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BB788" w14:textId="77777777" w:rsidR="003009CD" w:rsidRPr="00F969BE" w:rsidRDefault="003009CD" w:rsidP="003009CD">
      <w:pPr>
        <w:jc w:val="center"/>
        <w:rPr>
          <w:rFonts w:cs="Times New Roman"/>
          <w:b/>
          <w:sz w:val="28"/>
        </w:rPr>
      </w:pPr>
      <w:r w:rsidRPr="00F969BE">
        <w:rPr>
          <w:rFonts w:cs="Times New Roman"/>
          <w:b/>
          <w:sz w:val="28"/>
        </w:rPr>
        <w:t>REPUBLIQUE DU MALI</w:t>
      </w:r>
    </w:p>
    <w:p w14:paraId="253C9DD2" w14:textId="77777777" w:rsidR="003009CD" w:rsidRPr="00F969BE" w:rsidRDefault="003009CD" w:rsidP="003009CD">
      <w:pPr>
        <w:jc w:val="center"/>
        <w:rPr>
          <w:rFonts w:cs="Times New Roman"/>
          <w:b/>
          <w:sz w:val="22"/>
          <w:szCs w:val="20"/>
        </w:rPr>
      </w:pPr>
      <w:r w:rsidRPr="00F969BE">
        <w:rPr>
          <w:rFonts w:cs="Times New Roman"/>
          <w:b/>
          <w:sz w:val="22"/>
          <w:szCs w:val="20"/>
        </w:rPr>
        <w:t>Un Peuple – Un But – Une Foi</w:t>
      </w:r>
    </w:p>
    <w:p w14:paraId="217F4AB9" w14:textId="77777777" w:rsidR="003009CD" w:rsidRPr="00F969BE" w:rsidRDefault="003009CD" w:rsidP="003009CD">
      <w:pPr>
        <w:jc w:val="center"/>
        <w:rPr>
          <w:rFonts w:cs="Times New Roman"/>
          <w:b/>
          <w:sz w:val="28"/>
        </w:rPr>
      </w:pPr>
      <w:r w:rsidRPr="00F969BE">
        <w:rPr>
          <w:rFonts w:ascii="Arial" w:hAnsi="Arial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345365E" wp14:editId="31438466">
                <wp:simplePos x="0" y="0"/>
                <wp:positionH relativeFrom="page">
                  <wp:posOffset>3223260</wp:posOffset>
                </wp:positionH>
                <wp:positionV relativeFrom="paragraph">
                  <wp:posOffset>101600</wp:posOffset>
                </wp:positionV>
                <wp:extent cx="1257300" cy="0"/>
                <wp:effectExtent l="0" t="95250" r="38100" b="95250"/>
                <wp:wrapNone/>
                <wp:docPr id="462" name="Groupe 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1257300" cy="0"/>
                          <a:chOff x="8640" y="-34582"/>
                          <a:chExt cx="1620" cy="36000"/>
                        </a:xfrm>
                      </wpg:grpSpPr>
                      <wps:wsp>
                        <wps:cNvPr id="463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8640" y="-34582"/>
                            <a:ext cx="540" cy="36000"/>
                          </a:xfrm>
                          <a:prstGeom prst="line">
                            <a:avLst/>
                          </a:prstGeom>
                          <a:noFill/>
                          <a:ln w="190500">
                            <a:solidFill>
                              <a:srgbClr val="008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4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9180" y="1418"/>
                            <a:ext cx="540" cy="0"/>
                          </a:xfrm>
                          <a:prstGeom prst="line">
                            <a:avLst/>
                          </a:prstGeom>
                          <a:noFill/>
                          <a:ln w="190500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5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9720" y="1418"/>
                            <a:ext cx="540" cy="0"/>
                          </a:xfrm>
                          <a:prstGeom prst="line">
                            <a:avLst/>
                          </a:prstGeom>
                          <a:noFill/>
                          <a:ln w="1905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D19936" id="Groupe 462" o:spid="_x0000_s1026" style="position:absolute;margin-left:253.8pt;margin-top:8pt;width:99pt;height:0;flip:y;z-index:251659264;mso-position-horizontal-relative:page" coordorigin="8640,-34582" coordsize="1620,3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">
                <v:line id="Line 31" o:spid="_x0000_s1027" style="position:absolute;visibility:visible;mso-wrap-style:square" from="8640,-34582" to="9180,1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" strokecolor="green" strokeweight="15pt"/>
                <v:line id="Line 32" o:spid="_x0000_s1028" style="position:absolute;visibility:visible;mso-wrap-style:square" from="9180,1418" to="9720,1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" strokecolor="yellow" strokeweight="15pt"/>
                <v:line id="Line 33" o:spid="_x0000_s1029" style="position:absolute;visibility:visible;mso-wrap-style:square" from="9720,1418" to="10260,1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" strokecolor="red" strokeweight="15pt"/>
                <w10:wrap anchorx="page"/>
              </v:group>
            </w:pict>
          </mc:Fallback>
        </mc:AlternateContent>
      </w:r>
    </w:p>
    <w:p w14:paraId="2B625A7C" w14:textId="77777777" w:rsidR="003009CD" w:rsidRPr="00F969BE" w:rsidRDefault="003009CD" w:rsidP="003009CD">
      <w:pPr>
        <w:jc w:val="center"/>
        <w:rPr>
          <w:rFonts w:cs="Times New Roman"/>
          <w:b/>
          <w:sz w:val="28"/>
        </w:rPr>
      </w:pPr>
      <w:r w:rsidRPr="00F969BE">
        <w:rPr>
          <w:rFonts w:cs="Times New Roman"/>
          <w:b/>
          <w:sz w:val="28"/>
        </w:rPr>
        <w:t>**********************</w:t>
      </w:r>
    </w:p>
    <w:p w14:paraId="77361CE0" w14:textId="77777777" w:rsidR="003009CD" w:rsidRPr="00F969BE" w:rsidRDefault="003009CD" w:rsidP="003009CD">
      <w:pPr>
        <w:jc w:val="center"/>
        <w:rPr>
          <w:rFonts w:cs="Times New Roman"/>
          <w:b/>
          <w:sz w:val="28"/>
        </w:rPr>
      </w:pPr>
      <w:r w:rsidRPr="00F969BE">
        <w:rPr>
          <w:rFonts w:cs="Times New Roman"/>
          <w:b/>
          <w:sz w:val="28"/>
        </w:rPr>
        <w:t>MINISTERE DE L’ADMINISTRATION TERRITORIALE ET DE LA DECENTRALISATION</w:t>
      </w:r>
    </w:p>
    <w:p w14:paraId="71FEAD0E" w14:textId="77777777" w:rsidR="003009CD" w:rsidRPr="00F969BE" w:rsidRDefault="003009CD" w:rsidP="003009CD">
      <w:pPr>
        <w:jc w:val="center"/>
        <w:rPr>
          <w:rFonts w:cs="Times New Roman"/>
          <w:b/>
          <w:sz w:val="28"/>
        </w:rPr>
      </w:pPr>
      <w:r w:rsidRPr="00F969BE">
        <w:rPr>
          <w:rFonts w:cs="Times New Roman"/>
          <w:b/>
          <w:sz w:val="28"/>
        </w:rPr>
        <w:t>***********************</w:t>
      </w:r>
    </w:p>
    <w:p w14:paraId="5241D511" w14:textId="77777777" w:rsidR="003009CD" w:rsidRPr="00F969BE" w:rsidRDefault="003009CD" w:rsidP="003009CD">
      <w:pPr>
        <w:jc w:val="center"/>
        <w:rPr>
          <w:b/>
          <w:bCs/>
          <w:i/>
          <w:iCs/>
        </w:rPr>
      </w:pPr>
      <w:r w:rsidRPr="00F969BE">
        <w:rPr>
          <w:rFonts w:cs="Times New Roman"/>
          <w:b/>
          <w:sz w:val="28"/>
        </w:rPr>
        <w:t>MAIRIE DE LA COMMUNE RURALE DE SITAKILY</w:t>
      </w:r>
    </w:p>
    <w:p w14:paraId="4297C511" w14:textId="77777777" w:rsidR="003009CD" w:rsidRPr="00F969BE" w:rsidRDefault="003009CD" w:rsidP="003009CD">
      <w:pPr>
        <w:jc w:val="center"/>
        <w:rPr>
          <w:b/>
          <w:bCs/>
          <w:i/>
          <w:iCs/>
        </w:rPr>
      </w:pPr>
    </w:p>
    <w:p w14:paraId="536FF97D" w14:textId="77777777" w:rsidR="003009CD" w:rsidRPr="00F969BE" w:rsidRDefault="003009CD" w:rsidP="003009CD">
      <w:pPr>
        <w:jc w:val="center"/>
        <w:rPr>
          <w:b/>
          <w:sz w:val="32"/>
          <w:szCs w:val="32"/>
        </w:rPr>
      </w:pPr>
      <w:r w:rsidRPr="00F969BE">
        <w:rPr>
          <w:b/>
          <w:sz w:val="32"/>
          <w:szCs w:val="32"/>
        </w:rPr>
        <w:t>Avis d’Appel d’Offres Ouvert (AAOO)</w:t>
      </w:r>
    </w:p>
    <w:p w14:paraId="09C301DC" w14:textId="77777777" w:rsidR="003009CD" w:rsidRPr="00F969BE" w:rsidRDefault="003009CD" w:rsidP="003009CD">
      <w:pPr>
        <w:jc w:val="center"/>
        <w:rPr>
          <w:b/>
          <w:bCs/>
          <w:i/>
          <w:iCs/>
        </w:rPr>
      </w:pPr>
    </w:p>
    <w:p w14:paraId="192B1969" w14:textId="77777777" w:rsidR="003009CD" w:rsidRPr="00F969BE" w:rsidRDefault="003009CD" w:rsidP="003009CD">
      <w:pPr>
        <w:spacing w:line="360" w:lineRule="auto"/>
        <w:jc w:val="center"/>
        <w:rPr>
          <w:rFonts w:cs="Times New Roman"/>
          <w:b/>
          <w:bCs/>
        </w:rPr>
      </w:pPr>
      <w:r w:rsidRPr="00F969BE">
        <w:rPr>
          <w:rFonts w:cs="Times New Roman"/>
          <w:b/>
          <w:bCs/>
        </w:rPr>
        <w:t>AAOO N°…………………………….</w:t>
      </w:r>
    </w:p>
    <w:p w14:paraId="257A855F" w14:textId="77777777" w:rsidR="003009CD" w:rsidRPr="00D120B9" w:rsidRDefault="003009CD" w:rsidP="003009CD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ind w:left="0" w:firstLine="0"/>
        <w:textAlignment w:val="auto"/>
      </w:pPr>
      <w:r w:rsidRPr="00D120B9">
        <w:t>Cet Avis d’appel d’offres fait suite à l’Avis Général de Passation des Marchés.</w:t>
      </w:r>
    </w:p>
    <w:p w14:paraId="685B5823" w14:textId="77777777" w:rsidR="003009CD" w:rsidRPr="00D120B9" w:rsidRDefault="003009CD" w:rsidP="003009CD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ind w:left="0" w:firstLine="0"/>
        <w:textAlignment w:val="auto"/>
      </w:pPr>
      <w:r w:rsidRPr="00D120B9">
        <w:t xml:space="preserve">La Mairie de la commune rurale de </w:t>
      </w:r>
      <w:proofErr w:type="spellStart"/>
      <w:r w:rsidRPr="00D120B9">
        <w:t>Sitakily</w:t>
      </w:r>
      <w:proofErr w:type="spellEnd"/>
      <w:r w:rsidRPr="00D120B9">
        <w:t xml:space="preserve"> dispose de fonds sur son budget communal – exercice 2023, afin de financer le projet de construction du </w:t>
      </w:r>
      <w:proofErr w:type="spellStart"/>
      <w:r w:rsidRPr="00D120B9">
        <w:t>CSCom</w:t>
      </w:r>
      <w:proofErr w:type="spellEnd"/>
      <w:r w:rsidRPr="00D120B9">
        <w:t xml:space="preserve"> moderne de </w:t>
      </w:r>
      <w:proofErr w:type="spellStart"/>
      <w:r w:rsidRPr="00D120B9">
        <w:t>Sitakily</w:t>
      </w:r>
      <w:proofErr w:type="spellEnd"/>
      <w:r w:rsidRPr="00D120B9">
        <w:t xml:space="preserve">, et à l’intention d’utiliser une partie de ces fonds pour effectuer des paiements au titre du marché relatif aux travaux de construction du </w:t>
      </w:r>
      <w:proofErr w:type="spellStart"/>
      <w:r w:rsidRPr="00D120B9">
        <w:t>CSCom</w:t>
      </w:r>
      <w:proofErr w:type="spellEnd"/>
      <w:r w:rsidRPr="00D120B9">
        <w:t xml:space="preserve"> moderne de </w:t>
      </w:r>
      <w:proofErr w:type="spellStart"/>
      <w:r w:rsidRPr="00D120B9">
        <w:t>Sitakily</w:t>
      </w:r>
      <w:proofErr w:type="spellEnd"/>
      <w:r w:rsidRPr="00D120B9">
        <w:t>.</w:t>
      </w:r>
    </w:p>
    <w:p w14:paraId="135133A0" w14:textId="77777777" w:rsidR="003009CD" w:rsidRPr="00D120B9" w:rsidRDefault="003009CD" w:rsidP="003009CD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ind w:left="0" w:firstLine="0"/>
        <w:textAlignment w:val="auto"/>
      </w:pPr>
      <w:r w:rsidRPr="00D120B9">
        <w:t xml:space="preserve">La Mairie de </w:t>
      </w:r>
      <w:proofErr w:type="spellStart"/>
      <w:r w:rsidRPr="00D120B9">
        <w:t>Sitakily</w:t>
      </w:r>
      <w:proofErr w:type="spellEnd"/>
      <w:r w:rsidRPr="00D120B9">
        <w:t xml:space="preserve"> sollicite des offres fermées de la part de candidats éligibles et répondant aux qualifications requises pour réaliser les travaux de construction du </w:t>
      </w:r>
      <w:proofErr w:type="spellStart"/>
      <w:r w:rsidRPr="00D120B9">
        <w:t>CSCom</w:t>
      </w:r>
      <w:proofErr w:type="spellEnd"/>
      <w:r w:rsidRPr="00D120B9">
        <w:t xml:space="preserve"> moderne de </w:t>
      </w:r>
      <w:proofErr w:type="spellStart"/>
      <w:r w:rsidRPr="00D120B9">
        <w:t>Sitakily</w:t>
      </w:r>
      <w:proofErr w:type="spellEnd"/>
      <w:r w:rsidRPr="00D120B9">
        <w:t xml:space="preserve"> en deux (2) lots formant chacun un tout. Les candidats ont la possibilité de soumissionner pour un ou plusieurs lots de leur choix. Les lots sont décrits comme suit :</w:t>
      </w:r>
    </w:p>
    <w:p w14:paraId="2D362CBC" w14:textId="77777777" w:rsidR="003009CD" w:rsidRPr="00D120B9" w:rsidRDefault="003009CD" w:rsidP="003009CD">
      <w:pPr>
        <w:pStyle w:val="Paragraphedeliste"/>
        <w:numPr>
          <w:ilvl w:val="0"/>
          <w:numId w:val="2"/>
        </w:numPr>
        <w:suppressAutoHyphens w:val="0"/>
        <w:overflowPunct/>
        <w:autoSpaceDE/>
        <w:autoSpaceDN/>
        <w:adjustRightInd/>
        <w:spacing w:after="120"/>
        <w:textAlignment w:val="auto"/>
        <w:rPr>
          <w:rFonts w:cs="Times New Roman"/>
        </w:rPr>
      </w:pPr>
      <w:r w:rsidRPr="00D120B9">
        <w:rPr>
          <w:rFonts w:cs="Times New Roman"/>
        </w:rPr>
        <w:t xml:space="preserve">Lot 1 : construction d’un bloc administratif, d’un dispensaire et d’une maternité à </w:t>
      </w:r>
      <w:proofErr w:type="spellStart"/>
      <w:r w:rsidRPr="00D120B9">
        <w:rPr>
          <w:rFonts w:cs="Times New Roman"/>
        </w:rPr>
        <w:t>Sitakily</w:t>
      </w:r>
      <w:proofErr w:type="spellEnd"/>
      <w:r w:rsidRPr="00D120B9">
        <w:rPr>
          <w:rFonts w:cs="Times New Roman"/>
        </w:rPr>
        <w:t xml:space="preserve"> dans la commune rurale de </w:t>
      </w:r>
      <w:proofErr w:type="spellStart"/>
      <w:r w:rsidRPr="00D120B9">
        <w:rPr>
          <w:rFonts w:cs="Times New Roman"/>
        </w:rPr>
        <w:t>Sitakily</w:t>
      </w:r>
      <w:proofErr w:type="spellEnd"/>
      <w:r w:rsidRPr="00D120B9">
        <w:rPr>
          <w:rFonts w:cs="Times New Roman"/>
        </w:rPr>
        <w:t xml:space="preserve">, cercle de </w:t>
      </w:r>
      <w:proofErr w:type="spellStart"/>
      <w:r w:rsidRPr="00D120B9">
        <w:rPr>
          <w:rFonts w:cs="Times New Roman"/>
        </w:rPr>
        <w:t>Kéniéba</w:t>
      </w:r>
      <w:proofErr w:type="spellEnd"/>
      <w:r w:rsidRPr="00D120B9">
        <w:rPr>
          <w:rFonts w:cs="Times New Roman"/>
        </w:rPr>
        <w:t>, région de Kayes ;</w:t>
      </w:r>
    </w:p>
    <w:p w14:paraId="125EF733" w14:textId="77777777" w:rsidR="003009CD" w:rsidRPr="00D120B9" w:rsidRDefault="003009CD" w:rsidP="003009CD">
      <w:pPr>
        <w:pStyle w:val="Paragraphedeliste"/>
        <w:numPr>
          <w:ilvl w:val="0"/>
          <w:numId w:val="2"/>
        </w:numPr>
        <w:suppressAutoHyphens w:val="0"/>
        <w:overflowPunct/>
        <w:autoSpaceDE/>
        <w:autoSpaceDN/>
        <w:adjustRightInd/>
        <w:spacing w:after="120"/>
        <w:textAlignment w:val="auto"/>
        <w:rPr>
          <w:rFonts w:cs="Times New Roman"/>
        </w:rPr>
      </w:pPr>
      <w:r w:rsidRPr="00D120B9">
        <w:rPr>
          <w:rFonts w:cs="Times New Roman"/>
        </w:rPr>
        <w:t xml:space="preserve">Lot 2 : construction d’un bloc de toilettes, d’un mur de clôture et d’un forage et équipements à </w:t>
      </w:r>
      <w:proofErr w:type="spellStart"/>
      <w:r w:rsidRPr="00D120B9">
        <w:rPr>
          <w:rFonts w:cs="Times New Roman"/>
        </w:rPr>
        <w:t>Sitakily</w:t>
      </w:r>
      <w:proofErr w:type="spellEnd"/>
      <w:r w:rsidRPr="00D120B9">
        <w:rPr>
          <w:rFonts w:cs="Times New Roman"/>
        </w:rPr>
        <w:t xml:space="preserve"> dans la commune rurale de </w:t>
      </w:r>
      <w:proofErr w:type="spellStart"/>
      <w:r w:rsidRPr="00D120B9">
        <w:rPr>
          <w:rFonts w:cs="Times New Roman"/>
        </w:rPr>
        <w:t>Sitakily</w:t>
      </w:r>
      <w:proofErr w:type="spellEnd"/>
      <w:r w:rsidRPr="00D120B9">
        <w:rPr>
          <w:rFonts w:cs="Times New Roman"/>
        </w:rPr>
        <w:t xml:space="preserve">, cercle de </w:t>
      </w:r>
      <w:proofErr w:type="spellStart"/>
      <w:r w:rsidRPr="00D120B9">
        <w:rPr>
          <w:rFonts w:cs="Times New Roman"/>
        </w:rPr>
        <w:t>Kéniéba</w:t>
      </w:r>
      <w:proofErr w:type="spellEnd"/>
      <w:r w:rsidRPr="00D120B9">
        <w:rPr>
          <w:rFonts w:cs="Times New Roman"/>
        </w:rPr>
        <w:t>, région de Kayes ;</w:t>
      </w:r>
    </w:p>
    <w:p w14:paraId="603E1D44" w14:textId="77777777" w:rsidR="003009CD" w:rsidRPr="00D120B9" w:rsidRDefault="003009CD" w:rsidP="003009CD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ind w:left="0" w:firstLine="0"/>
        <w:textAlignment w:val="auto"/>
      </w:pPr>
      <w:r w:rsidRPr="00D120B9">
        <w:t>La passation du Marché sera conduite par Appel d’offres ouvert tel que défini dans le Code des Marchés publics à l’article 50</w:t>
      </w:r>
      <w:r w:rsidRPr="00D120B9">
        <w:rPr>
          <w:i/>
          <w:iCs/>
        </w:rPr>
        <w:t>,</w:t>
      </w:r>
      <w:r w:rsidRPr="00D120B9">
        <w:t xml:space="preserve"> et ouvert à tous les candidats éligibles. </w:t>
      </w:r>
    </w:p>
    <w:p w14:paraId="49F5AD51" w14:textId="77777777" w:rsidR="003009CD" w:rsidRPr="00D120B9" w:rsidRDefault="003009CD" w:rsidP="003009CD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ind w:left="0" w:firstLine="0"/>
        <w:textAlignment w:val="auto"/>
      </w:pPr>
      <w:r w:rsidRPr="00D120B9">
        <w:t xml:space="preserve">Les candidats intéressés peuvent obtenir des informations auprès de du Secrétaire Général de la commune de </w:t>
      </w:r>
      <w:proofErr w:type="spellStart"/>
      <w:r w:rsidRPr="00D120B9">
        <w:t>Sitakily</w:t>
      </w:r>
      <w:proofErr w:type="spellEnd"/>
      <w:r w:rsidRPr="00D120B9">
        <w:t xml:space="preserve">, ou appeler au numéro tél : </w:t>
      </w:r>
      <w:r w:rsidRPr="00D120B9">
        <w:rPr>
          <w:rFonts w:cs="Times New Roman"/>
        </w:rPr>
        <w:t xml:space="preserve">(+223) 73 10 76 13 </w:t>
      </w:r>
      <w:r w:rsidRPr="00D120B9">
        <w:t xml:space="preserve">et prendre connaissance des documents d’Appel d’offres à l’adresse mentionnée ci-après Secrétariat de la commune de </w:t>
      </w:r>
      <w:proofErr w:type="spellStart"/>
      <w:r w:rsidRPr="00D120B9">
        <w:t>Sitakily</w:t>
      </w:r>
      <w:proofErr w:type="spellEnd"/>
      <w:r w:rsidRPr="00D120B9">
        <w:t xml:space="preserve"> tous les jours ouvrables de 8h30 à 15h30 précises.</w:t>
      </w:r>
    </w:p>
    <w:p w14:paraId="7106E0AD" w14:textId="77777777" w:rsidR="003009CD" w:rsidRPr="00D120B9" w:rsidRDefault="003009CD" w:rsidP="003009CD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ind w:left="0" w:firstLine="0"/>
        <w:textAlignment w:val="auto"/>
      </w:pPr>
      <w:r w:rsidRPr="00D120B9">
        <w:t xml:space="preserve">Les exigences en matière de qualifications et les pièces administratives demandées pour chaque lot sont : Voir les DPAO pour les informations détaillées. </w:t>
      </w:r>
    </w:p>
    <w:p w14:paraId="2FE64E66" w14:textId="77777777" w:rsidR="003009CD" w:rsidRPr="00D120B9" w:rsidRDefault="003009CD" w:rsidP="003009CD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ind w:left="0" w:firstLine="0"/>
        <w:textAlignment w:val="auto"/>
      </w:pPr>
      <w:r w:rsidRPr="00D120B9">
        <w:t xml:space="preserve">Les candidats intéressés peuvent consulter gratuitement le Dossier d’Appel d’Offres complet en français ou le retirer au secrétariat de la mairie de </w:t>
      </w:r>
      <w:proofErr w:type="spellStart"/>
      <w:r w:rsidRPr="00D120B9">
        <w:t>Sitakily</w:t>
      </w:r>
      <w:proofErr w:type="spellEnd"/>
      <w:r w:rsidRPr="00D120B9">
        <w:t>, tous les jours ouvrables de 8h 30 mn à 15 h30 - heure TU, contre un paiement de la somme non remboursable, de cent mille (100 000 FCFA) en espèces.</w:t>
      </w:r>
    </w:p>
    <w:p w14:paraId="315A7B25" w14:textId="77777777" w:rsidR="003009CD" w:rsidRPr="00D120B9" w:rsidRDefault="003009CD" w:rsidP="003009CD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ind w:left="0" w:firstLine="0"/>
        <w:textAlignment w:val="auto"/>
      </w:pPr>
      <w:r w:rsidRPr="00D120B9">
        <w:t xml:space="preserve">Les offres devront être soumises au Secrétariat de la Mairie de la commune rurale de </w:t>
      </w:r>
      <w:proofErr w:type="spellStart"/>
      <w:r w:rsidRPr="00D120B9">
        <w:t>Sitakily</w:t>
      </w:r>
      <w:proofErr w:type="spellEnd"/>
      <w:r w:rsidRPr="00D120B9">
        <w:t xml:space="preserve"> au plus tard le</w:t>
      </w:r>
      <w:r w:rsidRPr="00D120B9">
        <w:rPr>
          <w:rFonts w:cs="Times New Roman"/>
        </w:rPr>
        <w:t xml:space="preserve"> …. /…/ 2023 à …h …mn</w:t>
      </w:r>
      <w:r w:rsidRPr="00D120B9">
        <w:t>. Les offres qui ne parviendront pas aux heures et date ci-dessus, indiquées, seront purement et simplement rejetées et retournées sans être ouvertes.</w:t>
      </w:r>
    </w:p>
    <w:p w14:paraId="7732F6FB" w14:textId="77777777" w:rsidR="003009CD" w:rsidRPr="00D120B9" w:rsidRDefault="003009CD" w:rsidP="003009CD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ind w:left="0" w:firstLine="0"/>
        <w:textAlignment w:val="auto"/>
      </w:pPr>
      <w:r w:rsidRPr="00D120B9">
        <w:lastRenderedPageBreak/>
        <w:t xml:space="preserve">Les offres doivent comprendre </w:t>
      </w:r>
      <w:r w:rsidRPr="00D120B9">
        <w:rPr>
          <w:iCs/>
        </w:rPr>
        <w:t>une garantie de soumission</w:t>
      </w:r>
      <w:r w:rsidRPr="00D120B9">
        <w:t>, d’un montant de :</w:t>
      </w:r>
    </w:p>
    <w:p w14:paraId="7939F264" w14:textId="77777777" w:rsidR="003009CD" w:rsidRPr="00D120B9" w:rsidRDefault="003009CD" w:rsidP="003009CD">
      <w:pPr>
        <w:pStyle w:val="Paragraphedeliste"/>
        <w:numPr>
          <w:ilvl w:val="0"/>
          <w:numId w:val="2"/>
        </w:numPr>
        <w:suppressAutoHyphens w:val="0"/>
        <w:overflowPunct/>
        <w:autoSpaceDE/>
        <w:autoSpaceDN/>
        <w:adjustRightInd/>
        <w:spacing w:after="120"/>
        <w:textAlignment w:val="auto"/>
        <w:rPr>
          <w:rFonts w:cs="Times New Roman"/>
        </w:rPr>
      </w:pPr>
      <w:r w:rsidRPr="00D120B9">
        <w:rPr>
          <w:rFonts w:cs="Times New Roman"/>
        </w:rPr>
        <w:t>Lot 1 : quatre millions cinq cent mille (4 500 000) francs CFA</w:t>
      </w:r>
    </w:p>
    <w:p w14:paraId="3F14E63B" w14:textId="77777777" w:rsidR="003009CD" w:rsidRPr="00D120B9" w:rsidRDefault="003009CD" w:rsidP="003009CD">
      <w:pPr>
        <w:pStyle w:val="Paragraphedeliste"/>
        <w:numPr>
          <w:ilvl w:val="0"/>
          <w:numId w:val="2"/>
        </w:numPr>
        <w:suppressAutoHyphens w:val="0"/>
        <w:overflowPunct/>
        <w:autoSpaceDE/>
        <w:autoSpaceDN/>
        <w:adjustRightInd/>
        <w:spacing w:after="120"/>
        <w:textAlignment w:val="auto"/>
        <w:rPr>
          <w:rFonts w:cs="Times New Roman"/>
        </w:rPr>
      </w:pPr>
      <w:r w:rsidRPr="00D120B9">
        <w:rPr>
          <w:rFonts w:cs="Times New Roman"/>
        </w:rPr>
        <w:t>Lot 2 : un million cinq cent mille (1 500 000) francs CFA</w:t>
      </w:r>
    </w:p>
    <w:p w14:paraId="1FD141AC" w14:textId="77777777" w:rsidR="003009CD" w:rsidRPr="00D120B9" w:rsidRDefault="003009CD" w:rsidP="003009CD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ind w:left="0" w:firstLine="0"/>
        <w:textAlignment w:val="auto"/>
        <w:rPr>
          <w:sz w:val="20"/>
        </w:rPr>
      </w:pPr>
      <w:r w:rsidRPr="00D120B9">
        <w:t>Les Soumissionnaires</w:t>
      </w:r>
      <w:r w:rsidRPr="00D120B9" w:rsidDel="00E43AEC">
        <w:t xml:space="preserve"> </w:t>
      </w:r>
      <w:r w:rsidRPr="00D120B9">
        <w:t>resteront engagés par leur offre pendant une période de quatre-vingt-dix (90) jours</w:t>
      </w:r>
      <w:r w:rsidRPr="00D120B9">
        <w:rPr>
          <w:i/>
          <w:iCs/>
          <w:sz w:val="23"/>
          <w:szCs w:val="23"/>
        </w:rPr>
        <w:t xml:space="preserve"> </w:t>
      </w:r>
      <w:r w:rsidRPr="00D120B9">
        <w:t>à compter de la date limite du dépôt des offres.</w:t>
      </w:r>
    </w:p>
    <w:p w14:paraId="39D12DF7" w14:textId="77777777" w:rsidR="003009CD" w:rsidRPr="00F969BE" w:rsidRDefault="003009CD" w:rsidP="003009CD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ind w:left="0" w:firstLine="0"/>
        <w:textAlignment w:val="auto"/>
      </w:pPr>
      <w:r w:rsidRPr="00D120B9">
        <w:t xml:space="preserve">Les offres seront ouvertes en présence des représentants des soumissionnaires qui souhaitent assister à l’ouverture des plis le </w:t>
      </w:r>
      <w:r w:rsidRPr="00D120B9">
        <w:rPr>
          <w:rFonts w:cs="Times New Roman"/>
        </w:rPr>
        <w:t xml:space="preserve">…. /…/2023 à …h …mn </w:t>
      </w:r>
      <w:r w:rsidRPr="00D120B9">
        <w:t>à la Mairie de la commune</w:t>
      </w:r>
      <w:r w:rsidRPr="00F969BE">
        <w:t xml:space="preserve"> rurale de </w:t>
      </w:r>
      <w:proofErr w:type="spellStart"/>
      <w:r w:rsidRPr="00F969BE">
        <w:t>Sitakily</w:t>
      </w:r>
      <w:proofErr w:type="spellEnd"/>
      <w:r w:rsidRPr="00F969BE">
        <w:t>.</w:t>
      </w:r>
    </w:p>
    <w:p w14:paraId="28DD2556" w14:textId="77777777" w:rsidR="003009CD" w:rsidRPr="00F969BE" w:rsidRDefault="003009CD" w:rsidP="003009CD">
      <w:pPr>
        <w:jc w:val="right"/>
        <w:rPr>
          <w:rFonts w:cs="Times New Roman"/>
        </w:rPr>
      </w:pPr>
      <w:proofErr w:type="spellStart"/>
      <w:r w:rsidRPr="00F969BE">
        <w:rPr>
          <w:rFonts w:cs="Times New Roman"/>
        </w:rPr>
        <w:t>Sitakily</w:t>
      </w:r>
      <w:proofErr w:type="spellEnd"/>
      <w:r w:rsidRPr="00F969BE">
        <w:rPr>
          <w:rFonts w:cs="Times New Roman"/>
        </w:rPr>
        <w:t>, le …………………</w:t>
      </w:r>
    </w:p>
    <w:p w14:paraId="46EE2E75" w14:textId="77777777" w:rsidR="003009CD" w:rsidRPr="00F969BE" w:rsidRDefault="003009CD" w:rsidP="003009CD">
      <w:pPr>
        <w:suppressAutoHyphens w:val="0"/>
        <w:overflowPunct/>
        <w:autoSpaceDE/>
        <w:adjustRightInd/>
        <w:spacing w:after="120"/>
        <w:ind w:left="5664"/>
        <w:jc w:val="center"/>
        <w:textAlignment w:val="auto"/>
        <w:rPr>
          <w:b/>
          <w:sz w:val="22"/>
          <w:u w:val="single"/>
        </w:rPr>
      </w:pPr>
      <w:r w:rsidRPr="00F969BE">
        <w:rPr>
          <w:b/>
          <w:sz w:val="22"/>
        </w:rPr>
        <w:t xml:space="preserve">          </w:t>
      </w:r>
      <w:r w:rsidRPr="00F969BE">
        <w:rPr>
          <w:b/>
          <w:sz w:val="22"/>
          <w:u w:val="single"/>
        </w:rPr>
        <w:t>LE MAIRE</w:t>
      </w:r>
    </w:p>
    <w:p w14:paraId="3A790CA8" w14:textId="77777777" w:rsidR="003009CD" w:rsidRPr="00F969BE" w:rsidRDefault="003009CD" w:rsidP="003009CD">
      <w:pPr>
        <w:jc w:val="center"/>
      </w:pPr>
      <w:r w:rsidRPr="00F969BE">
        <w:t xml:space="preserve">                                                                                                </w:t>
      </w:r>
    </w:p>
    <w:p w14:paraId="50E74DD1" w14:textId="77777777" w:rsidR="003009CD" w:rsidRPr="00F969BE" w:rsidRDefault="003009CD" w:rsidP="003009CD">
      <w:pPr>
        <w:jc w:val="center"/>
      </w:pPr>
    </w:p>
    <w:p w14:paraId="54A11B06" w14:textId="77777777" w:rsidR="003009CD" w:rsidRPr="00F969BE" w:rsidRDefault="003009CD" w:rsidP="003009CD">
      <w:pPr>
        <w:jc w:val="center"/>
      </w:pPr>
    </w:p>
    <w:p w14:paraId="439695B0" w14:textId="77777777" w:rsidR="003009CD" w:rsidRPr="00F969BE" w:rsidRDefault="003009CD" w:rsidP="003009CD">
      <w:pPr>
        <w:jc w:val="center"/>
      </w:pPr>
    </w:p>
    <w:p w14:paraId="02F958FB" w14:textId="77777777" w:rsidR="003009CD" w:rsidRPr="00F969BE" w:rsidRDefault="003009CD" w:rsidP="003009CD">
      <w:pPr>
        <w:jc w:val="center"/>
      </w:pPr>
    </w:p>
    <w:p w14:paraId="32D75912" w14:textId="77777777" w:rsidR="003009CD" w:rsidRPr="00F969BE" w:rsidRDefault="003009CD" w:rsidP="003009CD">
      <w:pPr>
        <w:jc w:val="center"/>
      </w:pPr>
    </w:p>
    <w:p w14:paraId="0A80D0C0" w14:textId="77777777" w:rsidR="003009CD" w:rsidRPr="00F969BE" w:rsidRDefault="003009CD" w:rsidP="003009CD">
      <w:pPr>
        <w:jc w:val="center"/>
        <w:rPr>
          <w:b/>
          <w:bCs/>
        </w:rPr>
      </w:pPr>
      <w:r w:rsidRPr="00F969BE">
        <w:t xml:space="preserve">                                                                                                </w:t>
      </w:r>
      <w:r>
        <w:t xml:space="preserve">        </w:t>
      </w:r>
      <w:r w:rsidRPr="00F969BE">
        <w:t xml:space="preserve"> </w:t>
      </w:r>
      <w:r w:rsidRPr="00F969BE">
        <w:rPr>
          <w:b/>
          <w:bCs/>
        </w:rPr>
        <w:t>M’</w:t>
      </w:r>
      <w:r>
        <w:rPr>
          <w:b/>
          <w:bCs/>
        </w:rPr>
        <w:t>bemba</w:t>
      </w:r>
      <w:r w:rsidRPr="00F969BE">
        <w:rPr>
          <w:b/>
          <w:bCs/>
        </w:rPr>
        <w:t xml:space="preserve"> SISSOKO </w:t>
      </w:r>
    </w:p>
    <w:p w14:paraId="0AD50BA1" w14:textId="77777777" w:rsidR="003009CD" w:rsidRPr="00F969BE" w:rsidRDefault="003009CD" w:rsidP="003009CD">
      <w:pPr>
        <w:suppressAutoHyphens w:val="0"/>
        <w:overflowPunct/>
        <w:autoSpaceDE/>
        <w:autoSpaceDN/>
        <w:adjustRightInd/>
        <w:spacing w:after="200" w:line="276" w:lineRule="auto"/>
        <w:jc w:val="left"/>
        <w:textAlignment w:val="auto"/>
        <w:rPr>
          <w:b/>
          <w:bCs/>
        </w:rPr>
      </w:pPr>
      <w:r w:rsidRPr="00F969BE">
        <w:rPr>
          <w:b/>
          <w:bCs/>
        </w:rPr>
        <w:br w:type="page"/>
      </w:r>
    </w:p>
    <w:p w14:paraId="2A2BC39B" w14:textId="77777777" w:rsidR="00D02B2E" w:rsidRDefault="00D02B2E"/>
    <w:sectPr w:rsidR="00D02B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ED1FA5"/>
    <w:multiLevelType w:val="hybridMultilevel"/>
    <w:tmpl w:val="7F369C6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B2E6596"/>
    <w:multiLevelType w:val="hybridMultilevel"/>
    <w:tmpl w:val="EB0251A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54962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122930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9CD"/>
    <w:rsid w:val="003009CD"/>
    <w:rsid w:val="00D0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26D24"/>
  <w15:chartTrackingRefBased/>
  <w15:docId w15:val="{D26E5F6D-ECB0-4FD7-8DEC-C4CBA53A5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9CD"/>
    <w:pPr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Arial"/>
      <w:kern w:val="0"/>
      <w:sz w:val="24"/>
      <w:szCs w:val="24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aliases w:val="References,Liste 1,List Paragraph nowy,Numbered List Paragraph,List Paragraph (numbered (a)),Medium Grid 1 - Accent 21,Paragraphe de liste2,Paragraphe de liste1,Lapis Bulleted List,Premier,Paragraphe  revu,Yalgo corps,Proposal3,L_4"/>
    <w:basedOn w:val="Normal"/>
    <w:link w:val="ParagraphedelisteCar"/>
    <w:uiPriority w:val="34"/>
    <w:qFormat/>
    <w:rsid w:val="003009CD"/>
    <w:pPr>
      <w:ind w:left="708"/>
    </w:pPr>
  </w:style>
  <w:style w:type="character" w:customStyle="1" w:styleId="ParagraphedelisteCar">
    <w:name w:val="Paragraphe de liste Car"/>
    <w:aliases w:val="References Car,Liste 1 Car,List Paragraph nowy Car,Numbered List Paragraph Car,List Paragraph (numbered (a)) Car,Medium Grid 1 - Accent 21 Car,Paragraphe de liste2 Car,Paragraphe de liste1 Car,Lapis Bulleted List Car,Premier Car"/>
    <w:link w:val="Paragraphedeliste"/>
    <w:uiPriority w:val="34"/>
    <w:qFormat/>
    <w:locked/>
    <w:rsid w:val="003009CD"/>
    <w:rPr>
      <w:rFonts w:ascii="Times New Roman" w:eastAsia="Times New Roman" w:hAnsi="Times New Roman" w:cs="Arial"/>
      <w:kern w:val="0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531</Words>
  <Characters>2926</Characters>
  <Application>Microsoft Office Word</Application>
  <DocSecurity>0</DocSecurity>
  <Lines>24</Lines>
  <Paragraphs>6</Paragraphs>
  <ScaleCrop>false</ScaleCrop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2024-03-05T15:20:00Z</dcterms:created>
  <dcterms:modified xsi:type="dcterms:W3CDTF">2024-03-05T15:20:00Z</dcterms:modified>
</cp:coreProperties>
</file>