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D06" w:rsidRPr="007B3D06" w:rsidRDefault="007B3D06" w:rsidP="007B3D06">
      <w:pPr>
        <w:spacing w:after="0" w:line="240" w:lineRule="auto"/>
        <w:jc w:val="center"/>
        <w:rPr>
          <w:rFonts w:ascii="Times New Roman" w:eastAsia="Times New Roman" w:hAnsi="Times New Roman" w:cs="Times New Roman"/>
          <w:b/>
          <w:spacing w:val="80"/>
          <w:sz w:val="40"/>
          <w:szCs w:val="20"/>
          <w:lang w:eastAsia="fr-FR"/>
        </w:rPr>
      </w:pPr>
      <w:r w:rsidRPr="007B3D06">
        <w:rPr>
          <w:rFonts w:ascii="Times New Roman" w:eastAsia="Times New Roman" w:hAnsi="Times New Roman" w:cs="Times New Roman"/>
          <w:b/>
          <w:noProof/>
          <w:sz w:val="48"/>
          <w:szCs w:val="20"/>
          <w:lang w:eastAsia="fr-FR"/>
        </w:rPr>
        <mc:AlternateContent>
          <mc:Choice Requires="wps">
            <w:drawing>
              <wp:anchor distT="0" distB="0" distL="114300" distR="114300" simplePos="0" relativeHeight="251660288" behindDoc="0" locked="0" layoutInCell="1" allowOverlap="1" wp14:anchorId="22F76DC9" wp14:editId="093B8127">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D06" w:rsidRPr="0017448C" w:rsidRDefault="007B3D06" w:rsidP="007B3D06">
                            <w:pPr>
                              <w:pStyle w:val="Sansinterligne"/>
                              <w:jc w:val="center"/>
                              <w:rPr>
                                <w:b/>
                                <w:sz w:val="18"/>
                              </w:rPr>
                            </w:pPr>
                            <w:r w:rsidRPr="0017448C">
                              <w:rPr>
                                <w:b/>
                                <w:sz w:val="18"/>
                              </w:rPr>
                              <w:t>REPUBLIQUE DU MALI</w:t>
                            </w:r>
                          </w:p>
                          <w:p w:rsidR="007B3D06" w:rsidRPr="0017448C" w:rsidRDefault="007B3D06" w:rsidP="007B3D06">
                            <w:pPr>
                              <w:pStyle w:val="Sansinterligne"/>
                              <w:jc w:val="center"/>
                              <w:rPr>
                                <w:b/>
                                <w:sz w:val="18"/>
                              </w:rPr>
                            </w:pPr>
                            <w:r w:rsidRPr="0017448C">
                              <w:rPr>
                                <w:b/>
                                <w:sz w:val="18"/>
                              </w:rPr>
                              <w:t xml:space="preserve">----------------------- </w:t>
                            </w:r>
                          </w:p>
                          <w:p w:rsidR="007B3D06" w:rsidRPr="005666A9" w:rsidRDefault="007B3D06" w:rsidP="007B3D06">
                            <w:pPr>
                              <w:pStyle w:val="Sansinterligne"/>
                              <w:jc w:val="center"/>
                              <w:rPr>
                                <w:b/>
                                <w:sz w:val="18"/>
                              </w:rPr>
                            </w:pPr>
                            <w:r w:rsidRPr="0017448C">
                              <w:rPr>
                                <w:b/>
                                <w:sz w:val="18"/>
                              </w:rPr>
                              <w:t>UN PEUPLE – UN BUT – UNE FOI</w:t>
                            </w:r>
                          </w:p>
                          <w:p w:rsidR="007B3D06" w:rsidRPr="00E534FC" w:rsidRDefault="007B3D06" w:rsidP="007B3D06">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76DC9"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7B3D06" w:rsidRPr="0017448C" w:rsidRDefault="007B3D06" w:rsidP="007B3D06">
                      <w:pPr>
                        <w:pStyle w:val="Sansinterligne"/>
                        <w:jc w:val="center"/>
                        <w:rPr>
                          <w:b/>
                          <w:sz w:val="18"/>
                        </w:rPr>
                      </w:pPr>
                      <w:r w:rsidRPr="0017448C">
                        <w:rPr>
                          <w:b/>
                          <w:sz w:val="18"/>
                        </w:rPr>
                        <w:t>REPUBLIQUE DU MALI</w:t>
                      </w:r>
                    </w:p>
                    <w:p w:rsidR="007B3D06" w:rsidRPr="0017448C" w:rsidRDefault="007B3D06" w:rsidP="007B3D06">
                      <w:pPr>
                        <w:pStyle w:val="Sansinterligne"/>
                        <w:jc w:val="center"/>
                        <w:rPr>
                          <w:b/>
                          <w:sz w:val="18"/>
                        </w:rPr>
                      </w:pPr>
                      <w:r w:rsidRPr="0017448C">
                        <w:rPr>
                          <w:b/>
                          <w:sz w:val="18"/>
                        </w:rPr>
                        <w:t xml:space="preserve">----------------------- </w:t>
                      </w:r>
                    </w:p>
                    <w:p w:rsidR="007B3D06" w:rsidRPr="005666A9" w:rsidRDefault="007B3D06" w:rsidP="007B3D06">
                      <w:pPr>
                        <w:pStyle w:val="Sansinterligne"/>
                        <w:jc w:val="center"/>
                        <w:rPr>
                          <w:b/>
                          <w:sz w:val="18"/>
                        </w:rPr>
                      </w:pPr>
                      <w:r w:rsidRPr="0017448C">
                        <w:rPr>
                          <w:b/>
                          <w:sz w:val="18"/>
                        </w:rPr>
                        <w:t>UN PEUPLE – UN BUT – UNE FOI</w:t>
                      </w:r>
                    </w:p>
                    <w:p w:rsidR="007B3D06" w:rsidRPr="00E534FC" w:rsidRDefault="007B3D06" w:rsidP="007B3D06">
                      <w:pPr>
                        <w:jc w:val="center"/>
                        <w:rPr>
                          <w:b/>
                          <w:color w:val="0070C0"/>
                        </w:rPr>
                      </w:pPr>
                    </w:p>
                  </w:txbxContent>
                </v:textbox>
                <w10:wrap anchorx="page"/>
              </v:shape>
            </w:pict>
          </mc:Fallback>
        </mc:AlternateContent>
      </w:r>
      <w:r w:rsidRPr="007B3D06">
        <w:rPr>
          <w:rFonts w:ascii="Times New Roman" w:eastAsia="Times New Roman" w:hAnsi="Times New Roman" w:cs="Times New Roman"/>
          <w:b/>
          <w:noProof/>
          <w:sz w:val="48"/>
          <w:szCs w:val="20"/>
          <w:lang w:eastAsia="fr-FR"/>
        </w:rPr>
        <mc:AlternateContent>
          <mc:Choice Requires="wps">
            <w:drawing>
              <wp:anchor distT="0" distB="0" distL="114300" distR="114300" simplePos="0" relativeHeight="251659264" behindDoc="0" locked="0" layoutInCell="1" allowOverlap="1" wp14:anchorId="4AD6736F" wp14:editId="201740FE">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D06" w:rsidRPr="005666A9" w:rsidRDefault="007B3D06" w:rsidP="007B3D06">
                            <w:pPr>
                              <w:pStyle w:val="Sansinterligne"/>
                              <w:jc w:val="center"/>
                              <w:rPr>
                                <w:b/>
                                <w:sz w:val="18"/>
                              </w:rPr>
                            </w:pPr>
                            <w:r w:rsidRPr="005666A9">
                              <w:rPr>
                                <w:b/>
                                <w:sz w:val="18"/>
                              </w:rPr>
                              <w:t xml:space="preserve">MINISTERE DE LA SOLIDARITE </w:t>
                            </w:r>
                            <w:r>
                              <w:rPr>
                                <w:b/>
                                <w:sz w:val="18"/>
                              </w:rPr>
                              <w:t xml:space="preserve">ET DU DEVELOPPEMENT SOCIAL </w:t>
                            </w:r>
                          </w:p>
                          <w:p w:rsidR="007B3D06" w:rsidRPr="005666A9" w:rsidRDefault="007B3D06" w:rsidP="007B3D06">
                            <w:pPr>
                              <w:pStyle w:val="Sansinterligne"/>
                              <w:jc w:val="center"/>
                              <w:rPr>
                                <w:b/>
                                <w:sz w:val="18"/>
                              </w:rPr>
                            </w:pPr>
                            <w:r w:rsidRPr="005666A9">
                              <w:rPr>
                                <w:b/>
                                <w:sz w:val="18"/>
                              </w:rPr>
                              <w:t>--------------------------</w:t>
                            </w:r>
                          </w:p>
                          <w:p w:rsidR="007B3D06" w:rsidRPr="008842D4" w:rsidRDefault="007B3D06" w:rsidP="007B3D06">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6736F"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7B3D06" w:rsidRPr="005666A9" w:rsidRDefault="007B3D06" w:rsidP="007B3D06">
                      <w:pPr>
                        <w:pStyle w:val="Sansinterligne"/>
                        <w:jc w:val="center"/>
                        <w:rPr>
                          <w:b/>
                          <w:sz w:val="18"/>
                        </w:rPr>
                      </w:pPr>
                      <w:r w:rsidRPr="005666A9">
                        <w:rPr>
                          <w:b/>
                          <w:sz w:val="18"/>
                        </w:rPr>
                        <w:t xml:space="preserve">MINISTERE DE LA SOLIDARITE </w:t>
                      </w:r>
                      <w:r>
                        <w:rPr>
                          <w:b/>
                          <w:sz w:val="18"/>
                        </w:rPr>
                        <w:t xml:space="preserve">ET DU DEVELOPPEMENT SOCIAL </w:t>
                      </w:r>
                    </w:p>
                    <w:p w:rsidR="007B3D06" w:rsidRPr="005666A9" w:rsidRDefault="007B3D06" w:rsidP="007B3D06">
                      <w:pPr>
                        <w:pStyle w:val="Sansinterligne"/>
                        <w:jc w:val="center"/>
                        <w:rPr>
                          <w:b/>
                          <w:sz w:val="18"/>
                        </w:rPr>
                      </w:pPr>
                      <w:r w:rsidRPr="005666A9">
                        <w:rPr>
                          <w:b/>
                          <w:sz w:val="18"/>
                        </w:rPr>
                        <w:t>--------------------------</w:t>
                      </w:r>
                    </w:p>
                    <w:p w:rsidR="007B3D06" w:rsidRPr="008842D4" w:rsidRDefault="007B3D06" w:rsidP="007B3D06">
                      <w:pPr>
                        <w:pStyle w:val="Sansinterligne"/>
                        <w:jc w:val="center"/>
                        <w:rPr>
                          <w:b/>
                          <w:sz w:val="18"/>
                        </w:rPr>
                      </w:pPr>
                      <w:r w:rsidRPr="005666A9">
                        <w:rPr>
                          <w:b/>
                          <w:sz w:val="18"/>
                        </w:rPr>
                        <w:t>CAISS</w:t>
                      </w:r>
                      <w:r>
                        <w:rPr>
                          <w:b/>
                          <w:sz w:val="18"/>
                        </w:rPr>
                        <w:t>E NATIONALE D’ASSURANCE MALADIE</w:t>
                      </w:r>
                    </w:p>
                  </w:txbxContent>
                </v:textbox>
              </v:shape>
            </w:pict>
          </mc:Fallback>
        </mc:AlternateContent>
      </w:r>
      <w:r w:rsidRPr="007B3D06">
        <w:rPr>
          <w:rFonts w:ascii="Times New Roman" w:eastAsia="Times New Roman" w:hAnsi="Times New Roman" w:cs="Times New Roman"/>
          <w:b/>
          <w:noProof/>
          <w:sz w:val="48"/>
          <w:szCs w:val="20"/>
          <w:lang w:eastAsia="fr-FR"/>
        </w:rPr>
        <mc:AlternateContent>
          <mc:Choice Requires="wps">
            <w:drawing>
              <wp:anchor distT="0" distB="0" distL="114300" distR="114300" simplePos="0" relativeHeight="251661312" behindDoc="0" locked="0" layoutInCell="1" allowOverlap="1" wp14:anchorId="372517AE" wp14:editId="250A4C06">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D06" w:rsidRDefault="007B3D06" w:rsidP="007B3D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517AE"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7B3D06" w:rsidRDefault="007B3D06" w:rsidP="007B3D06"/>
                  </w:txbxContent>
                </v:textbox>
              </v:shape>
            </w:pict>
          </mc:Fallback>
        </mc:AlternateContent>
      </w:r>
    </w:p>
    <w:p w:rsidR="007B3D06" w:rsidRDefault="007B3D06"/>
    <w:p w:rsidR="007B3D06" w:rsidRDefault="007B3D06" w:rsidP="007B3D06"/>
    <w:p w:rsidR="007B3D06" w:rsidRPr="0039465D" w:rsidRDefault="007B3D06" w:rsidP="007B3D06">
      <w:pPr>
        <w:pStyle w:val="Style4"/>
        <w:numPr>
          <w:ilvl w:val="0"/>
          <w:numId w:val="0"/>
        </w:numPr>
      </w:pPr>
      <w:r>
        <w:tab/>
      </w:r>
      <w:r w:rsidRPr="0039465D">
        <w:t xml:space="preserve">Modèles d’Avis d’Appel d’Offres Ouvert – Cas sans </w:t>
      </w:r>
      <w:proofErr w:type="spellStart"/>
      <w:r w:rsidRPr="0039465D">
        <w:t>préqualification</w:t>
      </w:r>
      <w:proofErr w:type="spellEnd"/>
    </w:p>
    <w:p w:rsidR="007B3D06" w:rsidRPr="00501E43" w:rsidRDefault="007B3D06" w:rsidP="007B3D06">
      <w:pPr>
        <w:jc w:val="center"/>
        <w:rPr>
          <w:rFonts w:ascii="Times New Roman" w:hAnsi="Times New Roman"/>
          <w:b/>
          <w:sz w:val="36"/>
          <w:szCs w:val="36"/>
        </w:rPr>
      </w:pPr>
      <w:bookmarkStart w:id="0" w:name="_Hlk47432661"/>
      <w:r w:rsidRPr="00501E43">
        <w:rPr>
          <w:rFonts w:ascii="Times New Roman" w:hAnsi="Times New Roman"/>
          <w:b/>
          <w:sz w:val="36"/>
          <w:szCs w:val="36"/>
        </w:rPr>
        <w:t>Avis d’Appel d’Offres Ouvert (AAOO)</w:t>
      </w:r>
    </w:p>
    <w:p w:rsidR="007B3D06" w:rsidRDefault="007B3D06" w:rsidP="007B3D06">
      <w:pPr>
        <w:jc w:val="center"/>
        <w:rPr>
          <w:rFonts w:ascii="Times New Roman" w:hAnsi="Times New Roman"/>
          <w:b/>
          <w:sz w:val="24"/>
          <w:szCs w:val="24"/>
        </w:rPr>
      </w:pPr>
      <w:r>
        <w:rPr>
          <w:rFonts w:ascii="Times New Roman" w:hAnsi="Times New Roman"/>
          <w:b/>
          <w:sz w:val="24"/>
          <w:szCs w:val="24"/>
        </w:rPr>
        <w:t>CAISSE NATIONALE D’ASSURANCE MALADIE (CANAM)</w:t>
      </w:r>
    </w:p>
    <w:p w:rsidR="007B3D06" w:rsidRPr="00501E43" w:rsidRDefault="007B3D06" w:rsidP="007B3D06">
      <w:pPr>
        <w:jc w:val="center"/>
        <w:rPr>
          <w:rFonts w:ascii="Times New Roman" w:hAnsi="Times New Roman"/>
          <w:b/>
          <w:sz w:val="24"/>
          <w:szCs w:val="24"/>
        </w:rPr>
      </w:pPr>
      <w:r>
        <w:rPr>
          <w:rFonts w:ascii="Times New Roman" w:hAnsi="Times New Roman"/>
          <w:b/>
          <w:sz w:val="24"/>
          <w:szCs w:val="24"/>
        </w:rPr>
        <w:t>AOO N°15/MSDS/CANAM-2024</w:t>
      </w:r>
    </w:p>
    <w:p w:rsidR="007B3D06" w:rsidRDefault="007B3D06" w:rsidP="007B3D06">
      <w:pPr>
        <w:pStyle w:val="Paragraphedeliste"/>
        <w:spacing w:after="0" w:line="360" w:lineRule="auto"/>
        <w:ind w:left="360"/>
        <w:jc w:val="both"/>
        <w:rPr>
          <w:rFonts w:ascii="Times New Roman" w:hAnsi="Times New Roman"/>
          <w:color w:val="FF0000"/>
          <w:sz w:val="24"/>
          <w:szCs w:val="24"/>
        </w:rPr>
      </w:pPr>
      <w:r w:rsidRPr="00C37399">
        <w:rPr>
          <w:rFonts w:ascii="Times New Roman" w:hAnsi="Times New Roman"/>
          <w:color w:val="000000" w:themeColor="text1"/>
          <w:sz w:val="24"/>
          <w:szCs w:val="24"/>
        </w:rPr>
        <w:t>Cet Avis d’appel d’offres fait suite à l’Avis Général de Passation des Marchés paru dans NOUVEL HORIZON N°6811 du vendredi 09 février 2024.</w:t>
      </w:r>
    </w:p>
    <w:p w:rsidR="007B3D06" w:rsidRPr="00190E40" w:rsidRDefault="007B3D06" w:rsidP="007B3D06">
      <w:pPr>
        <w:pStyle w:val="Paragraphedeliste"/>
        <w:numPr>
          <w:ilvl w:val="0"/>
          <w:numId w:val="2"/>
        </w:numPr>
        <w:spacing w:after="0" w:line="360" w:lineRule="auto"/>
        <w:jc w:val="both"/>
        <w:rPr>
          <w:rFonts w:ascii="Times New Roman" w:hAnsi="Times New Roman"/>
          <w:b/>
          <w:bCs/>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Pr>
          <w:rFonts w:ascii="Times New Roman" w:hAnsi="Times New Roman"/>
          <w:b/>
          <w:bCs/>
          <w:iCs/>
          <w:sz w:val="24"/>
          <w:szCs w:val="24"/>
        </w:rPr>
        <w:t xml:space="preserve">l’acquisition de mobiliers de bureau </w:t>
      </w:r>
      <w:r w:rsidRPr="00190E40">
        <w:rPr>
          <w:rFonts w:ascii="Times New Roman" w:hAnsi="Times New Roman"/>
          <w:b/>
          <w:bCs/>
          <w:iCs/>
          <w:sz w:val="24"/>
          <w:szCs w:val="24"/>
        </w:rPr>
        <w:t xml:space="preserve"> </w:t>
      </w:r>
      <w:r w:rsidRPr="00190E40">
        <w:rPr>
          <w:rFonts w:ascii="Times New Roman" w:hAnsi="Times New Roman"/>
          <w:iCs/>
          <w:sz w:val="24"/>
          <w:szCs w:val="24"/>
        </w:rPr>
        <w:t>pour le compte de la CANAM en lot unique.</w:t>
      </w:r>
    </w:p>
    <w:p w:rsidR="007B3D06" w:rsidRDefault="007B3D06" w:rsidP="007B3D06">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3F3195">
        <w:rPr>
          <w:rFonts w:ascii="Times New Roman" w:hAnsi="Times New Roman"/>
          <w:color w:val="000000"/>
          <w:sz w:val="24"/>
          <w:szCs w:val="24"/>
        </w:rPr>
        <w:t xml:space="preserve">La Caisse Nationale d’Assurance Maladie (CANAM) </w:t>
      </w:r>
      <w:r w:rsidRPr="003F3195">
        <w:rPr>
          <w:rFonts w:ascii="Times New Roman" w:hAnsi="Times New Roman"/>
          <w:sz w:val="24"/>
          <w:szCs w:val="24"/>
        </w:rPr>
        <w:t xml:space="preserve">sollicite des offres fermées de la part de candidats éligibles et répondant aux qualifications requises pour </w:t>
      </w:r>
      <w:r>
        <w:rPr>
          <w:rFonts w:ascii="Times New Roman" w:hAnsi="Times New Roman"/>
          <w:b/>
          <w:bCs/>
          <w:iCs/>
          <w:sz w:val="24"/>
          <w:szCs w:val="24"/>
        </w:rPr>
        <w:t xml:space="preserve">la fourniture de mobiliers de bureau. </w:t>
      </w:r>
    </w:p>
    <w:p w:rsidR="007B3D06" w:rsidRPr="003F3195" w:rsidRDefault="007B3D06" w:rsidP="007B3D06">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3F3195">
        <w:rPr>
          <w:rFonts w:ascii="Times New Roman" w:hAnsi="Times New Roman"/>
          <w:sz w:val="24"/>
          <w:szCs w:val="24"/>
        </w:rPr>
        <w:t>La passation du Marché sera conduite par Appel d’offres ouvert tel que défini dans le Code des Marchés publics à l’article 50</w:t>
      </w:r>
      <w:r w:rsidRPr="003F3195">
        <w:rPr>
          <w:rFonts w:ascii="Times New Roman" w:hAnsi="Times New Roman"/>
          <w:iCs/>
          <w:sz w:val="24"/>
          <w:szCs w:val="24"/>
        </w:rPr>
        <w:t>,</w:t>
      </w:r>
      <w:r w:rsidRPr="003F3195">
        <w:rPr>
          <w:rFonts w:ascii="Times New Roman" w:hAnsi="Times New Roman"/>
          <w:sz w:val="24"/>
          <w:szCs w:val="24"/>
        </w:rPr>
        <w:t xml:space="preserve"> et ouvert à tous les candidats éligibles. </w:t>
      </w:r>
    </w:p>
    <w:p w:rsidR="007B3D06" w:rsidRPr="00BF5B1F" w:rsidRDefault="007B3D06" w:rsidP="007B3D06">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7B3D06" w:rsidRDefault="007B3D06" w:rsidP="007B3D0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7B3D06" w:rsidRPr="00BD26FD" w:rsidRDefault="007B3D06" w:rsidP="007B3D06">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7B3D06" w:rsidRPr="009D0C1A" w:rsidRDefault="007B3D06" w:rsidP="007B3D06">
      <w:pPr>
        <w:pStyle w:val="Sansinterligne"/>
        <w:numPr>
          <w:ilvl w:val="0"/>
          <w:numId w:val="4"/>
        </w:numPr>
        <w:spacing w:line="360" w:lineRule="auto"/>
        <w:ind w:left="0" w:hanging="644"/>
        <w:jc w:val="both"/>
        <w:rPr>
          <w:rFonts w:ascii="Times New Roman" w:eastAsia="Calibri" w:hAnsi="Times New Roman" w:cs="Times New Roman"/>
          <w:lang w:eastAsia="fr-FR"/>
        </w:rPr>
      </w:pPr>
      <w:r w:rsidRPr="001B3D88">
        <w:rPr>
          <w:rFonts w:ascii="Times New Roman" w:eastAsia="Calibri" w:hAnsi="Times New Roman" w:cs="Times New Roman"/>
          <w:sz w:val="24"/>
          <w:szCs w:val="24"/>
        </w:rPr>
        <w:t xml:space="preserve">Fournir les Bilans extraits de bilans </w:t>
      </w:r>
      <w:r>
        <w:rPr>
          <w:rFonts w:ascii="Times New Roman" w:eastAsia="Calibri" w:hAnsi="Times New Roman" w:cs="Times New Roman"/>
          <w:sz w:val="24"/>
          <w:szCs w:val="24"/>
        </w:rPr>
        <w:t>des années 2020, 2021 et 2022</w:t>
      </w:r>
      <w:r w:rsidRPr="001B3D88">
        <w:rPr>
          <w:rFonts w:ascii="Times New Roman" w:eastAsia="Calibri" w:hAnsi="Times New Roman" w:cs="Times New Roman"/>
          <w:sz w:val="24"/>
          <w:szCs w:val="24"/>
        </w:rPr>
        <w:t xml:space="preserve"> desquels on peut tirer un chiffre d’affaires moyens égale au montant de l’offres du soumissionnaire, certifiés par un expert-comptable agréé ou attestés par un comptable agrée inscrit au tableau de l’ordre. Sur lesdits bilans doit figurer la mention suivante apposée par le service des impôts</w:t>
      </w:r>
      <w:r w:rsidRPr="00A9789F">
        <w:rPr>
          <w:rFonts w:ascii="Times New Roman" w:hAnsi="Times New Roman" w:cs="Times New Roman"/>
        </w:rPr>
        <w:t xml:space="preserve">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7B3D06" w:rsidRPr="00937964" w:rsidRDefault="007B3D06" w:rsidP="007B3D06">
      <w:pPr>
        <w:spacing w:after="0" w:line="360" w:lineRule="auto"/>
        <w:jc w:val="both"/>
        <w:rPr>
          <w:rFonts w:ascii="Times New Roman" w:hAnsi="Times New Roman"/>
          <w:sz w:val="24"/>
          <w:szCs w:val="24"/>
        </w:rPr>
      </w:pPr>
      <w:r w:rsidRPr="002D441F">
        <w:rPr>
          <w:rFonts w:ascii="Times New Roman" w:hAnsi="Times New Roman"/>
          <w:sz w:val="24"/>
          <w:szCs w:val="24"/>
        </w:rPr>
        <w:lastRenderedPageBreak/>
        <w:t xml:space="preserve">Les sociétés </w:t>
      </w:r>
      <w:r w:rsidRPr="001B3D88">
        <w:rPr>
          <w:rFonts w:ascii="Times New Roman" w:hAnsi="Times New Roman"/>
          <w:sz w:val="24"/>
          <w:szCs w:val="24"/>
        </w:rPr>
        <w:t xml:space="preserve">nouvellement créées dont la date d’établissement du premier bilan n’est pas arrivée à la date de dépôt des offres sont dispensées de la production des états financiers. Afin de 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60 000 000</w:t>
      </w:r>
      <w:r w:rsidRPr="001B3D88">
        <w:rPr>
          <w:rFonts w:ascii="Times New Roman" w:hAnsi="Times New Roman"/>
          <w:b/>
          <w:bCs/>
          <w:sz w:val="24"/>
          <w:szCs w:val="24"/>
        </w:rPr>
        <w:t xml:space="preserve"> F CFA.</w:t>
      </w:r>
    </w:p>
    <w:p w:rsidR="007B3D06" w:rsidRPr="002D441F" w:rsidRDefault="007B3D06" w:rsidP="007B3D06">
      <w:pPr>
        <w:pStyle w:val="Paragraphedeliste"/>
        <w:suppressAutoHyphens/>
        <w:spacing w:after="0" w:line="360" w:lineRule="auto"/>
        <w:ind w:left="0"/>
        <w:jc w:val="both"/>
        <w:rPr>
          <w:rFonts w:ascii="Times New Roman" w:hAnsi="Times New Roman"/>
          <w:sz w:val="24"/>
          <w:szCs w:val="24"/>
          <w:lang w:eastAsia="fr-FR"/>
        </w:rPr>
      </w:pPr>
    </w:p>
    <w:p w:rsidR="007B3D06" w:rsidRDefault="007B3D06" w:rsidP="007B3D06">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7B3D06" w:rsidRPr="00980926" w:rsidRDefault="007B3D06" w:rsidP="007B3D06">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deux marchés </w:t>
      </w:r>
      <w:r w:rsidRPr="00C52D33">
        <w:rPr>
          <w:rFonts w:ascii="Times New Roman" w:hAnsi="Times New Roman"/>
          <w:sz w:val="24"/>
          <w:szCs w:val="24"/>
        </w:rPr>
        <w:t xml:space="preserve"> de fourniture </w:t>
      </w:r>
      <w:r>
        <w:rPr>
          <w:rFonts w:ascii="Times New Roman" w:hAnsi="Times New Roman"/>
          <w:sz w:val="24"/>
          <w:szCs w:val="24"/>
        </w:rPr>
        <w:t>dont le</w:t>
      </w:r>
      <w:r w:rsidRPr="00C52D33">
        <w:rPr>
          <w:rFonts w:ascii="Times New Roman" w:hAnsi="Times New Roman"/>
          <w:sz w:val="24"/>
          <w:szCs w:val="24"/>
        </w:rPr>
        <w:t xml:space="preserve"> montant</w:t>
      </w:r>
      <w:r>
        <w:rPr>
          <w:rFonts w:ascii="Times New Roman" w:hAnsi="Times New Roman"/>
          <w:sz w:val="24"/>
          <w:szCs w:val="24"/>
        </w:rPr>
        <w:t xml:space="preserve"> cumulé des marchés</w:t>
      </w:r>
      <w:r w:rsidRPr="00C52D33">
        <w:rPr>
          <w:rFonts w:ascii="Times New Roman" w:hAnsi="Times New Roman"/>
          <w:sz w:val="24"/>
          <w:szCs w:val="24"/>
        </w:rPr>
        <w:t xml:space="preserve"> </w:t>
      </w:r>
      <w:r>
        <w:rPr>
          <w:rFonts w:ascii="Times New Roman" w:hAnsi="Times New Roman"/>
          <w:sz w:val="24"/>
          <w:szCs w:val="24"/>
        </w:rPr>
        <w:t xml:space="preserve">doit être au moins </w:t>
      </w:r>
      <w:r>
        <w:rPr>
          <w:rFonts w:ascii="Times New Roman" w:hAnsi="Times New Roman"/>
          <w:b/>
          <w:sz w:val="24"/>
          <w:szCs w:val="24"/>
        </w:rPr>
        <w:t>égal à 80 000 000 F CFA de la soumission</w:t>
      </w:r>
      <w:r w:rsidRPr="00C52D33">
        <w:rPr>
          <w:rFonts w:ascii="Times New Roman" w:hAnsi="Times New Roman"/>
          <w:sz w:val="24"/>
          <w:szCs w:val="24"/>
        </w:rPr>
        <w:t xml:space="preserve"> </w:t>
      </w:r>
      <w:r>
        <w:rPr>
          <w:rFonts w:ascii="Times New Roman" w:hAnsi="Times New Roman"/>
          <w:sz w:val="24"/>
          <w:szCs w:val="24"/>
        </w:rPr>
        <w:t>justifié</w:t>
      </w:r>
      <w:r w:rsidRPr="00C52D33">
        <w:rPr>
          <w:rFonts w:ascii="Times New Roman" w:hAnsi="Times New Roman"/>
          <w:sz w:val="24"/>
          <w:szCs w:val="24"/>
        </w:rPr>
        <w:t xml:space="preserve"> par </w:t>
      </w:r>
      <w:r>
        <w:rPr>
          <w:rFonts w:ascii="Times New Roman" w:hAnsi="Times New Roman"/>
          <w:sz w:val="24"/>
          <w:szCs w:val="24"/>
        </w:rPr>
        <w:t>l’</w:t>
      </w:r>
      <w:r w:rsidRPr="00C52D33">
        <w:rPr>
          <w:rFonts w:ascii="Times New Roman" w:hAnsi="Times New Roman"/>
          <w:sz w:val="24"/>
          <w:szCs w:val="24"/>
        </w:rPr>
        <w:t>attestation de bonne</w:t>
      </w:r>
      <w:r>
        <w:rPr>
          <w:rFonts w:ascii="Times New Roman" w:hAnsi="Times New Roman"/>
          <w:sz w:val="24"/>
          <w:szCs w:val="24"/>
        </w:rPr>
        <w:t xml:space="preserve"> fin </w:t>
      </w:r>
      <w:r w:rsidRPr="00C52D33">
        <w:rPr>
          <w:rFonts w:ascii="Times New Roman" w:hAnsi="Times New Roman"/>
          <w:sz w:val="24"/>
          <w:szCs w:val="24"/>
        </w:rPr>
        <w:t xml:space="preserve"> </w:t>
      </w:r>
      <w:r>
        <w:rPr>
          <w:rFonts w:ascii="Times New Roman" w:hAnsi="Times New Roman"/>
          <w:sz w:val="24"/>
          <w:szCs w:val="24"/>
        </w:rPr>
        <w:t>d’</w:t>
      </w:r>
      <w:r w:rsidRPr="00C52D33">
        <w:rPr>
          <w:rFonts w:ascii="Times New Roman" w:hAnsi="Times New Roman"/>
          <w:sz w:val="24"/>
          <w:szCs w:val="24"/>
        </w:rPr>
        <w:t>exécution ou le procès-verba</w:t>
      </w:r>
      <w:r>
        <w:rPr>
          <w:rFonts w:ascii="Times New Roman" w:hAnsi="Times New Roman"/>
          <w:sz w:val="24"/>
          <w:szCs w:val="24"/>
        </w:rPr>
        <w:t>l</w:t>
      </w:r>
      <w:r w:rsidRPr="00C108CF">
        <w:rPr>
          <w:rFonts w:ascii="Times New Roman" w:hAnsi="Times New Roman"/>
          <w:sz w:val="24"/>
          <w:szCs w:val="24"/>
        </w:rPr>
        <w:t xml:space="preserve"> </w:t>
      </w:r>
      <w:r w:rsidRPr="00C52D33">
        <w:rPr>
          <w:rFonts w:ascii="Times New Roman" w:hAnsi="Times New Roman"/>
          <w:sz w:val="24"/>
          <w:szCs w:val="24"/>
        </w:rPr>
        <w:t>de réception définitive et l</w:t>
      </w:r>
      <w:r>
        <w:rPr>
          <w:rFonts w:ascii="Times New Roman" w:hAnsi="Times New Roman"/>
          <w:sz w:val="24"/>
          <w:szCs w:val="24"/>
        </w:rPr>
        <w:t>a</w:t>
      </w:r>
      <w:r w:rsidRPr="00C52D33">
        <w:rPr>
          <w:rFonts w:ascii="Times New Roman" w:hAnsi="Times New Roman"/>
          <w:sz w:val="24"/>
          <w:szCs w:val="24"/>
        </w:rPr>
        <w:t xml:space="preserve"> copie de</w:t>
      </w:r>
      <w:r>
        <w:rPr>
          <w:rFonts w:ascii="Times New Roman" w:hAnsi="Times New Roman"/>
          <w:sz w:val="24"/>
          <w:szCs w:val="24"/>
        </w:rPr>
        <w:t xml:space="preserve"> la </w:t>
      </w:r>
      <w:r w:rsidRPr="00C52D33">
        <w:rPr>
          <w:rFonts w:ascii="Times New Roman" w:hAnsi="Times New Roman"/>
          <w:sz w:val="24"/>
          <w:szCs w:val="24"/>
        </w:rPr>
        <w:t xml:space="preserve"> page de garde et </w:t>
      </w:r>
      <w:r>
        <w:rPr>
          <w:rFonts w:ascii="Times New Roman" w:hAnsi="Times New Roman"/>
          <w:sz w:val="24"/>
          <w:szCs w:val="24"/>
        </w:rPr>
        <w:t xml:space="preserve">de la </w:t>
      </w:r>
      <w:r w:rsidRPr="00C52D33">
        <w:rPr>
          <w:rFonts w:ascii="Times New Roman" w:hAnsi="Times New Roman"/>
          <w:sz w:val="24"/>
          <w:szCs w:val="24"/>
        </w:rPr>
        <w:t xml:space="preserve"> page de signature conclu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w:t>
      </w:r>
      <w:r>
        <w:rPr>
          <w:rFonts w:ascii="Times New Roman" w:hAnsi="Times New Roman"/>
          <w:sz w:val="24"/>
          <w:szCs w:val="24"/>
        </w:rPr>
        <w:t xml:space="preserve"> (2019-2023)</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7B3D06" w:rsidRPr="00FC3179" w:rsidRDefault="007B3D06" w:rsidP="007B3D06">
      <w:pPr>
        <w:pStyle w:val="Paragraphedeliste"/>
        <w:numPr>
          <w:ilvl w:val="0"/>
          <w:numId w:val="3"/>
        </w:num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w:t>
      </w:r>
      <w:r>
        <w:rPr>
          <w:rFonts w:ascii="Times New Roman" w:hAnsi="Times New Roman"/>
          <w:sz w:val="24"/>
          <w:szCs w:val="24"/>
        </w:rPr>
        <w:t>le</w:t>
      </w:r>
      <w:r w:rsidRPr="00FC3179">
        <w:rPr>
          <w:rFonts w:ascii="Times New Roman" w:hAnsi="Times New Roman"/>
          <w:sz w:val="24"/>
          <w:szCs w:val="24"/>
        </w:rPr>
        <w:t xml:space="preserve"> diplôme, l’attestation de travail et le  CV du dirigeant </w:t>
      </w:r>
      <w:r>
        <w:rPr>
          <w:rFonts w:ascii="Times New Roman" w:hAnsi="Times New Roman"/>
          <w:sz w:val="24"/>
          <w:szCs w:val="24"/>
        </w:rPr>
        <w:t xml:space="preserve">en question. </w:t>
      </w:r>
    </w:p>
    <w:p w:rsidR="007B3D06" w:rsidRPr="00FC3179" w:rsidRDefault="007B3D06" w:rsidP="007B3D06">
      <w:p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7B3D06" w:rsidRDefault="007B3D06" w:rsidP="007B3D06">
      <w:pPr>
        <w:spacing w:after="0" w:line="360" w:lineRule="auto"/>
        <w:jc w:val="both"/>
        <w:rPr>
          <w:rFonts w:ascii="Times New Roman" w:hAnsi="Times New Roman"/>
          <w:i/>
          <w:iCs/>
          <w:sz w:val="24"/>
          <w:szCs w:val="24"/>
        </w:rPr>
      </w:pPr>
      <w:r>
        <w:rPr>
          <w:rFonts w:ascii="Times New Roman" w:hAnsi="Times New Roman"/>
          <w:sz w:val="24"/>
          <w:szCs w:val="24"/>
        </w:rPr>
        <w:t>(</w:t>
      </w:r>
      <w:r w:rsidRPr="00BA0F51">
        <w:rPr>
          <w:rFonts w:ascii="Times New Roman" w:hAnsi="Times New Roman"/>
          <w:i/>
          <w:iCs/>
          <w:sz w:val="24"/>
          <w:szCs w:val="24"/>
        </w:rPr>
        <w:t xml:space="preserve">Voir les DPAO pour les informations détaillées.) </w:t>
      </w:r>
    </w:p>
    <w:p w:rsidR="007B3D06" w:rsidRPr="00BF5B1F" w:rsidRDefault="007B3D06" w:rsidP="007B3D0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 xml:space="preserve"> (</w:t>
      </w:r>
      <w:r>
        <w:rPr>
          <w:rFonts w:ascii="Times New Roman" w:hAnsi="Times New Roman"/>
          <w:b/>
          <w:sz w:val="24"/>
          <w:szCs w:val="24"/>
        </w:rPr>
        <w:t>50</w:t>
      </w:r>
      <w:r w:rsidRPr="00BF5B1F">
        <w:rPr>
          <w:rFonts w:ascii="Times New Roman" w:hAnsi="Times New Roman"/>
          <w:b/>
          <w:sz w:val="24"/>
          <w:szCs w:val="24"/>
        </w:rPr>
        <w:t>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7B3D06" w:rsidRPr="00BF5B1F" w:rsidRDefault="007B3D06" w:rsidP="007B3D0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w:t>
      </w:r>
      <w:bookmarkStart w:id="1" w:name="_GoBack"/>
      <w:bookmarkEnd w:id="1"/>
      <w:r>
        <w:rPr>
          <w:rFonts w:ascii="Times New Roman" w:hAnsi="Times New Roman"/>
          <w:b/>
          <w:iCs/>
          <w:sz w:val="24"/>
          <w:szCs w:val="24"/>
        </w:rPr>
        <w:t>le vendredi 05 avril</w:t>
      </w:r>
      <w:r>
        <w:rPr>
          <w:rFonts w:ascii="Times New Roman" w:hAnsi="Times New Roman"/>
          <w:b/>
          <w:iCs/>
          <w:sz w:val="24"/>
          <w:szCs w:val="24"/>
        </w:rPr>
        <w:t xml:space="preserve">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7B3D06" w:rsidRDefault="007B3D06" w:rsidP="007B3D0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quatre  millions </w:t>
      </w:r>
    </w:p>
    <w:p w:rsidR="007B3D06" w:rsidRPr="00BF5B1F" w:rsidRDefault="007B3D06" w:rsidP="007B3D06">
      <w:pPr>
        <w:spacing w:after="0" w:line="360" w:lineRule="auto"/>
        <w:jc w:val="both"/>
        <w:rPr>
          <w:rFonts w:ascii="Times New Roman" w:hAnsi="Times New Roman"/>
          <w:sz w:val="24"/>
          <w:szCs w:val="24"/>
        </w:rPr>
      </w:pPr>
      <w:r w:rsidRPr="003558B1">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7B3D06" w:rsidRPr="007B3D06" w:rsidRDefault="007B3D06" w:rsidP="007B3D06">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7B3D06" w:rsidRPr="00BF5B1F" w:rsidRDefault="007B3D06" w:rsidP="007B3D06">
      <w:pPr>
        <w:spacing w:after="0" w:line="360" w:lineRule="auto"/>
        <w:jc w:val="both"/>
        <w:rPr>
          <w:rFonts w:ascii="Times New Roman" w:hAnsi="Times New Roman"/>
          <w:sz w:val="24"/>
          <w:szCs w:val="24"/>
        </w:rPr>
      </w:pPr>
    </w:p>
    <w:p w:rsidR="007B3D06" w:rsidRDefault="007B3D06" w:rsidP="007B3D06">
      <w:pPr>
        <w:pStyle w:val="Paragraphedeliste"/>
        <w:numPr>
          <w:ilvl w:val="0"/>
          <w:numId w:val="2"/>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lastRenderedPageBreak/>
        <w:t xml:space="preserve">Les offres seront ouvertes en présence des représentants des soumissionnaires qui souhaitent assister à l’ouverture des plis </w:t>
      </w:r>
      <w:r>
        <w:rPr>
          <w:rFonts w:ascii="Times New Roman" w:hAnsi="Times New Roman"/>
          <w:sz w:val="24"/>
          <w:szCs w:val="24"/>
        </w:rPr>
        <w:t xml:space="preserve">le </w:t>
      </w:r>
      <w:r>
        <w:rPr>
          <w:rFonts w:ascii="Times New Roman" w:hAnsi="Times New Roman"/>
          <w:b/>
          <w:iCs/>
          <w:sz w:val="24"/>
          <w:szCs w:val="24"/>
        </w:rPr>
        <w:t xml:space="preserve">vendredi 05 avril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77 10 27 27.</w:t>
      </w:r>
    </w:p>
    <w:p w:rsidR="007B3D06" w:rsidRPr="00944DCB" w:rsidRDefault="007B3D06" w:rsidP="007B3D06">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7B3D06" w:rsidRPr="00405F49" w:rsidRDefault="007B3D06" w:rsidP="007B3D06">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7B3D06" w:rsidRPr="00405F49" w:rsidRDefault="007B3D06" w:rsidP="007B3D06">
      <w:pPr>
        <w:ind w:left="4248"/>
        <w:jc w:val="center"/>
        <w:rPr>
          <w:rFonts w:ascii="Times New Roman" w:hAnsi="Times New Roman"/>
          <w:b/>
          <w:szCs w:val="24"/>
        </w:rPr>
      </w:pPr>
    </w:p>
    <w:p w:rsidR="007B3D06" w:rsidRPr="00405F49" w:rsidRDefault="007B3D06" w:rsidP="007B3D06">
      <w:pPr>
        <w:ind w:left="4248"/>
        <w:jc w:val="center"/>
        <w:rPr>
          <w:rFonts w:ascii="Times New Roman" w:hAnsi="Times New Roman"/>
          <w:b/>
          <w:szCs w:val="24"/>
        </w:rPr>
      </w:pPr>
    </w:p>
    <w:p w:rsidR="007B3D06" w:rsidRPr="00405F49" w:rsidRDefault="007B3D06" w:rsidP="007B3D06">
      <w:pPr>
        <w:ind w:left="4248"/>
        <w:jc w:val="center"/>
        <w:rPr>
          <w:rFonts w:ascii="Times New Roman" w:hAnsi="Times New Roman"/>
          <w:b/>
          <w:szCs w:val="24"/>
        </w:rPr>
      </w:pPr>
    </w:p>
    <w:p w:rsidR="007B3D06" w:rsidRPr="00405F49" w:rsidRDefault="007B3D06" w:rsidP="007B3D06">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7B3D06" w:rsidRPr="00405F49" w:rsidRDefault="007B3D06" w:rsidP="007B3D06">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p>
    <w:bookmarkEnd w:id="0"/>
    <w:p w:rsidR="009540E5" w:rsidRPr="007B3D06" w:rsidRDefault="009540E5" w:rsidP="007B3D06">
      <w:pPr>
        <w:tabs>
          <w:tab w:val="left" w:pos="6474"/>
        </w:tabs>
        <w:rPr>
          <w:rFonts w:ascii="Times New Roman" w:hAnsi="Times New Roman"/>
          <w:sz w:val="24"/>
          <w:szCs w:val="24"/>
        </w:rPr>
      </w:pPr>
    </w:p>
    <w:sectPr w:rsidR="009540E5" w:rsidRPr="007B3D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06"/>
    <w:rsid w:val="00064943"/>
    <w:rsid w:val="00305167"/>
    <w:rsid w:val="007B3D06"/>
    <w:rsid w:val="009540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7B1A1-F387-49BF-8DDE-1E934997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7B3D06"/>
    <w:pPr>
      <w:spacing w:after="0" w:line="240" w:lineRule="auto"/>
    </w:pPr>
  </w:style>
  <w:style w:type="character" w:customStyle="1" w:styleId="SansinterligneCar">
    <w:name w:val="Sans interligne Car"/>
    <w:basedOn w:val="Policepardfaut"/>
    <w:link w:val="Sansinterligne"/>
    <w:uiPriority w:val="1"/>
    <w:locked/>
    <w:rsid w:val="007B3D06"/>
  </w:style>
  <w:style w:type="paragraph" w:styleId="Paragraphedeliste">
    <w:name w:val="List Paragraph"/>
    <w:basedOn w:val="Normal"/>
    <w:link w:val="ParagraphedelisteCar"/>
    <w:uiPriority w:val="34"/>
    <w:qFormat/>
    <w:rsid w:val="007B3D06"/>
    <w:pPr>
      <w:spacing w:after="200" w:line="276" w:lineRule="auto"/>
      <w:ind w:left="720"/>
      <w:contextualSpacing/>
    </w:pPr>
    <w:rPr>
      <w:rFonts w:ascii="Calibri" w:eastAsia="Calibri" w:hAnsi="Calibri" w:cs="Times New Roman"/>
    </w:rPr>
  </w:style>
  <w:style w:type="character" w:customStyle="1" w:styleId="ParagraphedelisteCar">
    <w:name w:val="Paragraphe de liste Car"/>
    <w:basedOn w:val="Policepardfaut"/>
    <w:link w:val="Paragraphedeliste"/>
    <w:uiPriority w:val="34"/>
    <w:rsid w:val="007B3D06"/>
    <w:rPr>
      <w:rFonts w:ascii="Calibri" w:eastAsia="Calibri" w:hAnsi="Calibri" w:cs="Times New Roman"/>
    </w:rPr>
  </w:style>
  <w:style w:type="paragraph" w:customStyle="1" w:styleId="Style4">
    <w:name w:val="Style4"/>
    <w:basedOn w:val="Paragraphedeliste"/>
    <w:link w:val="Style4Car"/>
    <w:qFormat/>
    <w:rsid w:val="007B3D06"/>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7B3D06"/>
    <w:rPr>
      <w:rFonts w:ascii="Times New Roman" w:eastAsia="Calibri"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768</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2</cp:revision>
  <dcterms:created xsi:type="dcterms:W3CDTF">2024-03-05T16:39:00Z</dcterms:created>
  <dcterms:modified xsi:type="dcterms:W3CDTF">2024-03-05T16:57:00Z</dcterms:modified>
</cp:coreProperties>
</file>