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72C197" w14:textId="77777777" w:rsidR="002A5BF8" w:rsidRPr="00580DF3" w:rsidRDefault="002A5BF8" w:rsidP="002A5BF8">
      <w:pPr>
        <w:jc w:val="center"/>
        <w:rPr>
          <w:rFonts w:ascii="Aptos Narrow" w:hAnsi="Aptos Narrow" w:cs="Times New Roman"/>
          <w:b/>
          <w:sz w:val="24"/>
          <w:szCs w:val="24"/>
        </w:rPr>
      </w:pPr>
      <w:r w:rsidRPr="00580DF3">
        <w:rPr>
          <w:rFonts w:ascii="Aptos Narrow" w:hAnsi="Aptos Narrow" w:cs="Times New Roman"/>
          <w:b/>
          <w:sz w:val="24"/>
          <w:szCs w:val="24"/>
        </w:rPr>
        <w:t>Avis d’Appel d’Offres Ouvert (AAOO)</w:t>
      </w:r>
    </w:p>
    <w:p w14:paraId="3C799DFD" w14:textId="77777777" w:rsidR="002A5BF8" w:rsidRPr="00580DF3" w:rsidRDefault="002A5BF8" w:rsidP="002A5BF8">
      <w:pPr>
        <w:ind w:left="705" w:hanging="705"/>
        <w:jc w:val="center"/>
        <w:rPr>
          <w:rFonts w:ascii="Aptos Narrow" w:hAnsi="Aptos Narrow" w:cs="Times New Roman"/>
          <w:b/>
          <w:sz w:val="24"/>
          <w:szCs w:val="24"/>
        </w:rPr>
      </w:pPr>
      <w:r w:rsidRPr="00580DF3">
        <w:rPr>
          <w:rFonts w:ascii="Aptos Narrow" w:hAnsi="Aptos Narrow" w:cs="Times New Roman"/>
          <w:b/>
          <w:sz w:val="24"/>
          <w:szCs w:val="24"/>
        </w:rPr>
        <w:t>MAIRIE DU DISTRICT DE BAMAKO</w:t>
      </w:r>
    </w:p>
    <w:p w14:paraId="20AECE7A" w14:textId="77777777" w:rsidR="002A5BF8" w:rsidRPr="00580DF3" w:rsidRDefault="002A5BF8" w:rsidP="002A5BF8">
      <w:pPr>
        <w:jc w:val="center"/>
        <w:rPr>
          <w:rFonts w:ascii="Aptos Narrow" w:hAnsi="Aptos Narrow" w:cs="Times New Roman"/>
          <w:b/>
          <w:sz w:val="24"/>
          <w:szCs w:val="24"/>
        </w:rPr>
      </w:pPr>
      <w:r w:rsidRPr="00580DF3">
        <w:rPr>
          <w:rFonts w:ascii="Aptos Narrow" w:hAnsi="Aptos Narrow" w:cs="Times New Roman"/>
          <w:b/>
          <w:sz w:val="24"/>
          <w:szCs w:val="24"/>
        </w:rPr>
        <w:t xml:space="preserve"> AAO n° 05 /MDB-2024</w:t>
      </w:r>
    </w:p>
    <w:p w14:paraId="6D33D072" w14:textId="77777777" w:rsidR="002A5BF8" w:rsidRPr="00580DF3" w:rsidRDefault="002A5BF8" w:rsidP="002A5BF8">
      <w:pPr>
        <w:pStyle w:val="Paragraphedeliste"/>
        <w:numPr>
          <w:ilvl w:val="0"/>
          <w:numId w:val="1"/>
        </w:numPr>
        <w:suppressAutoHyphens/>
        <w:overflowPunct w:val="0"/>
        <w:autoSpaceDE w:val="0"/>
        <w:autoSpaceDN w:val="0"/>
        <w:adjustRightInd w:val="0"/>
        <w:spacing w:after="200" w:line="240" w:lineRule="auto"/>
        <w:contextualSpacing w:val="0"/>
        <w:jc w:val="both"/>
        <w:textAlignment w:val="baseline"/>
        <w:rPr>
          <w:rFonts w:ascii="Aptos Narrow" w:hAnsi="Aptos Narrow" w:cs="Times New Roman"/>
          <w:b/>
          <w:sz w:val="24"/>
          <w:szCs w:val="24"/>
        </w:rPr>
      </w:pPr>
      <w:r w:rsidRPr="00580DF3">
        <w:rPr>
          <w:rFonts w:ascii="Aptos Narrow" w:hAnsi="Aptos Narrow" w:cs="Times New Roman"/>
          <w:sz w:val="24"/>
          <w:szCs w:val="24"/>
        </w:rPr>
        <w:t xml:space="preserve">1. Cet Avis d’appel d’offres fait suite à l’Avis Général de Passation des Marchés paru </w:t>
      </w:r>
      <w:r w:rsidRPr="00580DF3">
        <w:rPr>
          <w:rFonts w:ascii="Aptos Narrow" w:hAnsi="Aptos Narrow" w:cs="Times New Roman"/>
          <w:b/>
          <w:sz w:val="24"/>
          <w:szCs w:val="24"/>
        </w:rPr>
        <w:t xml:space="preserve">dans l’ESSOR n° </w:t>
      </w:r>
      <w:r w:rsidRPr="00580DF3">
        <w:rPr>
          <w:rFonts w:ascii="Aptos Narrow" w:hAnsi="Aptos Narrow"/>
          <w:b/>
          <w:bCs/>
        </w:rPr>
        <w:t>20049</w:t>
      </w:r>
      <w:r w:rsidRPr="00580DF3">
        <w:rPr>
          <w:rFonts w:ascii="Aptos Narrow" w:hAnsi="Aptos Narrow"/>
        </w:rPr>
        <w:t xml:space="preserve"> du 02 Janvier 2024</w:t>
      </w:r>
      <w:r w:rsidRPr="00580DF3">
        <w:rPr>
          <w:rFonts w:ascii="Aptos Narrow" w:hAnsi="Aptos Narrow" w:cs="Times New Roman"/>
          <w:b/>
          <w:sz w:val="24"/>
          <w:szCs w:val="24"/>
        </w:rPr>
        <w:t>.</w:t>
      </w:r>
    </w:p>
    <w:p w14:paraId="77D0931B" w14:textId="77777777" w:rsidR="002A5BF8" w:rsidRPr="00580DF3" w:rsidRDefault="002A5BF8" w:rsidP="002A5BF8">
      <w:pPr>
        <w:spacing w:after="200" w:line="360" w:lineRule="auto"/>
        <w:jc w:val="both"/>
        <w:rPr>
          <w:rFonts w:ascii="Aptos Narrow" w:hAnsi="Aptos Narrow" w:cs="Times New Roman"/>
          <w:b/>
          <w:sz w:val="24"/>
          <w:szCs w:val="24"/>
        </w:rPr>
      </w:pPr>
      <w:r w:rsidRPr="00580DF3">
        <w:rPr>
          <w:rFonts w:ascii="Aptos Narrow" w:hAnsi="Aptos Narrow" w:cs="Times New Roman"/>
          <w:sz w:val="24"/>
          <w:szCs w:val="24"/>
        </w:rPr>
        <w:t xml:space="preserve">.2. La Mairie du District de Bamako compte financer sur son Budget Exercice 2024, le Marché relatif </w:t>
      </w:r>
      <w:r w:rsidRPr="00580DF3">
        <w:rPr>
          <w:rFonts w:ascii="Aptos Narrow" w:hAnsi="Aptos Narrow" w:cs="Times New Roman"/>
          <w:b/>
          <w:sz w:val="24"/>
          <w:szCs w:val="24"/>
        </w:rPr>
        <w:t>à la Fourniture de vignettes sécurisées pour l’Année 202</w:t>
      </w:r>
      <w:r>
        <w:rPr>
          <w:rFonts w:ascii="Aptos Narrow" w:hAnsi="Aptos Narrow" w:cs="Times New Roman"/>
          <w:b/>
          <w:sz w:val="24"/>
          <w:szCs w:val="24"/>
        </w:rPr>
        <w:t>5</w:t>
      </w:r>
      <w:r w:rsidRPr="00580DF3">
        <w:rPr>
          <w:rFonts w:ascii="Aptos Narrow" w:hAnsi="Aptos Narrow" w:cs="Times New Roman"/>
          <w:b/>
          <w:sz w:val="24"/>
          <w:szCs w:val="24"/>
        </w:rPr>
        <w:t xml:space="preserve"> à la Mairie du District.</w:t>
      </w:r>
    </w:p>
    <w:p w14:paraId="17A87004" w14:textId="77777777" w:rsidR="002A5BF8" w:rsidRPr="00580DF3" w:rsidRDefault="002A5BF8" w:rsidP="002A5BF8">
      <w:pPr>
        <w:spacing w:after="200" w:line="360" w:lineRule="auto"/>
        <w:jc w:val="both"/>
        <w:rPr>
          <w:rFonts w:ascii="Aptos Narrow" w:hAnsi="Aptos Narrow" w:cs="Times New Roman"/>
          <w:sz w:val="24"/>
          <w:szCs w:val="24"/>
        </w:rPr>
      </w:pPr>
      <w:r w:rsidRPr="00580DF3">
        <w:rPr>
          <w:rFonts w:ascii="Aptos Narrow" w:hAnsi="Aptos Narrow" w:cs="Times New Roman"/>
          <w:sz w:val="24"/>
          <w:szCs w:val="24"/>
        </w:rPr>
        <w:t>3. La Mairie du District de Bamako sollicite des offres fermées de la part de candidats éligibles et répondant aux qualifications requises pour la</w:t>
      </w:r>
      <w:r w:rsidRPr="00580DF3">
        <w:rPr>
          <w:rFonts w:ascii="Aptos Narrow" w:hAnsi="Aptos Narrow" w:cs="Times New Roman"/>
          <w:b/>
          <w:sz w:val="24"/>
          <w:szCs w:val="24"/>
        </w:rPr>
        <w:t xml:space="preserve"> Fourniture de vignettes sécurisées pour l’Année 202</w:t>
      </w:r>
      <w:r>
        <w:rPr>
          <w:rFonts w:ascii="Aptos Narrow" w:hAnsi="Aptos Narrow" w:cs="Times New Roman"/>
          <w:b/>
          <w:sz w:val="24"/>
          <w:szCs w:val="24"/>
        </w:rPr>
        <w:t>5</w:t>
      </w:r>
      <w:r w:rsidRPr="00580DF3">
        <w:rPr>
          <w:rFonts w:ascii="Aptos Narrow" w:hAnsi="Aptos Narrow" w:cs="Times New Roman"/>
          <w:b/>
          <w:sz w:val="24"/>
          <w:szCs w:val="24"/>
        </w:rPr>
        <w:t xml:space="preserve"> à la Mairie du District</w:t>
      </w:r>
      <w:r w:rsidRPr="00580DF3">
        <w:rPr>
          <w:rFonts w:ascii="Aptos Narrow" w:hAnsi="Aptos Narrow" w:cs="Times New Roman"/>
          <w:i/>
          <w:iCs/>
          <w:sz w:val="24"/>
          <w:szCs w:val="24"/>
        </w:rPr>
        <w:t>.</w:t>
      </w:r>
    </w:p>
    <w:p w14:paraId="33DE1103" w14:textId="77777777" w:rsidR="002A5BF8" w:rsidRPr="00580DF3" w:rsidRDefault="002A5BF8" w:rsidP="002A5BF8">
      <w:pPr>
        <w:spacing w:after="200" w:line="360" w:lineRule="auto"/>
        <w:jc w:val="both"/>
        <w:rPr>
          <w:rFonts w:ascii="Aptos Narrow" w:hAnsi="Aptos Narrow" w:cs="Times New Roman"/>
          <w:sz w:val="24"/>
          <w:szCs w:val="24"/>
        </w:rPr>
      </w:pPr>
      <w:r w:rsidRPr="00580DF3">
        <w:rPr>
          <w:rFonts w:ascii="Aptos Narrow" w:hAnsi="Aptos Narrow" w:cs="Times New Roman"/>
          <w:sz w:val="24"/>
          <w:szCs w:val="24"/>
        </w:rPr>
        <w:t>4. La passation du Marché sera conduite par Appel d’offres ouvert tel que défini dans le Code des Marchés publics à l’article 50</w:t>
      </w:r>
      <w:r w:rsidRPr="00580DF3">
        <w:rPr>
          <w:rFonts w:ascii="Aptos Narrow" w:hAnsi="Aptos Narrow" w:cs="Times New Roman"/>
          <w:b/>
          <w:i/>
          <w:iCs/>
          <w:sz w:val="24"/>
          <w:szCs w:val="24"/>
        </w:rPr>
        <w:t>,</w:t>
      </w:r>
      <w:r w:rsidRPr="00580DF3">
        <w:rPr>
          <w:rFonts w:ascii="Aptos Narrow" w:hAnsi="Aptos Narrow" w:cs="Times New Roman"/>
          <w:sz w:val="24"/>
          <w:szCs w:val="24"/>
        </w:rPr>
        <w:t xml:space="preserve"> et ouvert à tous les candidats éligibles. </w:t>
      </w:r>
    </w:p>
    <w:p w14:paraId="693F6579" w14:textId="77777777" w:rsidR="002A5BF8" w:rsidRPr="00580DF3" w:rsidRDefault="002A5BF8" w:rsidP="002A5BF8">
      <w:pPr>
        <w:spacing w:line="360" w:lineRule="auto"/>
        <w:jc w:val="both"/>
        <w:rPr>
          <w:rFonts w:ascii="Aptos Narrow" w:hAnsi="Aptos Narrow" w:cs="Times New Roman"/>
          <w:sz w:val="24"/>
          <w:szCs w:val="24"/>
        </w:rPr>
      </w:pPr>
      <w:r w:rsidRPr="00580DF3">
        <w:rPr>
          <w:rFonts w:ascii="Aptos Narrow" w:hAnsi="Aptos Narrow" w:cs="Times New Roman"/>
          <w:sz w:val="24"/>
          <w:szCs w:val="24"/>
        </w:rPr>
        <w:t xml:space="preserve">5. Les candidats intéressés peuvent obtenir des informations auprès de la </w:t>
      </w:r>
      <w:r w:rsidRPr="00580DF3">
        <w:rPr>
          <w:rFonts w:ascii="Aptos Narrow" w:hAnsi="Aptos Narrow" w:cs="Times New Roman"/>
          <w:b/>
          <w:sz w:val="24"/>
          <w:szCs w:val="24"/>
        </w:rPr>
        <w:t>Direction des Finances et du Matériel de la Mairie du District</w:t>
      </w:r>
      <w:r w:rsidRPr="00580DF3">
        <w:rPr>
          <w:rFonts w:ascii="Aptos Narrow" w:hAnsi="Aptos Narrow" w:cs="Times New Roman"/>
          <w:sz w:val="24"/>
          <w:szCs w:val="24"/>
        </w:rPr>
        <w:t xml:space="preserve"> et prendre connaissance des documents d’Appel d’offres à l’adresse mentionnée ci-après : </w:t>
      </w:r>
      <w:r w:rsidRPr="00580DF3">
        <w:rPr>
          <w:rFonts w:ascii="Aptos Narrow" w:hAnsi="Aptos Narrow" w:cs="Times New Roman"/>
          <w:b/>
          <w:sz w:val="24"/>
          <w:szCs w:val="24"/>
        </w:rPr>
        <w:t>Mairie du District Place de la Liberté</w:t>
      </w:r>
      <w:r w:rsidRPr="00580DF3">
        <w:rPr>
          <w:rFonts w:ascii="Aptos Narrow" w:hAnsi="Aptos Narrow" w:cs="Times New Roman"/>
          <w:b/>
          <w:bCs/>
          <w:sz w:val="24"/>
          <w:szCs w:val="24"/>
        </w:rPr>
        <w:t>,</w:t>
      </w:r>
      <w:r w:rsidRPr="00580DF3">
        <w:rPr>
          <w:rFonts w:ascii="Aptos Narrow" w:hAnsi="Aptos Narrow" w:cs="Times New Roman"/>
          <w:sz w:val="24"/>
          <w:szCs w:val="24"/>
        </w:rPr>
        <w:t xml:space="preserve"> de </w:t>
      </w:r>
      <w:r w:rsidRPr="00580DF3">
        <w:rPr>
          <w:rFonts w:ascii="Aptos Narrow" w:hAnsi="Aptos Narrow" w:cs="Times New Roman"/>
          <w:b/>
          <w:sz w:val="24"/>
          <w:szCs w:val="24"/>
        </w:rPr>
        <w:t>8 heures à 16 heures tous les jours ouvrables</w:t>
      </w:r>
      <w:r w:rsidRPr="00580DF3">
        <w:rPr>
          <w:rFonts w:ascii="Aptos Narrow" w:hAnsi="Aptos Narrow" w:cs="Times New Roman"/>
          <w:sz w:val="24"/>
          <w:szCs w:val="24"/>
        </w:rPr>
        <w:t>.</w:t>
      </w:r>
    </w:p>
    <w:p w14:paraId="4024B470" w14:textId="77777777" w:rsidR="002A5BF8" w:rsidRPr="00580DF3" w:rsidRDefault="002A5BF8" w:rsidP="002A5BF8">
      <w:pPr>
        <w:spacing w:after="200" w:line="360" w:lineRule="auto"/>
        <w:jc w:val="both"/>
        <w:rPr>
          <w:rFonts w:ascii="Aptos Narrow" w:hAnsi="Aptos Narrow" w:cs="Times New Roman"/>
          <w:sz w:val="24"/>
          <w:szCs w:val="24"/>
        </w:rPr>
      </w:pPr>
      <w:r w:rsidRPr="00580DF3">
        <w:rPr>
          <w:rFonts w:ascii="Aptos Narrow" w:hAnsi="Aptos Narrow" w:cs="Times New Roman"/>
          <w:sz w:val="24"/>
          <w:szCs w:val="24"/>
        </w:rPr>
        <w:t>6- Les exigences en matière de qualifications sont : les Capacités technique et financière suivant les IC 5.1.des Données particulières de l’appel d’offres</w:t>
      </w:r>
    </w:p>
    <w:p w14:paraId="5B2B1297" w14:textId="77777777" w:rsidR="002A5BF8" w:rsidRPr="00580DF3" w:rsidRDefault="002A5BF8" w:rsidP="002A5BF8">
      <w:pPr>
        <w:spacing w:line="360" w:lineRule="auto"/>
        <w:jc w:val="both"/>
        <w:rPr>
          <w:rFonts w:ascii="Aptos Narrow" w:hAnsi="Aptos Narrow" w:cs="Times New Roman"/>
          <w:sz w:val="24"/>
          <w:szCs w:val="24"/>
        </w:rPr>
      </w:pPr>
      <w:r w:rsidRPr="00580DF3">
        <w:rPr>
          <w:rFonts w:ascii="Aptos Narrow" w:hAnsi="Aptos Narrow" w:cs="Times New Roman"/>
          <w:sz w:val="24"/>
          <w:szCs w:val="24"/>
        </w:rPr>
        <w:t xml:space="preserve">7. Les candidats intéressés peuvent consulter gratuitement le dossier d’Appel d’offres complet ou le retirer à titre onéreux contre paiement d’une somme non remboursable de </w:t>
      </w:r>
      <w:r w:rsidRPr="00580DF3">
        <w:rPr>
          <w:rFonts w:ascii="Aptos Narrow" w:hAnsi="Aptos Narrow" w:cs="Times New Roman"/>
          <w:b/>
          <w:sz w:val="24"/>
          <w:szCs w:val="24"/>
        </w:rPr>
        <w:t>cinquante mille (50 000) Francs CFA</w:t>
      </w:r>
      <w:r w:rsidRPr="00580DF3">
        <w:rPr>
          <w:rFonts w:ascii="Aptos Narrow" w:hAnsi="Aptos Narrow" w:cs="Times New Roman"/>
          <w:sz w:val="24"/>
          <w:szCs w:val="24"/>
        </w:rPr>
        <w:t xml:space="preserve"> l’adresse mentionnée ci-après : </w:t>
      </w:r>
      <w:r w:rsidRPr="00580DF3">
        <w:rPr>
          <w:rFonts w:ascii="Aptos Narrow" w:hAnsi="Aptos Narrow" w:cs="Times New Roman"/>
          <w:b/>
          <w:sz w:val="24"/>
          <w:szCs w:val="24"/>
        </w:rPr>
        <w:t xml:space="preserve">Mairie du District Place de la Liberté – </w:t>
      </w:r>
      <w:r w:rsidRPr="00580DF3">
        <w:rPr>
          <w:rFonts w:ascii="Aptos Narrow" w:hAnsi="Aptos Narrow" w:cs="Times New Roman"/>
          <w:b/>
          <w:bCs/>
          <w:sz w:val="24"/>
          <w:szCs w:val="24"/>
        </w:rPr>
        <w:t>Bamako</w:t>
      </w:r>
      <w:r w:rsidRPr="00580DF3">
        <w:rPr>
          <w:rFonts w:ascii="Aptos Narrow" w:hAnsi="Aptos Narrow" w:cs="Times New Roman"/>
          <w:i/>
          <w:iCs/>
          <w:sz w:val="24"/>
          <w:szCs w:val="24"/>
        </w:rPr>
        <w:t xml:space="preserve">. </w:t>
      </w:r>
      <w:r w:rsidRPr="00580DF3">
        <w:rPr>
          <w:rFonts w:ascii="Aptos Narrow" w:hAnsi="Aptos Narrow" w:cs="Times New Roman"/>
          <w:sz w:val="24"/>
          <w:szCs w:val="24"/>
        </w:rPr>
        <w:t>Le Dossier d’Appel d’offres sera remis directement au candidat après paiement du montant indiqué ci-dessus</w:t>
      </w:r>
      <w:r w:rsidRPr="00580DF3">
        <w:rPr>
          <w:rFonts w:ascii="Aptos Narrow" w:hAnsi="Aptos Narrow" w:cs="Times New Roman"/>
          <w:i/>
          <w:iCs/>
          <w:sz w:val="24"/>
          <w:szCs w:val="24"/>
        </w:rPr>
        <w:t>.</w:t>
      </w:r>
    </w:p>
    <w:p w14:paraId="1E7505E5" w14:textId="77777777" w:rsidR="002A5BF8" w:rsidRPr="00580DF3" w:rsidRDefault="002A5BF8" w:rsidP="002A5BF8">
      <w:pPr>
        <w:spacing w:after="200" w:line="360" w:lineRule="auto"/>
        <w:jc w:val="both"/>
        <w:rPr>
          <w:rFonts w:ascii="Aptos Narrow" w:hAnsi="Aptos Narrow" w:cs="Times New Roman"/>
          <w:sz w:val="24"/>
          <w:szCs w:val="24"/>
        </w:rPr>
      </w:pPr>
      <w:r w:rsidRPr="00580DF3">
        <w:rPr>
          <w:rFonts w:ascii="Aptos Narrow" w:hAnsi="Aptos Narrow" w:cs="Times New Roman"/>
          <w:sz w:val="24"/>
          <w:szCs w:val="24"/>
        </w:rPr>
        <w:t xml:space="preserve">8. Les offres devront être soumises à l’adresse ci-après : </w:t>
      </w:r>
      <w:r w:rsidRPr="00580DF3">
        <w:rPr>
          <w:rFonts w:ascii="Aptos Narrow" w:hAnsi="Aptos Narrow" w:cs="Times New Roman"/>
          <w:b/>
          <w:sz w:val="24"/>
          <w:szCs w:val="24"/>
        </w:rPr>
        <w:t xml:space="preserve">Mairie du District Place de la Liberté – </w:t>
      </w:r>
      <w:r w:rsidRPr="00580DF3">
        <w:rPr>
          <w:rFonts w:ascii="Aptos Narrow" w:hAnsi="Aptos Narrow" w:cs="Times New Roman"/>
          <w:b/>
          <w:bCs/>
          <w:sz w:val="24"/>
          <w:szCs w:val="24"/>
        </w:rPr>
        <w:t xml:space="preserve">Bamako </w:t>
      </w:r>
      <w:r w:rsidRPr="00580DF3">
        <w:rPr>
          <w:rFonts w:ascii="Aptos Narrow" w:hAnsi="Aptos Narrow" w:cs="Times New Roman"/>
          <w:sz w:val="24"/>
          <w:szCs w:val="24"/>
        </w:rPr>
        <w:t>au plus tard le ……………………………. 202</w:t>
      </w:r>
      <w:r>
        <w:rPr>
          <w:rFonts w:ascii="Aptos Narrow" w:hAnsi="Aptos Narrow" w:cs="Times New Roman"/>
          <w:sz w:val="24"/>
          <w:szCs w:val="24"/>
        </w:rPr>
        <w:t>4</w:t>
      </w:r>
      <w:r w:rsidRPr="00580DF3">
        <w:rPr>
          <w:rFonts w:ascii="Aptos Narrow" w:hAnsi="Aptos Narrow" w:cs="Times New Roman"/>
          <w:sz w:val="24"/>
          <w:szCs w:val="24"/>
        </w:rPr>
        <w:t xml:space="preserve"> à 10 heures. Les offres remises en retard ne seront pas acceptées. </w:t>
      </w:r>
    </w:p>
    <w:p w14:paraId="0A6FF045" w14:textId="77777777" w:rsidR="002A5BF8" w:rsidRPr="00580DF3" w:rsidRDefault="002A5BF8" w:rsidP="002A5BF8">
      <w:pPr>
        <w:spacing w:after="200" w:line="360" w:lineRule="auto"/>
        <w:jc w:val="both"/>
        <w:rPr>
          <w:rFonts w:ascii="Aptos Narrow" w:hAnsi="Aptos Narrow" w:cs="Times New Roman"/>
          <w:sz w:val="24"/>
          <w:szCs w:val="24"/>
        </w:rPr>
      </w:pPr>
      <w:r w:rsidRPr="00580DF3">
        <w:rPr>
          <w:rFonts w:ascii="Aptos Narrow" w:hAnsi="Aptos Narrow" w:cs="Times New Roman"/>
          <w:sz w:val="24"/>
          <w:szCs w:val="24"/>
        </w:rPr>
        <w:t xml:space="preserve">9. Les offres doivent comprendre </w:t>
      </w:r>
      <w:r w:rsidRPr="00580DF3">
        <w:rPr>
          <w:rFonts w:ascii="Aptos Narrow" w:hAnsi="Aptos Narrow" w:cs="Times New Roman"/>
          <w:iCs/>
          <w:sz w:val="24"/>
          <w:szCs w:val="24"/>
        </w:rPr>
        <w:t>une garantie de soumission</w:t>
      </w:r>
      <w:r w:rsidRPr="00580DF3">
        <w:rPr>
          <w:rFonts w:ascii="Aptos Narrow" w:hAnsi="Aptos Narrow" w:cs="Times New Roman"/>
          <w:sz w:val="24"/>
          <w:szCs w:val="24"/>
        </w:rPr>
        <w:t>, d’un montant de Deux Millions Cinq Cent Mille (2 500 000) F CFA.</w:t>
      </w:r>
    </w:p>
    <w:p w14:paraId="036144E3" w14:textId="77777777" w:rsidR="002A5BF8" w:rsidRPr="00580DF3" w:rsidRDefault="002A5BF8" w:rsidP="002A5BF8">
      <w:pPr>
        <w:spacing w:after="200" w:line="360" w:lineRule="auto"/>
        <w:jc w:val="both"/>
        <w:rPr>
          <w:rFonts w:ascii="Aptos Narrow" w:hAnsi="Aptos Narrow" w:cs="Times New Roman"/>
          <w:sz w:val="24"/>
          <w:szCs w:val="24"/>
        </w:rPr>
      </w:pPr>
      <w:r w:rsidRPr="00580DF3">
        <w:rPr>
          <w:rFonts w:ascii="Aptos Narrow" w:hAnsi="Aptos Narrow" w:cs="Times New Roman"/>
          <w:sz w:val="24"/>
          <w:szCs w:val="24"/>
        </w:rPr>
        <w:lastRenderedPageBreak/>
        <w:t>10. Les Soumissionnaires resteront engagés par leur offre pendant une période de quatre-vingt-dix jours (90) à compter de la date limite du dépôt des offres comme spécifié au point 19.1 des IC et au DPAO.</w:t>
      </w:r>
    </w:p>
    <w:p w14:paraId="459C6652" w14:textId="77777777" w:rsidR="002A5BF8" w:rsidRPr="00580DF3" w:rsidRDefault="002A5BF8" w:rsidP="002A5BF8">
      <w:pPr>
        <w:spacing w:line="360" w:lineRule="auto"/>
        <w:jc w:val="both"/>
        <w:rPr>
          <w:rFonts w:ascii="Aptos Narrow" w:hAnsi="Aptos Narrow" w:cs="Times New Roman"/>
          <w:bCs/>
          <w:sz w:val="24"/>
          <w:szCs w:val="24"/>
        </w:rPr>
      </w:pPr>
      <w:r w:rsidRPr="00580DF3">
        <w:rPr>
          <w:rFonts w:ascii="Aptos Narrow" w:hAnsi="Aptos Narrow" w:cs="Times New Roman"/>
          <w:sz w:val="24"/>
          <w:szCs w:val="24"/>
        </w:rPr>
        <w:t>11. Les offres seront ouvertes en présence des représentants des soumissionnaires qui souhaitent assister à l’ouverture des plis le ____________________ 202</w:t>
      </w:r>
      <w:r>
        <w:rPr>
          <w:rFonts w:ascii="Aptos Narrow" w:hAnsi="Aptos Narrow" w:cs="Times New Roman"/>
          <w:sz w:val="24"/>
          <w:szCs w:val="24"/>
        </w:rPr>
        <w:t>4</w:t>
      </w:r>
      <w:r w:rsidRPr="00580DF3">
        <w:rPr>
          <w:rFonts w:ascii="Aptos Narrow" w:hAnsi="Aptos Narrow" w:cs="Times New Roman"/>
          <w:sz w:val="24"/>
          <w:szCs w:val="24"/>
        </w:rPr>
        <w:t xml:space="preserve"> à _____ heures à l’adresse suivante :</w:t>
      </w:r>
      <w:r w:rsidRPr="00580DF3">
        <w:rPr>
          <w:rFonts w:ascii="Aptos Narrow" w:hAnsi="Aptos Narrow" w:cs="Times New Roman"/>
          <w:b/>
          <w:sz w:val="24"/>
          <w:szCs w:val="24"/>
        </w:rPr>
        <w:t xml:space="preserve"> Mairie du District Place de la Liberté – </w:t>
      </w:r>
      <w:r w:rsidRPr="00580DF3">
        <w:rPr>
          <w:rFonts w:ascii="Aptos Narrow" w:hAnsi="Aptos Narrow" w:cs="Times New Roman"/>
          <w:b/>
          <w:bCs/>
          <w:sz w:val="24"/>
          <w:szCs w:val="24"/>
        </w:rPr>
        <w:t>Bamako</w:t>
      </w:r>
      <w:r w:rsidRPr="00580DF3">
        <w:rPr>
          <w:rFonts w:ascii="Aptos Narrow" w:hAnsi="Aptos Narrow" w:cs="Times New Roman"/>
          <w:b/>
          <w:sz w:val="24"/>
          <w:szCs w:val="24"/>
        </w:rPr>
        <w:t xml:space="preserve"> – </w:t>
      </w:r>
      <w:r w:rsidRPr="00580DF3">
        <w:rPr>
          <w:rFonts w:ascii="Aptos Narrow" w:hAnsi="Aptos Narrow" w:cs="Times New Roman"/>
          <w:b/>
          <w:bCs/>
          <w:sz w:val="24"/>
          <w:szCs w:val="24"/>
        </w:rPr>
        <w:t>Bamako.</w:t>
      </w:r>
    </w:p>
    <w:p w14:paraId="1C0E37ED" w14:textId="77777777" w:rsidR="002A5BF8" w:rsidRPr="00580DF3" w:rsidRDefault="002A5BF8" w:rsidP="002A5BF8">
      <w:pPr>
        <w:jc w:val="both"/>
        <w:rPr>
          <w:rFonts w:ascii="Aptos Narrow" w:hAnsi="Aptos Narrow" w:cs="Times New Roman"/>
          <w:sz w:val="24"/>
          <w:szCs w:val="24"/>
        </w:rPr>
      </w:pPr>
    </w:p>
    <w:p w14:paraId="6884344B" w14:textId="77777777" w:rsidR="002A5BF8" w:rsidRPr="00580DF3" w:rsidRDefault="002A5BF8" w:rsidP="002A5BF8">
      <w:pPr>
        <w:ind w:left="720"/>
        <w:jc w:val="both"/>
        <w:rPr>
          <w:rFonts w:ascii="Aptos Narrow" w:hAnsi="Aptos Narrow" w:cs="Times New Roman"/>
          <w:i/>
          <w:sz w:val="24"/>
          <w:szCs w:val="24"/>
        </w:rPr>
      </w:pPr>
      <w:r w:rsidRPr="00580DF3">
        <w:rPr>
          <w:rFonts w:ascii="Aptos Narrow" w:hAnsi="Aptos Narrow" w:cs="Times New Roman"/>
          <w:i/>
          <w:sz w:val="24"/>
          <w:szCs w:val="24"/>
        </w:rPr>
        <w:tab/>
      </w:r>
      <w:r w:rsidRPr="00580DF3">
        <w:rPr>
          <w:rFonts w:ascii="Aptos Narrow" w:hAnsi="Aptos Narrow" w:cs="Times New Roman"/>
          <w:i/>
          <w:sz w:val="24"/>
          <w:szCs w:val="24"/>
        </w:rPr>
        <w:tab/>
      </w:r>
      <w:r w:rsidRPr="00580DF3">
        <w:rPr>
          <w:rFonts w:ascii="Aptos Narrow" w:hAnsi="Aptos Narrow" w:cs="Times New Roman"/>
          <w:i/>
          <w:sz w:val="24"/>
          <w:szCs w:val="24"/>
        </w:rPr>
        <w:tab/>
      </w:r>
      <w:r w:rsidRPr="00580DF3">
        <w:rPr>
          <w:rFonts w:ascii="Aptos Narrow" w:hAnsi="Aptos Narrow" w:cs="Times New Roman"/>
          <w:i/>
          <w:sz w:val="24"/>
          <w:szCs w:val="24"/>
        </w:rPr>
        <w:tab/>
      </w:r>
    </w:p>
    <w:p w14:paraId="32D7201A" w14:textId="77777777" w:rsidR="002A5BF8" w:rsidRPr="00277B58" w:rsidRDefault="002A5BF8" w:rsidP="002A5BF8">
      <w:pPr>
        <w:rPr>
          <w:rFonts w:ascii="Arial Narrow" w:hAnsi="Arial Narrow"/>
          <w:i/>
          <w:iCs/>
        </w:rPr>
      </w:pPr>
      <w:r>
        <w:rPr>
          <w:rFonts w:ascii="Arial Narrow" w:hAnsi="Arial Narrow"/>
          <w:b/>
          <w:i/>
          <w:iCs/>
          <w:sz w:val="28"/>
          <w:szCs w:val="28"/>
        </w:rPr>
        <w:t xml:space="preserve">                                                                              </w:t>
      </w:r>
      <w:r w:rsidRPr="00277B58">
        <w:rPr>
          <w:rFonts w:ascii="Arial Narrow" w:hAnsi="Arial Narrow"/>
          <w:b/>
          <w:i/>
          <w:iCs/>
          <w:sz w:val="28"/>
          <w:szCs w:val="28"/>
        </w:rPr>
        <w:t xml:space="preserve">Le président de la Délégation Spéciale               </w:t>
      </w:r>
    </w:p>
    <w:p w14:paraId="01F74CC8" w14:textId="77777777" w:rsidR="002A5BF8" w:rsidRPr="00277B58" w:rsidRDefault="002A5BF8" w:rsidP="002A5BF8">
      <w:pPr>
        <w:ind w:left="3600"/>
        <w:rPr>
          <w:rFonts w:ascii="Arial Narrow" w:hAnsi="Arial Narrow"/>
          <w:i/>
          <w:iCs/>
        </w:rPr>
      </w:pPr>
      <w:r w:rsidRPr="00277B58">
        <w:rPr>
          <w:rFonts w:ascii="Arial Narrow" w:hAnsi="Arial Narrow"/>
          <w:b/>
          <w:i/>
          <w:iCs/>
          <w:sz w:val="28"/>
          <w:szCs w:val="28"/>
        </w:rPr>
        <w:t xml:space="preserve">                              </w:t>
      </w:r>
      <w:r>
        <w:rPr>
          <w:rFonts w:ascii="Arial Narrow" w:hAnsi="Arial Narrow"/>
          <w:b/>
          <w:i/>
          <w:iCs/>
          <w:sz w:val="28"/>
          <w:szCs w:val="28"/>
        </w:rPr>
        <w:t xml:space="preserve">     </w:t>
      </w:r>
      <w:r w:rsidRPr="00277B58">
        <w:rPr>
          <w:rFonts w:ascii="Arial Narrow" w:hAnsi="Arial Narrow"/>
          <w:b/>
          <w:i/>
          <w:iCs/>
          <w:sz w:val="28"/>
          <w:szCs w:val="28"/>
        </w:rPr>
        <w:t xml:space="preserve"> </w:t>
      </w:r>
      <w:proofErr w:type="gramStart"/>
      <w:r w:rsidRPr="00277B58">
        <w:rPr>
          <w:rFonts w:ascii="Arial Narrow" w:hAnsi="Arial Narrow"/>
          <w:b/>
          <w:i/>
          <w:iCs/>
          <w:sz w:val="28"/>
          <w:szCs w:val="28"/>
        </w:rPr>
        <w:t>du</w:t>
      </w:r>
      <w:proofErr w:type="gramEnd"/>
      <w:r w:rsidRPr="00277B58">
        <w:rPr>
          <w:rFonts w:ascii="Arial Narrow" w:hAnsi="Arial Narrow"/>
          <w:b/>
          <w:i/>
          <w:iCs/>
          <w:sz w:val="28"/>
          <w:szCs w:val="28"/>
        </w:rPr>
        <w:t xml:space="preserve"> District de Bamako</w:t>
      </w:r>
    </w:p>
    <w:p w14:paraId="07494523" w14:textId="77777777" w:rsidR="002A5BF8" w:rsidRPr="00277B58" w:rsidRDefault="002A5BF8" w:rsidP="002A5BF8">
      <w:pPr>
        <w:pStyle w:val="Corpsdetexte"/>
        <w:rPr>
          <w:rFonts w:ascii="Arial Narrow" w:hAnsi="Arial Narrow"/>
          <w:b/>
          <w:i/>
          <w:iCs/>
          <w:sz w:val="28"/>
          <w:szCs w:val="28"/>
        </w:rPr>
      </w:pPr>
    </w:p>
    <w:p w14:paraId="20EE1733" w14:textId="77777777" w:rsidR="002A5BF8" w:rsidRPr="00277B58" w:rsidRDefault="002A5BF8" w:rsidP="002A5BF8">
      <w:pPr>
        <w:pStyle w:val="Corpsdetexte"/>
        <w:rPr>
          <w:rFonts w:ascii="Arial Narrow" w:hAnsi="Arial Narrow"/>
          <w:b/>
          <w:i/>
          <w:iCs/>
          <w:sz w:val="28"/>
          <w:szCs w:val="28"/>
        </w:rPr>
      </w:pPr>
    </w:p>
    <w:p w14:paraId="68FCD4EF" w14:textId="77777777" w:rsidR="002A5BF8" w:rsidRPr="00277B58" w:rsidRDefault="002A5BF8" w:rsidP="002A5BF8">
      <w:pPr>
        <w:pStyle w:val="Corpsdetexte"/>
        <w:rPr>
          <w:rFonts w:ascii="Arial Narrow" w:hAnsi="Arial Narrow"/>
          <w:b/>
          <w:i/>
          <w:iCs/>
          <w:sz w:val="28"/>
          <w:szCs w:val="28"/>
        </w:rPr>
      </w:pPr>
    </w:p>
    <w:p w14:paraId="4681C87A" w14:textId="77777777" w:rsidR="002A5BF8" w:rsidRPr="00277B58" w:rsidRDefault="002A5BF8" w:rsidP="002A5BF8">
      <w:pPr>
        <w:pStyle w:val="Corpsdetexte"/>
        <w:rPr>
          <w:rFonts w:ascii="Arial Narrow" w:hAnsi="Arial Narrow"/>
          <w:b/>
          <w:i/>
          <w:iCs/>
          <w:sz w:val="28"/>
          <w:szCs w:val="28"/>
        </w:rPr>
      </w:pPr>
    </w:p>
    <w:p w14:paraId="7BF4C4D6" w14:textId="77777777" w:rsidR="002A5BF8" w:rsidRPr="00277B58" w:rsidRDefault="002A5BF8" w:rsidP="002A5BF8">
      <w:pPr>
        <w:pStyle w:val="Corpsdetexte"/>
        <w:rPr>
          <w:rFonts w:ascii="Arial Narrow" w:hAnsi="Arial Narrow"/>
          <w:b/>
          <w:i/>
          <w:sz w:val="28"/>
          <w:szCs w:val="28"/>
        </w:rPr>
      </w:pPr>
      <w:r w:rsidRPr="00277B58">
        <w:rPr>
          <w:rFonts w:ascii="Arial Narrow" w:hAnsi="Arial Narrow"/>
          <w:b/>
          <w:i/>
          <w:sz w:val="28"/>
          <w:szCs w:val="28"/>
        </w:rPr>
        <w:tab/>
        <w:t xml:space="preserve">                                                                                Balla TRAORE</w:t>
      </w:r>
    </w:p>
    <w:p w14:paraId="783041BF" w14:textId="77777777" w:rsidR="002A5BF8" w:rsidRPr="00277B58" w:rsidRDefault="002A5BF8" w:rsidP="002A5BF8">
      <w:pPr>
        <w:jc w:val="center"/>
        <w:rPr>
          <w:rFonts w:ascii="Arial Narrow" w:hAnsi="Arial Narrow"/>
          <w:spacing w:val="60"/>
          <w:szCs w:val="24"/>
        </w:rPr>
      </w:pPr>
      <w:r w:rsidRPr="00277B58">
        <w:rPr>
          <w:rFonts w:ascii="Arial Narrow" w:hAnsi="Arial Narrow"/>
          <w:b/>
          <w:i/>
          <w:sz w:val="28"/>
          <w:szCs w:val="28"/>
        </w:rPr>
        <w:t xml:space="preserve">                                                         Médaillé d’honneur de la Police Nationale</w:t>
      </w:r>
    </w:p>
    <w:p w14:paraId="6E572DE7" w14:textId="77777777" w:rsidR="002A5BF8" w:rsidRPr="00580DF3" w:rsidRDefault="002A5BF8" w:rsidP="002A5BF8">
      <w:pPr>
        <w:jc w:val="both"/>
        <w:rPr>
          <w:rFonts w:ascii="Aptos Narrow" w:hAnsi="Aptos Narrow" w:cs="Times New Roman"/>
          <w:spacing w:val="60"/>
          <w:sz w:val="24"/>
          <w:szCs w:val="24"/>
        </w:rPr>
      </w:pPr>
    </w:p>
    <w:p w14:paraId="2188D7F4" w14:textId="77777777" w:rsidR="002A5BF8" w:rsidRPr="00580DF3" w:rsidRDefault="002A5BF8" w:rsidP="002A5BF8">
      <w:pPr>
        <w:ind w:left="705" w:hanging="705"/>
        <w:jc w:val="right"/>
        <w:rPr>
          <w:rFonts w:ascii="Aptos Narrow" w:hAnsi="Aptos Narrow" w:cs="Times New Roman"/>
          <w:sz w:val="24"/>
          <w:szCs w:val="24"/>
        </w:rPr>
      </w:pPr>
    </w:p>
    <w:p w14:paraId="19D167D0" w14:textId="77777777" w:rsidR="002A5BF8" w:rsidRPr="00580DF3" w:rsidRDefault="002A5BF8" w:rsidP="002A5BF8">
      <w:pPr>
        <w:ind w:left="705" w:hanging="705"/>
        <w:jc w:val="right"/>
        <w:rPr>
          <w:rFonts w:ascii="Aptos Narrow" w:hAnsi="Aptos Narrow" w:cs="Times New Roman"/>
          <w:sz w:val="24"/>
          <w:szCs w:val="24"/>
        </w:rPr>
      </w:pPr>
    </w:p>
    <w:p w14:paraId="11884492" w14:textId="77777777" w:rsidR="002A5BF8" w:rsidRPr="00580DF3" w:rsidRDefault="002A5BF8" w:rsidP="002A5BF8">
      <w:pPr>
        <w:ind w:left="705" w:hanging="705"/>
        <w:jc w:val="right"/>
        <w:rPr>
          <w:rFonts w:ascii="Aptos Narrow" w:hAnsi="Aptos Narrow" w:cs="Times New Roman"/>
          <w:sz w:val="24"/>
          <w:szCs w:val="24"/>
        </w:rPr>
      </w:pPr>
    </w:p>
    <w:p w14:paraId="33BB5CBF" w14:textId="77777777" w:rsidR="002A5BF8" w:rsidRPr="00580DF3" w:rsidRDefault="002A5BF8" w:rsidP="002A5BF8">
      <w:pPr>
        <w:ind w:left="705" w:hanging="705"/>
        <w:jc w:val="right"/>
        <w:rPr>
          <w:rFonts w:ascii="Aptos Narrow" w:hAnsi="Aptos Narrow" w:cs="Times New Roman"/>
          <w:sz w:val="24"/>
          <w:szCs w:val="24"/>
        </w:rPr>
      </w:pPr>
    </w:p>
    <w:p w14:paraId="35E1DEB5" w14:textId="77777777" w:rsidR="002A5BF8" w:rsidRPr="00580DF3" w:rsidRDefault="002A5BF8" w:rsidP="002A5BF8">
      <w:pPr>
        <w:ind w:left="705" w:hanging="705"/>
        <w:jc w:val="right"/>
        <w:rPr>
          <w:rFonts w:ascii="Aptos Narrow" w:hAnsi="Aptos Narrow" w:cs="Times New Roman"/>
          <w:sz w:val="24"/>
          <w:szCs w:val="24"/>
        </w:rPr>
      </w:pPr>
    </w:p>
    <w:p w14:paraId="35299EFF" w14:textId="77777777" w:rsidR="002A5BF8" w:rsidRPr="00580DF3" w:rsidRDefault="002A5BF8" w:rsidP="002A5BF8">
      <w:pPr>
        <w:ind w:left="705" w:hanging="705"/>
        <w:jc w:val="right"/>
        <w:rPr>
          <w:rFonts w:ascii="Aptos Narrow" w:hAnsi="Aptos Narrow" w:cs="Times New Roman"/>
          <w:sz w:val="24"/>
          <w:szCs w:val="24"/>
        </w:rPr>
      </w:pPr>
    </w:p>
    <w:p w14:paraId="18C55CEE" w14:textId="77777777" w:rsidR="002A5BF8" w:rsidRPr="00580DF3" w:rsidRDefault="002A5BF8" w:rsidP="002A5BF8">
      <w:pPr>
        <w:ind w:left="705" w:hanging="705"/>
        <w:jc w:val="right"/>
        <w:rPr>
          <w:rFonts w:ascii="Aptos Narrow" w:hAnsi="Aptos Narrow" w:cs="Times New Roman"/>
          <w:sz w:val="24"/>
          <w:szCs w:val="24"/>
        </w:rPr>
      </w:pPr>
    </w:p>
    <w:p w14:paraId="668AC417" w14:textId="77777777" w:rsidR="002A5BF8" w:rsidRPr="00580DF3" w:rsidRDefault="002A5BF8" w:rsidP="002A5BF8">
      <w:pPr>
        <w:ind w:left="705" w:hanging="705"/>
        <w:jc w:val="right"/>
        <w:rPr>
          <w:rFonts w:ascii="Aptos Narrow" w:hAnsi="Aptos Narrow" w:cs="Times New Roman"/>
          <w:sz w:val="24"/>
          <w:szCs w:val="24"/>
        </w:rPr>
      </w:pPr>
    </w:p>
    <w:p w14:paraId="749197F2" w14:textId="77777777" w:rsidR="002A5BF8" w:rsidRPr="00580DF3" w:rsidRDefault="002A5BF8" w:rsidP="002A5BF8">
      <w:pPr>
        <w:ind w:left="705" w:hanging="705"/>
        <w:jc w:val="right"/>
        <w:rPr>
          <w:rFonts w:ascii="Aptos Narrow" w:hAnsi="Aptos Narrow" w:cs="Times New Roman"/>
          <w:sz w:val="24"/>
          <w:szCs w:val="24"/>
        </w:rPr>
      </w:pPr>
    </w:p>
    <w:p w14:paraId="107F06D8" w14:textId="77777777" w:rsidR="002A5BF8" w:rsidRPr="00580DF3" w:rsidRDefault="002A5BF8" w:rsidP="002A5BF8">
      <w:pPr>
        <w:ind w:left="705" w:hanging="705"/>
        <w:jc w:val="right"/>
        <w:rPr>
          <w:rFonts w:ascii="Aptos Narrow" w:hAnsi="Aptos Narrow" w:cs="Times New Roman"/>
          <w:sz w:val="24"/>
          <w:szCs w:val="24"/>
        </w:rPr>
      </w:pPr>
    </w:p>
    <w:p w14:paraId="4F387873" w14:textId="77777777" w:rsidR="001E2FBC" w:rsidRDefault="001E2FBC"/>
    <w:sectPr w:rsidR="001E2FB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DE2787F"/>
    <w:multiLevelType w:val="hybridMultilevel"/>
    <w:tmpl w:val="E44A864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0982854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BF8"/>
    <w:rsid w:val="000327DE"/>
    <w:rsid w:val="001E2FBC"/>
    <w:rsid w:val="002A5BF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25FCD"/>
  <w15:chartTrackingRefBased/>
  <w15:docId w15:val="{D2A436AE-B9DA-4910-8C66-4A2B320C5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5BF8"/>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Premier,Bullets,References,Paragraphe de liste1,Liste 1,List Paragraph nowy,Numbered List Paragraph,List Paragraph (numbered (a)),Medium Grid 1 - Accent 21,Paragraphe de liste2,Tableau Adere"/>
    <w:basedOn w:val="Normal"/>
    <w:link w:val="ParagraphedelisteCar"/>
    <w:uiPriority w:val="34"/>
    <w:qFormat/>
    <w:rsid w:val="002A5BF8"/>
    <w:pPr>
      <w:ind w:left="720"/>
      <w:contextualSpacing/>
    </w:pPr>
  </w:style>
  <w:style w:type="character" w:customStyle="1" w:styleId="ParagraphedelisteCar">
    <w:name w:val="Paragraphe de liste Car"/>
    <w:aliases w:val="Premier Car,Bullets Car,References Car,Paragraphe de liste1 Car,Liste 1 Car,List Paragraph nowy Car,Numbered List Paragraph Car,List Paragraph (numbered (a)) Car,Medium Grid 1 - Accent 21 Car,Paragraphe de liste2 Car"/>
    <w:basedOn w:val="Policepardfaut"/>
    <w:link w:val="Paragraphedeliste"/>
    <w:uiPriority w:val="34"/>
    <w:rsid w:val="002A5BF8"/>
  </w:style>
  <w:style w:type="paragraph" w:styleId="Corpsdetexte">
    <w:name w:val="Body Text"/>
    <w:aliases w:val="Corps de texte Car Car Car Car Car Car Car Car Car Car,Corps de texte Car Car Car Car Car Car Car Car Car Car Car Car Car Car Car"/>
    <w:basedOn w:val="Normal"/>
    <w:link w:val="CorpsdetexteCar"/>
    <w:uiPriority w:val="99"/>
    <w:rsid w:val="002A5BF8"/>
    <w:pPr>
      <w:spacing w:after="0" w:line="240" w:lineRule="auto"/>
      <w:jc w:val="both"/>
    </w:pPr>
    <w:rPr>
      <w:rFonts w:ascii="Times New Roman" w:eastAsia="Times New Roman" w:hAnsi="Times New Roman" w:cs="Times New Roman"/>
      <w:sz w:val="24"/>
      <w:szCs w:val="20"/>
      <w:lang w:val="es-ES_tradnl" w:eastAsia="fr-FR"/>
    </w:rPr>
  </w:style>
  <w:style w:type="character" w:customStyle="1" w:styleId="CorpsdetexteCar">
    <w:name w:val="Corps de texte Car"/>
    <w:aliases w:val="Corps de texte Car Car Car Car Car Car Car Car Car Car Car,Corps de texte Car Car Car Car Car Car Car Car Car Car Car Car Car Car Car Car"/>
    <w:basedOn w:val="Policepardfaut"/>
    <w:link w:val="Corpsdetexte"/>
    <w:uiPriority w:val="99"/>
    <w:rsid w:val="002A5BF8"/>
    <w:rPr>
      <w:rFonts w:ascii="Times New Roman" w:eastAsia="Times New Roman" w:hAnsi="Times New Roman" w:cs="Times New Roman"/>
      <w:sz w:val="24"/>
      <w:szCs w:val="20"/>
      <w:lang w:val="es-ES_tradnl"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440</Words>
  <Characters>2425</Characters>
  <Application>Microsoft Office Word</Application>
  <DocSecurity>0</DocSecurity>
  <Lines>20</Lines>
  <Paragraphs>5</Paragraphs>
  <ScaleCrop>false</ScaleCrop>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pro</dc:creator>
  <cp:keywords/>
  <dc:description/>
  <cp:lastModifiedBy>hp pro</cp:lastModifiedBy>
  <cp:revision>1</cp:revision>
  <dcterms:created xsi:type="dcterms:W3CDTF">2024-09-09T21:49:00Z</dcterms:created>
  <dcterms:modified xsi:type="dcterms:W3CDTF">2024-09-09T21:49:00Z</dcterms:modified>
</cp:coreProperties>
</file>