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7B735" w14:textId="77777777" w:rsidR="00501592" w:rsidRPr="003153D1" w:rsidRDefault="00501592" w:rsidP="00501592">
      <w:pPr>
        <w:contextualSpacing/>
        <w:rPr>
          <w:rFonts w:eastAsia="Calibri"/>
          <w:b/>
          <w:bCs/>
          <w:spacing w:val="-2"/>
          <w:szCs w:val="24"/>
          <w:lang w:eastAsia="en-US"/>
        </w:rPr>
      </w:pPr>
      <w:r w:rsidRPr="003153D1">
        <w:rPr>
          <w:rFonts w:eastAsia="Calibri"/>
          <w:b/>
          <w:bCs/>
          <w:spacing w:val="-2"/>
          <w:szCs w:val="24"/>
          <w:lang w:eastAsia="en-US"/>
        </w:rPr>
        <w:t>MINISTÈRE DE L’AGRICULTURE                                              RÉPUBLIQUE DU MALI</w:t>
      </w:r>
    </w:p>
    <w:p w14:paraId="47CC3B27" w14:textId="77777777" w:rsidR="00501592" w:rsidRPr="003153D1" w:rsidRDefault="00501592" w:rsidP="00501592">
      <w:pPr>
        <w:contextualSpacing/>
        <w:rPr>
          <w:rFonts w:eastAsia="Calibri"/>
          <w:b/>
          <w:bCs/>
          <w:spacing w:val="-2"/>
          <w:szCs w:val="24"/>
          <w:lang w:eastAsia="en-US"/>
        </w:rPr>
      </w:pPr>
      <w:r w:rsidRPr="003153D1">
        <w:rPr>
          <w:rFonts w:eastAsia="Calibri"/>
          <w:b/>
          <w:bCs/>
          <w:spacing w:val="-2"/>
          <w:szCs w:val="24"/>
          <w:lang w:eastAsia="en-US"/>
        </w:rPr>
        <w:t xml:space="preserve">        **************                                                                        Un Peuple - Un But - Une Foi</w:t>
      </w:r>
    </w:p>
    <w:p w14:paraId="01062B47" w14:textId="77777777" w:rsidR="00501592" w:rsidRPr="003153D1" w:rsidRDefault="00501592" w:rsidP="00501592">
      <w:pPr>
        <w:contextualSpacing/>
        <w:rPr>
          <w:rFonts w:eastAsia="Calibri"/>
          <w:b/>
          <w:bCs/>
          <w:spacing w:val="-2"/>
          <w:szCs w:val="24"/>
          <w:lang w:eastAsia="en-US"/>
        </w:rPr>
      </w:pPr>
      <w:r w:rsidRPr="003153D1">
        <w:rPr>
          <w:rFonts w:eastAsia="Calibri"/>
          <w:b/>
          <w:bCs/>
          <w:spacing w:val="-2"/>
          <w:szCs w:val="24"/>
          <w:lang w:eastAsia="en-US"/>
        </w:rPr>
        <w:t xml:space="preserve">SECRÉTARIAT GÉNÉRAL  </w:t>
      </w:r>
    </w:p>
    <w:p w14:paraId="64B6E9AE" w14:textId="77777777" w:rsidR="00501592" w:rsidRPr="003153D1" w:rsidRDefault="00501592" w:rsidP="00501592">
      <w:pPr>
        <w:contextualSpacing/>
        <w:rPr>
          <w:rFonts w:eastAsia="Calibri"/>
          <w:b/>
          <w:bCs/>
          <w:spacing w:val="-2"/>
          <w:szCs w:val="24"/>
          <w:lang w:eastAsia="en-US"/>
        </w:rPr>
      </w:pPr>
      <w:r w:rsidRPr="003153D1">
        <w:rPr>
          <w:rFonts w:eastAsia="Calibri"/>
          <w:b/>
          <w:bCs/>
          <w:spacing w:val="-2"/>
          <w:szCs w:val="24"/>
          <w:lang w:eastAsia="en-US"/>
        </w:rPr>
        <w:t xml:space="preserve">        *************                                                                                                                                      </w:t>
      </w:r>
    </w:p>
    <w:p w14:paraId="582F9C77" w14:textId="77777777" w:rsidR="00501592" w:rsidRPr="003153D1" w:rsidRDefault="00501592" w:rsidP="00501592">
      <w:pPr>
        <w:contextualSpacing/>
        <w:rPr>
          <w:rFonts w:eastAsia="Calibri"/>
          <w:b/>
          <w:bCs/>
          <w:spacing w:val="-2"/>
          <w:szCs w:val="24"/>
          <w:lang w:eastAsia="en-US"/>
        </w:rPr>
      </w:pPr>
      <w:bookmarkStart w:id="0" w:name="_Hlk12623995"/>
      <w:r w:rsidRPr="003153D1">
        <w:rPr>
          <w:rFonts w:eastAsia="Calibri"/>
          <w:b/>
          <w:bCs/>
          <w:spacing w:val="-2"/>
          <w:szCs w:val="24"/>
          <w:lang w:eastAsia="en-US"/>
        </w:rPr>
        <w:t xml:space="preserve">AGENCE D’AMÉNAGEMENT DES TERRES </w:t>
      </w:r>
    </w:p>
    <w:p w14:paraId="359267E2" w14:textId="77777777" w:rsidR="00501592" w:rsidRPr="003153D1" w:rsidRDefault="00501592" w:rsidP="00501592">
      <w:pPr>
        <w:contextualSpacing/>
        <w:rPr>
          <w:rFonts w:eastAsia="Calibri"/>
          <w:b/>
          <w:bCs/>
          <w:spacing w:val="-2"/>
          <w:szCs w:val="24"/>
          <w:lang w:eastAsia="en-US"/>
        </w:rPr>
      </w:pPr>
      <w:r w:rsidRPr="003153D1">
        <w:rPr>
          <w:rFonts w:eastAsia="Calibri"/>
          <w:b/>
          <w:bCs/>
          <w:spacing w:val="-2"/>
          <w:szCs w:val="24"/>
          <w:lang w:eastAsia="en-US"/>
        </w:rPr>
        <w:t>ET DE FOURNITURE DE L’EAU D’IRRIGATION (ATI)</w:t>
      </w:r>
    </w:p>
    <w:bookmarkEnd w:id="0"/>
    <w:p w14:paraId="4CA81D19" w14:textId="77777777" w:rsidR="00501592" w:rsidRPr="003153D1" w:rsidRDefault="00501592" w:rsidP="00501592">
      <w:pPr>
        <w:contextualSpacing/>
        <w:rPr>
          <w:rFonts w:eastAsia="Calibri"/>
          <w:b/>
          <w:bCs/>
          <w:spacing w:val="-2"/>
          <w:szCs w:val="24"/>
          <w:lang w:eastAsia="en-US"/>
        </w:rPr>
      </w:pPr>
      <w:r w:rsidRPr="003153D1">
        <w:rPr>
          <w:rFonts w:eastAsia="Calibri"/>
          <w:b/>
          <w:bCs/>
          <w:spacing w:val="-2"/>
          <w:szCs w:val="24"/>
          <w:lang w:eastAsia="en-US"/>
        </w:rPr>
        <w:t xml:space="preserve">            **************</w:t>
      </w:r>
      <w:r w:rsidRPr="003153D1">
        <w:rPr>
          <w:rFonts w:eastAsia="Calibri"/>
          <w:b/>
          <w:bCs/>
          <w:spacing w:val="-2"/>
          <w:szCs w:val="24"/>
          <w:lang w:eastAsia="en-US"/>
        </w:rPr>
        <w:tab/>
      </w:r>
    </w:p>
    <w:p w14:paraId="6871134F" w14:textId="77777777" w:rsidR="00501592" w:rsidRPr="003153D1" w:rsidRDefault="00501592" w:rsidP="00501592">
      <w:pPr>
        <w:contextualSpacing/>
        <w:rPr>
          <w:rFonts w:eastAsia="Calibri"/>
          <w:b/>
          <w:bCs/>
          <w:spacing w:val="-2"/>
          <w:szCs w:val="24"/>
          <w:lang w:eastAsia="en-US"/>
        </w:rPr>
      </w:pPr>
      <w:r w:rsidRPr="003153D1">
        <w:rPr>
          <w:rFonts w:eastAsia="Calibri"/>
          <w:b/>
          <w:bCs/>
          <w:szCs w:val="24"/>
          <w:lang w:eastAsia="en-US"/>
        </w:rPr>
        <w:t>PROJET DE DÉVELOPPEMENT DE LA PRODUCTIVITÉ</w:t>
      </w:r>
    </w:p>
    <w:p w14:paraId="54FEA5A0" w14:textId="77777777" w:rsidR="00501592" w:rsidRPr="003153D1" w:rsidRDefault="00501592" w:rsidP="00501592">
      <w:pPr>
        <w:spacing w:after="200"/>
        <w:contextualSpacing/>
        <w:rPr>
          <w:rFonts w:eastAsia="Calibri"/>
          <w:b/>
          <w:bCs/>
          <w:spacing w:val="-2"/>
          <w:szCs w:val="24"/>
          <w:lang w:eastAsia="en-US"/>
        </w:rPr>
      </w:pPr>
      <w:r w:rsidRPr="003153D1">
        <w:rPr>
          <w:rFonts w:eastAsia="Calibri"/>
          <w:b/>
          <w:bCs/>
          <w:szCs w:val="24"/>
          <w:lang w:eastAsia="en-US"/>
        </w:rPr>
        <w:t>ET DE LA DIVERSIFICATION AGRICOLE DANS LES ZONES</w:t>
      </w:r>
    </w:p>
    <w:p w14:paraId="4824C27E" w14:textId="77777777" w:rsidR="00501592" w:rsidRPr="003153D1" w:rsidRDefault="00501592" w:rsidP="00501592">
      <w:pPr>
        <w:spacing w:after="200"/>
        <w:contextualSpacing/>
        <w:rPr>
          <w:rFonts w:eastAsia="Calibri"/>
          <w:b/>
          <w:bCs/>
          <w:szCs w:val="24"/>
          <w:lang w:eastAsia="en-US"/>
        </w:rPr>
      </w:pPr>
      <w:r w:rsidRPr="003153D1">
        <w:rPr>
          <w:rFonts w:eastAsia="Calibri"/>
          <w:b/>
          <w:bCs/>
          <w:szCs w:val="24"/>
          <w:lang w:eastAsia="en-US"/>
        </w:rPr>
        <w:t>ARIDES DU MALI (PDAZAM)</w:t>
      </w:r>
    </w:p>
    <w:p w14:paraId="45462DAC" w14:textId="77777777" w:rsidR="00501592" w:rsidRPr="003153D1" w:rsidRDefault="00501592" w:rsidP="00501592">
      <w:pPr>
        <w:keepLines/>
        <w:tabs>
          <w:tab w:val="left" w:pos="0"/>
        </w:tabs>
        <w:suppressAutoHyphens/>
        <w:spacing w:after="200" w:line="276" w:lineRule="auto"/>
        <w:rPr>
          <w:rFonts w:eastAsia="Calibri"/>
          <w:b/>
          <w:bCs/>
          <w:spacing w:val="-2"/>
          <w:szCs w:val="24"/>
          <w:lang w:eastAsia="en-US"/>
        </w:rPr>
      </w:pPr>
      <w:r w:rsidRPr="003153D1">
        <w:rPr>
          <w:rFonts w:eastAsia="Calibri"/>
          <w:noProof/>
          <w:szCs w:val="24"/>
        </w:rPr>
        <w:drawing>
          <wp:inline distT="0" distB="0" distL="0" distR="0" wp14:anchorId="3052E76B" wp14:editId="7784B5BB">
            <wp:extent cx="1543050" cy="542925"/>
            <wp:effectExtent l="0" t="0" r="0" b="9525"/>
            <wp:docPr id="2026664977" name="Image 202666497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p w14:paraId="4D45C88B" w14:textId="61089CD5" w:rsidR="0084275E" w:rsidRPr="000A4113" w:rsidRDefault="0084275E">
      <w:pPr>
        <w:tabs>
          <w:tab w:val="right" w:pos="9000"/>
        </w:tabs>
        <w:suppressAutoHyphens/>
        <w:rPr>
          <w:b/>
          <w:spacing w:val="-2"/>
          <w:szCs w:val="24"/>
        </w:rPr>
      </w:pPr>
    </w:p>
    <w:p w14:paraId="092B6879" w14:textId="63F5B8B1" w:rsidR="0084275E" w:rsidRPr="000A4113" w:rsidRDefault="0084275E">
      <w:pPr>
        <w:suppressAutoHyphens/>
        <w:jc w:val="left"/>
        <w:rPr>
          <w:szCs w:val="24"/>
        </w:rPr>
      </w:pPr>
    </w:p>
    <w:p w14:paraId="0D15865E" w14:textId="77777777" w:rsidR="00170AC1" w:rsidRPr="000A4113" w:rsidRDefault="00170AC1" w:rsidP="00D02F4E">
      <w:pPr>
        <w:suppressAutoHyphens/>
        <w:jc w:val="center"/>
        <w:rPr>
          <w:b/>
          <w:sz w:val="48"/>
        </w:rPr>
      </w:pPr>
      <w:bookmarkStart w:id="1" w:name="_Toc340304394"/>
      <w:bookmarkStart w:id="2" w:name="_Toc451824068"/>
    </w:p>
    <w:p w14:paraId="12789C11" w14:textId="77777777" w:rsidR="00170AC1" w:rsidRPr="000A4113" w:rsidRDefault="00170AC1" w:rsidP="00D02F4E">
      <w:pPr>
        <w:suppressAutoHyphens/>
        <w:jc w:val="center"/>
        <w:rPr>
          <w:b/>
          <w:sz w:val="48"/>
        </w:rPr>
      </w:pPr>
    </w:p>
    <w:p w14:paraId="6D013745" w14:textId="0DD07DD9" w:rsidR="00D02F4E" w:rsidRPr="000A4113" w:rsidRDefault="00D02F4E" w:rsidP="00D02F4E">
      <w:pPr>
        <w:suppressAutoHyphens/>
        <w:jc w:val="center"/>
      </w:pPr>
      <w:r w:rsidRPr="000A4113">
        <w:rPr>
          <w:b/>
          <w:sz w:val="48"/>
        </w:rPr>
        <w:t>Passation des Marchés de Travaux</w:t>
      </w:r>
    </w:p>
    <w:p w14:paraId="62B249F3" w14:textId="77777777" w:rsidR="00D02F4E" w:rsidRPr="000A4113" w:rsidRDefault="00D02F4E" w:rsidP="00D02F4E">
      <w:pPr>
        <w:suppressAutoHyphens/>
        <w:jc w:val="center"/>
        <w:rPr>
          <w:b/>
          <w:sz w:val="32"/>
          <w:szCs w:val="12"/>
        </w:rPr>
      </w:pPr>
    </w:p>
    <w:p w14:paraId="6CCBE117" w14:textId="7F6527BF" w:rsidR="00D02F4E" w:rsidRPr="000A4113" w:rsidRDefault="00D02F4E" w:rsidP="00D02F4E">
      <w:pPr>
        <w:pStyle w:val="Titre5"/>
        <w:pBdr>
          <w:left w:val="double" w:sz="4" w:space="23" w:color="auto"/>
          <w:right w:val="double" w:sz="4" w:space="31" w:color="auto"/>
        </w:pBdr>
        <w:rPr>
          <w:rFonts w:ascii="Times New Roman" w:hAnsi="Times New Roman"/>
          <w:b w:val="0"/>
          <w:sz w:val="32"/>
          <w:szCs w:val="12"/>
        </w:rPr>
      </w:pPr>
      <w:r w:rsidRPr="000A4113">
        <w:rPr>
          <w:rFonts w:ascii="Times New Roman" w:hAnsi="Times New Roman"/>
          <w:b w:val="0"/>
          <w:sz w:val="32"/>
          <w:szCs w:val="12"/>
        </w:rPr>
        <w:t>Dossier de Consultation d’Entrepreneur</w:t>
      </w:r>
      <w:r w:rsidRPr="003E1D9C">
        <w:rPr>
          <w:rFonts w:ascii="Times New Roman" w:hAnsi="Times New Roman"/>
          <w:b w:val="0"/>
          <w:sz w:val="32"/>
          <w:szCs w:val="12"/>
        </w:rPr>
        <w:t xml:space="preserve">s N° </w:t>
      </w:r>
      <w:r w:rsidR="004A716E" w:rsidRPr="004A716E">
        <w:rPr>
          <w:rFonts w:ascii="Times New Roman" w:hAnsi="Times New Roman"/>
          <w:b w:val="0"/>
          <w:sz w:val="32"/>
          <w:szCs w:val="12"/>
        </w:rPr>
        <w:t>-T-DC/2024-MA-PDAZAM</w:t>
      </w:r>
      <w:r w:rsidRPr="000A4113">
        <w:rPr>
          <w:rFonts w:ascii="Times New Roman" w:hAnsi="Times New Roman"/>
          <w:b w:val="0"/>
          <w:sz w:val="32"/>
          <w:szCs w:val="12"/>
        </w:rPr>
        <w:t xml:space="preserve"> </w:t>
      </w:r>
    </w:p>
    <w:p w14:paraId="64872C2F" w14:textId="1782E339" w:rsidR="00D02F4E" w:rsidRPr="000A4113" w:rsidRDefault="00D02F4E" w:rsidP="00D02F4E">
      <w:pPr>
        <w:pStyle w:val="Titre5"/>
        <w:pBdr>
          <w:left w:val="double" w:sz="4" w:space="23" w:color="auto"/>
          <w:right w:val="double" w:sz="4" w:space="31" w:color="auto"/>
        </w:pBdr>
        <w:rPr>
          <w:rFonts w:ascii="Times New Roman" w:hAnsi="Times New Roman"/>
        </w:rPr>
      </w:pPr>
      <w:r w:rsidRPr="000A4113">
        <w:rPr>
          <w:rFonts w:ascii="Times New Roman" w:hAnsi="Times New Roman"/>
          <w:iCs/>
          <w:sz w:val="28"/>
          <w:szCs w:val="32"/>
        </w:rPr>
        <w:t xml:space="preserve">Relatif aux </w:t>
      </w:r>
      <w:r w:rsidR="00A83135" w:rsidRPr="00A83135">
        <w:rPr>
          <w:rFonts w:ascii="Times New Roman" w:hAnsi="Times New Roman"/>
          <w:iCs/>
          <w:sz w:val="28"/>
          <w:szCs w:val="32"/>
        </w:rPr>
        <w:t>travaux D’AMENAGEMENT D’UN (01) BAS-FONDS A DANTIANDE DANS LA COMMUNE DE KENDE, CERCLE DE BANDIAGARA</w:t>
      </w:r>
    </w:p>
    <w:p w14:paraId="30B6F898" w14:textId="77777777" w:rsidR="00D02F4E" w:rsidRPr="000A4113" w:rsidRDefault="00D02F4E" w:rsidP="00D02F4E"/>
    <w:p w14:paraId="766B99CF" w14:textId="77777777" w:rsidR="00D02F4E" w:rsidRPr="000A4113" w:rsidRDefault="00D02F4E" w:rsidP="00D02F4E">
      <w:pPr>
        <w:pStyle w:val="TitreTR"/>
        <w:tabs>
          <w:tab w:val="clear" w:pos="9000"/>
          <w:tab w:val="clear" w:pos="9360"/>
        </w:tabs>
        <w:suppressAutoHyphens w:val="0"/>
      </w:pPr>
    </w:p>
    <w:p w14:paraId="14877053" w14:textId="13D0C1E3" w:rsidR="00D02F4E" w:rsidRPr="000A4113" w:rsidRDefault="00D02F4E" w:rsidP="00D02F4E">
      <w:pPr>
        <w:tabs>
          <w:tab w:val="left" w:pos="3960"/>
        </w:tabs>
        <w:spacing w:line="276" w:lineRule="auto"/>
        <w:ind w:left="3960" w:hanging="3960"/>
        <w:rPr>
          <w:b/>
        </w:rPr>
      </w:pPr>
      <w:r w:rsidRPr="000A4113">
        <w:rPr>
          <w:u w:val="single"/>
        </w:rPr>
        <w:t>FINANCEMENT </w:t>
      </w:r>
      <w:r w:rsidRPr="000A4113">
        <w:rPr>
          <w:b/>
        </w:rPr>
        <w:t xml:space="preserve">: Banque Mondiale </w:t>
      </w:r>
    </w:p>
    <w:p w14:paraId="280C1733" w14:textId="77777777" w:rsidR="004E2C57" w:rsidRDefault="004E2C57" w:rsidP="004E2C57">
      <w:pPr>
        <w:spacing w:line="276" w:lineRule="auto"/>
        <w:ind w:left="1985"/>
        <w:rPr>
          <w:b/>
        </w:rPr>
      </w:pPr>
      <w:r>
        <w:rPr>
          <w:b/>
        </w:rPr>
        <w:t>Crédit IDA 6283-ML</w:t>
      </w:r>
    </w:p>
    <w:p w14:paraId="72E2C775" w14:textId="77777777" w:rsidR="004E2C57" w:rsidRDefault="004E2C57" w:rsidP="004E2C57">
      <w:pPr>
        <w:spacing w:line="276" w:lineRule="auto"/>
        <w:ind w:left="1985" w:hanging="1985"/>
        <w:rPr>
          <w:b/>
        </w:rPr>
      </w:pPr>
      <w:r>
        <w:rPr>
          <w:b/>
        </w:rPr>
        <w:tab/>
        <w:t>Don IDA N°D340-ML</w:t>
      </w:r>
    </w:p>
    <w:p w14:paraId="010ABBBC" w14:textId="77777777" w:rsidR="004E2C57" w:rsidRDefault="004E2C57" w:rsidP="004E2C57">
      <w:pPr>
        <w:spacing w:line="276" w:lineRule="auto"/>
        <w:ind w:left="1985" w:hanging="1985"/>
        <w:rPr>
          <w:b/>
        </w:rPr>
      </w:pPr>
      <w:r>
        <w:rPr>
          <w:b/>
        </w:rPr>
        <w:tab/>
        <w:t>Crédit IDA 72220 ML</w:t>
      </w:r>
    </w:p>
    <w:p w14:paraId="46E8A01C" w14:textId="77777777" w:rsidR="00D02F4E" w:rsidRPr="000A4113" w:rsidRDefault="00D02F4E" w:rsidP="00D02F4E">
      <w:pPr>
        <w:spacing w:line="276" w:lineRule="auto"/>
        <w:rPr>
          <w:b/>
        </w:rPr>
      </w:pPr>
    </w:p>
    <w:p w14:paraId="655321AB" w14:textId="77777777" w:rsidR="00D02F4E" w:rsidRPr="000A4113" w:rsidRDefault="00D02F4E" w:rsidP="00D02F4E">
      <w:pPr>
        <w:spacing w:line="276" w:lineRule="auto"/>
        <w:rPr>
          <w:b/>
        </w:rPr>
      </w:pPr>
    </w:p>
    <w:p w14:paraId="3EE83D51" w14:textId="35EA7283" w:rsidR="00D02F4E" w:rsidRPr="000A4113" w:rsidRDefault="00D02F4E" w:rsidP="00D02F4E">
      <w:pPr>
        <w:suppressAutoHyphens/>
        <w:spacing w:before="90"/>
        <w:ind w:left="3402"/>
        <w:jc w:val="left"/>
        <w:rPr>
          <w:sz w:val="32"/>
          <w:szCs w:val="32"/>
        </w:rPr>
      </w:pPr>
      <w:r w:rsidRPr="000A4113">
        <w:rPr>
          <w:sz w:val="32"/>
          <w:szCs w:val="32"/>
        </w:rPr>
        <w:t xml:space="preserve">          </w:t>
      </w:r>
    </w:p>
    <w:p w14:paraId="6E8533AD" w14:textId="77777777" w:rsidR="00D02F4E" w:rsidRPr="000A4113" w:rsidRDefault="00D02F4E" w:rsidP="00D02F4E">
      <w:pPr>
        <w:suppressAutoHyphens/>
        <w:jc w:val="left"/>
        <w:rPr>
          <w:sz w:val="32"/>
          <w:szCs w:val="32"/>
        </w:rPr>
      </w:pPr>
    </w:p>
    <w:p w14:paraId="071C593B" w14:textId="77777777" w:rsidR="00D02F4E" w:rsidRPr="000A4113" w:rsidRDefault="00D02F4E" w:rsidP="00D02F4E">
      <w:pPr>
        <w:jc w:val="left"/>
      </w:pPr>
    </w:p>
    <w:p w14:paraId="6597D6C4" w14:textId="77777777" w:rsidR="00D02F4E" w:rsidRPr="000A4113" w:rsidRDefault="00D02F4E" w:rsidP="00D02F4E">
      <w:pPr>
        <w:jc w:val="left"/>
      </w:pPr>
    </w:p>
    <w:p w14:paraId="0D170F19" w14:textId="77777777" w:rsidR="00D02F4E" w:rsidRPr="000A4113" w:rsidRDefault="00D02F4E" w:rsidP="00D02F4E">
      <w:pPr>
        <w:suppressAutoHyphens/>
        <w:jc w:val="left"/>
      </w:pPr>
    </w:p>
    <w:p w14:paraId="48AAE927" w14:textId="77777777" w:rsidR="00D02F4E" w:rsidRPr="000A4113" w:rsidRDefault="00D02F4E" w:rsidP="00D02F4E">
      <w:pPr>
        <w:suppressAutoHyphens/>
        <w:jc w:val="left"/>
      </w:pPr>
    </w:p>
    <w:p w14:paraId="5FBF6A69" w14:textId="2FBEA4B5" w:rsidR="00D02F4E" w:rsidRPr="000A4113" w:rsidRDefault="000D7B41" w:rsidP="00D02F4E">
      <w:pPr>
        <w:pStyle w:val="Titre2"/>
        <w:jc w:val="right"/>
      </w:pPr>
      <w:r>
        <w:t>Ju</w:t>
      </w:r>
      <w:r w:rsidR="000A4113" w:rsidRPr="000A4113">
        <w:t>i</w:t>
      </w:r>
      <w:r>
        <w:t>llet</w:t>
      </w:r>
      <w:r w:rsidR="008E67FA" w:rsidRPr="000A4113">
        <w:t xml:space="preserve"> </w:t>
      </w:r>
      <w:r w:rsidR="00D02F4E" w:rsidRPr="000A4113">
        <w:t>2024</w:t>
      </w:r>
    </w:p>
    <w:p w14:paraId="4D6237E7" w14:textId="77777777" w:rsidR="00D02F4E" w:rsidRPr="000A4113" w:rsidRDefault="00D02F4E" w:rsidP="00D02F4E"/>
    <w:p w14:paraId="0D8609E7" w14:textId="77777777" w:rsidR="00D02F4E" w:rsidRPr="000A4113" w:rsidRDefault="00D02F4E" w:rsidP="00D02F4E"/>
    <w:p w14:paraId="6A36AA9F" w14:textId="77777777" w:rsidR="00D02F4E" w:rsidRPr="000A4113" w:rsidRDefault="00D02F4E" w:rsidP="00D02F4E"/>
    <w:p w14:paraId="4E3C8F72" w14:textId="58E92671" w:rsidR="00D02F4E" w:rsidRPr="000A4113" w:rsidRDefault="00D02F4E" w:rsidP="00D02F4E">
      <w:pPr>
        <w:pStyle w:val="Titre1"/>
      </w:pPr>
      <w:bookmarkStart w:id="3" w:name="_Toc451824051"/>
      <w:r w:rsidRPr="000A4113">
        <w:lastRenderedPageBreak/>
        <w:t xml:space="preserve">Section I - Instructions aux </w:t>
      </w:r>
      <w:r w:rsidR="00A04138" w:rsidRPr="000A4113">
        <w:t>soumissionnaires</w:t>
      </w:r>
      <w:bookmarkEnd w:id="3"/>
      <w:r w:rsidRPr="000A4113">
        <w:rPr>
          <w:rStyle w:val="Appelnotedebasdep"/>
        </w:rPr>
        <w:footnoteReference w:customMarkFollows="1" w:id="1"/>
        <w:sym w:font="Symbol" w:char="F031"/>
      </w:r>
    </w:p>
    <w:p w14:paraId="0457E1A8" w14:textId="77777777" w:rsidR="00D02F4E" w:rsidRPr="000A4113" w:rsidRDefault="00D02F4E" w:rsidP="00D02F4E">
      <w:pPr>
        <w:suppressAutoHyphens/>
        <w:ind w:left="1066" w:hanging="1066"/>
      </w:pPr>
    </w:p>
    <w:p w14:paraId="3A78AA52" w14:textId="77777777" w:rsidR="00D02F4E" w:rsidRPr="000A4113" w:rsidRDefault="00D02F4E" w:rsidP="00D02F4E">
      <w:pPr>
        <w:pStyle w:val="Head21"/>
        <w:rPr>
          <w:sz w:val="32"/>
          <w:szCs w:val="32"/>
        </w:rPr>
      </w:pPr>
      <w:bookmarkStart w:id="4" w:name="_Toc454767700"/>
      <w:bookmarkStart w:id="5" w:name="_Toc454790309"/>
      <w:r w:rsidRPr="000A4113">
        <w:rPr>
          <w:sz w:val="32"/>
          <w:szCs w:val="32"/>
        </w:rPr>
        <w:t>A.  Introduction</w:t>
      </w:r>
      <w:bookmarkEnd w:id="4"/>
      <w:bookmarkEnd w:id="5"/>
    </w:p>
    <w:p w14:paraId="422ADFC9"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72DC0FEE" w14:textId="77777777" w:rsidTr="00DA2CBB">
        <w:tc>
          <w:tcPr>
            <w:tcW w:w="2160" w:type="dxa"/>
          </w:tcPr>
          <w:p w14:paraId="01D7ED40" w14:textId="77777777" w:rsidR="00D02F4E" w:rsidRPr="000A4113" w:rsidRDefault="00D02F4E" w:rsidP="00DA2CBB">
            <w:pPr>
              <w:pStyle w:val="Head22"/>
            </w:pPr>
            <w:bookmarkStart w:id="6" w:name="_Toc454767701"/>
            <w:bookmarkStart w:id="7" w:name="_Toc454790310"/>
            <w:r w:rsidRPr="000A4113">
              <w:t>1.</w:t>
            </w:r>
            <w:r w:rsidRPr="000A4113">
              <w:tab/>
              <w:t>Dispositions générales</w:t>
            </w:r>
            <w:bookmarkEnd w:id="6"/>
            <w:bookmarkEnd w:id="7"/>
          </w:p>
        </w:tc>
        <w:tc>
          <w:tcPr>
            <w:tcW w:w="6984" w:type="dxa"/>
          </w:tcPr>
          <w:p w14:paraId="53B571D0" w14:textId="77777777" w:rsidR="00D02F4E" w:rsidRPr="000A4113" w:rsidRDefault="00D02F4E" w:rsidP="00DA2CBB">
            <w:pPr>
              <w:pStyle w:val="Normalcentr"/>
            </w:pPr>
            <w:r w:rsidRPr="000A4113">
              <w:t>1.1</w:t>
            </w:r>
            <w:r w:rsidRPr="000A4113">
              <w:tab/>
              <w:t>Le terme “jour” désigne un jour calendaire.</w:t>
            </w:r>
          </w:p>
        </w:tc>
      </w:tr>
    </w:tbl>
    <w:p w14:paraId="7F5C065B" w14:textId="77777777" w:rsidR="00D02F4E" w:rsidRPr="000A4113" w:rsidRDefault="00D02F4E" w:rsidP="00D02F4E">
      <w:pPr>
        <w:suppressAutoHyphens/>
      </w:pPr>
    </w:p>
    <w:p w14:paraId="086CDCA7" w14:textId="77777777" w:rsidR="00D02F4E" w:rsidRPr="000A4113" w:rsidRDefault="00D02F4E" w:rsidP="00D02F4E">
      <w:pPr>
        <w:pStyle w:val="Head21"/>
        <w:rPr>
          <w:sz w:val="32"/>
          <w:szCs w:val="32"/>
        </w:rPr>
      </w:pPr>
      <w:bookmarkStart w:id="8" w:name="_Toc454767702"/>
      <w:bookmarkStart w:id="9" w:name="_Toc454790311"/>
      <w:r w:rsidRPr="000A4113">
        <w:rPr>
          <w:sz w:val="32"/>
          <w:szCs w:val="32"/>
        </w:rPr>
        <w:t>B.  Le Dossier de Demande de Cotation</w:t>
      </w:r>
      <w:bookmarkEnd w:id="8"/>
      <w:r w:rsidRPr="000A4113">
        <w:rPr>
          <w:sz w:val="32"/>
          <w:szCs w:val="32"/>
        </w:rPr>
        <w:t>s</w:t>
      </w:r>
      <w:bookmarkEnd w:id="9"/>
    </w:p>
    <w:p w14:paraId="5359B56E"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7B007C43" w14:textId="77777777" w:rsidTr="00DA2CBB">
        <w:tc>
          <w:tcPr>
            <w:tcW w:w="2160" w:type="dxa"/>
          </w:tcPr>
          <w:p w14:paraId="339210BB" w14:textId="77777777" w:rsidR="00D02F4E" w:rsidRPr="000A4113" w:rsidRDefault="00D02F4E" w:rsidP="00DA2CBB">
            <w:pPr>
              <w:pStyle w:val="Head22"/>
            </w:pPr>
            <w:bookmarkStart w:id="10" w:name="_Toc454767703"/>
            <w:bookmarkStart w:id="11" w:name="_Toc454790312"/>
            <w:bookmarkStart w:id="12" w:name="_Toc451854114"/>
            <w:r w:rsidRPr="000A4113">
              <w:t>2.</w:t>
            </w:r>
            <w:r w:rsidRPr="000A4113">
              <w:tab/>
              <w:t>Contenu du Dossier</w:t>
            </w:r>
            <w:bookmarkEnd w:id="10"/>
            <w:bookmarkEnd w:id="11"/>
            <w:r w:rsidRPr="000A4113">
              <w:t xml:space="preserve"> </w:t>
            </w:r>
            <w:bookmarkEnd w:id="12"/>
          </w:p>
        </w:tc>
        <w:tc>
          <w:tcPr>
            <w:tcW w:w="6984" w:type="dxa"/>
          </w:tcPr>
          <w:p w14:paraId="0598B2A0" w14:textId="5ACE4ACD" w:rsidR="00D02F4E" w:rsidRPr="000A4113" w:rsidRDefault="00D02F4E" w:rsidP="00DA2CBB">
            <w:pPr>
              <w:suppressAutoHyphens/>
              <w:ind w:left="540" w:right="-72" w:hanging="540"/>
            </w:pPr>
            <w:r w:rsidRPr="000A4113">
              <w:t>2.1</w:t>
            </w:r>
            <w:r w:rsidRPr="000A4113">
              <w:tab/>
              <w:t xml:space="preserve">Le Dossier de demande de Cotations décrit les </w:t>
            </w:r>
            <w:r w:rsidR="003107D3" w:rsidRPr="000A4113">
              <w:t>travaux</w:t>
            </w:r>
            <w:r w:rsidRPr="000A4113">
              <w:t xml:space="preserve"> faisant l’objet du marché, fixe les procédures de la consultation et stipule les conditions du marché. Le dossier comprend les documents énumérés ci-après : </w:t>
            </w:r>
            <w:r w:rsidRPr="000A4113">
              <w:fldChar w:fldCharType="begin"/>
            </w:r>
            <w:r w:rsidRPr="000A4113">
              <w:instrText>ADVANCE \U 6.0</w:instrText>
            </w:r>
            <w:r w:rsidRPr="000A4113">
              <w:fldChar w:fldCharType="end"/>
            </w:r>
          </w:p>
          <w:p w14:paraId="4E094BB0" w14:textId="77777777" w:rsidR="00D02F4E" w:rsidRPr="000A4113" w:rsidRDefault="00D02F4E" w:rsidP="00DA2CBB">
            <w:pPr>
              <w:numPr>
                <w:ilvl w:val="0"/>
                <w:numId w:val="1"/>
              </w:numPr>
              <w:suppressAutoHyphens/>
              <w:ind w:right="-72"/>
            </w:pPr>
            <w:r w:rsidRPr="000A4113">
              <w:t>Demande de Cotations (DC)</w:t>
            </w:r>
          </w:p>
          <w:p w14:paraId="55A9752E" w14:textId="77777777" w:rsidR="00D02F4E" w:rsidRPr="000A4113" w:rsidRDefault="00D02F4E" w:rsidP="00DA2CBB">
            <w:pPr>
              <w:numPr>
                <w:ilvl w:val="0"/>
                <w:numId w:val="1"/>
              </w:numPr>
              <w:suppressAutoHyphens/>
              <w:ind w:right="-72"/>
            </w:pPr>
            <w:r w:rsidRPr="000A4113">
              <w:t>Bordereau Descriptif Quantitatif (BDQ)</w:t>
            </w:r>
          </w:p>
          <w:p w14:paraId="6101422C" w14:textId="77777777" w:rsidR="00D02F4E" w:rsidRPr="000A4113" w:rsidRDefault="00D02F4E" w:rsidP="00DA2CBB">
            <w:pPr>
              <w:numPr>
                <w:ilvl w:val="0"/>
                <w:numId w:val="1"/>
              </w:numPr>
              <w:suppressAutoHyphens/>
              <w:ind w:right="-72"/>
            </w:pPr>
            <w:r w:rsidRPr="000A4113">
              <w:t>Modèle de lettre de cotation</w:t>
            </w:r>
          </w:p>
          <w:p w14:paraId="0854715F" w14:textId="77777777" w:rsidR="00D02F4E" w:rsidRPr="000A4113" w:rsidRDefault="00D02F4E" w:rsidP="00DA2CBB">
            <w:pPr>
              <w:numPr>
                <w:ilvl w:val="0"/>
                <w:numId w:val="1"/>
              </w:numPr>
              <w:suppressAutoHyphens/>
              <w:ind w:right="-72"/>
            </w:pPr>
            <w:r w:rsidRPr="000A4113">
              <w:t>Modèle de lettre de marché</w:t>
            </w:r>
          </w:p>
          <w:p w14:paraId="2A8E05C1" w14:textId="77777777" w:rsidR="00D02F4E" w:rsidRPr="000A4113" w:rsidRDefault="00D02F4E" w:rsidP="00DA2CBB">
            <w:pPr>
              <w:numPr>
                <w:ilvl w:val="0"/>
                <w:numId w:val="1"/>
              </w:numPr>
              <w:suppressAutoHyphens/>
              <w:ind w:right="-72"/>
            </w:pPr>
            <w:r w:rsidRPr="000A4113">
              <w:t>Modèle de tableau de comparaison des cotations</w:t>
            </w:r>
          </w:p>
          <w:p w14:paraId="257F9874" w14:textId="77777777" w:rsidR="00D02F4E" w:rsidRPr="000A4113" w:rsidRDefault="00D02F4E" w:rsidP="00DA2CBB">
            <w:pPr>
              <w:suppressAutoHyphens/>
              <w:ind w:left="540" w:right="-72" w:hanging="540"/>
            </w:pPr>
          </w:p>
          <w:p w14:paraId="2B085DBA" w14:textId="371890C9" w:rsidR="00D02F4E" w:rsidRPr="000A4113" w:rsidRDefault="00D02F4E" w:rsidP="00DA2CBB">
            <w:pPr>
              <w:suppressAutoHyphens/>
              <w:ind w:left="540" w:right="-72" w:hanging="540"/>
            </w:pPr>
            <w:r w:rsidRPr="000A4113">
              <w:t>2.2</w:t>
            </w:r>
            <w:r w:rsidRPr="000A4113">
              <w:tab/>
              <w:t xml:space="preserve">Le </w:t>
            </w:r>
            <w:r w:rsidR="00406A8E" w:rsidRPr="000A4113">
              <w:t xml:space="preserve">soumissionnaire </w:t>
            </w:r>
            <w:r w:rsidRPr="000A4113">
              <w:t xml:space="preserve">devra examiner les instructions, modèles, conditions et spécifications contenus dans le Dossier de consultations. </w:t>
            </w:r>
          </w:p>
        </w:tc>
      </w:tr>
    </w:tbl>
    <w:p w14:paraId="5CAC126B" w14:textId="77777777" w:rsidR="00D02F4E" w:rsidRPr="000A4113" w:rsidRDefault="00D02F4E" w:rsidP="00D02F4E">
      <w:pPr>
        <w:suppressAutoHyphens/>
      </w:pPr>
    </w:p>
    <w:p w14:paraId="504B8B48" w14:textId="77777777" w:rsidR="00D02F4E" w:rsidRPr="000A4113" w:rsidRDefault="00D02F4E" w:rsidP="00D02F4E">
      <w:pPr>
        <w:pStyle w:val="Head21"/>
        <w:rPr>
          <w:sz w:val="32"/>
          <w:szCs w:val="32"/>
        </w:rPr>
      </w:pPr>
      <w:bookmarkStart w:id="13" w:name="_Toc454767704"/>
      <w:bookmarkStart w:id="14" w:name="_Toc454790313"/>
      <w:r w:rsidRPr="000A4113">
        <w:rPr>
          <w:sz w:val="32"/>
          <w:szCs w:val="32"/>
        </w:rPr>
        <w:t>C.  Préparation des cotations</w:t>
      </w:r>
      <w:bookmarkEnd w:id="13"/>
      <w:bookmarkEnd w:id="14"/>
    </w:p>
    <w:p w14:paraId="7D2B1F05" w14:textId="77777777" w:rsidR="00D02F4E" w:rsidRPr="000A4113" w:rsidRDefault="00D02F4E" w:rsidP="00D02F4E">
      <w:pPr>
        <w:suppressAutoHyphens/>
        <w:rPr>
          <w:sz w:val="28"/>
        </w:rPr>
      </w:pPr>
    </w:p>
    <w:tbl>
      <w:tblPr>
        <w:tblW w:w="0" w:type="auto"/>
        <w:tblLayout w:type="fixed"/>
        <w:tblLook w:val="0000" w:firstRow="0" w:lastRow="0" w:firstColumn="0" w:lastColumn="0" w:noHBand="0" w:noVBand="0"/>
      </w:tblPr>
      <w:tblGrid>
        <w:gridCol w:w="2160"/>
        <w:gridCol w:w="6984"/>
      </w:tblGrid>
      <w:tr w:rsidR="00D02F4E" w:rsidRPr="000A4113" w14:paraId="01FD2D17" w14:textId="77777777" w:rsidTr="00DA2CBB">
        <w:tc>
          <w:tcPr>
            <w:tcW w:w="2160" w:type="dxa"/>
          </w:tcPr>
          <w:p w14:paraId="7A520929" w14:textId="77777777" w:rsidR="00D02F4E" w:rsidRPr="000A4113" w:rsidRDefault="00D02F4E" w:rsidP="00DA2CBB">
            <w:pPr>
              <w:pStyle w:val="Head22"/>
            </w:pPr>
            <w:bookmarkStart w:id="15" w:name="_Toc454767705"/>
            <w:bookmarkStart w:id="16" w:name="_Toc454790314"/>
            <w:r w:rsidRPr="000A4113">
              <w:t>3.</w:t>
            </w:r>
            <w:r w:rsidRPr="000A4113">
              <w:tab/>
              <w:t>Langue de l’offre</w:t>
            </w:r>
            <w:bookmarkEnd w:id="15"/>
            <w:bookmarkEnd w:id="16"/>
          </w:p>
        </w:tc>
        <w:tc>
          <w:tcPr>
            <w:tcW w:w="6984" w:type="dxa"/>
          </w:tcPr>
          <w:p w14:paraId="38365DF6" w14:textId="44774197" w:rsidR="00D02F4E" w:rsidRPr="000A4113" w:rsidRDefault="00D02F4E" w:rsidP="00DA2CBB">
            <w:pPr>
              <w:suppressAutoHyphens/>
              <w:ind w:left="540" w:right="-72" w:hanging="540"/>
            </w:pPr>
            <w:r w:rsidRPr="000A4113">
              <w:t>3.1</w:t>
            </w:r>
            <w:r w:rsidRPr="000A4113">
              <w:tab/>
              <w:t xml:space="preserve">La cotation ainsi que toute la correspondance constituant la cotation, seront rédigés dans la langue du pays </w:t>
            </w:r>
            <w:r w:rsidR="003107D3" w:rsidRPr="000A4113">
              <w:t>Maître d’Ouvrage.</w:t>
            </w:r>
            <w:r w:rsidRPr="000A4113">
              <w:t>.</w:t>
            </w:r>
          </w:p>
          <w:p w14:paraId="18BF67C8" w14:textId="77777777" w:rsidR="00D02F4E" w:rsidRPr="000A4113" w:rsidRDefault="00D02F4E" w:rsidP="00DA2CBB">
            <w:pPr>
              <w:suppressAutoHyphens/>
              <w:ind w:left="540" w:right="-72" w:hanging="540"/>
            </w:pPr>
          </w:p>
        </w:tc>
      </w:tr>
      <w:tr w:rsidR="00D02F4E" w:rsidRPr="000A4113" w14:paraId="023D2654" w14:textId="77777777" w:rsidTr="00DA2CBB">
        <w:tc>
          <w:tcPr>
            <w:tcW w:w="2160" w:type="dxa"/>
          </w:tcPr>
          <w:p w14:paraId="68B77F21" w14:textId="77777777" w:rsidR="00D02F4E" w:rsidRPr="000A4113" w:rsidRDefault="00D02F4E" w:rsidP="00DA2CBB">
            <w:pPr>
              <w:pStyle w:val="Head22"/>
            </w:pPr>
            <w:bookmarkStart w:id="17" w:name="_Toc454767706"/>
            <w:bookmarkStart w:id="18" w:name="_Toc454790315"/>
            <w:r w:rsidRPr="000A4113">
              <w:t>4.</w:t>
            </w:r>
            <w:r w:rsidRPr="000A4113">
              <w:tab/>
              <w:t>Documents constitutifs de l’offre</w:t>
            </w:r>
            <w:bookmarkEnd w:id="17"/>
            <w:bookmarkEnd w:id="18"/>
          </w:p>
          <w:p w14:paraId="62950289" w14:textId="77777777" w:rsidR="00D02F4E" w:rsidRPr="000A4113" w:rsidRDefault="00D02F4E" w:rsidP="00DA2CBB">
            <w:pPr>
              <w:suppressAutoHyphens/>
              <w:ind w:left="360" w:hanging="360"/>
              <w:jc w:val="left"/>
            </w:pPr>
          </w:p>
        </w:tc>
        <w:tc>
          <w:tcPr>
            <w:tcW w:w="6984" w:type="dxa"/>
          </w:tcPr>
          <w:p w14:paraId="098F21AE" w14:textId="2E1C1E24" w:rsidR="00D02F4E" w:rsidRPr="000A4113" w:rsidRDefault="00D02F4E" w:rsidP="00DA2CBB">
            <w:pPr>
              <w:suppressAutoHyphens/>
              <w:ind w:left="540" w:right="-72" w:hanging="540"/>
            </w:pPr>
            <w:r w:rsidRPr="000A4113">
              <w:t>4.1</w:t>
            </w:r>
            <w:r w:rsidRPr="000A4113">
              <w:tab/>
              <w:t xml:space="preserve">La cotation présentée par le </w:t>
            </w:r>
            <w:r w:rsidR="00406A8E" w:rsidRPr="000A4113">
              <w:t>soumissionnaire</w:t>
            </w:r>
            <w:r w:rsidRPr="000A4113">
              <w:t xml:space="preserve"> comprendra les documents suivants dûment remplis</w:t>
            </w:r>
            <w:r w:rsidR="00F90757" w:rsidRPr="000A4113">
              <w:t xml:space="preserve"> </w:t>
            </w:r>
            <w:r w:rsidRPr="000A4113">
              <w:t>:</w:t>
            </w:r>
          </w:p>
          <w:p w14:paraId="530BD6DE" w14:textId="77777777" w:rsidR="00D02F4E" w:rsidRPr="000A4113" w:rsidRDefault="00D02F4E" w:rsidP="00DA2CBB">
            <w:pPr>
              <w:suppressAutoHyphens/>
              <w:ind w:left="540" w:right="-72" w:hanging="540"/>
            </w:pPr>
          </w:p>
          <w:p w14:paraId="083EE781" w14:textId="64435DC8" w:rsidR="00D02F4E" w:rsidRPr="000A4113" w:rsidRDefault="00D02F4E" w:rsidP="00DA2CBB">
            <w:pPr>
              <w:numPr>
                <w:ilvl w:val="0"/>
                <w:numId w:val="2"/>
              </w:numPr>
              <w:suppressAutoHyphens/>
              <w:ind w:right="-72"/>
            </w:pPr>
            <w:r w:rsidRPr="000A4113">
              <w:t>La lettre de cotation, datée et signée</w:t>
            </w:r>
            <w:r w:rsidR="00F90757" w:rsidRPr="000A4113">
              <w:t> ;</w:t>
            </w:r>
          </w:p>
          <w:p w14:paraId="70440612" w14:textId="47939C85" w:rsidR="00D02F4E" w:rsidRPr="000A4113" w:rsidRDefault="00D02F4E" w:rsidP="00DA2CBB">
            <w:pPr>
              <w:numPr>
                <w:ilvl w:val="0"/>
                <w:numId w:val="2"/>
              </w:numPr>
              <w:suppressAutoHyphens/>
              <w:ind w:right="-72"/>
            </w:pPr>
            <w:r w:rsidRPr="000A4113">
              <w:t>le Bordereau Descriptif et Quantitatif dûment rempli, daté et signé</w:t>
            </w:r>
            <w:r w:rsidR="00F90757" w:rsidRPr="000A4113">
              <w:t> ;</w:t>
            </w:r>
          </w:p>
          <w:p w14:paraId="7CA9C1F1" w14:textId="1A0F5251" w:rsidR="00D02F4E" w:rsidRPr="000A4113" w:rsidRDefault="00D02F4E" w:rsidP="00F90757">
            <w:pPr>
              <w:pStyle w:val="Paragraphedeliste"/>
              <w:numPr>
                <w:ilvl w:val="0"/>
                <w:numId w:val="2"/>
              </w:numPr>
              <w:suppressAutoHyphens/>
              <w:ind w:right="-72"/>
            </w:pPr>
            <w:r w:rsidRPr="000A4113">
              <w:t>le projet de lettre de marché, rempli, daté et signé</w:t>
            </w:r>
            <w:r w:rsidR="00F90757" w:rsidRPr="000A4113">
              <w:t> ;</w:t>
            </w:r>
          </w:p>
          <w:p w14:paraId="17823FDA" w14:textId="07BD0E38" w:rsidR="00D02F4E" w:rsidRPr="000A4113" w:rsidRDefault="00D02F4E" w:rsidP="00F90757">
            <w:pPr>
              <w:pStyle w:val="Paragraphedeliste"/>
              <w:numPr>
                <w:ilvl w:val="0"/>
                <w:numId w:val="2"/>
              </w:numPr>
              <w:suppressAutoHyphens/>
              <w:ind w:right="-72"/>
            </w:pPr>
            <w:r w:rsidRPr="000A4113">
              <w:rPr>
                <w:spacing w:val="-2"/>
              </w:rPr>
              <w:t>La proposition technique incluant un programme des travaux et les méthodes d’exécution prévues, la liste du matériel, du personnel, le calendrier d’exécution</w:t>
            </w:r>
            <w:r w:rsidR="00F90757" w:rsidRPr="000A4113">
              <w:t> ;</w:t>
            </w:r>
          </w:p>
          <w:p w14:paraId="7AD84710" w14:textId="7AD7243A" w:rsidR="00D02F4E" w:rsidRPr="000A4113" w:rsidRDefault="00D02F4E" w:rsidP="00DA2CBB">
            <w:pPr>
              <w:pStyle w:val="Paragraphedeliste"/>
              <w:numPr>
                <w:ilvl w:val="0"/>
                <w:numId w:val="2"/>
              </w:numPr>
              <w:suppressAutoHyphens/>
              <w:ind w:right="-72"/>
            </w:pPr>
            <w:r w:rsidRPr="000A4113">
              <w:t>La liste des e</w:t>
            </w:r>
            <w:r w:rsidRPr="000A4113">
              <w:rPr>
                <w:szCs w:val="24"/>
              </w:rPr>
              <w:t xml:space="preserve">xpériences de marchés des travaux à titre d’entrepreneur principal ou de membre d’un groupement réalisés dans le centre ou le nord du Mali, au cours des </w:t>
            </w:r>
            <w:r w:rsidRPr="000A4113">
              <w:rPr>
                <w:b/>
                <w:szCs w:val="24"/>
              </w:rPr>
              <w:t>Cinq (5)</w:t>
            </w:r>
            <w:r w:rsidRPr="000A4113">
              <w:rPr>
                <w:szCs w:val="24"/>
              </w:rPr>
              <w:t xml:space="preserve"> dernières années à partir du 1 er janvier 2019. Le soumissionnaire devra fournir la preuve de ces références similaires (Procès-verbal de réception provisoire ou définitive des travaux)</w:t>
            </w:r>
            <w:r w:rsidR="00F90757" w:rsidRPr="000A4113">
              <w:rPr>
                <w:szCs w:val="24"/>
              </w:rPr>
              <w:t> ;</w:t>
            </w:r>
          </w:p>
          <w:p w14:paraId="562B2BD8" w14:textId="77777777" w:rsidR="00D02F4E" w:rsidRPr="000A4113" w:rsidRDefault="00D02F4E" w:rsidP="00DA2CBB">
            <w:pPr>
              <w:pStyle w:val="Paragraphedeliste"/>
              <w:numPr>
                <w:ilvl w:val="0"/>
                <w:numId w:val="2"/>
              </w:numPr>
              <w:suppressAutoHyphens/>
              <w:ind w:right="-72"/>
            </w:pPr>
            <w:r w:rsidRPr="000A4113">
              <w:lastRenderedPageBreak/>
              <w:t>La copie certifiée de la carte professionnelle en cours de validité ;</w:t>
            </w:r>
          </w:p>
          <w:p w14:paraId="513DE133" w14:textId="77777777" w:rsidR="00D02F4E" w:rsidRPr="000A4113" w:rsidRDefault="00D02F4E" w:rsidP="00DA2CBB">
            <w:pPr>
              <w:pStyle w:val="Paragraphedeliste"/>
              <w:numPr>
                <w:ilvl w:val="0"/>
                <w:numId w:val="2"/>
              </w:numPr>
              <w:suppressAutoHyphens/>
              <w:ind w:right="-72"/>
            </w:pPr>
            <w:r w:rsidRPr="000A4113">
              <w:t>La copie certifiée du quitus fiscal en cours de validité ;</w:t>
            </w:r>
          </w:p>
          <w:p w14:paraId="4DF5324D" w14:textId="77777777" w:rsidR="00D02F4E" w:rsidRPr="000A4113" w:rsidRDefault="00D02F4E" w:rsidP="00DA2CBB">
            <w:pPr>
              <w:pStyle w:val="Paragraphedeliste"/>
              <w:numPr>
                <w:ilvl w:val="0"/>
                <w:numId w:val="2"/>
              </w:numPr>
              <w:suppressAutoHyphens/>
              <w:ind w:right="-72"/>
            </w:pPr>
            <w:r w:rsidRPr="000A4113">
              <w:t>La copie certifiée de l’attestation de paiement des cotisations INPS en cours de validité ;</w:t>
            </w:r>
          </w:p>
          <w:p w14:paraId="52978678" w14:textId="77777777" w:rsidR="00D02F4E" w:rsidRPr="000A4113" w:rsidRDefault="00D02F4E" w:rsidP="00DA2CBB">
            <w:pPr>
              <w:pStyle w:val="Paragraphedeliste"/>
              <w:numPr>
                <w:ilvl w:val="0"/>
                <w:numId w:val="2"/>
              </w:numPr>
              <w:suppressAutoHyphens/>
              <w:ind w:right="-72"/>
            </w:pPr>
            <w:r w:rsidRPr="000A4113">
              <w:t>La copie certifiée du certificat de non-faillite ;</w:t>
            </w:r>
          </w:p>
          <w:p w14:paraId="1A0E82E9" w14:textId="77777777" w:rsidR="00D02F4E" w:rsidRPr="000A4113" w:rsidRDefault="00D02F4E" w:rsidP="00DA2CBB">
            <w:pPr>
              <w:pStyle w:val="Paragraphedeliste"/>
              <w:numPr>
                <w:ilvl w:val="0"/>
                <w:numId w:val="2"/>
              </w:numPr>
              <w:suppressAutoHyphens/>
              <w:ind w:right="-72"/>
            </w:pPr>
            <w:r w:rsidRPr="000A4113">
              <w:t>La copie certifiée de l’attestation OMH ;</w:t>
            </w:r>
          </w:p>
          <w:p w14:paraId="39C0EBE7" w14:textId="77777777" w:rsidR="00D02F4E" w:rsidRPr="000A4113" w:rsidRDefault="00D02F4E" w:rsidP="00DA2CBB">
            <w:pPr>
              <w:pStyle w:val="Paragraphedeliste"/>
              <w:numPr>
                <w:ilvl w:val="0"/>
                <w:numId w:val="2"/>
              </w:numPr>
              <w:suppressAutoHyphens/>
              <w:ind w:right="-72"/>
            </w:pPr>
            <w:r w:rsidRPr="000A4113">
              <w:t>La copie certifiée de l’Agrément ;</w:t>
            </w:r>
          </w:p>
          <w:p w14:paraId="3926CCCB" w14:textId="77777777" w:rsidR="00D02F4E" w:rsidRPr="000A4113" w:rsidRDefault="00D02F4E" w:rsidP="00DA2CBB">
            <w:pPr>
              <w:pStyle w:val="Paragraphedeliste"/>
              <w:numPr>
                <w:ilvl w:val="0"/>
                <w:numId w:val="2"/>
              </w:numPr>
              <w:suppressAutoHyphens/>
              <w:ind w:right="-72"/>
            </w:pPr>
            <w:r w:rsidRPr="000A4113">
              <w:t>La décomposition du chiffre d’affaires des trois (03) dernières années ;</w:t>
            </w:r>
          </w:p>
          <w:p w14:paraId="208B535A" w14:textId="77777777" w:rsidR="00D02F4E" w:rsidRPr="000A4113" w:rsidRDefault="00D02F4E" w:rsidP="00DA2CBB">
            <w:pPr>
              <w:pStyle w:val="Paragraphedeliste"/>
              <w:numPr>
                <w:ilvl w:val="0"/>
                <w:numId w:val="2"/>
              </w:numPr>
              <w:suppressAutoHyphens/>
              <w:ind w:right="-72"/>
            </w:pPr>
            <w:r w:rsidRPr="000A4113">
              <w:t>Le bilan certifié par un comptable agrée des trois (03) dernières années ;</w:t>
            </w:r>
          </w:p>
          <w:p w14:paraId="1C0961BD" w14:textId="2A95B384" w:rsidR="00D02F4E" w:rsidRPr="000A4113" w:rsidRDefault="00D02F4E" w:rsidP="00DA2CBB">
            <w:pPr>
              <w:pStyle w:val="Paragraphedeliste"/>
              <w:numPr>
                <w:ilvl w:val="0"/>
                <w:numId w:val="2"/>
              </w:numPr>
              <w:suppressAutoHyphens/>
              <w:ind w:right="-72"/>
            </w:pPr>
            <w:r w:rsidRPr="000A4113">
              <w:t>Des renseignements relatifs à tout litige impliquant le soumissionnaire, les parties en cause et le montant du litige</w:t>
            </w:r>
            <w:r w:rsidR="00F90757" w:rsidRPr="000A4113">
              <w:t> ;</w:t>
            </w:r>
          </w:p>
          <w:p w14:paraId="2EF7526C" w14:textId="77777777" w:rsidR="00D02F4E" w:rsidRPr="000A4113" w:rsidRDefault="00D02F4E" w:rsidP="00DA2CBB">
            <w:pPr>
              <w:pStyle w:val="Paragraphedeliste"/>
              <w:numPr>
                <w:ilvl w:val="0"/>
                <w:numId w:val="2"/>
              </w:numPr>
              <w:suppressAutoHyphens/>
              <w:ind w:right="-72"/>
            </w:pPr>
            <w:r w:rsidRPr="000A4113">
              <w:t>L’acte Notarié constituant le Groupement d’Entreprises et désignant le Chef de file du groupement (pour le groupement) ;</w:t>
            </w:r>
          </w:p>
          <w:p w14:paraId="6121CD01" w14:textId="77777777" w:rsidR="00D02F4E" w:rsidRPr="000A4113" w:rsidRDefault="00D02F4E" w:rsidP="00DA2CBB">
            <w:pPr>
              <w:pStyle w:val="Paragraphedeliste"/>
              <w:numPr>
                <w:ilvl w:val="0"/>
                <w:numId w:val="2"/>
              </w:numPr>
              <w:suppressAutoHyphens/>
              <w:ind w:right="-72"/>
            </w:pPr>
            <w:r w:rsidRPr="000A4113">
              <w:t>Une déclaration sur l’honneur du soumissionnaire attestant de sa non-affiliation à une société, cabinet ou entité qui a fourni des services de conseil pendant la phase préparatoire du DAO, ou qui a été engagé (ou serait engagé) comme maître d’œuvre délégué au titre du marché ;</w:t>
            </w:r>
          </w:p>
          <w:p w14:paraId="68C27C0C" w14:textId="77777777" w:rsidR="00D02F4E" w:rsidRPr="000A4113" w:rsidRDefault="00D02F4E" w:rsidP="00DA2CBB">
            <w:pPr>
              <w:pStyle w:val="Paragraphedeliste"/>
              <w:numPr>
                <w:ilvl w:val="0"/>
                <w:numId w:val="2"/>
              </w:numPr>
              <w:suppressAutoHyphens/>
              <w:ind w:right="-72"/>
            </w:pPr>
            <w:r w:rsidRPr="000A4113">
              <w:t>L’acte d’engagement à respecter le code d’éthique, daté et signé par le soumissionnaire ;</w:t>
            </w:r>
          </w:p>
          <w:p w14:paraId="081DCCA7" w14:textId="77777777" w:rsidR="00D02F4E" w:rsidRPr="000A4113" w:rsidRDefault="00D02F4E" w:rsidP="00DA2CBB">
            <w:pPr>
              <w:pStyle w:val="Paragraphedeliste"/>
              <w:numPr>
                <w:ilvl w:val="0"/>
                <w:numId w:val="2"/>
              </w:numPr>
              <w:suppressAutoHyphens/>
              <w:ind w:right="-72"/>
            </w:pPr>
            <w:r w:rsidRPr="000A4113">
              <w:t>L’acte d’engagement à appliquer les prescriptions et clauses environnementales contenues dans le marché ;</w:t>
            </w:r>
          </w:p>
          <w:p w14:paraId="7A40D28B" w14:textId="16DFEB0A" w:rsidR="00D02F4E" w:rsidRPr="000A4113" w:rsidRDefault="00D02F4E" w:rsidP="00DA2CBB">
            <w:pPr>
              <w:pStyle w:val="Paragraphedeliste"/>
              <w:numPr>
                <w:ilvl w:val="0"/>
                <w:numId w:val="2"/>
              </w:numPr>
              <w:suppressAutoHyphens/>
              <w:ind w:right="-72"/>
            </w:pPr>
            <w:r w:rsidRPr="000A4113">
              <w:t xml:space="preserve">Code de conduite </w:t>
            </w:r>
            <w:r w:rsidRPr="000A4113">
              <w:rPr>
                <w:iCs/>
              </w:rPr>
              <w:t>environnementales, sociales, hygiène et sécurité</w:t>
            </w:r>
            <w:r w:rsidRPr="000A4113">
              <w:t xml:space="preserve"> (ESHS)</w:t>
            </w:r>
            <w:r w:rsidR="00F90757" w:rsidRPr="000A4113">
              <w:t>.</w:t>
            </w:r>
          </w:p>
          <w:p w14:paraId="23DA2153" w14:textId="77777777" w:rsidR="00D02F4E" w:rsidRPr="000A4113" w:rsidRDefault="00D02F4E" w:rsidP="00DA2CBB">
            <w:pPr>
              <w:suppressAutoHyphens/>
              <w:ind w:right="-72"/>
            </w:pPr>
          </w:p>
        </w:tc>
      </w:tr>
      <w:tr w:rsidR="00D02F4E" w:rsidRPr="000A4113" w14:paraId="5A33BED3" w14:textId="77777777" w:rsidTr="007279B9">
        <w:trPr>
          <w:trHeight w:val="630"/>
        </w:trPr>
        <w:tc>
          <w:tcPr>
            <w:tcW w:w="2160" w:type="dxa"/>
          </w:tcPr>
          <w:p w14:paraId="7EF40854" w14:textId="77777777" w:rsidR="00D02F4E" w:rsidRPr="000A4113" w:rsidRDefault="00D02F4E" w:rsidP="00DA2CBB">
            <w:pPr>
              <w:pStyle w:val="Head22"/>
            </w:pPr>
          </w:p>
          <w:p w14:paraId="72F077F9" w14:textId="77777777" w:rsidR="00D02F4E" w:rsidRPr="000A4113" w:rsidRDefault="00D02F4E" w:rsidP="00DA2CBB">
            <w:pPr>
              <w:pStyle w:val="Head22"/>
            </w:pPr>
            <w:bookmarkStart w:id="19" w:name="_Toc454767707"/>
            <w:bookmarkStart w:id="20" w:name="_Toc454790316"/>
            <w:r w:rsidRPr="000A4113">
              <w:t>5.</w:t>
            </w:r>
            <w:r w:rsidRPr="000A4113">
              <w:tab/>
              <w:t>Cotation</w:t>
            </w:r>
            <w:bookmarkEnd w:id="19"/>
            <w:bookmarkEnd w:id="20"/>
          </w:p>
        </w:tc>
        <w:tc>
          <w:tcPr>
            <w:tcW w:w="6984" w:type="dxa"/>
          </w:tcPr>
          <w:p w14:paraId="3E5B7641" w14:textId="444E908A" w:rsidR="00D02F4E" w:rsidRPr="000A4113" w:rsidRDefault="00D02F4E" w:rsidP="003E1D9C">
            <w:pPr>
              <w:suppressAutoHyphens/>
              <w:ind w:left="540" w:right="-72" w:hanging="540"/>
            </w:pPr>
            <w:r w:rsidRPr="000A4113">
              <w:t xml:space="preserve">5.1  Le </w:t>
            </w:r>
            <w:r w:rsidR="003107D3" w:rsidRPr="000A4113">
              <w:t xml:space="preserve">soumissionnaire </w:t>
            </w:r>
            <w:r w:rsidRPr="000A4113">
              <w:t>précisera dans la lettre de cotation le lieu de livraison et la nature des prix :</w:t>
            </w:r>
            <w:r w:rsidR="003E1D9C">
              <w:t xml:space="preserve"> </w:t>
            </w:r>
            <w:r w:rsidRPr="000A4113">
              <w:t>toutes taxes et tous droits de douanes (TTC), compris.</w:t>
            </w:r>
          </w:p>
          <w:p w14:paraId="55D46DF5" w14:textId="77777777" w:rsidR="00D02F4E" w:rsidRPr="000A4113" w:rsidRDefault="00D02F4E" w:rsidP="00DA2CBB">
            <w:pPr>
              <w:suppressAutoHyphens/>
              <w:ind w:left="540" w:right="-72" w:hanging="540"/>
            </w:pPr>
            <w:r w:rsidRPr="000A4113">
              <w:t xml:space="preserve"> </w:t>
            </w:r>
          </w:p>
          <w:p w14:paraId="518B41BF" w14:textId="77777777" w:rsidR="00D02F4E" w:rsidRPr="000A4113" w:rsidRDefault="00D02F4E" w:rsidP="00DA2CBB">
            <w:pPr>
              <w:suppressAutoHyphens/>
              <w:ind w:left="540" w:right="-72" w:hanging="540"/>
            </w:pPr>
            <w:r w:rsidRPr="000A4113">
              <w:t>5.2</w:t>
            </w:r>
            <w:r w:rsidRPr="000A4113">
              <w:tab/>
              <w:t>Le soumissionnaire complétera le Bordereau Descriptif et Quantitatif fourni dans le Dossier de Consultation Restreinte, en indiquant les prix unitaires et forfaitaires de tous les éléments des Travaux inclus dans les plans et spécifications techniques et indiqués dans le Calendrier d’activités. Les éléments pour lesquels aucun prix unitaire et aucun forfait ne sont indiqués ne seront pas payés par l’Employeur lorsqu’ils seront exécutés et seront réputés avoir été inclus dans les autres prix unitaires et forfaitaires figurant dans le Devis quantitatif. Le cas échéant, les corrections seront apportées en supprimant l’élément à corriger, en ajoutant le paraphe, la date et la correction. en exécution du présent marché.</w:t>
            </w:r>
          </w:p>
          <w:p w14:paraId="66660BE2" w14:textId="77777777" w:rsidR="00D02F4E" w:rsidRPr="000A4113" w:rsidRDefault="00D02F4E" w:rsidP="00DA2CBB">
            <w:pPr>
              <w:suppressAutoHyphens/>
              <w:ind w:left="540" w:right="-72" w:hanging="540"/>
            </w:pPr>
          </w:p>
          <w:p w14:paraId="73E2D296" w14:textId="4E20D67D" w:rsidR="00D02F4E" w:rsidRPr="000A4113" w:rsidRDefault="00D02F4E" w:rsidP="00DA2CBB">
            <w:pPr>
              <w:suppressAutoHyphens/>
              <w:ind w:left="540" w:right="-72" w:hanging="540"/>
            </w:pPr>
            <w:r w:rsidRPr="000A4113">
              <w:t xml:space="preserve">5.3    Le </w:t>
            </w:r>
            <w:r w:rsidR="003107D3" w:rsidRPr="000A4113">
              <w:t xml:space="preserve">soumissionnaire </w:t>
            </w:r>
            <w:r w:rsidRPr="000A4113">
              <w:t>remplira et signera le projet de lettre de marché</w:t>
            </w:r>
          </w:p>
          <w:p w14:paraId="5FB5BD80" w14:textId="77777777" w:rsidR="00D02F4E" w:rsidRPr="000A4113" w:rsidRDefault="00D02F4E" w:rsidP="00DA2CBB">
            <w:pPr>
              <w:suppressAutoHyphens/>
              <w:ind w:left="540" w:right="-72" w:hanging="540"/>
            </w:pPr>
          </w:p>
        </w:tc>
      </w:tr>
      <w:tr w:rsidR="00D02F4E" w:rsidRPr="000A4113" w14:paraId="38598625" w14:textId="77777777" w:rsidTr="00DA2CBB">
        <w:tc>
          <w:tcPr>
            <w:tcW w:w="2160" w:type="dxa"/>
          </w:tcPr>
          <w:p w14:paraId="0E2C9101" w14:textId="77777777" w:rsidR="00D02F4E" w:rsidRPr="000A4113" w:rsidRDefault="00D02F4E" w:rsidP="00DA2CBB">
            <w:pPr>
              <w:pStyle w:val="Head22"/>
            </w:pPr>
            <w:bookmarkStart w:id="21" w:name="_Toc451854122"/>
            <w:bookmarkStart w:id="22" w:name="_Toc454767709"/>
            <w:bookmarkStart w:id="23" w:name="_Toc454790317"/>
            <w:r w:rsidRPr="000A4113">
              <w:t>6.</w:t>
            </w:r>
            <w:r w:rsidRPr="000A4113">
              <w:tab/>
              <w:t>Monnaies de l’offre</w:t>
            </w:r>
            <w:bookmarkEnd w:id="21"/>
            <w:bookmarkEnd w:id="22"/>
            <w:bookmarkEnd w:id="23"/>
          </w:p>
        </w:tc>
        <w:tc>
          <w:tcPr>
            <w:tcW w:w="6984" w:type="dxa"/>
          </w:tcPr>
          <w:p w14:paraId="5EC37980" w14:textId="5CD159B1" w:rsidR="00D02F4E" w:rsidRPr="000A4113" w:rsidRDefault="00D02F4E" w:rsidP="00DA2CBB">
            <w:pPr>
              <w:suppressAutoHyphens/>
              <w:ind w:left="540" w:right="-72" w:hanging="540"/>
            </w:pPr>
            <w:r w:rsidRPr="000A4113">
              <w:t>6.1</w:t>
            </w:r>
            <w:r w:rsidRPr="000A4113">
              <w:tab/>
              <w:t xml:space="preserve">Les prix seront libellés dans la monnaie du pays </w:t>
            </w:r>
            <w:r w:rsidR="003107D3" w:rsidRPr="000A4113">
              <w:t>du Maître d’Ouvrage</w:t>
            </w:r>
            <w:r w:rsidRPr="000A4113">
              <w:t>.</w:t>
            </w:r>
          </w:p>
          <w:p w14:paraId="0C190ECD" w14:textId="77777777" w:rsidR="00D02F4E" w:rsidRPr="000A4113" w:rsidRDefault="00D02F4E" w:rsidP="00DA2CBB">
            <w:pPr>
              <w:suppressAutoHyphens/>
              <w:ind w:left="540" w:right="-72" w:hanging="540"/>
            </w:pPr>
          </w:p>
        </w:tc>
      </w:tr>
      <w:tr w:rsidR="00D02F4E" w:rsidRPr="000A4113" w14:paraId="17BF47C0" w14:textId="77777777" w:rsidTr="00DA2CBB">
        <w:tc>
          <w:tcPr>
            <w:tcW w:w="2160" w:type="dxa"/>
          </w:tcPr>
          <w:p w14:paraId="5D7C11B5" w14:textId="77777777" w:rsidR="00D02F4E" w:rsidRPr="000A4113" w:rsidRDefault="00D02F4E" w:rsidP="00DA2CBB">
            <w:pPr>
              <w:pStyle w:val="Head22"/>
            </w:pPr>
            <w:bookmarkStart w:id="24" w:name="_Toc454767710"/>
            <w:bookmarkStart w:id="25" w:name="_Toc454790318"/>
            <w:r w:rsidRPr="000A4113">
              <w:lastRenderedPageBreak/>
              <w:t>7.</w:t>
            </w:r>
            <w:r w:rsidRPr="000A4113">
              <w:tab/>
              <w:t>Délai de validité des cotations</w:t>
            </w:r>
            <w:bookmarkEnd w:id="24"/>
            <w:bookmarkEnd w:id="25"/>
          </w:p>
        </w:tc>
        <w:tc>
          <w:tcPr>
            <w:tcW w:w="6984" w:type="dxa"/>
          </w:tcPr>
          <w:p w14:paraId="7BC0258A" w14:textId="77777777" w:rsidR="00D02F4E" w:rsidRPr="000A4113" w:rsidRDefault="00D02F4E" w:rsidP="00DA2CBB">
            <w:pPr>
              <w:suppressAutoHyphens/>
              <w:ind w:left="540" w:right="-72" w:hanging="540"/>
            </w:pPr>
            <w:r w:rsidRPr="000A4113">
              <w:t>7.1</w:t>
            </w:r>
            <w:r w:rsidRPr="000A4113">
              <w:tab/>
              <w:t>Les cotations seront valables pour la période stipulée dans la lettre de Demande de Cotation.</w:t>
            </w:r>
          </w:p>
          <w:p w14:paraId="156D28B4" w14:textId="77777777" w:rsidR="00D02F4E" w:rsidRPr="000A4113" w:rsidRDefault="00D02F4E" w:rsidP="00DA2CBB">
            <w:pPr>
              <w:suppressAutoHyphens/>
              <w:ind w:right="-72"/>
            </w:pPr>
          </w:p>
        </w:tc>
      </w:tr>
    </w:tbl>
    <w:p w14:paraId="203059BC" w14:textId="77777777" w:rsidR="00D02F4E" w:rsidRPr="000A4113" w:rsidRDefault="00D02F4E" w:rsidP="00D02F4E">
      <w:pPr>
        <w:suppressAutoHyphens/>
      </w:pPr>
    </w:p>
    <w:p w14:paraId="79EF319F" w14:textId="77777777" w:rsidR="00D02F4E" w:rsidRPr="000A4113" w:rsidRDefault="00D02F4E" w:rsidP="00D02F4E">
      <w:pPr>
        <w:pStyle w:val="Head21"/>
        <w:rPr>
          <w:sz w:val="32"/>
          <w:szCs w:val="32"/>
        </w:rPr>
      </w:pPr>
      <w:r w:rsidRPr="000A4113">
        <w:fldChar w:fldCharType="begin"/>
      </w:r>
      <w:r w:rsidRPr="000A4113">
        <w:instrText>ADVANCE \U 12.0</w:instrText>
      </w:r>
      <w:bookmarkStart w:id="26" w:name="_Toc454767711"/>
      <w:bookmarkStart w:id="27" w:name="_Toc454790319"/>
      <w:r w:rsidRPr="000A4113">
        <w:fldChar w:fldCharType="end"/>
      </w:r>
      <w:r w:rsidRPr="000A4113">
        <w:rPr>
          <w:sz w:val="32"/>
          <w:szCs w:val="32"/>
        </w:rPr>
        <w:t>D.  Dépôt des cotations</w:t>
      </w:r>
      <w:bookmarkEnd w:id="26"/>
      <w:bookmarkEnd w:id="27"/>
    </w:p>
    <w:tbl>
      <w:tblPr>
        <w:tblW w:w="0" w:type="auto"/>
        <w:tblLayout w:type="fixed"/>
        <w:tblLook w:val="0000" w:firstRow="0" w:lastRow="0" w:firstColumn="0" w:lastColumn="0" w:noHBand="0" w:noVBand="0"/>
      </w:tblPr>
      <w:tblGrid>
        <w:gridCol w:w="2178"/>
        <w:gridCol w:w="6966"/>
      </w:tblGrid>
      <w:tr w:rsidR="00D02F4E" w:rsidRPr="000A4113" w14:paraId="74463CE0" w14:textId="77777777" w:rsidTr="00DA2CBB">
        <w:tc>
          <w:tcPr>
            <w:tcW w:w="2178" w:type="dxa"/>
          </w:tcPr>
          <w:p w14:paraId="684FA708" w14:textId="77777777" w:rsidR="00D02F4E" w:rsidRPr="000A4113" w:rsidRDefault="00D02F4E" w:rsidP="00DA2CBB">
            <w:pPr>
              <w:pStyle w:val="Head22"/>
            </w:pPr>
            <w:bookmarkStart w:id="28" w:name="_Toc454767712"/>
            <w:bookmarkStart w:id="29" w:name="_Toc454790320"/>
            <w:r w:rsidRPr="000A4113">
              <w:t>8.</w:t>
            </w:r>
            <w:r w:rsidRPr="000A4113">
              <w:tab/>
              <w:t>Cachetage et marquage des offres</w:t>
            </w:r>
            <w:bookmarkEnd w:id="28"/>
            <w:bookmarkEnd w:id="29"/>
          </w:p>
        </w:tc>
        <w:tc>
          <w:tcPr>
            <w:tcW w:w="6966" w:type="dxa"/>
          </w:tcPr>
          <w:p w14:paraId="52C7CAED" w14:textId="666AC4CC" w:rsidR="00D02F4E" w:rsidRPr="000A4113" w:rsidRDefault="00D02F4E" w:rsidP="00DA2CBB">
            <w:pPr>
              <w:suppressAutoHyphens/>
              <w:ind w:left="533" w:right="-72" w:hanging="533"/>
            </w:pPr>
            <w:r w:rsidRPr="000A4113">
              <w:t>8.1</w:t>
            </w:r>
            <w:r w:rsidRPr="000A4113">
              <w:tab/>
              <w:t>Les</w:t>
            </w:r>
            <w:r w:rsidR="003107D3" w:rsidRPr="000A4113">
              <w:t xml:space="preserve"> soumissionnaires</w:t>
            </w:r>
            <w:r w:rsidRPr="000A4113">
              <w:t xml:space="preserve"> placeront l’original et les copies de leur cotation dans une enveloppe cachetée :</w:t>
            </w:r>
          </w:p>
          <w:p w14:paraId="55C0CAF3" w14:textId="77777777" w:rsidR="00D02F4E" w:rsidRPr="000A4113" w:rsidRDefault="00D02F4E" w:rsidP="00DA2CBB">
            <w:pPr>
              <w:suppressAutoHyphens/>
              <w:ind w:left="533" w:right="-72" w:hanging="533"/>
            </w:pPr>
          </w:p>
          <w:p w14:paraId="6036B8D9" w14:textId="290CBCB9" w:rsidR="00D02F4E" w:rsidRPr="000A4113" w:rsidRDefault="00D02F4E" w:rsidP="00DA2CBB">
            <w:pPr>
              <w:suppressAutoHyphens/>
              <w:ind w:left="1080" w:right="-72" w:hanging="533"/>
            </w:pPr>
            <w:r w:rsidRPr="000A4113">
              <w:t>(a)</w:t>
            </w:r>
            <w:r w:rsidRPr="000A4113">
              <w:tab/>
              <w:t xml:space="preserve">adressée </w:t>
            </w:r>
            <w:r w:rsidR="003107D3" w:rsidRPr="000A4113">
              <w:t>au Maître d’Ouvrage</w:t>
            </w:r>
            <w:r w:rsidRPr="000A4113">
              <w:t xml:space="preserve"> à l’adresse indiquée dans la lettre de Demande de Cotation ; et </w:t>
            </w:r>
          </w:p>
          <w:p w14:paraId="2E5E3E3D" w14:textId="77777777" w:rsidR="00D02F4E" w:rsidRPr="000A4113" w:rsidRDefault="00D02F4E" w:rsidP="00DA2CBB">
            <w:pPr>
              <w:suppressAutoHyphens/>
              <w:ind w:left="1080" w:right="-72" w:hanging="533"/>
            </w:pPr>
            <w:r w:rsidRPr="000A4113">
              <w:t>(b)</w:t>
            </w:r>
            <w:r w:rsidRPr="000A4113">
              <w:tab/>
              <w:t xml:space="preserve">portera le nom du projet, le titre et le numéro de </w:t>
            </w:r>
            <w:smartTag w:uri="urn:schemas-microsoft-com:office:smarttags" w:element="PersonName">
              <w:smartTagPr>
                <w:attr w:name="ProductID" w:val="la Consultation"/>
              </w:smartTagPr>
              <w:r w:rsidRPr="000A4113">
                <w:t>la Consultation</w:t>
              </w:r>
            </w:smartTag>
            <w:r w:rsidRPr="000A4113">
              <w:t xml:space="preserve">, tels qu’indiqués dans la lettre de Demande de Cotation. </w:t>
            </w:r>
          </w:p>
          <w:p w14:paraId="70868917" w14:textId="77777777" w:rsidR="00D02F4E" w:rsidRPr="000A4113" w:rsidRDefault="00D02F4E" w:rsidP="00DA2CBB">
            <w:pPr>
              <w:suppressAutoHyphens/>
              <w:ind w:left="533" w:right="-72" w:hanging="533"/>
            </w:pPr>
          </w:p>
        </w:tc>
      </w:tr>
      <w:tr w:rsidR="00D02F4E" w:rsidRPr="000A4113" w14:paraId="3C8AFB71" w14:textId="77777777" w:rsidTr="00DA2CBB">
        <w:tc>
          <w:tcPr>
            <w:tcW w:w="2178" w:type="dxa"/>
          </w:tcPr>
          <w:p w14:paraId="459A5197" w14:textId="77777777" w:rsidR="00D02F4E" w:rsidRPr="000A4113" w:rsidRDefault="00D02F4E" w:rsidP="00DA2CBB">
            <w:pPr>
              <w:pStyle w:val="Head22"/>
            </w:pPr>
            <w:bookmarkStart w:id="30" w:name="_Toc454767713"/>
            <w:bookmarkStart w:id="31" w:name="_Toc454790321"/>
            <w:r w:rsidRPr="000A4113">
              <w:t>9.</w:t>
            </w:r>
            <w:r w:rsidRPr="000A4113">
              <w:tab/>
              <w:t>Date et heure limite de dépôt des offres</w:t>
            </w:r>
            <w:bookmarkEnd w:id="30"/>
            <w:bookmarkEnd w:id="31"/>
          </w:p>
        </w:tc>
        <w:tc>
          <w:tcPr>
            <w:tcW w:w="6966" w:type="dxa"/>
          </w:tcPr>
          <w:p w14:paraId="4C38DD34" w14:textId="77777777" w:rsidR="00D02F4E" w:rsidRPr="000A4113" w:rsidRDefault="00D02F4E" w:rsidP="00DA2CBB">
            <w:pPr>
              <w:suppressAutoHyphens/>
              <w:ind w:left="533" w:right="-72" w:hanging="533"/>
            </w:pPr>
            <w:r w:rsidRPr="000A4113">
              <w:t>9.1</w:t>
            </w:r>
            <w:r w:rsidRPr="000A4113">
              <w:tab/>
              <w:t>Les cotations doivent être reçues à l’adresse spécifiée au paragraphe 8.1 (a) ci-dessus au plus tard à l’heure et à la date indiquées dans la lettre de Demande de Cotation.</w:t>
            </w:r>
          </w:p>
        </w:tc>
      </w:tr>
    </w:tbl>
    <w:p w14:paraId="3ADCF8F0" w14:textId="77777777" w:rsidR="00D02F4E" w:rsidRPr="000A4113" w:rsidRDefault="00D02F4E" w:rsidP="00D02F4E">
      <w:pPr>
        <w:pStyle w:val="Head21"/>
      </w:pPr>
    </w:p>
    <w:p w14:paraId="4A46F5B0" w14:textId="77777777" w:rsidR="00D02F4E" w:rsidRPr="000A4113" w:rsidRDefault="00D02F4E" w:rsidP="00D02F4E">
      <w:pPr>
        <w:pStyle w:val="Head21"/>
        <w:rPr>
          <w:sz w:val="32"/>
          <w:szCs w:val="32"/>
        </w:rPr>
      </w:pPr>
      <w:bookmarkStart w:id="32" w:name="_Toc454767714"/>
      <w:bookmarkStart w:id="33" w:name="_Toc454790322"/>
      <w:r w:rsidRPr="000A4113">
        <w:rPr>
          <w:sz w:val="32"/>
          <w:szCs w:val="32"/>
        </w:rPr>
        <w:t>E.  Ouverture des plis et évaluation des offres</w:t>
      </w:r>
      <w:bookmarkEnd w:id="32"/>
      <w:bookmarkEnd w:id="33"/>
    </w:p>
    <w:p w14:paraId="1F4C4D5C"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03867BDC" w14:textId="77777777" w:rsidTr="00DA2CBB">
        <w:tc>
          <w:tcPr>
            <w:tcW w:w="2160" w:type="dxa"/>
          </w:tcPr>
          <w:p w14:paraId="4D4095E4" w14:textId="77777777" w:rsidR="00D02F4E" w:rsidRPr="000A4113" w:rsidRDefault="00D02F4E" w:rsidP="00DA2CBB">
            <w:pPr>
              <w:pStyle w:val="Head22"/>
            </w:pPr>
            <w:bookmarkStart w:id="34" w:name="_Toc340304823"/>
            <w:bookmarkStart w:id="35" w:name="_Toc454767715"/>
            <w:bookmarkStart w:id="36" w:name="_Toc454790323"/>
            <w:r w:rsidRPr="000A4113">
              <w:t>10.</w:t>
            </w:r>
            <w:r w:rsidRPr="000A4113">
              <w:tab/>
              <w:t>Ouverture des plis par l’Agence</w:t>
            </w:r>
            <w:bookmarkEnd w:id="34"/>
            <w:bookmarkEnd w:id="35"/>
            <w:bookmarkEnd w:id="36"/>
          </w:p>
        </w:tc>
        <w:tc>
          <w:tcPr>
            <w:tcW w:w="6984" w:type="dxa"/>
          </w:tcPr>
          <w:p w14:paraId="41C33301" w14:textId="61C05FAE" w:rsidR="00D02F4E" w:rsidRPr="000A4113" w:rsidRDefault="00D02F4E" w:rsidP="00DA2CBB">
            <w:pPr>
              <w:suppressAutoHyphens/>
              <w:ind w:left="533" w:right="-72" w:hanging="533"/>
            </w:pPr>
            <w:r w:rsidRPr="000A4113">
              <w:t>10.1</w:t>
            </w:r>
            <w:r w:rsidRPr="000A4113">
              <w:tab/>
            </w:r>
            <w:r w:rsidR="003107D3" w:rsidRPr="000A4113">
              <w:t>Le Maître d’Ouvrage</w:t>
            </w:r>
            <w:r w:rsidRPr="000A4113">
              <w:t xml:space="preserve"> ouvrira les plis en présence des représentants des </w:t>
            </w:r>
            <w:r w:rsidR="00406A8E" w:rsidRPr="000A4113">
              <w:t>soumissionnaire</w:t>
            </w:r>
            <w:r w:rsidRPr="000A4113">
              <w:t xml:space="preserve"> qui souhaitent assister à l’ouverture, à la date, à l’heure et à l’adresse précisée dans la lettre de Demande de Cotation. </w:t>
            </w:r>
          </w:p>
          <w:p w14:paraId="78888BC5" w14:textId="77777777" w:rsidR="00D02F4E" w:rsidRPr="000A4113" w:rsidRDefault="00D02F4E" w:rsidP="00DA2CBB">
            <w:pPr>
              <w:suppressAutoHyphens/>
              <w:ind w:left="533" w:right="-72" w:hanging="533"/>
            </w:pPr>
          </w:p>
          <w:p w14:paraId="2966FFAD" w14:textId="2C238136" w:rsidR="00D02F4E" w:rsidRPr="000A4113" w:rsidRDefault="00D02F4E" w:rsidP="00DA2CBB">
            <w:pPr>
              <w:suppressAutoHyphens/>
              <w:ind w:left="533" w:right="-72" w:hanging="533"/>
            </w:pPr>
            <w:r w:rsidRPr="000A4113">
              <w:t>10.2</w:t>
            </w:r>
            <w:r w:rsidRPr="000A4113">
              <w:tab/>
            </w:r>
            <w:r w:rsidR="003107D3" w:rsidRPr="000A4113">
              <w:t>Le Maître d’Ouvrage</w:t>
            </w:r>
            <w:r w:rsidRPr="000A4113">
              <w:t xml:space="preserve"> préparera un procès-verbal de la séance d’ouverture des plis.</w:t>
            </w:r>
          </w:p>
          <w:p w14:paraId="6F6B541B" w14:textId="77777777" w:rsidR="00D02F4E" w:rsidRPr="000A4113" w:rsidRDefault="00D02F4E" w:rsidP="00DA2CBB">
            <w:pPr>
              <w:suppressAutoHyphens/>
              <w:ind w:left="533" w:right="-72" w:hanging="533"/>
            </w:pPr>
          </w:p>
        </w:tc>
      </w:tr>
      <w:tr w:rsidR="00D02F4E" w:rsidRPr="000A4113" w14:paraId="08012A70" w14:textId="77777777" w:rsidTr="00DA2CBB">
        <w:tc>
          <w:tcPr>
            <w:tcW w:w="2160" w:type="dxa"/>
          </w:tcPr>
          <w:p w14:paraId="594A57B3" w14:textId="77777777" w:rsidR="00D02F4E" w:rsidRPr="000A4113" w:rsidRDefault="00D02F4E" w:rsidP="00DA2CBB">
            <w:pPr>
              <w:pStyle w:val="Head22"/>
            </w:pPr>
            <w:bookmarkStart w:id="37" w:name="_Toc454767716"/>
            <w:bookmarkStart w:id="38" w:name="_Toc454790324"/>
            <w:bookmarkStart w:id="39" w:name="_Toc340304827"/>
            <w:r w:rsidRPr="000A4113">
              <w:t>12.</w:t>
            </w:r>
            <w:r w:rsidRPr="000A4113">
              <w:tab/>
              <w:t>Evaluation et Comparaison des offres</w:t>
            </w:r>
            <w:bookmarkEnd w:id="37"/>
            <w:bookmarkEnd w:id="38"/>
            <w:r w:rsidRPr="000A4113">
              <w:t xml:space="preserve"> </w:t>
            </w:r>
            <w:bookmarkEnd w:id="39"/>
          </w:p>
        </w:tc>
        <w:tc>
          <w:tcPr>
            <w:tcW w:w="6984" w:type="dxa"/>
          </w:tcPr>
          <w:p w14:paraId="14135163" w14:textId="6920B6C7"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procédera à l’évaluation et à la comparaison des cotations en procédant dans l’ordre suivant :</w:t>
            </w:r>
          </w:p>
          <w:p w14:paraId="4425F0E5" w14:textId="77777777" w:rsidR="00D02F4E" w:rsidRPr="000A4113" w:rsidRDefault="00D02F4E" w:rsidP="00DA2CBB">
            <w:pPr>
              <w:suppressAutoHyphens/>
              <w:ind w:left="533" w:right="-72" w:hanging="533"/>
            </w:pPr>
          </w:p>
          <w:p w14:paraId="7E97684A" w14:textId="77777777" w:rsidR="00D02F4E" w:rsidRPr="000A4113" w:rsidRDefault="00D02F4E" w:rsidP="00DA2CBB">
            <w:pPr>
              <w:numPr>
                <w:ilvl w:val="0"/>
                <w:numId w:val="3"/>
              </w:numPr>
              <w:tabs>
                <w:tab w:val="clear" w:pos="360"/>
                <w:tab w:val="num" w:pos="893"/>
              </w:tabs>
              <w:suppressAutoHyphens/>
              <w:ind w:left="893" w:right="-72"/>
            </w:pPr>
            <w:r w:rsidRPr="000A4113">
              <w:t>l’examen de la conformité des cotations, du point de vue des délais et spécifications techniques ;</w:t>
            </w:r>
          </w:p>
          <w:p w14:paraId="1188DCB1" w14:textId="77777777" w:rsidR="00D02F4E" w:rsidRPr="000A4113" w:rsidRDefault="00D02F4E" w:rsidP="00DA2CBB">
            <w:pPr>
              <w:numPr>
                <w:ilvl w:val="0"/>
                <w:numId w:val="3"/>
              </w:numPr>
              <w:tabs>
                <w:tab w:val="clear" w:pos="360"/>
                <w:tab w:val="num" w:pos="893"/>
              </w:tabs>
              <w:suppressAutoHyphens/>
              <w:ind w:left="893" w:right="-72"/>
            </w:pPr>
            <w:r w:rsidRPr="000A4113">
              <w:t>la vérification des opérations arithmétiques, en utilisant le cas échéant les prix unitaires en lettres pour procéder aux corrections nécessaires ;</w:t>
            </w:r>
          </w:p>
          <w:p w14:paraId="4A8724E1" w14:textId="77777777" w:rsidR="00D02F4E" w:rsidRPr="000A4113" w:rsidRDefault="00D02F4E" w:rsidP="00DA2CBB">
            <w:pPr>
              <w:numPr>
                <w:ilvl w:val="0"/>
                <w:numId w:val="3"/>
              </w:numPr>
              <w:tabs>
                <w:tab w:val="clear" w:pos="360"/>
                <w:tab w:val="num" w:pos="893"/>
              </w:tabs>
              <w:suppressAutoHyphens/>
              <w:ind w:left="893" w:right="-72"/>
            </w:pPr>
            <w:r w:rsidRPr="000A4113">
              <w:t>l’élaboration d’un tableau récapitulatif des cotations.</w:t>
            </w:r>
          </w:p>
          <w:p w14:paraId="3D9E9684" w14:textId="77777777" w:rsidR="00D02F4E" w:rsidRPr="000A4113" w:rsidRDefault="00D02F4E" w:rsidP="00DA2CBB">
            <w:pPr>
              <w:suppressAutoHyphens/>
              <w:ind w:right="-72"/>
            </w:pPr>
          </w:p>
        </w:tc>
      </w:tr>
    </w:tbl>
    <w:p w14:paraId="2FC5AE0E" w14:textId="77777777" w:rsidR="00D02F4E" w:rsidRPr="000A4113" w:rsidRDefault="00D02F4E" w:rsidP="00D02F4E">
      <w:pPr>
        <w:pStyle w:val="Head21"/>
      </w:pPr>
      <w:bookmarkStart w:id="40" w:name="_Toc454767717"/>
      <w:bookmarkStart w:id="41" w:name="_Toc454790325"/>
    </w:p>
    <w:p w14:paraId="4DB31EBC" w14:textId="77777777" w:rsidR="00D02F4E" w:rsidRPr="000A4113" w:rsidRDefault="00D02F4E" w:rsidP="00D02F4E">
      <w:pPr>
        <w:pStyle w:val="Head21"/>
        <w:rPr>
          <w:sz w:val="32"/>
          <w:szCs w:val="32"/>
        </w:rPr>
      </w:pPr>
      <w:r w:rsidRPr="000A4113">
        <w:rPr>
          <w:sz w:val="32"/>
          <w:szCs w:val="32"/>
        </w:rPr>
        <w:t>F.  Attribution du marché</w:t>
      </w:r>
      <w:bookmarkEnd w:id="40"/>
      <w:bookmarkEnd w:id="41"/>
    </w:p>
    <w:p w14:paraId="6BAEEF5B"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48"/>
      </w:tblGrid>
      <w:tr w:rsidR="00D02F4E" w:rsidRPr="000A4113" w14:paraId="544FC307" w14:textId="77777777" w:rsidTr="00DA2CBB">
        <w:tc>
          <w:tcPr>
            <w:tcW w:w="2160" w:type="dxa"/>
          </w:tcPr>
          <w:p w14:paraId="312166D4" w14:textId="77777777" w:rsidR="00D02F4E" w:rsidRPr="000A4113" w:rsidRDefault="00D02F4E" w:rsidP="00DA2CBB">
            <w:pPr>
              <w:pStyle w:val="Head22"/>
            </w:pPr>
            <w:bookmarkStart w:id="42" w:name="_Toc454767718"/>
            <w:bookmarkStart w:id="43" w:name="_Toc454790326"/>
            <w:r w:rsidRPr="000A4113">
              <w:t>12.</w:t>
            </w:r>
            <w:r w:rsidRPr="000A4113">
              <w:tab/>
              <w:t>Attribution du marché</w:t>
            </w:r>
            <w:bookmarkEnd w:id="42"/>
            <w:bookmarkEnd w:id="43"/>
          </w:p>
        </w:tc>
        <w:tc>
          <w:tcPr>
            <w:tcW w:w="6948" w:type="dxa"/>
          </w:tcPr>
          <w:p w14:paraId="697294BA" w14:textId="4C63524A"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attribuera le marché au </w:t>
            </w:r>
            <w:r w:rsidR="003107D3" w:rsidRPr="000A4113">
              <w:t>soumissionnaire</w:t>
            </w:r>
            <w:r w:rsidRPr="000A4113">
              <w:t>, dont elle aura déterminé que l’offre est conforme pour l’essentiel aux dispositions du Dossier de Demande de Cotations, et qu’elle est la cotation la moins disante.</w:t>
            </w:r>
          </w:p>
          <w:p w14:paraId="6BC088DF" w14:textId="77777777" w:rsidR="00D02F4E" w:rsidRPr="000A4113" w:rsidRDefault="00D02F4E" w:rsidP="00DA2CBB">
            <w:pPr>
              <w:suppressAutoHyphens/>
              <w:ind w:left="533" w:right="-72" w:hanging="533"/>
            </w:pPr>
          </w:p>
        </w:tc>
      </w:tr>
      <w:tr w:rsidR="00D02F4E" w:rsidRPr="000A4113" w14:paraId="01194681" w14:textId="77777777" w:rsidTr="00DA2CBB">
        <w:tc>
          <w:tcPr>
            <w:tcW w:w="2160" w:type="dxa"/>
          </w:tcPr>
          <w:p w14:paraId="12F9D2AA" w14:textId="77777777" w:rsidR="00D02F4E" w:rsidRPr="000A4113" w:rsidRDefault="00D02F4E" w:rsidP="00DA2CBB">
            <w:pPr>
              <w:pStyle w:val="Head22"/>
            </w:pPr>
            <w:bookmarkStart w:id="44" w:name="_Toc454767719"/>
            <w:bookmarkStart w:id="45" w:name="_Toc454790327"/>
            <w:r w:rsidRPr="000A4113">
              <w:lastRenderedPageBreak/>
              <w:t>13.</w:t>
            </w:r>
            <w:r w:rsidRPr="000A4113">
              <w:tab/>
              <w:t>Notification de l’attribution du marché</w:t>
            </w:r>
            <w:bookmarkEnd w:id="44"/>
            <w:bookmarkEnd w:id="45"/>
          </w:p>
          <w:p w14:paraId="1513858C" w14:textId="77777777" w:rsidR="00D02F4E" w:rsidRPr="000A4113" w:rsidRDefault="00D02F4E" w:rsidP="00DA2CBB">
            <w:pPr>
              <w:pStyle w:val="Head22"/>
            </w:pPr>
          </w:p>
        </w:tc>
        <w:tc>
          <w:tcPr>
            <w:tcW w:w="6948" w:type="dxa"/>
          </w:tcPr>
          <w:p w14:paraId="28F711C5" w14:textId="28F21104" w:rsidR="00D02F4E" w:rsidRPr="000A4113" w:rsidRDefault="00D02F4E" w:rsidP="00DA2CBB">
            <w:pPr>
              <w:suppressAutoHyphens/>
              <w:ind w:left="533" w:right="-72" w:hanging="533"/>
            </w:pPr>
            <w:r w:rsidRPr="000A4113">
              <w:t>13.1</w:t>
            </w:r>
            <w:r w:rsidRPr="000A4113">
              <w:tab/>
              <w:t xml:space="preserve">La signature de la lettre de marché par </w:t>
            </w:r>
            <w:r w:rsidR="003107D3" w:rsidRPr="000A4113">
              <w:t>le soumissionnaire et le Maître d’Ouvrage</w:t>
            </w:r>
            <w:r w:rsidRPr="000A4113">
              <w:t xml:space="preserve"> constituera la formation du marché. Cette lettre de marché sera notifiée par ordre de service, invitant le </w:t>
            </w:r>
            <w:r w:rsidR="004A344D" w:rsidRPr="000A4113">
              <w:t>soumissionnaire</w:t>
            </w:r>
            <w:r w:rsidRPr="000A4113">
              <w:t xml:space="preserve"> à </w:t>
            </w:r>
            <w:r w:rsidR="004A344D" w:rsidRPr="000A4113">
              <w:t>réaliser</w:t>
            </w:r>
            <w:r w:rsidRPr="000A4113">
              <w:t xml:space="preserve"> les </w:t>
            </w:r>
            <w:r w:rsidR="004A344D" w:rsidRPr="000A4113">
              <w:t xml:space="preserve">travaux </w:t>
            </w:r>
            <w:r w:rsidRPr="000A4113">
              <w:t>dans les conditions de la lettre de Demande de cotations.</w:t>
            </w:r>
          </w:p>
          <w:p w14:paraId="2971781A" w14:textId="77777777" w:rsidR="00D02F4E" w:rsidRPr="000A4113" w:rsidRDefault="00D02F4E" w:rsidP="00DA2CBB">
            <w:pPr>
              <w:suppressAutoHyphens/>
              <w:ind w:right="-72"/>
            </w:pPr>
          </w:p>
        </w:tc>
      </w:tr>
      <w:tr w:rsidR="00D02F4E" w:rsidRPr="000A4113" w14:paraId="52BE49ED" w14:textId="77777777" w:rsidTr="00DA2CBB">
        <w:tc>
          <w:tcPr>
            <w:tcW w:w="2160" w:type="dxa"/>
          </w:tcPr>
          <w:p w14:paraId="41B27A29" w14:textId="77777777" w:rsidR="00D02F4E" w:rsidRPr="000A4113" w:rsidRDefault="00D02F4E" w:rsidP="00DA2CBB">
            <w:pPr>
              <w:pStyle w:val="Head22"/>
            </w:pPr>
            <w:bookmarkStart w:id="46" w:name="_Toc451854147"/>
            <w:bookmarkStart w:id="47" w:name="_Toc454767720"/>
            <w:bookmarkStart w:id="48" w:name="_Toc454790328"/>
            <w:r w:rsidRPr="000A4113">
              <w:t>14.</w:t>
            </w:r>
            <w:r w:rsidRPr="000A4113">
              <w:tab/>
              <w:t>Signature de la lettre de marché</w:t>
            </w:r>
            <w:bookmarkEnd w:id="46"/>
            <w:bookmarkEnd w:id="47"/>
            <w:bookmarkEnd w:id="48"/>
          </w:p>
        </w:tc>
        <w:tc>
          <w:tcPr>
            <w:tcW w:w="6948" w:type="dxa"/>
          </w:tcPr>
          <w:p w14:paraId="2241D613" w14:textId="75705F8B" w:rsidR="00D02F4E" w:rsidRPr="000A4113" w:rsidRDefault="00D02F4E" w:rsidP="00DA2CBB">
            <w:pPr>
              <w:suppressAutoHyphens/>
              <w:ind w:left="533" w:right="-72" w:hanging="533"/>
            </w:pPr>
            <w:r w:rsidRPr="000A4113">
              <w:t>14.1</w:t>
            </w:r>
            <w:r w:rsidRPr="000A4113">
              <w:tab/>
            </w:r>
            <w:r w:rsidR="003107D3" w:rsidRPr="000A4113">
              <w:t>Dans les trente (30) jours suivant la date de réception de la cotation, le Maître d’Ouvrage signera et datera le Marché et le renverra au soumissionnaire.</w:t>
            </w:r>
          </w:p>
        </w:tc>
      </w:tr>
      <w:tr w:rsidR="00D02F4E" w:rsidRPr="000A4113" w14:paraId="62107005" w14:textId="77777777" w:rsidTr="00DA2CBB">
        <w:tc>
          <w:tcPr>
            <w:tcW w:w="2160" w:type="dxa"/>
          </w:tcPr>
          <w:p w14:paraId="6926FDAF" w14:textId="77777777" w:rsidR="00D02F4E" w:rsidRPr="000A4113" w:rsidRDefault="00D02F4E" w:rsidP="00DA2CBB">
            <w:pPr>
              <w:pStyle w:val="Head22"/>
            </w:pPr>
            <w:bookmarkStart w:id="49" w:name="_Toc451854149"/>
            <w:bookmarkStart w:id="50" w:name="_Toc454767721"/>
            <w:bookmarkStart w:id="51" w:name="_Toc454790329"/>
            <w:r w:rsidRPr="000A4113">
              <w:t>15.</w:t>
            </w:r>
            <w:r w:rsidRPr="000A4113">
              <w:tab/>
              <w:t>Corruption et manœuvres frauduleuses</w:t>
            </w:r>
            <w:bookmarkEnd w:id="49"/>
            <w:bookmarkEnd w:id="50"/>
            <w:bookmarkEnd w:id="51"/>
          </w:p>
        </w:tc>
        <w:tc>
          <w:tcPr>
            <w:tcW w:w="6948" w:type="dxa"/>
          </w:tcPr>
          <w:p w14:paraId="17DF14B1" w14:textId="77777777" w:rsidR="00D02F4E" w:rsidRPr="000A4113" w:rsidRDefault="00D02F4E" w:rsidP="00DA2CBB">
            <w:pPr>
              <w:pStyle w:val="Corpsdetexte"/>
              <w:tabs>
                <w:tab w:val="left" w:pos="576"/>
              </w:tabs>
              <w:spacing w:after="200"/>
              <w:ind w:left="576" w:hanging="576"/>
              <w:rPr>
                <w:sz w:val="24"/>
                <w:szCs w:val="24"/>
              </w:rPr>
            </w:pPr>
            <w:r w:rsidRPr="000A4113">
              <w:rPr>
                <w:sz w:val="24"/>
                <w:szCs w:val="24"/>
              </w:rPr>
              <w:t xml:space="preserve">15.1 La Banque a pour principe, dans le cadre des marchés qu’elle finance, de demander aux Emprunteurs (y compris les bénéficiaires de ses prêts) ainsi qu’aux soumissionnaires, fournisseurs, entrepreneurs et leurs sous-traitants d’observer, lors de la passation et de l’exécution de ces marchés, les règles d’éthique professionnelle les plus strictes. En vertu de ce principe, la Banque </w:t>
            </w:r>
          </w:p>
          <w:p w14:paraId="64299647"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Aux fins d’application de la présente disposition, définit comme suit les expressions suivantes :</w:t>
            </w:r>
          </w:p>
          <w:p w14:paraId="2A7702AD" w14:textId="77777777" w:rsidR="00D02F4E" w:rsidRPr="000A4113" w:rsidRDefault="00D02F4E" w:rsidP="00DA2CBB">
            <w:pPr>
              <w:spacing w:after="200" w:line="240" w:lineRule="atLeast"/>
              <w:ind w:left="540" w:hanging="540"/>
              <w:jc w:val="left"/>
              <w:rPr>
                <w:szCs w:val="24"/>
              </w:rPr>
            </w:pPr>
            <w:r w:rsidRPr="000A4113">
              <w:rPr>
                <w:szCs w:val="24"/>
              </w:rPr>
              <w:tab/>
              <w:t>i)</w:t>
            </w:r>
            <w:r w:rsidRPr="000A4113">
              <w:rPr>
                <w:szCs w:val="24"/>
              </w:rPr>
              <w:tab/>
              <w:t>est coupable de « corruption » </w:t>
            </w:r>
            <w:r w:rsidRPr="000A4113">
              <w:rPr>
                <w:rStyle w:val="Appelnotedebasdep"/>
                <w:szCs w:val="24"/>
              </w:rPr>
              <w:footnoteReference w:id="2"/>
            </w:r>
            <w:r w:rsidRPr="000A4113">
              <w:rPr>
                <w:szCs w:val="24"/>
              </w:rPr>
              <w:t xml:space="preserve"> quiconque offre, donne, sollicite ou accepte, directement ou indirectement, un quelconque avantage en vue d’influer indûment sur l’action d’une autre personne ou entité;</w:t>
            </w:r>
          </w:p>
          <w:p w14:paraId="32AE7B5E" w14:textId="77777777" w:rsidR="00D02F4E" w:rsidRPr="000A4113" w:rsidRDefault="00D02F4E" w:rsidP="00DA2CBB">
            <w:pPr>
              <w:spacing w:after="200" w:line="240" w:lineRule="atLeast"/>
              <w:ind w:left="540"/>
              <w:jc w:val="left"/>
              <w:rPr>
                <w:szCs w:val="24"/>
              </w:rPr>
            </w:pPr>
            <w:r w:rsidRPr="000A4113">
              <w:rPr>
                <w:szCs w:val="24"/>
              </w:rPr>
              <w:t xml:space="preserve">ii) se livre à des «manœuvres frauduleuses» </w:t>
            </w:r>
            <w:r w:rsidRPr="000A4113">
              <w:rPr>
                <w:rStyle w:val="Appelnotedebasdep"/>
                <w:szCs w:val="24"/>
              </w:rPr>
              <w:footnoteReference w:id="3"/>
            </w:r>
            <w:r w:rsidRPr="000A4113">
              <w:rPr>
                <w:rStyle w:val="Appelnotedebasdep"/>
                <w:szCs w:val="24"/>
              </w:rPr>
              <w:t xml:space="preserve"> </w:t>
            </w:r>
            <w:r w:rsidRPr="000A4113">
              <w:rPr>
                <w:szCs w:val="24"/>
              </w:rPr>
              <w:t>quiconque agit, ou dénature des faits, délibérément  ou par imprudence intentionnelle, ou tente d’induire en erreur une personne  ou une entité afin d’en retirer un avantage financier ou de toute autre nature, ou se dérober à une obligation;</w:t>
            </w:r>
          </w:p>
          <w:p w14:paraId="6ABF9ACA" w14:textId="77777777" w:rsidR="00D02F4E" w:rsidRPr="000A4113" w:rsidRDefault="00D02F4E" w:rsidP="00DA2CBB">
            <w:pPr>
              <w:spacing w:after="200" w:line="240" w:lineRule="atLeast"/>
              <w:ind w:left="540"/>
              <w:jc w:val="left"/>
              <w:rPr>
                <w:szCs w:val="24"/>
              </w:rPr>
            </w:pPr>
            <w:r w:rsidRPr="000A4113">
              <w:rPr>
                <w:szCs w:val="24"/>
              </w:rPr>
              <w:t xml:space="preserve">iii) se livrent  à des  «manœuvres collusoires» </w:t>
            </w:r>
            <w:r w:rsidRPr="000A4113">
              <w:rPr>
                <w:rStyle w:val="Appelnotedebasdep"/>
                <w:szCs w:val="24"/>
              </w:rPr>
              <w:footnoteReference w:id="4"/>
            </w:r>
            <w:r w:rsidRPr="000A4113">
              <w:rPr>
                <w:rStyle w:val="Appelnotedebasdep"/>
                <w:szCs w:val="24"/>
              </w:rPr>
              <w:t xml:space="preserve"> </w:t>
            </w:r>
            <w:r w:rsidRPr="000A4113">
              <w:rPr>
                <w:szCs w:val="24"/>
              </w:rPr>
              <w:t xml:space="preserve"> les personnes ou entités qui s’entendent afin d’atteindre un objectif illicite, notamment en influant  indûment sur  l’action d’autres personnes ou entités; </w:t>
            </w:r>
          </w:p>
          <w:p w14:paraId="53A228D3" w14:textId="77777777" w:rsidR="00D02F4E" w:rsidRPr="000A4113" w:rsidRDefault="00D02F4E" w:rsidP="00DA2CBB">
            <w:pPr>
              <w:spacing w:after="200" w:line="240" w:lineRule="atLeast"/>
              <w:ind w:left="540" w:hanging="540"/>
              <w:jc w:val="left"/>
              <w:rPr>
                <w:szCs w:val="24"/>
              </w:rPr>
            </w:pPr>
            <w:r w:rsidRPr="000A4113">
              <w:rPr>
                <w:szCs w:val="24"/>
              </w:rPr>
              <w:t xml:space="preserve"> </w:t>
            </w:r>
            <w:r w:rsidRPr="000A4113">
              <w:rPr>
                <w:szCs w:val="24"/>
              </w:rPr>
              <w:tab/>
              <w:t xml:space="preserve">iv) se livre  à des  «manœuvres coercitives» </w:t>
            </w:r>
            <w:r w:rsidRPr="000A4113">
              <w:rPr>
                <w:rStyle w:val="Appelnotedebasdep"/>
                <w:szCs w:val="24"/>
              </w:rPr>
              <w:footnoteReference w:id="5"/>
            </w:r>
            <w:r w:rsidRPr="000A4113">
              <w:rPr>
                <w:szCs w:val="24"/>
              </w:rPr>
              <w:t xml:space="preserve">  quiconque nuit ou porte préjudice, ou menace de nuire ou de porter préjudice, </w:t>
            </w:r>
            <w:r w:rsidRPr="000A4113">
              <w:rPr>
                <w:szCs w:val="24"/>
              </w:rPr>
              <w:lastRenderedPageBreak/>
              <w:t>directement ou indirectement, à une personne ou à ses biens en vue d’en influer indûment les actions.</w:t>
            </w:r>
          </w:p>
          <w:p w14:paraId="0F0500A5" w14:textId="77777777" w:rsidR="00D02F4E" w:rsidRPr="000A4113" w:rsidRDefault="00D02F4E" w:rsidP="00F464F6">
            <w:pPr>
              <w:numPr>
                <w:ilvl w:val="0"/>
                <w:numId w:val="53"/>
              </w:numPr>
              <w:tabs>
                <w:tab w:val="left" w:pos="576"/>
                <w:tab w:val="left" w:pos="1692"/>
              </w:tabs>
              <w:overflowPunct w:val="0"/>
              <w:autoSpaceDE w:val="0"/>
              <w:autoSpaceDN w:val="0"/>
              <w:adjustRightInd w:val="0"/>
              <w:spacing w:after="200"/>
              <w:ind w:left="882" w:hanging="360"/>
              <w:textAlignment w:val="baseline"/>
              <w:rPr>
                <w:szCs w:val="24"/>
              </w:rPr>
            </w:pPr>
            <w:r w:rsidRPr="000A4113">
              <w:rPr>
                <w:szCs w:val="24"/>
              </w:rPr>
              <w:t>se livre à des « manœuvres obstructives »</w:t>
            </w:r>
          </w:p>
          <w:p w14:paraId="4DF67330" w14:textId="77777777" w:rsidR="00D02F4E" w:rsidRPr="000A4113" w:rsidRDefault="00D02F4E" w:rsidP="00DA2CBB">
            <w:pPr>
              <w:tabs>
                <w:tab w:val="left" w:pos="2412"/>
              </w:tabs>
              <w:spacing w:after="200"/>
              <w:ind w:left="1602" w:hanging="720"/>
              <w:rPr>
                <w:szCs w:val="24"/>
              </w:rPr>
            </w:pPr>
            <w:r w:rsidRPr="000A4113">
              <w:rPr>
                <w:szCs w:val="24"/>
              </w:rPr>
              <w:t>(aa)</w:t>
            </w:r>
            <w:r w:rsidRPr="000A4113">
              <w:rPr>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0A4113">
              <w:rPr>
                <w:b/>
                <w:szCs w:val="24"/>
              </w:rPr>
              <w:t xml:space="preserve"> </w:t>
            </w:r>
            <w:r w:rsidRPr="000A4113">
              <w:rPr>
                <w:szCs w:val="24"/>
              </w:rPr>
              <w:t xml:space="preserve">harcèle ou intimide quelqu’un aux fins de l’empêcher de faire part d’informations relatives à cette enquête, ou bien de poursuivre l’enquête; ou    </w:t>
            </w:r>
          </w:p>
          <w:p w14:paraId="02ADC997" w14:textId="77777777" w:rsidR="00D02F4E" w:rsidRPr="000A4113" w:rsidRDefault="00D02F4E" w:rsidP="00DA2CBB">
            <w:pPr>
              <w:tabs>
                <w:tab w:val="left" w:pos="576"/>
                <w:tab w:val="left" w:pos="2412"/>
              </w:tabs>
              <w:spacing w:after="200"/>
              <w:ind w:left="1602" w:hanging="648"/>
              <w:jc w:val="left"/>
              <w:rPr>
                <w:szCs w:val="24"/>
              </w:rPr>
            </w:pPr>
            <w:r w:rsidRPr="000A4113">
              <w:rPr>
                <w:szCs w:val="24"/>
              </w:rPr>
              <w:t xml:space="preserve">(bb) </w:t>
            </w:r>
            <w:r w:rsidRPr="000A4113">
              <w:rPr>
                <w:szCs w:val="24"/>
              </w:rPr>
              <w:tab/>
              <w:t>celui qui entrave délibérément l’exercice par la Banque de son droit d’examen tel que stipulé au paragraphe 3.1 (e) ci-dessous; et</w:t>
            </w:r>
          </w:p>
          <w:p w14:paraId="601B4E77"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 xml:space="preserve">b)     rejettera la proposition d’attribution du marché si elle établit que le soumissionnaire auquel il est recommandé d’attribuer le marché est coupable, directement ou par l’intermédiaire d’un agent, de corruption ou s’est  livré à des manœuvres frauduleuses, collusoires, coercitives ou obstructives en vue de l’obtention de ce marché; </w:t>
            </w:r>
          </w:p>
          <w:p w14:paraId="129E164F"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c)   annulera la fraction du prêt allouée à un marché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w:t>
            </w:r>
          </w:p>
          <w:p w14:paraId="55CA8E78"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 xml:space="preserve">d)    sanctionnera une entreprise soit en l’excluant indéfiniment ou pour une période déterminée de toute attribution des marchés financés par la Banque, soit en imposant une sanction, si la Banque établit, à un moment quelconque, que cette entreprise s’est livrée, directement ou par l’intermédiaire d’un agent, à la corruption ou à des manœuvres frauduleuses, collusoires, coercitives ou obstructives au cours de l’attribution ou de l’exécution d’un marché que la Banque finance ; </w:t>
            </w:r>
          </w:p>
          <w:p w14:paraId="56C86D28" w14:textId="77777777" w:rsidR="00D02F4E" w:rsidRPr="000A4113" w:rsidRDefault="00D02F4E" w:rsidP="00DA2CBB">
            <w:pPr>
              <w:suppressAutoHyphens/>
              <w:ind w:right="-72"/>
            </w:pPr>
            <w:r w:rsidRPr="000A4113">
              <w:rPr>
                <w:szCs w:val="24"/>
              </w:rPr>
              <w:t>e)   pourra exiger que les marchés financés par la Banque contiennent une disposition requérant des soumissionnaires, fournisseurs et entrepreneurs qu’ils autorisent la Banque à examiner les documents et pièces comptables et autres documents relatifs à la soumission de l’offre et à l’exécution du marché et de les soumettre pour vérification à des auditeurs désignés par la Banque.</w:t>
            </w:r>
          </w:p>
        </w:tc>
      </w:tr>
    </w:tbl>
    <w:p w14:paraId="2BA65D83" w14:textId="77777777" w:rsidR="00D02F4E" w:rsidRPr="000A4113" w:rsidRDefault="00D02F4E" w:rsidP="00D02F4E">
      <w:pPr>
        <w:pStyle w:val="TitreTR"/>
        <w:tabs>
          <w:tab w:val="clear" w:pos="9000"/>
          <w:tab w:val="clear" w:pos="9360"/>
        </w:tabs>
      </w:pPr>
    </w:p>
    <w:p w14:paraId="430106CE" w14:textId="77777777" w:rsidR="00D02F4E" w:rsidRPr="000A4113" w:rsidRDefault="00D02F4E" w:rsidP="00D02F4E">
      <w:pPr>
        <w:pStyle w:val="Titre2"/>
        <w:suppressAutoHyphens w:val="0"/>
      </w:pPr>
      <w:r w:rsidRPr="000A4113">
        <w:t xml:space="preserve">Section II - </w:t>
      </w:r>
      <w:r w:rsidRPr="000A4113">
        <w:rPr>
          <w:szCs w:val="28"/>
        </w:rPr>
        <w:t>Lettre d’invitation à soumissionner</w:t>
      </w:r>
    </w:p>
    <w:p w14:paraId="196EF19E" w14:textId="77777777" w:rsidR="00D02F4E" w:rsidRPr="000A4113" w:rsidRDefault="00D02F4E" w:rsidP="00D02F4E">
      <w:pPr>
        <w:suppressAutoHyphens/>
      </w:pPr>
    </w:p>
    <w:p w14:paraId="5037F9A3" w14:textId="6B80523A" w:rsidR="00D02F4E" w:rsidRPr="000A4113" w:rsidRDefault="00D02F4E" w:rsidP="00D02F4E">
      <w:pPr>
        <w:tabs>
          <w:tab w:val="right" w:pos="6300"/>
          <w:tab w:val="left" w:pos="6480"/>
          <w:tab w:val="right" w:pos="9000"/>
        </w:tabs>
        <w:suppressAutoHyphens/>
        <w:jc w:val="left"/>
      </w:pPr>
      <w:r w:rsidRPr="000A4113">
        <w:t xml:space="preserve">                                                                                                    </w:t>
      </w:r>
      <w:r w:rsidRPr="00672292">
        <w:t xml:space="preserve">Date </w:t>
      </w:r>
      <w:r w:rsidRPr="00672292">
        <w:rPr>
          <w:b/>
        </w:rPr>
        <w:t xml:space="preserve">: </w:t>
      </w:r>
      <w:r w:rsidR="005B48AF" w:rsidRPr="00672292">
        <w:rPr>
          <w:b/>
        </w:rPr>
        <w:t xml:space="preserve">/ / </w:t>
      </w:r>
      <w:r w:rsidRPr="00672292">
        <w:rPr>
          <w:b/>
        </w:rPr>
        <w:t>2024</w:t>
      </w:r>
      <w:r w:rsidRPr="000A4113">
        <w:tab/>
      </w:r>
    </w:p>
    <w:p w14:paraId="0E70C7BF" w14:textId="77777777" w:rsidR="00D02F4E" w:rsidRPr="00BB1686" w:rsidRDefault="00D02F4E" w:rsidP="00D02F4E">
      <w:pPr>
        <w:tabs>
          <w:tab w:val="left" w:pos="3960"/>
        </w:tabs>
        <w:spacing w:line="276" w:lineRule="auto"/>
        <w:ind w:left="3960" w:hanging="3960"/>
        <w:rPr>
          <w:b/>
        </w:rPr>
      </w:pPr>
      <w:r w:rsidRPr="00BB1686">
        <w:rPr>
          <w:b/>
        </w:rPr>
        <w:t>Financement : Banque Mondiale</w:t>
      </w:r>
    </w:p>
    <w:p w14:paraId="17ABA296" w14:textId="77777777" w:rsidR="00D02F4E" w:rsidRPr="00BB1686" w:rsidRDefault="00D02F4E" w:rsidP="00D02F4E">
      <w:pPr>
        <w:tabs>
          <w:tab w:val="left" w:pos="3960"/>
        </w:tabs>
        <w:spacing w:line="276" w:lineRule="auto"/>
        <w:ind w:left="3960" w:hanging="3960"/>
      </w:pPr>
      <w:r w:rsidRPr="00BB1686">
        <w:rPr>
          <w:b/>
        </w:rPr>
        <w:t xml:space="preserve">                          Crédit IDA 6283-ML</w:t>
      </w:r>
    </w:p>
    <w:p w14:paraId="2E8910D0" w14:textId="77777777" w:rsidR="00D02F4E" w:rsidRPr="000A4113" w:rsidRDefault="00D02F4E" w:rsidP="00D02F4E">
      <w:pPr>
        <w:spacing w:line="276" w:lineRule="auto"/>
        <w:rPr>
          <w:b/>
        </w:rPr>
      </w:pPr>
      <w:r w:rsidRPr="00BB1686">
        <w:rPr>
          <w:b/>
        </w:rPr>
        <w:t xml:space="preserve">                          Don IDA N°D340-ML</w:t>
      </w:r>
      <w:r w:rsidRPr="000A4113">
        <w:rPr>
          <w:b/>
        </w:rPr>
        <w:t xml:space="preserve"> </w:t>
      </w:r>
    </w:p>
    <w:p w14:paraId="5B56B781" w14:textId="77777777" w:rsidR="00D02F4E" w:rsidRPr="000A4113" w:rsidRDefault="00D02F4E" w:rsidP="00D02F4E">
      <w:pPr>
        <w:tabs>
          <w:tab w:val="right" w:pos="6300"/>
          <w:tab w:val="left" w:pos="6480"/>
          <w:tab w:val="right" w:pos="9000"/>
        </w:tabs>
        <w:suppressAutoHyphens/>
        <w:jc w:val="right"/>
      </w:pPr>
    </w:p>
    <w:p w14:paraId="28CAB5B1" w14:textId="6D123730" w:rsidR="00D02F4E" w:rsidRPr="000A4113" w:rsidRDefault="00D02F4E" w:rsidP="00D02F4E">
      <w:pPr>
        <w:jc w:val="right"/>
      </w:pPr>
      <w:r w:rsidRPr="000A4113">
        <w:t xml:space="preserve">Dossier de Consultation </w:t>
      </w:r>
      <w:r w:rsidRPr="00672292">
        <w:t xml:space="preserve">d’Entreprise N° </w:t>
      </w:r>
      <w:r w:rsidR="005B48AF" w:rsidRPr="00672292">
        <w:t xml:space="preserve">   </w:t>
      </w:r>
      <w:r w:rsidR="004E2C57" w:rsidRPr="00672292">
        <w:t>T-DC/2024-MA-PDAZAM</w:t>
      </w:r>
    </w:p>
    <w:p w14:paraId="03A91B60" w14:textId="77777777" w:rsidR="00D02F4E" w:rsidRPr="000A4113" w:rsidRDefault="00D02F4E" w:rsidP="00D02F4E"/>
    <w:p w14:paraId="098BDDB6" w14:textId="1A5A922C" w:rsidR="00D02F4E" w:rsidRPr="000A4113" w:rsidRDefault="00D02F4E" w:rsidP="00D02F4E">
      <w:pPr>
        <w:rPr>
          <w:szCs w:val="24"/>
        </w:rPr>
      </w:pPr>
      <w:r w:rsidRPr="000A4113">
        <w:rPr>
          <w:b/>
          <w:szCs w:val="24"/>
          <w:u w:val="single"/>
        </w:rPr>
        <w:t>Objet :</w:t>
      </w:r>
      <w:r w:rsidRPr="000A4113">
        <w:rPr>
          <w:szCs w:val="24"/>
        </w:rPr>
        <w:t xml:space="preserve"> </w:t>
      </w:r>
      <w:r w:rsidR="008A71BB">
        <w:rPr>
          <w:iCs/>
          <w:sz w:val="28"/>
          <w:szCs w:val="32"/>
        </w:rPr>
        <w:t>T</w:t>
      </w:r>
      <w:r w:rsidR="008A71BB" w:rsidRPr="00A83135">
        <w:rPr>
          <w:iCs/>
          <w:sz w:val="28"/>
          <w:szCs w:val="32"/>
        </w:rPr>
        <w:t xml:space="preserve">ravaux d’aménagement d’un (01) bas-fonds a </w:t>
      </w:r>
      <w:r w:rsidR="008A71BB">
        <w:rPr>
          <w:iCs/>
          <w:sz w:val="28"/>
          <w:szCs w:val="32"/>
        </w:rPr>
        <w:t>D</w:t>
      </w:r>
      <w:r w:rsidR="008A71BB" w:rsidRPr="00A83135">
        <w:rPr>
          <w:iCs/>
          <w:sz w:val="28"/>
          <w:szCs w:val="32"/>
        </w:rPr>
        <w:t>antiand</w:t>
      </w:r>
      <w:r w:rsidR="008A71BB">
        <w:rPr>
          <w:iCs/>
          <w:sz w:val="28"/>
          <w:szCs w:val="32"/>
        </w:rPr>
        <w:t>é</w:t>
      </w:r>
      <w:r w:rsidR="008A71BB" w:rsidRPr="00A83135">
        <w:rPr>
          <w:iCs/>
          <w:sz w:val="28"/>
          <w:szCs w:val="32"/>
        </w:rPr>
        <w:t xml:space="preserve"> dans la commune de </w:t>
      </w:r>
      <w:r w:rsidR="008A71BB">
        <w:rPr>
          <w:iCs/>
          <w:sz w:val="28"/>
          <w:szCs w:val="32"/>
        </w:rPr>
        <w:t>K</w:t>
      </w:r>
      <w:r w:rsidR="008A71BB" w:rsidRPr="00A83135">
        <w:rPr>
          <w:iCs/>
          <w:sz w:val="28"/>
          <w:szCs w:val="32"/>
        </w:rPr>
        <w:t>end</w:t>
      </w:r>
      <w:r w:rsidR="008A71BB">
        <w:rPr>
          <w:iCs/>
          <w:sz w:val="28"/>
          <w:szCs w:val="32"/>
        </w:rPr>
        <w:t>é</w:t>
      </w:r>
      <w:r w:rsidR="008A71BB" w:rsidRPr="00A83135">
        <w:rPr>
          <w:iCs/>
          <w:sz w:val="28"/>
          <w:szCs w:val="32"/>
        </w:rPr>
        <w:t xml:space="preserve">, cercle de </w:t>
      </w:r>
      <w:r w:rsidR="008A71BB">
        <w:rPr>
          <w:iCs/>
          <w:sz w:val="28"/>
          <w:szCs w:val="32"/>
        </w:rPr>
        <w:t>B</w:t>
      </w:r>
      <w:r w:rsidR="008A71BB" w:rsidRPr="00A83135">
        <w:rPr>
          <w:iCs/>
          <w:sz w:val="28"/>
          <w:szCs w:val="32"/>
        </w:rPr>
        <w:t>andiagara</w:t>
      </w:r>
      <w:r w:rsidRPr="000A4113">
        <w:rPr>
          <w:b/>
          <w:spacing w:val="-2"/>
          <w:szCs w:val="24"/>
        </w:rPr>
        <w:t>.</w:t>
      </w:r>
    </w:p>
    <w:p w14:paraId="55C54C8F" w14:textId="77777777" w:rsidR="00D02F4E" w:rsidRPr="000A4113" w:rsidRDefault="00D02F4E" w:rsidP="00D02F4E"/>
    <w:p w14:paraId="0D16E1B2" w14:textId="77777777" w:rsidR="00D02F4E" w:rsidRPr="000A4113" w:rsidRDefault="00D02F4E" w:rsidP="00D02F4E">
      <w:r w:rsidRPr="000A4113">
        <w:t>A Mesdames /Messieurs,</w:t>
      </w:r>
    </w:p>
    <w:p w14:paraId="41DD11AD" w14:textId="77777777" w:rsidR="00D02F4E" w:rsidRPr="000A4113" w:rsidRDefault="00D02F4E" w:rsidP="00D02F4E">
      <w:pPr>
        <w:rPr>
          <w:b/>
        </w:rPr>
      </w:pPr>
      <w:r w:rsidRPr="000A4113">
        <w:rPr>
          <w:i/>
          <w:sz w:val="28"/>
        </w:rPr>
        <w:t xml:space="preserve"> </w:t>
      </w:r>
    </w:p>
    <w:tbl>
      <w:tblPr>
        <w:tblStyle w:val="Grilledutableau"/>
        <w:tblW w:w="0" w:type="auto"/>
        <w:tblInd w:w="-572" w:type="dxa"/>
        <w:tblLook w:val="04A0" w:firstRow="1" w:lastRow="0" w:firstColumn="1" w:lastColumn="0" w:noHBand="0" w:noVBand="1"/>
      </w:tblPr>
      <w:tblGrid>
        <w:gridCol w:w="3430"/>
        <w:gridCol w:w="4241"/>
        <w:gridCol w:w="2530"/>
      </w:tblGrid>
      <w:tr w:rsidR="00776E99" w14:paraId="778DCF9F" w14:textId="77777777" w:rsidTr="00776E99">
        <w:tc>
          <w:tcPr>
            <w:tcW w:w="3430" w:type="dxa"/>
          </w:tcPr>
          <w:p w14:paraId="2BC10DAD" w14:textId="77777777" w:rsidR="00776E99" w:rsidRPr="00F55E98" w:rsidRDefault="00776E99" w:rsidP="00042CF9">
            <w:pPr>
              <w:rPr>
                <w:rFonts w:ascii="Arial" w:hAnsi="Arial" w:cs="Arial"/>
                <w:szCs w:val="24"/>
              </w:rPr>
            </w:pPr>
            <w:r w:rsidRPr="00F55E98">
              <w:rPr>
                <w:rFonts w:ascii="Arial" w:hAnsi="Arial" w:cs="Arial"/>
                <w:szCs w:val="24"/>
              </w:rPr>
              <w:t>Nom des Entreprises</w:t>
            </w:r>
          </w:p>
        </w:tc>
        <w:tc>
          <w:tcPr>
            <w:tcW w:w="4241" w:type="dxa"/>
          </w:tcPr>
          <w:p w14:paraId="28365F18" w14:textId="77777777" w:rsidR="00776E99" w:rsidRPr="00F55E98" w:rsidRDefault="00776E99" w:rsidP="00042CF9">
            <w:pPr>
              <w:rPr>
                <w:rFonts w:ascii="Arial" w:hAnsi="Arial" w:cs="Arial"/>
                <w:szCs w:val="24"/>
              </w:rPr>
            </w:pPr>
            <w:r w:rsidRPr="00F55E98">
              <w:rPr>
                <w:rFonts w:ascii="Arial" w:hAnsi="Arial" w:cs="Arial"/>
                <w:szCs w:val="24"/>
              </w:rPr>
              <w:t>Adresse</w:t>
            </w:r>
          </w:p>
        </w:tc>
        <w:tc>
          <w:tcPr>
            <w:tcW w:w="2530" w:type="dxa"/>
          </w:tcPr>
          <w:p w14:paraId="48EAECDE" w14:textId="77777777" w:rsidR="00776E99" w:rsidRPr="00F55E98" w:rsidRDefault="00776E99" w:rsidP="00042CF9">
            <w:pPr>
              <w:rPr>
                <w:rFonts w:ascii="Arial" w:hAnsi="Arial" w:cs="Arial"/>
                <w:b/>
                <w:bCs/>
                <w:szCs w:val="24"/>
              </w:rPr>
            </w:pPr>
            <w:r w:rsidRPr="00F55E98">
              <w:rPr>
                <w:rFonts w:ascii="Arial" w:hAnsi="Arial" w:cs="Arial"/>
                <w:b/>
                <w:bCs/>
                <w:szCs w:val="24"/>
              </w:rPr>
              <w:t>NIF</w:t>
            </w:r>
          </w:p>
        </w:tc>
      </w:tr>
      <w:tr w:rsidR="00776E99" w14:paraId="09025B38" w14:textId="77777777" w:rsidTr="00776E99">
        <w:trPr>
          <w:trHeight w:val="1071"/>
        </w:trPr>
        <w:tc>
          <w:tcPr>
            <w:tcW w:w="3430" w:type="dxa"/>
          </w:tcPr>
          <w:p w14:paraId="1662F1D6" w14:textId="77777777" w:rsidR="00776E99" w:rsidRPr="00F55E98" w:rsidRDefault="00776E99" w:rsidP="00042CF9">
            <w:pPr>
              <w:tabs>
                <w:tab w:val="left" w:pos="4335"/>
              </w:tabs>
              <w:rPr>
                <w:rFonts w:ascii="Arial" w:hAnsi="Arial" w:cs="Arial"/>
                <w:b/>
                <w:bCs/>
                <w:color w:val="000000"/>
                <w:szCs w:val="24"/>
              </w:rPr>
            </w:pPr>
            <w:r>
              <w:rPr>
                <w:rFonts w:ascii="Arial" w:hAnsi="Arial" w:cs="Arial"/>
                <w:b/>
                <w:bCs/>
                <w:color w:val="000000"/>
                <w:szCs w:val="24"/>
              </w:rPr>
              <w:t>ENTREPRISE SAIDOU GUINDO : ESG</w:t>
            </w:r>
          </w:p>
          <w:p w14:paraId="6CE467F2" w14:textId="77777777" w:rsidR="00776E99" w:rsidRPr="00F55E98" w:rsidRDefault="00776E99" w:rsidP="00042CF9">
            <w:pPr>
              <w:rPr>
                <w:rFonts w:ascii="Arial" w:hAnsi="Arial" w:cs="Arial"/>
                <w:szCs w:val="24"/>
              </w:rPr>
            </w:pPr>
          </w:p>
        </w:tc>
        <w:tc>
          <w:tcPr>
            <w:tcW w:w="4241" w:type="dxa"/>
          </w:tcPr>
          <w:p w14:paraId="11749A84" w14:textId="77777777" w:rsidR="00776E99" w:rsidRDefault="00776E99" w:rsidP="00042CF9">
            <w:pPr>
              <w:tabs>
                <w:tab w:val="left" w:pos="4335"/>
              </w:tabs>
              <w:rPr>
                <w:rFonts w:ascii="Arial" w:hAnsi="Arial" w:cs="Arial"/>
                <w:color w:val="000000"/>
                <w:szCs w:val="24"/>
                <w:lang w:val="en-GB"/>
              </w:rPr>
            </w:pPr>
            <w:r>
              <w:rPr>
                <w:rFonts w:ascii="Arial" w:hAnsi="Arial" w:cs="Arial"/>
                <w:color w:val="000000"/>
                <w:szCs w:val="24"/>
                <w:lang w:val="en-GB"/>
              </w:rPr>
              <w:t>MOPTI/SEVARE III</w:t>
            </w:r>
          </w:p>
          <w:p w14:paraId="41586723" w14:textId="77777777" w:rsidR="00776E99" w:rsidRDefault="00776E99" w:rsidP="00042CF9">
            <w:pPr>
              <w:tabs>
                <w:tab w:val="left" w:pos="4335"/>
              </w:tabs>
              <w:rPr>
                <w:rFonts w:ascii="Arial" w:hAnsi="Arial" w:cs="Arial"/>
                <w:color w:val="000000"/>
                <w:szCs w:val="24"/>
                <w:lang w:val="en-GB"/>
              </w:rPr>
            </w:pPr>
            <w:r>
              <w:rPr>
                <w:rFonts w:ascii="Arial" w:hAnsi="Arial" w:cs="Arial"/>
                <w:color w:val="000000"/>
                <w:szCs w:val="24"/>
                <w:lang w:val="en-GB"/>
              </w:rPr>
              <w:t>TEL: 66 22 91 60 / 79 93 92 51</w:t>
            </w:r>
          </w:p>
          <w:p w14:paraId="7779717E" w14:textId="77777777" w:rsidR="00776E99" w:rsidRPr="00D71098" w:rsidRDefault="00776E99" w:rsidP="00042CF9">
            <w:pPr>
              <w:tabs>
                <w:tab w:val="left" w:pos="4335"/>
              </w:tabs>
              <w:rPr>
                <w:rFonts w:ascii="Arial" w:hAnsi="Arial" w:cs="Arial"/>
                <w:color w:val="000000"/>
                <w:szCs w:val="24"/>
              </w:rPr>
            </w:pPr>
            <w:r w:rsidRPr="00D71098">
              <w:rPr>
                <w:rFonts w:ascii="Arial" w:hAnsi="Arial" w:cs="Arial"/>
                <w:color w:val="000000"/>
                <w:szCs w:val="24"/>
              </w:rPr>
              <w:t>Mail : Guindo.saidou@yahoo.f</w:t>
            </w:r>
            <w:r>
              <w:rPr>
                <w:rFonts w:ascii="Arial" w:hAnsi="Arial" w:cs="Arial"/>
                <w:color w:val="000000"/>
                <w:szCs w:val="24"/>
              </w:rPr>
              <w:t>r</w:t>
            </w:r>
          </w:p>
          <w:p w14:paraId="0903EF6E" w14:textId="77777777" w:rsidR="00776E99" w:rsidRPr="00D71098" w:rsidRDefault="00776E99" w:rsidP="00042CF9">
            <w:pPr>
              <w:rPr>
                <w:rFonts w:ascii="Arial" w:hAnsi="Arial" w:cs="Arial"/>
                <w:szCs w:val="24"/>
              </w:rPr>
            </w:pPr>
          </w:p>
          <w:p w14:paraId="7704FDCA" w14:textId="77777777" w:rsidR="00776E99" w:rsidRPr="00D71098" w:rsidRDefault="00776E99" w:rsidP="00042CF9">
            <w:pPr>
              <w:rPr>
                <w:rFonts w:ascii="Arial" w:hAnsi="Arial" w:cs="Arial"/>
                <w:szCs w:val="24"/>
              </w:rPr>
            </w:pPr>
          </w:p>
        </w:tc>
        <w:tc>
          <w:tcPr>
            <w:tcW w:w="2530" w:type="dxa"/>
          </w:tcPr>
          <w:p w14:paraId="15891C61" w14:textId="77777777" w:rsidR="00776E99" w:rsidRPr="00F55E98" w:rsidRDefault="00776E99" w:rsidP="00042CF9">
            <w:pPr>
              <w:tabs>
                <w:tab w:val="left" w:pos="4335"/>
              </w:tabs>
              <w:rPr>
                <w:rFonts w:ascii="Arial" w:hAnsi="Arial" w:cs="Arial"/>
                <w:color w:val="000000"/>
                <w:szCs w:val="24"/>
              </w:rPr>
            </w:pPr>
            <w:bookmarkStart w:id="52" w:name="_Hlk165826393"/>
            <w:r w:rsidRPr="00F55E98">
              <w:rPr>
                <w:rFonts w:ascii="Arial" w:hAnsi="Arial" w:cs="Arial"/>
                <w:color w:val="000000"/>
                <w:szCs w:val="24"/>
              </w:rPr>
              <w:t xml:space="preserve">NIF </w:t>
            </w:r>
            <w:r>
              <w:rPr>
                <w:rFonts w:ascii="Arial" w:hAnsi="Arial" w:cs="Arial"/>
                <w:color w:val="000000"/>
                <w:szCs w:val="24"/>
              </w:rPr>
              <w:t>051003849L</w:t>
            </w:r>
          </w:p>
          <w:bookmarkEnd w:id="52"/>
          <w:p w14:paraId="48128197" w14:textId="77777777" w:rsidR="00776E99" w:rsidRPr="00F55E98" w:rsidRDefault="00776E99" w:rsidP="00042CF9">
            <w:pPr>
              <w:rPr>
                <w:rFonts w:ascii="Arial" w:hAnsi="Arial" w:cs="Arial"/>
                <w:szCs w:val="24"/>
              </w:rPr>
            </w:pPr>
          </w:p>
        </w:tc>
      </w:tr>
      <w:tr w:rsidR="00776E99" w14:paraId="39D840E1" w14:textId="77777777" w:rsidTr="00776E99">
        <w:trPr>
          <w:trHeight w:val="679"/>
        </w:trPr>
        <w:tc>
          <w:tcPr>
            <w:tcW w:w="3430" w:type="dxa"/>
          </w:tcPr>
          <w:p w14:paraId="3A723342" w14:textId="77777777" w:rsidR="00776E99" w:rsidRPr="00F55E98" w:rsidRDefault="00776E99" w:rsidP="00042CF9">
            <w:pPr>
              <w:rPr>
                <w:rFonts w:ascii="Arial" w:hAnsi="Arial" w:cs="Arial"/>
                <w:b/>
                <w:bCs/>
                <w:szCs w:val="24"/>
              </w:rPr>
            </w:pPr>
            <w:r>
              <w:rPr>
                <w:rFonts w:ascii="Arial" w:hAnsi="Arial" w:cs="Arial"/>
                <w:b/>
                <w:bCs/>
                <w:szCs w:val="24"/>
              </w:rPr>
              <w:t>ENTREPRISE FEMME D’AFRIQUE</w:t>
            </w:r>
          </w:p>
          <w:p w14:paraId="4A25427E" w14:textId="77777777" w:rsidR="00776E99" w:rsidRPr="00F55E98" w:rsidRDefault="00776E99" w:rsidP="00042CF9">
            <w:pPr>
              <w:rPr>
                <w:rFonts w:ascii="Arial" w:hAnsi="Arial" w:cs="Arial"/>
                <w:b/>
                <w:bCs/>
                <w:szCs w:val="24"/>
              </w:rPr>
            </w:pPr>
          </w:p>
        </w:tc>
        <w:tc>
          <w:tcPr>
            <w:tcW w:w="4241" w:type="dxa"/>
          </w:tcPr>
          <w:p w14:paraId="1274BB9C" w14:textId="77777777" w:rsidR="00776E99" w:rsidRPr="00D71BE9" w:rsidRDefault="00776E99" w:rsidP="00042CF9">
            <w:pPr>
              <w:rPr>
                <w:rFonts w:ascii="Arial" w:hAnsi="Arial" w:cs="Arial"/>
                <w:szCs w:val="24"/>
                <w:lang w:val="en-GB"/>
              </w:rPr>
            </w:pPr>
            <w:r w:rsidRPr="00D71BE9">
              <w:rPr>
                <w:rFonts w:ascii="Arial" w:hAnsi="Arial" w:cs="Arial"/>
                <w:szCs w:val="24"/>
                <w:lang w:val="en-GB"/>
              </w:rPr>
              <w:t>BAMAKO</w:t>
            </w:r>
          </w:p>
          <w:p w14:paraId="234E0F5D" w14:textId="77777777" w:rsidR="00776E99" w:rsidRPr="00D71BE9" w:rsidRDefault="00776E99" w:rsidP="00042CF9">
            <w:pPr>
              <w:rPr>
                <w:rFonts w:ascii="Arial" w:hAnsi="Arial" w:cs="Arial"/>
                <w:szCs w:val="24"/>
                <w:lang w:val="en-GB"/>
              </w:rPr>
            </w:pPr>
            <w:r w:rsidRPr="00D71BE9">
              <w:rPr>
                <w:rFonts w:ascii="Arial" w:hAnsi="Arial" w:cs="Arial"/>
                <w:szCs w:val="24"/>
                <w:lang w:val="en-GB"/>
              </w:rPr>
              <w:t>TEL: 76 46 95 54 / 69 50 05 03</w:t>
            </w:r>
          </w:p>
          <w:p w14:paraId="04B02566" w14:textId="77777777" w:rsidR="00776E99" w:rsidRPr="00D71BE9" w:rsidRDefault="00776E99" w:rsidP="00042CF9">
            <w:pPr>
              <w:rPr>
                <w:rFonts w:ascii="Arial" w:hAnsi="Arial" w:cs="Arial"/>
                <w:szCs w:val="24"/>
                <w:lang w:val="en-GB"/>
              </w:rPr>
            </w:pPr>
            <w:r w:rsidRPr="00D71BE9">
              <w:rPr>
                <w:rFonts w:ascii="Arial" w:hAnsi="Arial" w:cs="Arial"/>
                <w:szCs w:val="24"/>
                <w:lang w:val="en-GB"/>
              </w:rPr>
              <w:t>Mail: femmedentrprise@gmail.com</w:t>
            </w:r>
          </w:p>
          <w:p w14:paraId="74977FE3" w14:textId="77777777" w:rsidR="00776E99" w:rsidRPr="00D71BE9" w:rsidRDefault="00776E99" w:rsidP="00042CF9">
            <w:pPr>
              <w:rPr>
                <w:rFonts w:ascii="Arial" w:hAnsi="Arial" w:cs="Arial"/>
                <w:szCs w:val="24"/>
                <w:lang w:val="en-GB"/>
              </w:rPr>
            </w:pPr>
          </w:p>
        </w:tc>
        <w:tc>
          <w:tcPr>
            <w:tcW w:w="2530" w:type="dxa"/>
          </w:tcPr>
          <w:p w14:paraId="73120C64" w14:textId="77777777" w:rsidR="00776E99" w:rsidRPr="00F55E98" w:rsidRDefault="00776E99" w:rsidP="00042CF9">
            <w:pPr>
              <w:rPr>
                <w:rFonts w:ascii="Arial" w:hAnsi="Arial" w:cs="Arial"/>
                <w:szCs w:val="24"/>
              </w:rPr>
            </w:pPr>
            <w:r w:rsidRPr="00F55E98">
              <w:rPr>
                <w:rFonts w:ascii="Arial" w:hAnsi="Arial" w:cs="Arial"/>
                <w:szCs w:val="24"/>
              </w:rPr>
              <w:t xml:space="preserve">NIF : </w:t>
            </w:r>
            <w:r>
              <w:rPr>
                <w:rFonts w:ascii="Arial" w:hAnsi="Arial" w:cs="Arial"/>
                <w:szCs w:val="24"/>
              </w:rPr>
              <w:t>084128910B</w:t>
            </w:r>
          </w:p>
          <w:p w14:paraId="16724BF2" w14:textId="77777777" w:rsidR="00776E99" w:rsidRPr="00F55E98" w:rsidRDefault="00776E99" w:rsidP="00042CF9">
            <w:pPr>
              <w:rPr>
                <w:rFonts w:ascii="Arial" w:hAnsi="Arial" w:cs="Arial"/>
                <w:szCs w:val="24"/>
              </w:rPr>
            </w:pPr>
          </w:p>
        </w:tc>
      </w:tr>
      <w:tr w:rsidR="00776E99" w14:paraId="4E7C1610" w14:textId="77777777" w:rsidTr="00776E99">
        <w:tc>
          <w:tcPr>
            <w:tcW w:w="3430" w:type="dxa"/>
          </w:tcPr>
          <w:p w14:paraId="383DD9E5" w14:textId="77777777" w:rsidR="00776E99" w:rsidRPr="00F55E98" w:rsidRDefault="00776E99" w:rsidP="00042CF9">
            <w:pPr>
              <w:tabs>
                <w:tab w:val="left" w:pos="4335"/>
              </w:tabs>
              <w:rPr>
                <w:rFonts w:ascii="Arial" w:hAnsi="Arial" w:cs="Arial"/>
                <w:b/>
                <w:bCs/>
                <w:color w:val="000000"/>
                <w:szCs w:val="24"/>
              </w:rPr>
            </w:pPr>
            <w:r w:rsidRPr="00F55E98">
              <w:rPr>
                <w:rFonts w:ascii="Arial" w:hAnsi="Arial" w:cs="Arial"/>
                <w:b/>
                <w:bCs/>
                <w:color w:val="000000"/>
                <w:szCs w:val="24"/>
              </w:rPr>
              <w:t>ENTREPRISE E.C.EL. KA</w:t>
            </w:r>
          </w:p>
          <w:p w14:paraId="37DCFE15" w14:textId="77777777" w:rsidR="00776E99" w:rsidRPr="00F55E98" w:rsidRDefault="00776E99" w:rsidP="00042CF9">
            <w:pPr>
              <w:rPr>
                <w:rFonts w:ascii="Arial" w:hAnsi="Arial" w:cs="Arial"/>
                <w:szCs w:val="24"/>
              </w:rPr>
            </w:pPr>
          </w:p>
        </w:tc>
        <w:tc>
          <w:tcPr>
            <w:tcW w:w="4241" w:type="dxa"/>
          </w:tcPr>
          <w:p w14:paraId="340C47F1" w14:textId="77777777" w:rsidR="00776E99" w:rsidRPr="00F55E98" w:rsidRDefault="00776E99" w:rsidP="00042CF9">
            <w:pPr>
              <w:tabs>
                <w:tab w:val="left" w:pos="4335"/>
              </w:tabs>
              <w:rPr>
                <w:rFonts w:ascii="Arial" w:hAnsi="Arial" w:cs="Arial"/>
                <w:color w:val="000000"/>
                <w:szCs w:val="24"/>
              </w:rPr>
            </w:pPr>
            <w:r w:rsidRPr="00F55E98">
              <w:rPr>
                <w:rFonts w:ascii="Arial" w:hAnsi="Arial" w:cs="Arial"/>
                <w:color w:val="000000"/>
                <w:szCs w:val="24"/>
              </w:rPr>
              <w:t>SEVARE SECTEUR III ROUTE DE L’ACADEMIE DE MOPTI Imm KOREISSI</w:t>
            </w:r>
          </w:p>
          <w:p w14:paraId="5630B9FF" w14:textId="77777777" w:rsidR="00776E99" w:rsidRPr="00776E99" w:rsidRDefault="00776E99" w:rsidP="00042CF9">
            <w:pPr>
              <w:tabs>
                <w:tab w:val="left" w:pos="4335"/>
              </w:tabs>
              <w:rPr>
                <w:rFonts w:ascii="Arial" w:hAnsi="Arial" w:cs="Arial"/>
                <w:color w:val="000000"/>
                <w:szCs w:val="24"/>
                <w:lang w:val="pt-BR"/>
              </w:rPr>
            </w:pPr>
            <w:r w:rsidRPr="00776E99">
              <w:rPr>
                <w:rFonts w:ascii="Arial" w:hAnsi="Arial" w:cs="Arial"/>
                <w:color w:val="000000"/>
                <w:szCs w:val="24"/>
                <w:lang w:val="pt-BR"/>
              </w:rPr>
              <w:t xml:space="preserve">TEL : </w:t>
            </w:r>
            <w:r w:rsidRPr="00776E99">
              <w:rPr>
                <w:rFonts w:ascii="Arial" w:hAnsi="Arial" w:cs="Arial"/>
                <w:b/>
                <w:bCs/>
                <w:color w:val="000000"/>
                <w:szCs w:val="24"/>
                <w:lang w:val="pt-BR"/>
              </w:rPr>
              <w:t>66 92 36 88 / 78 20 81 52</w:t>
            </w:r>
          </w:p>
          <w:p w14:paraId="265C567D" w14:textId="77777777" w:rsidR="00776E99" w:rsidRPr="00776E99" w:rsidRDefault="00776E99" w:rsidP="00042CF9">
            <w:pPr>
              <w:tabs>
                <w:tab w:val="left" w:pos="4335"/>
              </w:tabs>
              <w:rPr>
                <w:rFonts w:ascii="Arial" w:hAnsi="Arial" w:cs="Arial"/>
                <w:bCs/>
                <w:color w:val="000000"/>
                <w:szCs w:val="24"/>
                <w:lang w:val="pt-BR"/>
              </w:rPr>
            </w:pPr>
            <w:r w:rsidRPr="00776E99">
              <w:rPr>
                <w:rFonts w:ascii="Arial" w:hAnsi="Arial" w:cs="Arial"/>
                <w:color w:val="000000"/>
                <w:szCs w:val="24"/>
                <w:lang w:val="pt-BR"/>
              </w:rPr>
              <w:t xml:space="preserve">E-Mail : </w:t>
            </w:r>
            <w:r w:rsidRPr="00776E99">
              <w:rPr>
                <w:rFonts w:ascii="Arial" w:hAnsi="Arial" w:cs="Arial"/>
                <w:bCs/>
                <w:szCs w:val="24"/>
                <w:lang w:val="pt-BR"/>
              </w:rPr>
              <w:t>carassala @yahoo.fr</w:t>
            </w:r>
            <w:r w:rsidRPr="00776E99">
              <w:rPr>
                <w:rFonts w:ascii="Arial" w:hAnsi="Arial" w:cs="Arial"/>
                <w:bCs/>
                <w:color w:val="000000"/>
                <w:szCs w:val="24"/>
                <w:lang w:val="pt-BR"/>
              </w:rPr>
              <w:t xml:space="preserve"> </w:t>
            </w:r>
          </w:p>
          <w:p w14:paraId="3F6EADA3" w14:textId="77777777" w:rsidR="00776E99" w:rsidRPr="00776E99" w:rsidRDefault="00776E99" w:rsidP="00042CF9">
            <w:pPr>
              <w:rPr>
                <w:rFonts w:ascii="Arial" w:hAnsi="Arial" w:cs="Arial"/>
                <w:szCs w:val="24"/>
                <w:lang w:val="pt-BR"/>
              </w:rPr>
            </w:pPr>
          </w:p>
        </w:tc>
        <w:tc>
          <w:tcPr>
            <w:tcW w:w="2530" w:type="dxa"/>
          </w:tcPr>
          <w:p w14:paraId="140810D9" w14:textId="77777777" w:rsidR="00776E99" w:rsidRPr="00F55E98" w:rsidRDefault="00776E99" w:rsidP="00042CF9">
            <w:pPr>
              <w:tabs>
                <w:tab w:val="left" w:pos="4335"/>
              </w:tabs>
              <w:rPr>
                <w:rFonts w:ascii="Arial" w:hAnsi="Arial" w:cs="Arial"/>
                <w:b/>
                <w:szCs w:val="24"/>
              </w:rPr>
            </w:pPr>
            <w:r w:rsidRPr="00F55E98">
              <w:rPr>
                <w:rFonts w:ascii="Arial" w:hAnsi="Arial" w:cs="Arial"/>
                <w:bCs/>
                <w:color w:val="000000"/>
                <w:szCs w:val="24"/>
              </w:rPr>
              <w:t xml:space="preserve">NIF </w:t>
            </w:r>
            <w:r w:rsidRPr="00F55E98">
              <w:rPr>
                <w:rFonts w:ascii="Arial" w:hAnsi="Arial" w:cs="Arial"/>
                <w:bCs/>
                <w:szCs w:val="24"/>
              </w:rPr>
              <w:t>051002374X</w:t>
            </w:r>
          </w:p>
          <w:p w14:paraId="147B0504" w14:textId="77777777" w:rsidR="00776E99" w:rsidRPr="00F55E98" w:rsidRDefault="00776E99" w:rsidP="00042CF9">
            <w:pPr>
              <w:rPr>
                <w:rFonts w:ascii="Arial" w:hAnsi="Arial" w:cs="Arial"/>
                <w:szCs w:val="24"/>
              </w:rPr>
            </w:pPr>
          </w:p>
        </w:tc>
      </w:tr>
      <w:tr w:rsidR="00776E99" w14:paraId="707B2A41" w14:textId="77777777" w:rsidTr="00776E99">
        <w:tc>
          <w:tcPr>
            <w:tcW w:w="3430" w:type="dxa"/>
          </w:tcPr>
          <w:p w14:paraId="096732B7" w14:textId="77777777" w:rsidR="00776E99" w:rsidRPr="00F55E98" w:rsidRDefault="00776E99" w:rsidP="00042CF9">
            <w:pPr>
              <w:rPr>
                <w:rFonts w:ascii="Arial" w:hAnsi="Arial" w:cs="Arial"/>
                <w:szCs w:val="24"/>
              </w:rPr>
            </w:pPr>
            <w:r w:rsidRPr="001D1C86">
              <w:rPr>
                <w:rFonts w:ascii="Arial" w:hAnsi="Arial" w:cs="Arial"/>
                <w:b/>
                <w:bCs/>
                <w:szCs w:val="24"/>
              </w:rPr>
              <w:t>ENTREPRISE CETRAD</w:t>
            </w:r>
          </w:p>
        </w:tc>
        <w:tc>
          <w:tcPr>
            <w:tcW w:w="4241" w:type="dxa"/>
          </w:tcPr>
          <w:p w14:paraId="57115438" w14:textId="77777777" w:rsidR="00776E99" w:rsidRPr="00F55E98" w:rsidRDefault="00776E99" w:rsidP="00042CF9">
            <w:pPr>
              <w:rPr>
                <w:rFonts w:ascii="Arial" w:hAnsi="Arial" w:cs="Arial"/>
                <w:szCs w:val="24"/>
              </w:rPr>
            </w:pPr>
            <w:r w:rsidRPr="00B87586">
              <w:rPr>
                <w:rFonts w:ascii="Arial" w:hAnsi="Arial" w:cs="Arial"/>
                <w:szCs w:val="24"/>
              </w:rPr>
              <w:t>SEVARE TEL</w:t>
            </w:r>
            <w:r>
              <w:rPr>
                <w:rFonts w:ascii="Arial" w:hAnsi="Arial" w:cs="Arial"/>
                <w:szCs w:val="24"/>
              </w:rPr>
              <w:t> :</w:t>
            </w:r>
            <w:r w:rsidRPr="00B87586">
              <w:rPr>
                <w:rFonts w:ascii="Arial" w:hAnsi="Arial" w:cs="Arial"/>
                <w:szCs w:val="24"/>
              </w:rPr>
              <w:t xml:space="preserve"> </w:t>
            </w:r>
            <w:r w:rsidRPr="009219DB">
              <w:rPr>
                <w:rFonts w:ascii="Arial" w:hAnsi="Arial" w:cs="Arial"/>
                <w:b/>
                <w:bCs/>
                <w:szCs w:val="24"/>
              </w:rPr>
              <w:t>76 454 05 21</w:t>
            </w:r>
          </w:p>
        </w:tc>
        <w:tc>
          <w:tcPr>
            <w:tcW w:w="2530" w:type="dxa"/>
          </w:tcPr>
          <w:p w14:paraId="4ED8DBF5" w14:textId="77777777" w:rsidR="00776E99" w:rsidRPr="00F55E98" w:rsidRDefault="00776E99" w:rsidP="00042CF9">
            <w:pPr>
              <w:rPr>
                <w:rFonts w:ascii="Arial" w:hAnsi="Arial" w:cs="Arial"/>
                <w:szCs w:val="24"/>
              </w:rPr>
            </w:pPr>
            <w:r w:rsidRPr="00B87586">
              <w:rPr>
                <w:rFonts w:ascii="Arial" w:hAnsi="Arial" w:cs="Arial"/>
                <w:szCs w:val="24"/>
              </w:rPr>
              <w:t>NIF : 085119344D</w:t>
            </w:r>
          </w:p>
        </w:tc>
      </w:tr>
    </w:tbl>
    <w:p w14:paraId="6550EFE6" w14:textId="77777777" w:rsidR="00D02F4E" w:rsidRPr="000A4113" w:rsidRDefault="00D02F4E" w:rsidP="00D02F4E">
      <w:pPr>
        <w:pStyle w:val="Paragraphedeliste"/>
        <w:rPr>
          <w:b/>
        </w:rPr>
      </w:pPr>
    </w:p>
    <w:p w14:paraId="6D1048CE" w14:textId="21C966AF" w:rsidR="00D02F4E" w:rsidRPr="000A4113" w:rsidRDefault="00D02F4E" w:rsidP="00D02F4E">
      <w:pPr>
        <w:rPr>
          <w:szCs w:val="24"/>
        </w:rPr>
      </w:pPr>
      <w:r w:rsidRPr="000A4113">
        <w:t xml:space="preserve">1. Le </w:t>
      </w:r>
      <w:r w:rsidRPr="000A4113">
        <w:rPr>
          <w:szCs w:val="24"/>
        </w:rPr>
        <w:t>Gouvernement de la République du Mali (ci-dessous dénommée « Emprunteur ») a reçu un financement auprès de l’Association Internationale de Développement (IDA) en vue de financer le coût</w:t>
      </w:r>
      <w:r w:rsidRPr="000A4113" w:rsidDel="00D24F67">
        <w:rPr>
          <w:szCs w:val="24"/>
        </w:rPr>
        <w:t xml:space="preserve"> </w:t>
      </w:r>
      <w:r w:rsidRPr="000A4113">
        <w:rPr>
          <w:szCs w:val="24"/>
        </w:rPr>
        <w:t xml:space="preserve">du </w:t>
      </w:r>
      <w:r w:rsidRPr="000A4113">
        <w:t xml:space="preserve">Projet de Développement de la Productivité et de Diversification Agricole dans les Zones arides et semi arides du Mali (PDAZAM), </w:t>
      </w:r>
      <w:r w:rsidRPr="000A4113">
        <w:rPr>
          <w:szCs w:val="24"/>
        </w:rPr>
        <w:t>et se propose d’utiliser une partie des fonds de ce prêt pour effectuer les paiements prévus au titre du marché de</w:t>
      </w:r>
      <w:r w:rsidR="003618A8" w:rsidRPr="000A4113">
        <w:rPr>
          <w:szCs w:val="24"/>
        </w:rPr>
        <w:t>s</w:t>
      </w:r>
      <w:r w:rsidRPr="000A4113">
        <w:rPr>
          <w:b/>
        </w:rPr>
        <w:t xml:space="preserve"> </w:t>
      </w:r>
      <w:r w:rsidR="00E345D8" w:rsidRPr="00E345D8">
        <w:rPr>
          <w:b/>
          <w:bCs/>
          <w:iCs/>
          <w:szCs w:val="28"/>
        </w:rPr>
        <w:t xml:space="preserve">Travaux d’aménagement d’un (01) bas-fonds </w:t>
      </w:r>
      <w:r w:rsidR="00970445">
        <w:rPr>
          <w:b/>
          <w:bCs/>
          <w:iCs/>
          <w:szCs w:val="28"/>
        </w:rPr>
        <w:t>à</w:t>
      </w:r>
      <w:r w:rsidR="00E345D8" w:rsidRPr="00E345D8">
        <w:rPr>
          <w:b/>
          <w:bCs/>
          <w:iCs/>
          <w:szCs w:val="28"/>
        </w:rPr>
        <w:t xml:space="preserve"> Dantiandé dans la commune de Kendé, cercle de Bandiagara</w:t>
      </w:r>
    </w:p>
    <w:p w14:paraId="24C60983" w14:textId="77777777" w:rsidR="00D02F4E" w:rsidRPr="000A4113" w:rsidRDefault="00D02F4E" w:rsidP="00D02F4E"/>
    <w:p w14:paraId="5C67B809" w14:textId="4428EB4D" w:rsidR="00D02F4E" w:rsidRPr="000A4113" w:rsidRDefault="00D02F4E" w:rsidP="00D02F4E">
      <w:r w:rsidRPr="000A4113">
        <w:t xml:space="preserve">2. Le Coordinateur National du PDAZAM représentant le Ministre de l’Agriculture, vous invite par le présent Dossier de Consultation Restreinte ainsi que d’autres soumissionnaires admis à concourir, à présenter vos propositions de prix sous pli fermé, pour les </w:t>
      </w:r>
      <w:r w:rsidR="00E345D8" w:rsidRPr="00E345D8">
        <w:rPr>
          <w:b/>
          <w:bCs/>
          <w:iCs/>
          <w:szCs w:val="28"/>
        </w:rPr>
        <w:t xml:space="preserve">Travaux d’aménagement d’un (01) bas-fonds </w:t>
      </w:r>
      <w:r w:rsidR="00970445">
        <w:rPr>
          <w:b/>
          <w:bCs/>
          <w:iCs/>
          <w:szCs w:val="28"/>
        </w:rPr>
        <w:t>à</w:t>
      </w:r>
      <w:r w:rsidR="00E345D8" w:rsidRPr="00E345D8">
        <w:rPr>
          <w:b/>
          <w:bCs/>
          <w:iCs/>
          <w:szCs w:val="28"/>
        </w:rPr>
        <w:t xml:space="preserve"> Dantiandé dans la commune de Kendé, cercle de Bandiagara</w:t>
      </w:r>
      <w:r w:rsidR="00E345D8">
        <w:rPr>
          <w:b/>
          <w:bCs/>
          <w:iCs/>
          <w:szCs w:val="28"/>
        </w:rPr>
        <w:t>.</w:t>
      </w:r>
    </w:p>
    <w:p w14:paraId="120C1C1F" w14:textId="77777777" w:rsidR="00D02F4E" w:rsidRPr="000A4113" w:rsidRDefault="00D02F4E" w:rsidP="00D02F4E"/>
    <w:p w14:paraId="759F857C" w14:textId="77777777" w:rsidR="00D02F4E" w:rsidRPr="000A4113" w:rsidRDefault="00D02F4E" w:rsidP="00D02F4E">
      <w:r w:rsidRPr="000A4113">
        <w:t>3. Votre offre devra être chiffrée en Toutes Taxes Comprises (TTC) et accompagnée du modèle de lettre de marché signé qui constituera le contrat au cas où votre offre serait retenue.</w:t>
      </w:r>
    </w:p>
    <w:p w14:paraId="238A3E31" w14:textId="77777777" w:rsidR="00787D74" w:rsidRPr="000A4113" w:rsidRDefault="00787D74" w:rsidP="00787D74"/>
    <w:p w14:paraId="7DD6712C" w14:textId="4EDBDC16" w:rsidR="00D02F4E" w:rsidRPr="000A4113" w:rsidRDefault="00D02F4E" w:rsidP="00D02F4E">
      <w:pPr>
        <w:tabs>
          <w:tab w:val="right" w:pos="7254"/>
        </w:tabs>
      </w:pPr>
      <w:r w:rsidRPr="000A4113">
        <w:lastRenderedPageBreak/>
        <w:t xml:space="preserve">4. Les soumissionnaires invitées à concourir peuvent obtenir des informations supplémentaires à l’Unité de Gestion du Projet de Développement de la Productivité et de Diversification Agricole dans les Zones arides et semi arides du Mali (PDAZAM) Hamdallaye ACI 2000 Bamako, Rue 284 Porte : 30 ; Tél. : (+223) 20 22 26 96 ; Email : </w:t>
      </w:r>
      <w:r w:rsidR="00EF6943" w:rsidRPr="000A4113">
        <w:t>babdiara@gmail.com</w:t>
      </w:r>
      <w:r w:rsidR="007279B9" w:rsidRPr="000D7B41">
        <w:rPr>
          <w:color w:val="FF0000"/>
          <w:sz w:val="21"/>
          <w:szCs w:val="21"/>
          <w:shd w:val="clear" w:color="auto" w:fill="FFFFFF"/>
        </w:rPr>
        <w:t xml:space="preserve"> </w:t>
      </w:r>
      <w:r w:rsidRPr="000D7B41">
        <w:rPr>
          <w:color w:val="FF0000"/>
        </w:rPr>
        <w:t xml:space="preserve">  </w:t>
      </w:r>
      <w:r w:rsidRPr="000A4113">
        <w:t xml:space="preserve">tous les jours ouvrables de 9 heures 30mn à 15 </w:t>
      </w:r>
      <w:r w:rsidR="00DA2CBB" w:rsidRPr="000A4113">
        <w:t>heures</w:t>
      </w:r>
      <w:r w:rsidRPr="000A4113">
        <w:t xml:space="preserve"> 30mn</w:t>
      </w:r>
    </w:p>
    <w:p w14:paraId="26C09D52" w14:textId="77777777" w:rsidR="00D02F4E" w:rsidRPr="000A4113" w:rsidRDefault="00D02F4E" w:rsidP="00D02F4E"/>
    <w:p w14:paraId="2810CB4E" w14:textId="0DA642C5" w:rsidR="001117A3" w:rsidRPr="000A4113" w:rsidRDefault="001117A3" w:rsidP="001117A3">
      <w:r w:rsidRPr="000A4113">
        <w:t xml:space="preserve">Le délai d’exécution maximum des travaux pour </w:t>
      </w:r>
      <w:r w:rsidR="00195A9A" w:rsidRPr="000A4113">
        <w:t>le</w:t>
      </w:r>
      <w:r w:rsidRPr="000A4113">
        <w:t xml:space="preserve"> lot</w:t>
      </w:r>
      <w:r w:rsidR="00195A9A" w:rsidRPr="000A4113">
        <w:t xml:space="preserve"> unique</w:t>
      </w:r>
      <w:r w:rsidRPr="000A4113">
        <w:t xml:space="preserve"> est fixé à trois (</w:t>
      </w:r>
      <w:r w:rsidR="00195A9A" w:rsidRPr="000A4113">
        <w:t>0</w:t>
      </w:r>
      <w:r w:rsidRPr="000A4113">
        <w:t>3) mois.</w:t>
      </w:r>
    </w:p>
    <w:p w14:paraId="26911CF6" w14:textId="77777777" w:rsidR="001117A3" w:rsidRPr="000A4113" w:rsidRDefault="001117A3" w:rsidP="00D02F4E"/>
    <w:p w14:paraId="466021D7" w14:textId="60D0657B" w:rsidR="00D02F4E" w:rsidRPr="000A4113" w:rsidRDefault="00D02F4E" w:rsidP="00D02F4E">
      <w:r w:rsidRPr="000A4113">
        <w:t xml:space="preserve">5. Vous trouverez ci-joint en Annexe 1, le formulaire de propositions de prix, et en Annexe 2, le Bordereau des prix de ces fournitures, et en Annexe 3, </w:t>
      </w:r>
      <w:smartTag w:uri="urn:schemas-microsoft-com:office:smarttags" w:element="PersonName">
        <w:smartTagPr>
          <w:attr w:name="ProductID" w:val="la Description"/>
        </w:smartTagPr>
        <w:r w:rsidRPr="000A4113">
          <w:t>la Description</w:t>
        </w:r>
      </w:smartTag>
      <w:r w:rsidRPr="000A4113">
        <w:t xml:space="preserve"> technique des Fournitures (Spécifications Techniques). Nous vous demandons de bien vouloir compléter et/ou chiffrer le formulaire de propositions de prix le bordereau des prix, et de nous les retourner au plus </w:t>
      </w:r>
      <w:r w:rsidRPr="000D7B41">
        <w:t xml:space="preserve">tard le </w:t>
      </w:r>
      <w:r w:rsidR="005B48AF">
        <w:t>/ /</w:t>
      </w:r>
      <w:r w:rsidR="004E2C57" w:rsidRPr="000D7B41">
        <w:rPr>
          <w:b/>
        </w:rPr>
        <w:t xml:space="preserve"> </w:t>
      </w:r>
      <w:r w:rsidRPr="000D7B41">
        <w:rPr>
          <w:b/>
        </w:rPr>
        <w:t>2024 à 10 heures locales</w:t>
      </w:r>
      <w:r w:rsidRPr="000D7B41">
        <w:t xml:space="preserve"> sous pli fermé adressé à l’Unité de Gestion du Projet de Développement de la Productivité et de Diversification Agricole dans les Zones arides et semi arides du Mali (PDAZAM) Hamdallaye ACI 2000 Bamako, Rue 284 Porte 30 ; Tél. : (+223) 20 22 26 96 ; ; Email : </w:t>
      </w:r>
      <w:bookmarkStart w:id="53" w:name="_Hlk166430565"/>
      <w:r w:rsidR="004C47C3" w:rsidRPr="000D7B41">
        <w:fldChar w:fldCharType="begin"/>
      </w:r>
      <w:r w:rsidR="004C47C3" w:rsidRPr="000D7B41">
        <w:instrText xml:space="preserve"> HYPERLINK "mailto:tiemokot2002@gmail.com" </w:instrText>
      </w:r>
      <w:r w:rsidR="004C47C3" w:rsidRPr="000D7B41">
        <w:fldChar w:fldCharType="separate"/>
      </w:r>
      <w:r w:rsidR="004C47C3" w:rsidRPr="000D7B41">
        <w:rPr>
          <w:rStyle w:val="Lienhypertexte"/>
        </w:rPr>
        <w:t>tiemokot2002@gmail.com</w:t>
      </w:r>
      <w:r w:rsidR="004C47C3" w:rsidRPr="000D7B41">
        <w:fldChar w:fldCharType="end"/>
      </w:r>
      <w:bookmarkEnd w:id="53"/>
      <w:r w:rsidR="00EF6943" w:rsidRPr="000D7B41">
        <w:t xml:space="preserve"> </w:t>
      </w:r>
      <w:r w:rsidR="00F90757" w:rsidRPr="000D7B41">
        <w:t>/</w:t>
      </w:r>
      <w:r w:rsidR="005B48AF">
        <w:t xml:space="preserve"> </w:t>
      </w:r>
      <w:r w:rsidR="007233D5" w:rsidRPr="000D7B41">
        <w:t>babdiara</w:t>
      </w:r>
      <w:r w:rsidR="00843301" w:rsidRPr="000D7B41">
        <w:t>@gmail.com</w:t>
      </w:r>
      <w:r w:rsidRPr="000D7B41">
        <w:t xml:space="preserve"> avec la mention «</w:t>
      </w:r>
      <w:r w:rsidRPr="000D7B41">
        <w:rPr>
          <w:szCs w:val="24"/>
        </w:rPr>
        <w:t>Dossier de Consultation d</w:t>
      </w:r>
      <w:r w:rsidR="0009631D">
        <w:rPr>
          <w:szCs w:val="24"/>
        </w:rPr>
        <w:t>’</w:t>
      </w:r>
      <w:r w:rsidR="00843390">
        <w:rPr>
          <w:szCs w:val="24"/>
        </w:rPr>
        <w:t>E</w:t>
      </w:r>
      <w:r w:rsidR="0009631D">
        <w:rPr>
          <w:szCs w:val="24"/>
        </w:rPr>
        <w:t>ntreprises</w:t>
      </w:r>
      <w:r w:rsidRPr="000D7B41">
        <w:t xml:space="preserve"> N°   </w:t>
      </w:r>
      <w:r w:rsidR="004E2C57" w:rsidRPr="000D7B41">
        <w:t>T-</w:t>
      </w:r>
      <w:r w:rsidR="004E2C57" w:rsidRPr="004E2C57">
        <w:t>DC/2024-MA-PDAZAM</w:t>
      </w:r>
      <w:r w:rsidRPr="000A4113">
        <w:t>», en même temps que les spécifications techniques que vous proposez.</w:t>
      </w:r>
    </w:p>
    <w:p w14:paraId="70FF00C8" w14:textId="77777777" w:rsidR="00D02F4E" w:rsidRPr="000A4113" w:rsidRDefault="00D02F4E" w:rsidP="00D02F4E"/>
    <w:p w14:paraId="01CDE408" w14:textId="7CDAF6B1" w:rsidR="00D02F4E" w:rsidRPr="000A4113" w:rsidRDefault="00D02F4E" w:rsidP="00D02F4E">
      <w:pPr>
        <w:rPr>
          <w:szCs w:val="24"/>
        </w:rPr>
      </w:pPr>
      <w:r w:rsidRPr="000A4113">
        <w:t xml:space="preserve">6. Les plis seront ouverts en présence des représentants des soumissionnaires qui souhaitent être présents à l’ouverture, </w:t>
      </w:r>
      <w:r w:rsidRPr="000A4113">
        <w:rPr>
          <w:b/>
          <w:szCs w:val="24"/>
        </w:rPr>
        <w:t xml:space="preserve">le </w:t>
      </w:r>
      <w:r w:rsidR="005B48AF">
        <w:rPr>
          <w:b/>
        </w:rPr>
        <w:t xml:space="preserve">  / /</w:t>
      </w:r>
      <w:r w:rsidR="004E2C57">
        <w:rPr>
          <w:b/>
        </w:rPr>
        <w:t xml:space="preserve"> </w:t>
      </w:r>
      <w:r w:rsidRPr="000A4113">
        <w:rPr>
          <w:b/>
        </w:rPr>
        <w:t>2024</w:t>
      </w:r>
      <w:r w:rsidRPr="000A4113">
        <w:rPr>
          <w:b/>
          <w:szCs w:val="24"/>
        </w:rPr>
        <w:t xml:space="preserve"> à 10 heures </w:t>
      </w:r>
      <w:r w:rsidR="000D7B41">
        <w:rPr>
          <w:b/>
          <w:szCs w:val="24"/>
        </w:rPr>
        <w:t>30</w:t>
      </w:r>
      <w:r w:rsidRPr="000A4113">
        <w:rPr>
          <w:b/>
          <w:szCs w:val="24"/>
        </w:rPr>
        <w:t xml:space="preserve"> mn</w:t>
      </w:r>
      <w:r w:rsidRPr="000A4113">
        <w:rPr>
          <w:szCs w:val="24"/>
        </w:rPr>
        <w:t>, dans la salle de réunion de l’Unité de Gestion dudit projet sise à Hamdallaye ACI 2000</w:t>
      </w:r>
      <w:r w:rsidRPr="000A4113">
        <w:t>.</w:t>
      </w:r>
    </w:p>
    <w:p w14:paraId="52B1C59F" w14:textId="77777777" w:rsidR="00D02F4E" w:rsidRPr="000A4113" w:rsidRDefault="00D02F4E" w:rsidP="00D02F4E">
      <w:pPr>
        <w:rPr>
          <w:iCs/>
        </w:rPr>
      </w:pPr>
    </w:p>
    <w:p w14:paraId="08F73FE1" w14:textId="77777777" w:rsidR="00D02F4E" w:rsidRPr="000A4113" w:rsidRDefault="00D02F4E" w:rsidP="00D02F4E">
      <w:pPr>
        <w:rPr>
          <w:iCs/>
        </w:rPr>
      </w:pPr>
      <w:r w:rsidRPr="000A4113">
        <w:rPr>
          <w:iCs/>
        </w:rPr>
        <w:t xml:space="preserve">7. Le PDAZAM attribuera le marché au soumissionnaire retenu dont il aura déterminé que l’offre est conforme pour l’essentiel aux dispositions du dossier de consultation restreinte et qu’elle est l’offre évaluée la moins-disante. </w:t>
      </w:r>
      <w:r w:rsidRPr="000A4113">
        <w:t xml:space="preserve">La passation du Marché sera conduite par Demande de Cotation (DC) tel que définie dans les </w:t>
      </w:r>
      <w:r w:rsidRPr="000A4113">
        <w:rPr>
          <w:b/>
        </w:rPr>
        <w:t>« </w:t>
      </w:r>
      <w:r w:rsidRPr="000A4113">
        <w:rPr>
          <w:b/>
          <w:i/>
          <w:iCs/>
        </w:rPr>
        <w:t xml:space="preserve">Règlement de Passation des Marchés pour les Emprunteurs sollicitant de la Banque mondiale le financement de projets d’investissement » </w:t>
      </w:r>
      <w:r w:rsidRPr="000A4113">
        <w:rPr>
          <w:i/>
          <w:iCs/>
        </w:rPr>
        <w:t>édition de juillet 2016 (modifié en Novembre 2017, Août 2018 et Novembre 2020)</w:t>
      </w:r>
    </w:p>
    <w:p w14:paraId="105A606D" w14:textId="77777777" w:rsidR="00D02F4E" w:rsidRPr="000A4113" w:rsidRDefault="00D02F4E" w:rsidP="00D02F4E">
      <w:pPr>
        <w:rPr>
          <w:iCs/>
        </w:rPr>
      </w:pPr>
    </w:p>
    <w:p w14:paraId="7631E639" w14:textId="77777777" w:rsidR="00D02F4E" w:rsidRPr="000A4113" w:rsidRDefault="00D02F4E" w:rsidP="00D02F4E">
      <w:pPr>
        <w:rPr>
          <w:iCs/>
        </w:rPr>
      </w:pPr>
      <w:r w:rsidRPr="000A4113">
        <w:rPr>
          <w:iCs/>
        </w:rPr>
        <w:t xml:space="preserve">8. Le PDAZAM se réserve le droit de s’assurer que jusqu’à la notification définitive du marché, le soumissionnaire retenu est encore qualifié pour exécuter le marché de manière satisfaisante. </w:t>
      </w:r>
    </w:p>
    <w:p w14:paraId="735A147C" w14:textId="77777777" w:rsidR="00D02F4E" w:rsidRPr="000A4113" w:rsidRDefault="00D02F4E" w:rsidP="00D02F4E">
      <w:pPr>
        <w:rPr>
          <w:iCs/>
        </w:rPr>
      </w:pPr>
    </w:p>
    <w:p w14:paraId="61D0DBF2" w14:textId="77777777" w:rsidR="00D02F4E" w:rsidRPr="000A4113" w:rsidRDefault="00D02F4E" w:rsidP="00D02F4E">
      <w:pPr>
        <w:rPr>
          <w:iCs/>
        </w:rPr>
      </w:pPr>
      <w:r w:rsidRPr="000A4113">
        <w:rPr>
          <w:iCs/>
        </w:rPr>
        <w:t>9. Le PDAZAM se réserve également le droit d’accepter ou d’écarter toute proposition et d’annuler le marché sans encourir de ce fait une responsabilité quelconque vis-à vis du ou des soumissionnaires affectés.</w:t>
      </w:r>
    </w:p>
    <w:p w14:paraId="2281B8BA" w14:textId="77777777" w:rsidR="00406A8E" w:rsidRPr="000A4113" w:rsidRDefault="00406A8E" w:rsidP="00406A8E">
      <w:pPr>
        <w:rPr>
          <w:iCs/>
        </w:rPr>
      </w:pPr>
      <w:r w:rsidRPr="000A4113">
        <w:rPr>
          <w:iCs/>
        </w:rPr>
        <w:t>10.</w:t>
      </w:r>
      <w:r w:rsidRPr="000A4113">
        <w:rPr>
          <w:iCs/>
        </w:rPr>
        <w:tab/>
        <w:t>Veuillez avoir l’obligeance de nous faire savoir par écrit, dès réception, et au plus tard 48 heures après réception de la présente lettre :</w:t>
      </w:r>
    </w:p>
    <w:p w14:paraId="659880EC" w14:textId="77777777" w:rsidR="00406A8E" w:rsidRPr="000A4113" w:rsidRDefault="00406A8E" w:rsidP="009062AD">
      <w:pPr>
        <w:ind w:left="630"/>
        <w:rPr>
          <w:iCs/>
        </w:rPr>
      </w:pPr>
      <w:r w:rsidRPr="000A4113">
        <w:rPr>
          <w:iCs/>
        </w:rPr>
        <w:t>(a)</w:t>
      </w:r>
      <w:r w:rsidRPr="000A4113">
        <w:rPr>
          <w:iCs/>
        </w:rPr>
        <w:tab/>
        <w:t>que vous avez reçu cette lettre d’invitation, et</w:t>
      </w:r>
    </w:p>
    <w:p w14:paraId="2696D745" w14:textId="77777777" w:rsidR="00406A8E" w:rsidRPr="000A4113" w:rsidRDefault="00406A8E" w:rsidP="009062AD">
      <w:pPr>
        <w:ind w:left="630"/>
        <w:rPr>
          <w:iCs/>
        </w:rPr>
      </w:pPr>
      <w:r w:rsidRPr="000A4113">
        <w:rPr>
          <w:iCs/>
        </w:rPr>
        <w:t>(b)</w:t>
      </w:r>
      <w:r w:rsidRPr="000A4113">
        <w:rPr>
          <w:iCs/>
        </w:rPr>
        <w:tab/>
        <w:t xml:space="preserve">que vous soumettez une proposition de prix ou pas. </w:t>
      </w:r>
    </w:p>
    <w:p w14:paraId="03CD3D60" w14:textId="77777777" w:rsidR="00406A8E" w:rsidRPr="000A4113" w:rsidRDefault="00406A8E" w:rsidP="00406A8E">
      <w:pPr>
        <w:rPr>
          <w:iCs/>
        </w:rPr>
      </w:pPr>
    </w:p>
    <w:p w14:paraId="5EF7E25A" w14:textId="77777777" w:rsidR="00644E45" w:rsidRDefault="00406A8E" w:rsidP="009062AD">
      <w:pPr>
        <w:jc w:val="right"/>
        <w:rPr>
          <w:b/>
        </w:rPr>
      </w:pPr>
      <w:r w:rsidRPr="000A4113">
        <w:rPr>
          <w:iCs/>
        </w:rPr>
        <w:t>Veuillez agréer, Madame, Monsieur, l’expression de mes sentiments distingués.</w:t>
      </w:r>
      <w:r w:rsidR="00D02F4E" w:rsidRPr="000A4113">
        <w:rPr>
          <w:b/>
        </w:rPr>
        <w:t xml:space="preserve">  </w:t>
      </w:r>
    </w:p>
    <w:p w14:paraId="10AB5E82" w14:textId="77777777" w:rsidR="00644E45" w:rsidRDefault="00644E45" w:rsidP="009062AD">
      <w:pPr>
        <w:jc w:val="right"/>
        <w:rPr>
          <w:b/>
        </w:rPr>
      </w:pPr>
    </w:p>
    <w:p w14:paraId="3D29056F" w14:textId="66B38969" w:rsidR="00D02F4E" w:rsidRPr="000A4113" w:rsidRDefault="00D02F4E" w:rsidP="009062AD">
      <w:pPr>
        <w:jc w:val="right"/>
        <w:rPr>
          <w:b/>
          <w:u w:val="single"/>
        </w:rPr>
      </w:pPr>
      <w:r w:rsidRPr="000A4113">
        <w:rPr>
          <w:b/>
        </w:rPr>
        <w:t xml:space="preserve">                                                                                         </w:t>
      </w:r>
      <w:r w:rsidRPr="000A4113">
        <w:rPr>
          <w:b/>
          <w:u w:val="single"/>
        </w:rPr>
        <w:t>LE COORDINATEUR NATIONAL PI</w:t>
      </w:r>
    </w:p>
    <w:p w14:paraId="69C25541" w14:textId="77777777" w:rsidR="00D02F4E" w:rsidRPr="000A4113" w:rsidRDefault="00D02F4E" w:rsidP="00D02F4E">
      <w:pPr>
        <w:jc w:val="right"/>
        <w:rPr>
          <w:b/>
        </w:rPr>
      </w:pPr>
    </w:p>
    <w:p w14:paraId="5F4D87F6" w14:textId="77777777" w:rsidR="00D02F4E" w:rsidRPr="000A4113" w:rsidRDefault="00D02F4E" w:rsidP="00D02F4E">
      <w:pPr>
        <w:jc w:val="right"/>
        <w:rPr>
          <w:b/>
        </w:rPr>
      </w:pPr>
    </w:p>
    <w:p w14:paraId="1E9876C9" w14:textId="77777777" w:rsidR="00D02F4E" w:rsidRPr="000A4113" w:rsidRDefault="00D02F4E" w:rsidP="00D02F4E">
      <w:pPr>
        <w:jc w:val="right"/>
        <w:rPr>
          <w:b/>
        </w:rPr>
      </w:pPr>
    </w:p>
    <w:p w14:paraId="5A11C207" w14:textId="77777777" w:rsidR="00D02F4E" w:rsidRPr="000A4113" w:rsidRDefault="00D02F4E" w:rsidP="00D02F4E">
      <w:pPr>
        <w:ind w:right="57"/>
        <w:jc w:val="center"/>
        <w:rPr>
          <w:b/>
          <w:u w:val="single"/>
        </w:rPr>
      </w:pPr>
      <w:r w:rsidRPr="000A4113">
        <w:rPr>
          <w:b/>
        </w:rPr>
        <w:t xml:space="preserve">                                                                                               </w:t>
      </w:r>
      <w:r w:rsidRPr="000A4113">
        <w:rPr>
          <w:b/>
          <w:u w:val="single"/>
        </w:rPr>
        <w:t>Sadio CISSE</w:t>
      </w:r>
    </w:p>
    <w:p w14:paraId="764D6B8B" w14:textId="47482E0E" w:rsidR="00D02F4E" w:rsidRPr="000A4113" w:rsidRDefault="00F66C09" w:rsidP="00F66C09">
      <w:pPr>
        <w:ind w:right="57"/>
        <w:jc w:val="center"/>
        <w:rPr>
          <w:b/>
          <w:u w:val="single"/>
        </w:rPr>
      </w:pPr>
      <w:r w:rsidRPr="00F66C09">
        <w:rPr>
          <w:b/>
        </w:rPr>
        <w:t xml:space="preserve">                                                                                             </w:t>
      </w:r>
      <w:r>
        <w:rPr>
          <w:b/>
        </w:rPr>
        <w:t xml:space="preserve"> </w:t>
      </w:r>
      <w:r w:rsidR="00D02F4E" w:rsidRPr="000A4113">
        <w:rPr>
          <w:b/>
          <w:u w:val="single"/>
        </w:rPr>
        <w:t>Chevalier de l’Ordre National</w:t>
      </w:r>
    </w:p>
    <w:p w14:paraId="03824B3E" w14:textId="77777777" w:rsidR="00F14F6B" w:rsidRPr="000A4113" w:rsidRDefault="00F14F6B" w:rsidP="00CC3E6E">
      <w:pPr>
        <w:ind w:right="57"/>
        <w:jc w:val="center"/>
        <w:rPr>
          <w:sz w:val="18"/>
          <w:szCs w:val="18"/>
        </w:rPr>
        <w:sectPr w:rsidR="00F14F6B" w:rsidRPr="000A4113" w:rsidSect="009019E4">
          <w:headerReference w:type="default" r:id="rId9"/>
          <w:footerReference w:type="default" r:id="rId10"/>
          <w:endnotePr>
            <w:numFmt w:val="decimal"/>
          </w:endnotePr>
          <w:pgSz w:w="11907" w:h="16840" w:code="9"/>
          <w:pgMar w:top="1418" w:right="850" w:bottom="1418" w:left="1418" w:header="720" w:footer="720" w:gutter="0"/>
          <w:cols w:space="720"/>
        </w:sectPr>
      </w:pPr>
      <w:r w:rsidRPr="000A4113">
        <w:rPr>
          <w:sz w:val="18"/>
          <w:szCs w:val="18"/>
        </w:rPr>
        <w:t xml:space="preserve">                                                                                                                                                       </w:t>
      </w:r>
    </w:p>
    <w:p w14:paraId="0DEF8CF0" w14:textId="77777777" w:rsidR="00DA2CBB" w:rsidRPr="000A4113" w:rsidRDefault="00DA2CBB" w:rsidP="00DA2CBB">
      <w:pPr>
        <w:pStyle w:val="Titre3"/>
        <w:rPr>
          <w:sz w:val="36"/>
          <w:szCs w:val="36"/>
        </w:rPr>
      </w:pPr>
      <w:bookmarkStart w:id="54" w:name="_Hlk147938853"/>
      <w:bookmarkEnd w:id="1"/>
      <w:bookmarkEnd w:id="2"/>
    </w:p>
    <w:p w14:paraId="7D35C378" w14:textId="1298E0AA" w:rsidR="00DA2CBB" w:rsidRPr="000A4113" w:rsidRDefault="00DA2CBB" w:rsidP="009062AD">
      <w:pPr>
        <w:pStyle w:val="Titre2"/>
        <w:suppressAutoHyphens w:val="0"/>
      </w:pPr>
      <w:r w:rsidRPr="000A4113">
        <w:t>Section III – Modèles d’annexes</w:t>
      </w:r>
    </w:p>
    <w:p w14:paraId="04442B2B" w14:textId="77777777" w:rsidR="00EE1469" w:rsidRPr="000A4113" w:rsidRDefault="00EE1469" w:rsidP="00EE1469"/>
    <w:p w14:paraId="4638B9E8" w14:textId="77777777" w:rsidR="00EE1469" w:rsidRPr="000A4113" w:rsidRDefault="00EE1469" w:rsidP="00EE1469">
      <w:pPr>
        <w:pStyle w:val="Titre1"/>
        <w:jc w:val="left"/>
        <w:rPr>
          <w:sz w:val="28"/>
        </w:rPr>
      </w:pPr>
      <w:r w:rsidRPr="000A4113">
        <w:rPr>
          <w:sz w:val="28"/>
        </w:rPr>
        <w:t>Annexe 1 - Formulaire de propositions de prix</w:t>
      </w:r>
    </w:p>
    <w:p w14:paraId="629B7F5B" w14:textId="77777777" w:rsidR="00DA2CBB" w:rsidRPr="000A4113" w:rsidRDefault="00DA2CBB" w:rsidP="00DA2CBB">
      <w:pPr>
        <w:rPr>
          <w:i/>
          <w:sz w:val="20"/>
        </w:rPr>
      </w:pPr>
      <w:r w:rsidRPr="000A4113">
        <w:rPr>
          <w:i/>
          <w:sz w:val="20"/>
        </w:rPr>
        <w:t>[A remplir par l’Entreprise]</w:t>
      </w:r>
    </w:p>
    <w:p w14:paraId="0271A11A" w14:textId="77777777" w:rsidR="00DA2CBB" w:rsidRPr="000A4113" w:rsidRDefault="00DA2CBB" w:rsidP="00DA2CBB">
      <w:pPr>
        <w:suppressAutoHyphens/>
        <w:rPr>
          <w:szCs w:val="24"/>
        </w:rPr>
      </w:pPr>
    </w:p>
    <w:p w14:paraId="5C3E0A28" w14:textId="77777777" w:rsidR="00DA2CBB" w:rsidRPr="000A4113" w:rsidRDefault="00DA2CBB" w:rsidP="00DA2CBB">
      <w:pPr>
        <w:suppressAutoHyphens/>
        <w:ind w:left="1843"/>
        <w:rPr>
          <w:szCs w:val="24"/>
        </w:rPr>
      </w:pPr>
      <w:r w:rsidRPr="000A4113">
        <w:rPr>
          <w:szCs w:val="24"/>
        </w:rPr>
        <w:t>Date : ……………………………</w:t>
      </w:r>
    </w:p>
    <w:p w14:paraId="531884B6" w14:textId="77777777" w:rsidR="00DA2CBB" w:rsidRPr="000A4113" w:rsidRDefault="00DA2CBB" w:rsidP="00DA2CBB">
      <w:pPr>
        <w:suppressAutoHyphens/>
        <w:ind w:left="1843"/>
        <w:rPr>
          <w:szCs w:val="24"/>
        </w:rPr>
      </w:pPr>
      <w:r w:rsidRPr="000A4113">
        <w:rPr>
          <w:szCs w:val="24"/>
        </w:rPr>
        <w:t xml:space="preserve">Accord de crédit N°………………… </w:t>
      </w:r>
    </w:p>
    <w:p w14:paraId="6EA82556" w14:textId="77777777" w:rsidR="00DA2CBB" w:rsidRPr="000A4113" w:rsidRDefault="00DA2CBB" w:rsidP="00DA2CBB">
      <w:pPr>
        <w:suppressAutoHyphens/>
        <w:ind w:left="1843"/>
        <w:rPr>
          <w:szCs w:val="24"/>
        </w:rPr>
      </w:pPr>
      <w:r w:rsidRPr="000A4113">
        <w:rPr>
          <w:szCs w:val="24"/>
        </w:rPr>
        <w:t>Dossier de Consultation d’Entrepreneurs N° : ……………………</w:t>
      </w:r>
    </w:p>
    <w:p w14:paraId="43AD51AC" w14:textId="77777777" w:rsidR="00DA2CBB" w:rsidRPr="000A4113" w:rsidRDefault="00DA2CBB" w:rsidP="00DA2CBB">
      <w:pPr>
        <w:rPr>
          <w:szCs w:val="24"/>
        </w:rPr>
      </w:pPr>
    </w:p>
    <w:p w14:paraId="6B231005" w14:textId="77777777" w:rsidR="00DA2CBB" w:rsidRPr="000A4113" w:rsidRDefault="00DA2CBB" w:rsidP="00DA2CBB">
      <w:pPr>
        <w:pStyle w:val="Titre4"/>
        <w:numPr>
          <w:ilvl w:val="12"/>
          <w:numId w:val="0"/>
        </w:numPr>
        <w:tabs>
          <w:tab w:val="left" w:pos="709"/>
        </w:tabs>
        <w:ind w:left="851" w:right="3969" w:hanging="567"/>
        <w:jc w:val="left"/>
        <w:rPr>
          <w:rFonts w:eastAsia="Arial Unicode MS"/>
          <w:sz w:val="24"/>
          <w:szCs w:val="24"/>
        </w:rPr>
      </w:pPr>
      <w:r w:rsidRPr="000A4113">
        <w:rPr>
          <w:sz w:val="24"/>
          <w:szCs w:val="24"/>
        </w:rPr>
        <w:t>A</w:t>
      </w:r>
      <w:r w:rsidRPr="000A4113">
        <w:rPr>
          <w:sz w:val="24"/>
          <w:szCs w:val="24"/>
        </w:rPr>
        <w:tab/>
        <w:t>: Monsieur le …………………</w:t>
      </w:r>
    </w:p>
    <w:p w14:paraId="3B2A762B" w14:textId="77777777" w:rsidR="00DA2CBB" w:rsidRPr="000A4113" w:rsidRDefault="00DA2CBB" w:rsidP="00DA2CBB">
      <w:pPr>
        <w:suppressAutoHyphens/>
        <w:rPr>
          <w:szCs w:val="24"/>
        </w:rPr>
      </w:pPr>
    </w:p>
    <w:p w14:paraId="67042E41" w14:textId="77777777" w:rsidR="00DA2CBB" w:rsidRPr="000A4113" w:rsidRDefault="00DA2CBB" w:rsidP="00DA2CBB">
      <w:pPr>
        <w:suppressAutoHyphens/>
        <w:rPr>
          <w:szCs w:val="24"/>
        </w:rPr>
      </w:pPr>
      <w:r w:rsidRPr="000A4113">
        <w:rPr>
          <w:szCs w:val="24"/>
        </w:rPr>
        <w:t>Monsieur,</w:t>
      </w:r>
    </w:p>
    <w:p w14:paraId="266F5D44" w14:textId="77777777" w:rsidR="00DA2CBB" w:rsidRPr="000A4113" w:rsidRDefault="00DA2CBB" w:rsidP="00DA2CBB">
      <w:pPr>
        <w:suppressAutoHyphens/>
        <w:rPr>
          <w:szCs w:val="24"/>
        </w:rPr>
      </w:pPr>
    </w:p>
    <w:p w14:paraId="1959B187" w14:textId="77777777" w:rsidR="00DA2CBB" w:rsidRPr="000A4113" w:rsidRDefault="00DA2CBB" w:rsidP="00DA2CBB">
      <w:pPr>
        <w:suppressAutoHyphens/>
        <w:ind w:firstLine="720"/>
        <w:rPr>
          <w:szCs w:val="24"/>
        </w:rPr>
      </w:pPr>
      <w:r w:rsidRPr="000A4113">
        <w:rPr>
          <w:szCs w:val="24"/>
        </w:rPr>
        <w:t xml:space="preserve">Après avoir examiné le Dossier de Consultation ’Entrepreneurs dont nous vous accusons ici officiellement réception, nous, soussignés, offrons de réaliser les Travaux de ………………en conformité avec ledit Dossier de Consultation des Entreprises et pour la somme de </w:t>
      </w:r>
      <w:r w:rsidRPr="000A4113">
        <w:rPr>
          <w:i/>
          <w:szCs w:val="24"/>
        </w:rPr>
        <w:t xml:space="preserve">[prix total de l’offre en chiffres et en lettres] </w:t>
      </w:r>
      <w:r w:rsidRPr="000A4113">
        <w:rPr>
          <w:szCs w:val="24"/>
        </w:rPr>
        <w:t>ou tout autre montant énuméré au Bordereau Descriptif et Quantitatif ci-joint et qui fait partie de la présente cotation.</w:t>
      </w:r>
    </w:p>
    <w:p w14:paraId="20FC47E2" w14:textId="77777777" w:rsidR="00DA2CBB" w:rsidRPr="000A4113" w:rsidRDefault="00DA2CBB" w:rsidP="00DA2CBB">
      <w:pPr>
        <w:suppressAutoHyphens/>
        <w:rPr>
          <w:szCs w:val="24"/>
        </w:rPr>
      </w:pPr>
    </w:p>
    <w:p w14:paraId="095E79A7" w14:textId="77777777" w:rsidR="00DA2CBB" w:rsidRPr="000A4113" w:rsidRDefault="00DA2CBB" w:rsidP="00DA2CBB">
      <w:pPr>
        <w:suppressAutoHyphens/>
        <w:ind w:firstLine="720"/>
        <w:rPr>
          <w:szCs w:val="24"/>
        </w:rPr>
      </w:pPr>
      <w:r w:rsidRPr="000A4113">
        <w:t>Nous nous engageons, si notre offre est acceptée, à exécuter les travaux selon les dispositions précisées dans le Bordereau Descriptif Quantitatif et les Spécifications techniques et Dessins</w:t>
      </w:r>
      <w:r w:rsidRPr="000A4113">
        <w:rPr>
          <w:szCs w:val="24"/>
        </w:rPr>
        <w:t xml:space="preserve"> </w:t>
      </w:r>
    </w:p>
    <w:p w14:paraId="086DB943" w14:textId="77777777" w:rsidR="00DA2CBB" w:rsidRPr="000A4113" w:rsidRDefault="00DA2CBB" w:rsidP="00DA2CBB">
      <w:pPr>
        <w:suppressAutoHyphens/>
        <w:rPr>
          <w:szCs w:val="24"/>
        </w:rPr>
      </w:pPr>
    </w:p>
    <w:p w14:paraId="7468FEA7" w14:textId="77777777" w:rsidR="00DA2CBB" w:rsidRPr="000A4113" w:rsidRDefault="00DA2CBB" w:rsidP="00DA2CBB">
      <w:pPr>
        <w:suppressAutoHyphens/>
      </w:pPr>
      <w:r w:rsidRPr="000A4113">
        <w:rPr>
          <w:szCs w:val="24"/>
        </w:rPr>
        <w:tab/>
        <w:t xml:space="preserve">Nous nous engageons sur les termes de cette offre pour une période de </w:t>
      </w:r>
      <w:r w:rsidRPr="000A4113">
        <w:rPr>
          <w:i/>
          <w:szCs w:val="24"/>
        </w:rPr>
        <w:t>[nombre de jours]</w:t>
      </w:r>
      <w:r w:rsidRPr="000A4113">
        <w:rPr>
          <w:szCs w:val="24"/>
        </w:rPr>
        <w:t xml:space="preserve"> à compter de la date fixée pour l’ouverture des plis, telle que stipulée dans la </w:t>
      </w:r>
      <w:r w:rsidRPr="000A4113">
        <w:t>Lettre de Demande de Cotation</w:t>
      </w:r>
      <w:r w:rsidRPr="000A4113">
        <w:rPr>
          <w:szCs w:val="24"/>
        </w:rPr>
        <w:t> ; l’offre continuera à nous engager et pourra être acceptée à tout moment avant la fin de cette période.</w:t>
      </w:r>
    </w:p>
    <w:p w14:paraId="7AFE3929" w14:textId="77777777" w:rsidR="00DA2CBB" w:rsidRPr="000A4113" w:rsidRDefault="00DA2CBB" w:rsidP="00DA2CBB">
      <w:pPr>
        <w:suppressAutoHyphens/>
        <w:rPr>
          <w:szCs w:val="24"/>
        </w:rPr>
      </w:pPr>
      <w:r w:rsidRPr="000A4113">
        <w:tab/>
      </w:r>
    </w:p>
    <w:p w14:paraId="05E3DAB3" w14:textId="77777777" w:rsidR="00DA2CBB" w:rsidRPr="000A4113" w:rsidRDefault="00DA2CBB" w:rsidP="00DA2CBB">
      <w:pPr>
        <w:suppressAutoHyphens/>
        <w:rPr>
          <w:szCs w:val="24"/>
        </w:rPr>
      </w:pPr>
      <w:r w:rsidRPr="000A4113">
        <w:rPr>
          <w:szCs w:val="24"/>
        </w:rPr>
        <w:tab/>
        <w:t>Jusqu’à ce qu’un marché en bonne et due forme soit préparé et signé, la présente offre complétée par votre acceptation écrite et la notification d’attribution du marché, constituera un marché nous obligeant réciproquement.</w:t>
      </w:r>
    </w:p>
    <w:p w14:paraId="1149C1CC" w14:textId="77777777" w:rsidR="00DA2CBB" w:rsidRPr="000A4113" w:rsidRDefault="00DA2CBB" w:rsidP="00DA2CBB">
      <w:pPr>
        <w:suppressAutoHyphens/>
      </w:pPr>
    </w:p>
    <w:p w14:paraId="559C6E7F" w14:textId="77777777" w:rsidR="00DA2CBB" w:rsidRPr="000A4113" w:rsidRDefault="00DA2CBB" w:rsidP="00DA2CBB">
      <w:pPr>
        <w:suppressAutoHyphens/>
        <w:rPr>
          <w:szCs w:val="24"/>
        </w:rPr>
      </w:pPr>
      <w:r w:rsidRPr="000A4113">
        <w:rPr>
          <w:szCs w:val="24"/>
        </w:rPr>
        <w:tab/>
        <w:t>Il est entendu que vous n’êtes pas tenus d’accepter l’offre la moins-disante, ni aucune des propositions que vous pouvez recevoir.</w:t>
      </w:r>
    </w:p>
    <w:p w14:paraId="6D47F199" w14:textId="77777777" w:rsidR="00DA2CBB" w:rsidRPr="000A4113" w:rsidRDefault="00DA2CBB" w:rsidP="00DA2CBB">
      <w:pPr>
        <w:suppressAutoHyphens/>
        <w:rPr>
          <w:szCs w:val="24"/>
        </w:rPr>
      </w:pPr>
    </w:p>
    <w:p w14:paraId="7C0C7742" w14:textId="77777777" w:rsidR="00DA2CBB" w:rsidRPr="000A4113" w:rsidRDefault="00DA2CBB" w:rsidP="00DA2CBB">
      <w:r w:rsidRPr="000A4113">
        <w:rPr>
          <w:szCs w:val="24"/>
        </w:rPr>
        <w:tab/>
      </w:r>
    </w:p>
    <w:p w14:paraId="054828C6" w14:textId="77777777" w:rsidR="00DA2CBB" w:rsidRPr="000A4113" w:rsidRDefault="00DA2CBB" w:rsidP="00DA2CBB">
      <w:pPr>
        <w:jc w:val="right"/>
        <w:rPr>
          <w:rFonts w:eastAsia="Arial Unicode MS"/>
          <w:szCs w:val="24"/>
        </w:rPr>
      </w:pPr>
      <w:r w:rsidRPr="000A4113">
        <w:rPr>
          <w:rFonts w:eastAsia="Arial Unicode MS"/>
          <w:szCs w:val="24"/>
        </w:rPr>
        <w:t>Fait à .........…... le………………………..</w:t>
      </w:r>
    </w:p>
    <w:p w14:paraId="3C50E8E8" w14:textId="77777777" w:rsidR="00DA2CBB" w:rsidRPr="000A4113" w:rsidRDefault="00DA2CBB" w:rsidP="00DA2CBB">
      <w:pPr>
        <w:tabs>
          <w:tab w:val="left" w:pos="3960"/>
          <w:tab w:val="left" w:pos="4680"/>
          <w:tab w:val="left" w:pos="8640"/>
        </w:tabs>
        <w:suppressAutoHyphens/>
        <w:rPr>
          <w:szCs w:val="24"/>
          <w:u w:val="single"/>
        </w:rPr>
      </w:pPr>
      <w:r w:rsidRPr="000A4113">
        <w:rPr>
          <w:szCs w:val="24"/>
          <w:u w:val="single"/>
        </w:rPr>
        <w:tab/>
      </w:r>
      <w:r w:rsidRPr="000A4113">
        <w:rPr>
          <w:szCs w:val="24"/>
        </w:rPr>
        <w:tab/>
      </w:r>
      <w:r w:rsidRPr="000A4113">
        <w:rPr>
          <w:szCs w:val="24"/>
          <w:u w:val="single"/>
        </w:rPr>
        <w:tab/>
      </w:r>
    </w:p>
    <w:p w14:paraId="0703CFDF" w14:textId="77777777" w:rsidR="00DA2CBB" w:rsidRPr="000A4113" w:rsidRDefault="00DA2CBB" w:rsidP="00DA2CBB">
      <w:pPr>
        <w:tabs>
          <w:tab w:val="left" w:pos="4680"/>
        </w:tabs>
        <w:suppressAutoHyphens/>
        <w:rPr>
          <w:szCs w:val="24"/>
        </w:rPr>
      </w:pPr>
      <w:r w:rsidRPr="000A4113">
        <w:rPr>
          <w:i/>
          <w:szCs w:val="24"/>
        </w:rPr>
        <w:t>[Signature]</w:t>
      </w:r>
      <w:r w:rsidRPr="000A4113">
        <w:rPr>
          <w:i/>
          <w:szCs w:val="24"/>
        </w:rPr>
        <w:tab/>
        <w:t>[Non et Titre]</w:t>
      </w:r>
    </w:p>
    <w:p w14:paraId="384A4B58" w14:textId="77777777" w:rsidR="00DA2CBB" w:rsidRPr="000A4113" w:rsidRDefault="00DA2CBB" w:rsidP="00DA2CBB">
      <w:pPr>
        <w:suppressAutoHyphens/>
        <w:rPr>
          <w:szCs w:val="24"/>
        </w:rPr>
      </w:pPr>
    </w:p>
    <w:p w14:paraId="153944B1" w14:textId="77777777" w:rsidR="00DA2CBB" w:rsidRPr="000A4113" w:rsidRDefault="00DA2CBB" w:rsidP="00DA2CBB">
      <w:pPr>
        <w:tabs>
          <w:tab w:val="left" w:pos="8640"/>
        </w:tabs>
        <w:suppressAutoHyphens/>
        <w:rPr>
          <w:u w:val="single"/>
        </w:rPr>
      </w:pPr>
      <w:r w:rsidRPr="000A4113">
        <w:t xml:space="preserve">Dûment autorisé à signer une offre pour et au nom de:  </w:t>
      </w:r>
      <w:r w:rsidRPr="000A4113">
        <w:rPr>
          <w:u w:val="single"/>
        </w:rPr>
        <w:tab/>
      </w:r>
    </w:p>
    <w:p w14:paraId="510CE5FC" w14:textId="77777777" w:rsidR="00DA2CBB" w:rsidRPr="000A4113" w:rsidRDefault="00DA2CBB" w:rsidP="00DA2CBB">
      <w:pPr>
        <w:spacing w:after="200" w:line="276" w:lineRule="auto"/>
        <w:jc w:val="left"/>
        <w:rPr>
          <w:u w:val="single"/>
        </w:rPr>
      </w:pPr>
      <w:r w:rsidRPr="000A4113">
        <w:rPr>
          <w:u w:val="single"/>
        </w:rPr>
        <w:br w:type="page"/>
      </w:r>
    </w:p>
    <w:p w14:paraId="6D749CF5" w14:textId="77777777" w:rsidR="00DA2CBB" w:rsidRPr="000A4113" w:rsidRDefault="00DA2CBB" w:rsidP="00DA2CBB">
      <w:pPr>
        <w:pStyle w:val="Titre1"/>
        <w:jc w:val="left"/>
        <w:rPr>
          <w:szCs w:val="36"/>
        </w:rPr>
      </w:pPr>
      <w:r w:rsidRPr="000A4113">
        <w:rPr>
          <w:szCs w:val="36"/>
        </w:rPr>
        <w:lastRenderedPageBreak/>
        <w:t>Annexe 2 - Bordereau Descriptif Quantitatif des travaux</w:t>
      </w:r>
    </w:p>
    <w:p w14:paraId="2DB66335" w14:textId="77777777" w:rsidR="00DA2CBB" w:rsidRPr="000A4113" w:rsidRDefault="00DA2CBB" w:rsidP="00DA2CBB">
      <w:pPr>
        <w:tabs>
          <w:tab w:val="left" w:pos="8640"/>
        </w:tabs>
        <w:suppressAutoHyphens/>
        <w:rPr>
          <w:b/>
          <w:bCs/>
          <w:i/>
        </w:rPr>
      </w:pPr>
      <w:r w:rsidRPr="000A4113">
        <w:rPr>
          <w:i/>
          <w:sz w:val="20"/>
        </w:rPr>
        <w:t>(A remplir par l’Entreprise)</w:t>
      </w:r>
    </w:p>
    <w:p w14:paraId="5091F03F" w14:textId="77777777" w:rsidR="00DA2CBB" w:rsidRPr="000A4113" w:rsidRDefault="00DA2CBB" w:rsidP="00EE1469">
      <w:pPr>
        <w:jc w:val="left"/>
        <w:rPr>
          <w:b/>
          <w:spacing w:val="-2"/>
          <w:szCs w:val="24"/>
        </w:rPr>
      </w:pPr>
    </w:p>
    <w:p w14:paraId="6F0B6D5B" w14:textId="674E3E2E" w:rsidR="00ED50A4" w:rsidRPr="000A4113" w:rsidRDefault="00ED50A4" w:rsidP="00F464F6">
      <w:pPr>
        <w:pStyle w:val="Paragraphedeliste"/>
        <w:numPr>
          <w:ilvl w:val="0"/>
          <w:numId w:val="55"/>
        </w:numPr>
        <w:jc w:val="left"/>
        <w:rPr>
          <w:b/>
          <w:sz w:val="36"/>
          <w:szCs w:val="36"/>
        </w:rPr>
      </w:pPr>
      <w:r w:rsidRPr="000A4113">
        <w:rPr>
          <w:b/>
          <w:sz w:val="36"/>
          <w:szCs w:val="36"/>
        </w:rPr>
        <w:t>Devis quantitatif estimatif</w:t>
      </w:r>
    </w:p>
    <w:p w14:paraId="5ABB0443" w14:textId="77777777" w:rsidR="00ED50A4" w:rsidRPr="000A4113" w:rsidRDefault="00ED50A4" w:rsidP="00EE1469">
      <w:pPr>
        <w:jc w:val="left"/>
        <w:rPr>
          <w:spacing w:val="-2"/>
          <w:szCs w:val="24"/>
        </w:rPr>
      </w:pPr>
    </w:p>
    <w:p w14:paraId="074732D5" w14:textId="560433C0" w:rsidR="009767A5" w:rsidRDefault="00966218">
      <w:pPr>
        <w:rPr>
          <w:b/>
          <w:bCs/>
          <w:iCs/>
          <w:szCs w:val="28"/>
        </w:rPr>
      </w:pPr>
      <w:r w:rsidRPr="00E345D8">
        <w:rPr>
          <w:b/>
          <w:bCs/>
          <w:iCs/>
          <w:szCs w:val="28"/>
        </w:rPr>
        <w:t xml:space="preserve">Travaux d’aménagement d’un (01) bas-fonds </w:t>
      </w:r>
      <w:r>
        <w:rPr>
          <w:b/>
          <w:bCs/>
          <w:iCs/>
          <w:szCs w:val="28"/>
        </w:rPr>
        <w:t>à</w:t>
      </w:r>
      <w:r w:rsidRPr="00E345D8">
        <w:rPr>
          <w:b/>
          <w:bCs/>
          <w:iCs/>
          <w:szCs w:val="28"/>
        </w:rPr>
        <w:t xml:space="preserve"> Dantiandé dans la commune de Kendé, cercle de Bandiagara</w:t>
      </w:r>
    </w:p>
    <w:p w14:paraId="085FBAF1" w14:textId="77777777" w:rsidR="005E3DB0" w:rsidRDefault="005E3DB0">
      <w:pPr>
        <w:rPr>
          <w:b/>
          <w:bCs/>
          <w:iCs/>
          <w:szCs w:val="28"/>
        </w:rPr>
      </w:pPr>
    </w:p>
    <w:tbl>
      <w:tblPr>
        <w:tblW w:w="10487" w:type="dxa"/>
        <w:jc w:val="center"/>
        <w:tblCellMar>
          <w:left w:w="70" w:type="dxa"/>
          <w:right w:w="70" w:type="dxa"/>
        </w:tblCellMar>
        <w:tblLook w:val="04A0" w:firstRow="1" w:lastRow="0" w:firstColumn="1" w:lastColumn="0" w:noHBand="0" w:noVBand="1"/>
      </w:tblPr>
      <w:tblGrid>
        <w:gridCol w:w="10487"/>
      </w:tblGrid>
      <w:tr w:rsidR="005E3DB0" w:rsidRPr="00827F28" w14:paraId="36F032EC" w14:textId="77777777" w:rsidTr="0089058D">
        <w:trPr>
          <w:trHeight w:val="345"/>
          <w:jc w:val="center"/>
        </w:trPr>
        <w:tc>
          <w:tcPr>
            <w:tcW w:w="10487" w:type="dxa"/>
            <w:tcBorders>
              <w:top w:val="double" w:sz="6" w:space="0" w:color="auto"/>
              <w:left w:val="double" w:sz="6" w:space="0" w:color="auto"/>
              <w:bottom w:val="single" w:sz="4" w:space="0" w:color="auto"/>
              <w:right w:val="double" w:sz="6" w:space="0" w:color="000000"/>
            </w:tcBorders>
            <w:shd w:val="clear" w:color="000000" w:fill="BFBFBF"/>
            <w:vAlign w:val="center"/>
            <w:hideMark/>
          </w:tcPr>
          <w:p w14:paraId="786E34E5" w14:textId="77777777" w:rsidR="005E3DB0" w:rsidRPr="00827F28" w:rsidRDefault="005E3DB0" w:rsidP="0089058D">
            <w:pPr>
              <w:jc w:val="center"/>
              <w:rPr>
                <w:b/>
                <w:bCs/>
                <w:sz w:val="20"/>
              </w:rPr>
            </w:pPr>
            <w:r w:rsidRPr="00827F28">
              <w:rPr>
                <w:b/>
                <w:bCs/>
                <w:sz w:val="20"/>
              </w:rPr>
              <w:t>TRAVAUX D'AMENAGEMENT DU BAS-FOND DE DATIANDE</w:t>
            </w:r>
          </w:p>
        </w:tc>
      </w:tr>
      <w:tr w:rsidR="005E3DB0" w:rsidRPr="00827F28" w14:paraId="68272386" w14:textId="77777777" w:rsidTr="0089058D">
        <w:trPr>
          <w:trHeight w:val="360"/>
          <w:jc w:val="center"/>
        </w:trPr>
        <w:tc>
          <w:tcPr>
            <w:tcW w:w="10487" w:type="dxa"/>
            <w:tcBorders>
              <w:top w:val="single" w:sz="4" w:space="0" w:color="auto"/>
              <w:left w:val="double" w:sz="6" w:space="0" w:color="auto"/>
              <w:bottom w:val="single" w:sz="4" w:space="0" w:color="auto"/>
              <w:right w:val="double" w:sz="6" w:space="0" w:color="000000"/>
            </w:tcBorders>
            <w:shd w:val="clear" w:color="000000" w:fill="C0C0C0"/>
            <w:noWrap/>
            <w:vAlign w:val="center"/>
            <w:hideMark/>
          </w:tcPr>
          <w:p w14:paraId="37DE59C8" w14:textId="77777777" w:rsidR="005E3DB0" w:rsidRPr="00827F28" w:rsidRDefault="005E3DB0" w:rsidP="0089058D">
            <w:pPr>
              <w:jc w:val="center"/>
              <w:rPr>
                <w:b/>
                <w:bCs/>
                <w:sz w:val="20"/>
              </w:rPr>
            </w:pPr>
            <w:r w:rsidRPr="00827F28">
              <w:rPr>
                <w:b/>
                <w:bCs/>
                <w:sz w:val="20"/>
              </w:rPr>
              <w:t>CADRE DE DEVIS QUANTITATIF ET ESTIMATIF</w:t>
            </w:r>
          </w:p>
        </w:tc>
      </w:tr>
      <w:tr w:rsidR="005E3DB0" w:rsidRPr="00827F28" w14:paraId="22E86663" w14:textId="77777777" w:rsidTr="0089058D">
        <w:trPr>
          <w:trHeight w:val="585"/>
          <w:jc w:val="center"/>
        </w:trPr>
        <w:tc>
          <w:tcPr>
            <w:tcW w:w="10487" w:type="dxa"/>
            <w:tcBorders>
              <w:top w:val="single" w:sz="4" w:space="0" w:color="auto"/>
              <w:left w:val="double" w:sz="6" w:space="0" w:color="auto"/>
              <w:bottom w:val="nil"/>
              <w:right w:val="double" w:sz="6" w:space="0" w:color="000000"/>
            </w:tcBorders>
            <w:shd w:val="clear" w:color="000000" w:fill="FABF8F"/>
            <w:vAlign w:val="center"/>
            <w:hideMark/>
          </w:tcPr>
          <w:p w14:paraId="408AABAA" w14:textId="77777777" w:rsidR="005E3DB0" w:rsidRPr="00827F28" w:rsidRDefault="005E3DB0" w:rsidP="0089058D">
            <w:pPr>
              <w:jc w:val="center"/>
              <w:rPr>
                <w:b/>
                <w:bCs/>
                <w:sz w:val="20"/>
              </w:rPr>
            </w:pPr>
            <w:r w:rsidRPr="00827F28">
              <w:rPr>
                <w:b/>
                <w:bCs/>
                <w:sz w:val="20"/>
              </w:rPr>
              <w:t>OUVRAGE : DIGUE ROUTE SUR L'AXE N°02 AVEC DES MURS LATERAUX EN BETON CYCLOPEEN</w:t>
            </w:r>
          </w:p>
        </w:tc>
      </w:tr>
    </w:tbl>
    <w:p w14:paraId="3F6A9F4D" w14:textId="77777777" w:rsidR="005E3DB0" w:rsidRPr="000A4113" w:rsidRDefault="005E3DB0"/>
    <w:p w14:paraId="6C355EED" w14:textId="77777777" w:rsidR="00D63081" w:rsidRPr="000A4113" w:rsidRDefault="00D63081" w:rsidP="00EE1469">
      <w:pPr>
        <w:rPr>
          <w:szCs w:val="24"/>
          <w:lang w:eastAsia="en-US"/>
        </w:rPr>
      </w:pPr>
    </w:p>
    <w:tbl>
      <w:tblPr>
        <w:tblW w:w="10477" w:type="dxa"/>
        <w:jc w:val="center"/>
        <w:tblCellMar>
          <w:left w:w="70" w:type="dxa"/>
          <w:right w:w="70" w:type="dxa"/>
        </w:tblCellMar>
        <w:tblLook w:val="04A0" w:firstRow="1" w:lastRow="0" w:firstColumn="1" w:lastColumn="0" w:noHBand="0" w:noVBand="1"/>
      </w:tblPr>
      <w:tblGrid>
        <w:gridCol w:w="530"/>
        <w:gridCol w:w="5012"/>
        <w:gridCol w:w="752"/>
        <w:gridCol w:w="1054"/>
        <w:gridCol w:w="1544"/>
        <w:gridCol w:w="1585"/>
      </w:tblGrid>
      <w:tr w:rsidR="00827F28" w:rsidRPr="00827F28" w14:paraId="04DF88F5" w14:textId="77777777" w:rsidTr="005E3DB0">
        <w:trPr>
          <w:trHeight w:val="288"/>
          <w:tblHeader/>
          <w:jc w:val="center"/>
        </w:trPr>
        <w:tc>
          <w:tcPr>
            <w:tcW w:w="530" w:type="dxa"/>
            <w:tcBorders>
              <w:top w:val="double" w:sz="6" w:space="0" w:color="auto"/>
              <w:left w:val="double" w:sz="6" w:space="0" w:color="auto"/>
              <w:bottom w:val="single" w:sz="4" w:space="0" w:color="auto"/>
              <w:right w:val="single" w:sz="4" w:space="0" w:color="auto"/>
            </w:tcBorders>
            <w:shd w:val="clear" w:color="000000" w:fill="C0C0C0"/>
            <w:noWrap/>
            <w:vAlign w:val="center"/>
            <w:hideMark/>
          </w:tcPr>
          <w:p w14:paraId="08A578E8" w14:textId="77777777" w:rsidR="00827F28" w:rsidRPr="00827F28" w:rsidRDefault="00827F28" w:rsidP="00827F28">
            <w:pPr>
              <w:jc w:val="center"/>
              <w:rPr>
                <w:rFonts w:ascii="Arial" w:hAnsi="Arial" w:cs="Arial"/>
                <w:b/>
                <w:bCs/>
                <w:sz w:val="20"/>
              </w:rPr>
            </w:pPr>
            <w:r w:rsidRPr="00827F28">
              <w:rPr>
                <w:rFonts w:ascii="Arial" w:hAnsi="Arial" w:cs="Arial"/>
                <w:b/>
                <w:bCs/>
                <w:sz w:val="20"/>
              </w:rPr>
              <w:t>N°</w:t>
            </w:r>
          </w:p>
        </w:tc>
        <w:tc>
          <w:tcPr>
            <w:tcW w:w="5012" w:type="dxa"/>
            <w:tcBorders>
              <w:top w:val="double" w:sz="6" w:space="0" w:color="auto"/>
              <w:left w:val="nil"/>
              <w:bottom w:val="single" w:sz="4" w:space="0" w:color="auto"/>
              <w:right w:val="single" w:sz="4" w:space="0" w:color="auto"/>
            </w:tcBorders>
            <w:shd w:val="clear" w:color="000000" w:fill="C0C0C0"/>
            <w:vAlign w:val="center"/>
            <w:hideMark/>
          </w:tcPr>
          <w:p w14:paraId="4F1C1D18" w14:textId="77777777" w:rsidR="00827F28" w:rsidRPr="00827F28" w:rsidRDefault="00827F28" w:rsidP="00827F28">
            <w:pPr>
              <w:jc w:val="left"/>
              <w:rPr>
                <w:rFonts w:ascii="Arial" w:hAnsi="Arial" w:cs="Arial"/>
                <w:b/>
                <w:bCs/>
                <w:sz w:val="20"/>
              </w:rPr>
            </w:pPr>
            <w:r w:rsidRPr="00827F28">
              <w:rPr>
                <w:rFonts w:ascii="Arial" w:hAnsi="Arial" w:cs="Arial"/>
                <w:b/>
                <w:bCs/>
                <w:sz w:val="20"/>
              </w:rPr>
              <w:t>Désignation des travaux</w:t>
            </w:r>
          </w:p>
        </w:tc>
        <w:tc>
          <w:tcPr>
            <w:tcW w:w="752" w:type="dxa"/>
            <w:tcBorders>
              <w:top w:val="double" w:sz="6" w:space="0" w:color="auto"/>
              <w:left w:val="nil"/>
              <w:bottom w:val="single" w:sz="4" w:space="0" w:color="auto"/>
              <w:right w:val="single" w:sz="4" w:space="0" w:color="auto"/>
            </w:tcBorders>
            <w:shd w:val="clear" w:color="000000" w:fill="C0C0C0"/>
            <w:noWrap/>
            <w:vAlign w:val="center"/>
            <w:hideMark/>
          </w:tcPr>
          <w:p w14:paraId="04950022" w14:textId="77777777" w:rsidR="00827F28" w:rsidRPr="00827F28" w:rsidRDefault="00827F28" w:rsidP="00827F28">
            <w:pPr>
              <w:jc w:val="center"/>
              <w:rPr>
                <w:rFonts w:ascii="Arial" w:hAnsi="Arial" w:cs="Arial"/>
                <w:b/>
                <w:bCs/>
                <w:sz w:val="20"/>
              </w:rPr>
            </w:pPr>
            <w:r w:rsidRPr="00827F28">
              <w:rPr>
                <w:rFonts w:ascii="Arial" w:hAnsi="Arial" w:cs="Arial"/>
                <w:b/>
                <w:bCs/>
                <w:sz w:val="20"/>
              </w:rPr>
              <w:t>Unités</w:t>
            </w:r>
          </w:p>
        </w:tc>
        <w:tc>
          <w:tcPr>
            <w:tcW w:w="1054" w:type="dxa"/>
            <w:tcBorders>
              <w:top w:val="double" w:sz="6" w:space="0" w:color="auto"/>
              <w:left w:val="nil"/>
              <w:bottom w:val="single" w:sz="4" w:space="0" w:color="auto"/>
              <w:right w:val="single" w:sz="4" w:space="0" w:color="auto"/>
            </w:tcBorders>
            <w:shd w:val="clear" w:color="000000" w:fill="C0C0C0"/>
            <w:noWrap/>
            <w:vAlign w:val="center"/>
            <w:hideMark/>
          </w:tcPr>
          <w:p w14:paraId="6332C6BB" w14:textId="77777777" w:rsidR="00827F28" w:rsidRPr="00827F28" w:rsidRDefault="00827F28" w:rsidP="00827F28">
            <w:pPr>
              <w:jc w:val="center"/>
              <w:rPr>
                <w:rFonts w:ascii="Arial" w:hAnsi="Arial" w:cs="Arial"/>
                <w:b/>
                <w:bCs/>
                <w:sz w:val="20"/>
              </w:rPr>
            </w:pPr>
            <w:r w:rsidRPr="00827F28">
              <w:rPr>
                <w:rFonts w:ascii="Arial" w:hAnsi="Arial" w:cs="Arial"/>
                <w:b/>
                <w:bCs/>
                <w:sz w:val="20"/>
              </w:rPr>
              <w:t>Qté</w:t>
            </w:r>
          </w:p>
        </w:tc>
        <w:tc>
          <w:tcPr>
            <w:tcW w:w="1544" w:type="dxa"/>
            <w:tcBorders>
              <w:top w:val="double" w:sz="6" w:space="0" w:color="auto"/>
              <w:left w:val="nil"/>
              <w:bottom w:val="single" w:sz="4" w:space="0" w:color="auto"/>
              <w:right w:val="single" w:sz="4" w:space="0" w:color="auto"/>
            </w:tcBorders>
            <w:shd w:val="clear" w:color="000000" w:fill="C0C0C0"/>
            <w:noWrap/>
            <w:hideMark/>
          </w:tcPr>
          <w:p w14:paraId="2DFEDE7C" w14:textId="5C3C3FA8" w:rsidR="00827F28" w:rsidRPr="00827F28" w:rsidRDefault="00827F28" w:rsidP="00F66C09">
            <w:pPr>
              <w:jc w:val="center"/>
              <w:rPr>
                <w:rFonts w:ascii="Arial" w:hAnsi="Arial" w:cs="Arial"/>
                <w:b/>
                <w:bCs/>
                <w:sz w:val="20"/>
              </w:rPr>
            </w:pPr>
            <w:r w:rsidRPr="00827F28">
              <w:rPr>
                <w:b/>
              </w:rPr>
              <w:t>Prix Unitaire en FCFA TTC</w:t>
            </w:r>
          </w:p>
        </w:tc>
        <w:tc>
          <w:tcPr>
            <w:tcW w:w="1585" w:type="dxa"/>
            <w:tcBorders>
              <w:top w:val="double" w:sz="6" w:space="0" w:color="auto"/>
              <w:left w:val="nil"/>
              <w:bottom w:val="single" w:sz="4" w:space="0" w:color="auto"/>
              <w:right w:val="double" w:sz="6" w:space="0" w:color="auto"/>
            </w:tcBorders>
            <w:shd w:val="clear" w:color="000000" w:fill="C0C0C0"/>
            <w:noWrap/>
            <w:hideMark/>
          </w:tcPr>
          <w:p w14:paraId="25A9F9C4" w14:textId="0E62F975" w:rsidR="00827F28" w:rsidRPr="00827F28" w:rsidRDefault="00827F28" w:rsidP="00F66C09">
            <w:pPr>
              <w:jc w:val="center"/>
              <w:rPr>
                <w:rFonts w:ascii="Arial" w:hAnsi="Arial" w:cs="Arial"/>
                <w:b/>
                <w:bCs/>
                <w:sz w:val="20"/>
              </w:rPr>
            </w:pPr>
            <w:r w:rsidRPr="00827F28">
              <w:rPr>
                <w:b/>
              </w:rPr>
              <w:t>Montant FCFA TTC</w:t>
            </w:r>
          </w:p>
        </w:tc>
      </w:tr>
      <w:tr w:rsidR="00827F28" w:rsidRPr="00827F28" w14:paraId="6C2F7C5F" w14:textId="77777777" w:rsidTr="005E3DB0">
        <w:trPr>
          <w:trHeight w:val="276"/>
          <w:jc w:val="center"/>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0E95CDB0" w14:textId="77777777" w:rsidR="00827F28" w:rsidRPr="00827F28" w:rsidRDefault="00827F28" w:rsidP="00827F28">
            <w:pPr>
              <w:jc w:val="center"/>
              <w:rPr>
                <w:rFonts w:ascii="Arial" w:hAnsi="Arial" w:cs="Arial"/>
                <w:color w:val="000000"/>
                <w:sz w:val="20"/>
              </w:rPr>
            </w:pPr>
            <w:r w:rsidRPr="00827F28">
              <w:rPr>
                <w:rFonts w:ascii="Arial" w:hAnsi="Arial" w:cs="Arial"/>
                <w:color w:val="000000"/>
                <w:sz w:val="20"/>
              </w:rPr>
              <w:t>I</w:t>
            </w:r>
          </w:p>
        </w:tc>
        <w:tc>
          <w:tcPr>
            <w:tcW w:w="5012" w:type="dxa"/>
            <w:tcBorders>
              <w:top w:val="nil"/>
              <w:left w:val="nil"/>
              <w:bottom w:val="single" w:sz="4" w:space="0" w:color="auto"/>
              <w:right w:val="single" w:sz="4" w:space="0" w:color="auto"/>
            </w:tcBorders>
            <w:shd w:val="clear" w:color="auto" w:fill="auto"/>
            <w:vAlign w:val="center"/>
            <w:hideMark/>
          </w:tcPr>
          <w:p w14:paraId="240092A2" w14:textId="77777777" w:rsidR="00827F28" w:rsidRPr="00827F28" w:rsidRDefault="00827F28" w:rsidP="00827F28">
            <w:pPr>
              <w:jc w:val="left"/>
              <w:rPr>
                <w:rFonts w:ascii="Arial" w:hAnsi="Arial" w:cs="Arial"/>
                <w:b/>
                <w:bCs/>
                <w:color w:val="000000"/>
                <w:sz w:val="20"/>
              </w:rPr>
            </w:pPr>
            <w:r w:rsidRPr="00827F28">
              <w:rPr>
                <w:rFonts w:ascii="Arial" w:hAnsi="Arial" w:cs="Arial"/>
                <w:b/>
                <w:bCs/>
                <w:color w:val="000000"/>
                <w:sz w:val="20"/>
              </w:rPr>
              <w:t>Série I - TRAVAUX PRELIMINAIRES</w:t>
            </w:r>
          </w:p>
        </w:tc>
        <w:tc>
          <w:tcPr>
            <w:tcW w:w="752" w:type="dxa"/>
            <w:tcBorders>
              <w:top w:val="nil"/>
              <w:left w:val="nil"/>
              <w:bottom w:val="single" w:sz="4" w:space="0" w:color="auto"/>
              <w:right w:val="single" w:sz="4" w:space="0" w:color="auto"/>
            </w:tcBorders>
            <w:shd w:val="clear" w:color="auto" w:fill="auto"/>
            <w:noWrap/>
            <w:vAlign w:val="center"/>
            <w:hideMark/>
          </w:tcPr>
          <w:p w14:paraId="45062572" w14:textId="77777777" w:rsidR="00827F28" w:rsidRPr="00827F28" w:rsidRDefault="00827F28" w:rsidP="00827F28">
            <w:pPr>
              <w:jc w:val="center"/>
              <w:rPr>
                <w:rFonts w:ascii="Arial" w:hAnsi="Arial" w:cs="Arial"/>
                <w:color w:val="000000"/>
                <w:sz w:val="20"/>
              </w:rPr>
            </w:pPr>
            <w:r w:rsidRPr="00827F28">
              <w:rPr>
                <w:rFonts w:ascii="Arial" w:hAnsi="Arial" w:cs="Arial"/>
                <w:color w:val="000000"/>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17D76307" w14:textId="77777777" w:rsidR="00827F28" w:rsidRPr="00827F28" w:rsidRDefault="00827F28" w:rsidP="00827F28">
            <w:pPr>
              <w:jc w:val="center"/>
              <w:rPr>
                <w:rFonts w:ascii="Arial" w:hAnsi="Arial" w:cs="Arial"/>
                <w:color w:val="000000"/>
                <w:sz w:val="20"/>
              </w:rPr>
            </w:pPr>
            <w:r w:rsidRPr="00827F28">
              <w:rPr>
                <w:rFonts w:ascii="Arial" w:hAnsi="Arial" w:cs="Arial"/>
                <w:color w:val="000000"/>
                <w:sz w:val="20"/>
              </w:rPr>
              <w:t> </w:t>
            </w:r>
          </w:p>
        </w:tc>
        <w:tc>
          <w:tcPr>
            <w:tcW w:w="1544" w:type="dxa"/>
            <w:tcBorders>
              <w:top w:val="nil"/>
              <w:left w:val="nil"/>
              <w:bottom w:val="single" w:sz="4" w:space="0" w:color="auto"/>
              <w:right w:val="single" w:sz="4" w:space="0" w:color="auto"/>
            </w:tcBorders>
            <w:shd w:val="clear" w:color="auto" w:fill="auto"/>
            <w:noWrap/>
            <w:vAlign w:val="center"/>
            <w:hideMark/>
          </w:tcPr>
          <w:p w14:paraId="3CFECA80" w14:textId="77777777" w:rsidR="00827F28" w:rsidRPr="00827F28" w:rsidRDefault="00827F28" w:rsidP="00827F28">
            <w:pPr>
              <w:jc w:val="left"/>
              <w:rPr>
                <w:rFonts w:ascii="Arial" w:hAnsi="Arial" w:cs="Arial"/>
                <w:color w:val="000000"/>
                <w:sz w:val="20"/>
              </w:rPr>
            </w:pPr>
            <w:r w:rsidRPr="00827F28">
              <w:rPr>
                <w:rFonts w:ascii="Arial" w:hAnsi="Arial" w:cs="Arial"/>
                <w:color w:val="000000"/>
                <w:sz w:val="20"/>
              </w:rPr>
              <w:t> </w:t>
            </w:r>
          </w:p>
        </w:tc>
        <w:tc>
          <w:tcPr>
            <w:tcW w:w="1585" w:type="dxa"/>
            <w:tcBorders>
              <w:top w:val="nil"/>
              <w:left w:val="nil"/>
              <w:bottom w:val="single" w:sz="4" w:space="0" w:color="auto"/>
              <w:right w:val="double" w:sz="6" w:space="0" w:color="auto"/>
            </w:tcBorders>
            <w:shd w:val="clear" w:color="auto" w:fill="auto"/>
            <w:noWrap/>
            <w:vAlign w:val="center"/>
            <w:hideMark/>
          </w:tcPr>
          <w:p w14:paraId="15AB6ADE" w14:textId="77777777" w:rsidR="00827F28" w:rsidRPr="00827F28" w:rsidRDefault="00827F28" w:rsidP="00827F28">
            <w:pPr>
              <w:jc w:val="left"/>
              <w:rPr>
                <w:rFonts w:ascii="Arial" w:hAnsi="Arial" w:cs="Arial"/>
                <w:color w:val="000000"/>
                <w:sz w:val="20"/>
              </w:rPr>
            </w:pPr>
            <w:r w:rsidRPr="00827F28">
              <w:rPr>
                <w:rFonts w:ascii="Arial" w:hAnsi="Arial" w:cs="Arial"/>
                <w:color w:val="000000"/>
                <w:sz w:val="20"/>
              </w:rPr>
              <w:t> </w:t>
            </w:r>
          </w:p>
        </w:tc>
      </w:tr>
      <w:tr w:rsidR="00827F28" w:rsidRPr="00827F28" w14:paraId="66487D5E" w14:textId="77777777" w:rsidTr="005E3DB0">
        <w:trPr>
          <w:trHeight w:val="276"/>
          <w:jc w:val="center"/>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74C32B6A" w14:textId="77777777" w:rsidR="00827F28" w:rsidRPr="00827F28" w:rsidRDefault="00827F28" w:rsidP="00827F28">
            <w:pPr>
              <w:jc w:val="center"/>
              <w:rPr>
                <w:rFonts w:ascii="Arial" w:hAnsi="Arial" w:cs="Arial"/>
                <w:sz w:val="20"/>
              </w:rPr>
            </w:pPr>
            <w:r w:rsidRPr="00827F28">
              <w:rPr>
                <w:rFonts w:ascii="Arial" w:hAnsi="Arial" w:cs="Arial"/>
                <w:sz w:val="20"/>
              </w:rPr>
              <w:t>1.1</w:t>
            </w:r>
          </w:p>
        </w:tc>
        <w:tc>
          <w:tcPr>
            <w:tcW w:w="5012" w:type="dxa"/>
            <w:tcBorders>
              <w:top w:val="nil"/>
              <w:left w:val="nil"/>
              <w:bottom w:val="single" w:sz="4" w:space="0" w:color="auto"/>
              <w:right w:val="single" w:sz="4" w:space="0" w:color="auto"/>
            </w:tcBorders>
            <w:shd w:val="clear" w:color="auto" w:fill="auto"/>
            <w:vAlign w:val="center"/>
            <w:hideMark/>
          </w:tcPr>
          <w:p w14:paraId="7E6578B7" w14:textId="77777777" w:rsidR="00827F28" w:rsidRPr="00827F28" w:rsidRDefault="00827F28" w:rsidP="00827F28">
            <w:pPr>
              <w:jc w:val="left"/>
              <w:rPr>
                <w:rFonts w:ascii="Arial" w:hAnsi="Arial" w:cs="Arial"/>
                <w:sz w:val="20"/>
              </w:rPr>
            </w:pPr>
            <w:r w:rsidRPr="00827F28">
              <w:rPr>
                <w:rFonts w:ascii="Arial" w:hAnsi="Arial" w:cs="Arial"/>
                <w:sz w:val="20"/>
              </w:rPr>
              <w:t>Installation et replis du chantier</w:t>
            </w:r>
          </w:p>
        </w:tc>
        <w:tc>
          <w:tcPr>
            <w:tcW w:w="752" w:type="dxa"/>
            <w:tcBorders>
              <w:top w:val="nil"/>
              <w:left w:val="nil"/>
              <w:bottom w:val="single" w:sz="4" w:space="0" w:color="auto"/>
              <w:right w:val="single" w:sz="4" w:space="0" w:color="auto"/>
            </w:tcBorders>
            <w:shd w:val="clear" w:color="auto" w:fill="auto"/>
            <w:noWrap/>
            <w:vAlign w:val="center"/>
            <w:hideMark/>
          </w:tcPr>
          <w:p w14:paraId="15D50463" w14:textId="77777777" w:rsidR="00827F28" w:rsidRPr="00827F28" w:rsidRDefault="00827F28" w:rsidP="00827F28">
            <w:pPr>
              <w:jc w:val="center"/>
              <w:rPr>
                <w:rFonts w:ascii="Arial" w:hAnsi="Arial" w:cs="Arial"/>
                <w:sz w:val="20"/>
              </w:rPr>
            </w:pPr>
            <w:r w:rsidRPr="00827F28">
              <w:rPr>
                <w:rFonts w:ascii="Arial" w:hAnsi="Arial" w:cs="Arial"/>
                <w:sz w:val="20"/>
              </w:rPr>
              <w:t>ff</w:t>
            </w:r>
          </w:p>
        </w:tc>
        <w:tc>
          <w:tcPr>
            <w:tcW w:w="1054" w:type="dxa"/>
            <w:tcBorders>
              <w:top w:val="nil"/>
              <w:left w:val="nil"/>
              <w:bottom w:val="single" w:sz="4" w:space="0" w:color="auto"/>
              <w:right w:val="single" w:sz="4" w:space="0" w:color="auto"/>
            </w:tcBorders>
            <w:shd w:val="clear" w:color="auto" w:fill="auto"/>
            <w:noWrap/>
            <w:vAlign w:val="center"/>
            <w:hideMark/>
          </w:tcPr>
          <w:p w14:paraId="2815FFD7" w14:textId="77777777" w:rsidR="00827F28" w:rsidRPr="00827F28" w:rsidRDefault="00827F28" w:rsidP="00827F28">
            <w:pPr>
              <w:jc w:val="center"/>
              <w:rPr>
                <w:rFonts w:ascii="Arial" w:hAnsi="Arial" w:cs="Arial"/>
                <w:sz w:val="20"/>
              </w:rPr>
            </w:pPr>
            <w:r w:rsidRPr="00827F28">
              <w:rPr>
                <w:rFonts w:ascii="Arial" w:hAnsi="Arial" w:cs="Arial"/>
                <w:sz w:val="20"/>
              </w:rPr>
              <w:t>1,00</w:t>
            </w:r>
          </w:p>
        </w:tc>
        <w:tc>
          <w:tcPr>
            <w:tcW w:w="1544" w:type="dxa"/>
            <w:tcBorders>
              <w:top w:val="nil"/>
              <w:left w:val="nil"/>
              <w:bottom w:val="single" w:sz="4" w:space="0" w:color="auto"/>
              <w:right w:val="single" w:sz="4" w:space="0" w:color="auto"/>
            </w:tcBorders>
            <w:shd w:val="clear" w:color="auto" w:fill="auto"/>
            <w:noWrap/>
            <w:vAlign w:val="center"/>
            <w:hideMark/>
          </w:tcPr>
          <w:p w14:paraId="6F04A595"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auto" w:fill="auto"/>
            <w:noWrap/>
            <w:vAlign w:val="center"/>
            <w:hideMark/>
          </w:tcPr>
          <w:p w14:paraId="2051341A"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0CD4E4E" w14:textId="77777777" w:rsidTr="005E3DB0">
        <w:trPr>
          <w:trHeight w:val="843"/>
          <w:jc w:val="center"/>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05FE7AA2" w14:textId="77777777" w:rsidR="00827F28" w:rsidRPr="00827F28" w:rsidRDefault="00827F28" w:rsidP="00827F28">
            <w:pPr>
              <w:jc w:val="center"/>
              <w:rPr>
                <w:rFonts w:ascii="Arial" w:hAnsi="Arial" w:cs="Arial"/>
                <w:sz w:val="20"/>
              </w:rPr>
            </w:pPr>
            <w:r w:rsidRPr="00827F28">
              <w:rPr>
                <w:rFonts w:ascii="Arial" w:hAnsi="Arial" w:cs="Arial"/>
                <w:sz w:val="20"/>
              </w:rPr>
              <w:t>1.2</w:t>
            </w:r>
          </w:p>
        </w:tc>
        <w:tc>
          <w:tcPr>
            <w:tcW w:w="5012" w:type="dxa"/>
            <w:tcBorders>
              <w:top w:val="nil"/>
              <w:left w:val="nil"/>
              <w:bottom w:val="single" w:sz="4" w:space="0" w:color="auto"/>
              <w:right w:val="single" w:sz="4" w:space="0" w:color="auto"/>
            </w:tcBorders>
            <w:shd w:val="clear" w:color="auto" w:fill="auto"/>
            <w:vAlign w:val="center"/>
            <w:hideMark/>
          </w:tcPr>
          <w:p w14:paraId="0EB35985" w14:textId="213CF382" w:rsidR="00827F28" w:rsidRPr="00827F28" w:rsidRDefault="00827F28" w:rsidP="00827F28">
            <w:pPr>
              <w:jc w:val="left"/>
              <w:rPr>
                <w:rFonts w:ascii="Arial" w:hAnsi="Arial" w:cs="Arial"/>
                <w:sz w:val="20"/>
              </w:rPr>
            </w:pPr>
            <w:r w:rsidRPr="00827F28">
              <w:rPr>
                <w:rFonts w:ascii="Arial" w:hAnsi="Arial" w:cs="Arial"/>
                <w:sz w:val="20"/>
              </w:rPr>
              <w:t xml:space="preserve">Préparation du terrain et implantation des ouvrages y compris abattage des arbres et </w:t>
            </w:r>
            <w:r w:rsidR="00F66C09" w:rsidRPr="00827F28">
              <w:rPr>
                <w:rFonts w:ascii="Arial" w:hAnsi="Arial" w:cs="Arial"/>
                <w:sz w:val="20"/>
              </w:rPr>
              <w:t>débroussage</w:t>
            </w:r>
            <w:r w:rsidRPr="00827F28">
              <w:rPr>
                <w:rFonts w:ascii="Arial" w:hAnsi="Arial" w:cs="Arial"/>
                <w:sz w:val="20"/>
              </w:rPr>
              <w:t xml:space="preserve"> sur l'emprise des ouvrages et élaboration des plans d'exécutions</w:t>
            </w:r>
          </w:p>
        </w:tc>
        <w:tc>
          <w:tcPr>
            <w:tcW w:w="752" w:type="dxa"/>
            <w:tcBorders>
              <w:top w:val="nil"/>
              <w:left w:val="nil"/>
              <w:bottom w:val="single" w:sz="4" w:space="0" w:color="auto"/>
              <w:right w:val="single" w:sz="4" w:space="0" w:color="auto"/>
            </w:tcBorders>
            <w:shd w:val="clear" w:color="auto" w:fill="auto"/>
            <w:noWrap/>
            <w:vAlign w:val="center"/>
            <w:hideMark/>
          </w:tcPr>
          <w:p w14:paraId="117DED6E" w14:textId="77777777" w:rsidR="00827F28" w:rsidRPr="00827F28" w:rsidRDefault="00827F28" w:rsidP="00827F28">
            <w:pPr>
              <w:jc w:val="center"/>
              <w:rPr>
                <w:rFonts w:ascii="Arial" w:hAnsi="Arial" w:cs="Arial"/>
                <w:sz w:val="20"/>
              </w:rPr>
            </w:pPr>
            <w:r w:rsidRPr="00827F28">
              <w:rPr>
                <w:rFonts w:ascii="Arial" w:hAnsi="Arial" w:cs="Arial"/>
                <w:sz w:val="20"/>
              </w:rPr>
              <w:t>ff</w:t>
            </w:r>
          </w:p>
        </w:tc>
        <w:tc>
          <w:tcPr>
            <w:tcW w:w="1054" w:type="dxa"/>
            <w:tcBorders>
              <w:top w:val="nil"/>
              <w:left w:val="nil"/>
              <w:bottom w:val="single" w:sz="4" w:space="0" w:color="auto"/>
              <w:right w:val="single" w:sz="4" w:space="0" w:color="auto"/>
            </w:tcBorders>
            <w:shd w:val="clear" w:color="auto" w:fill="auto"/>
            <w:noWrap/>
            <w:vAlign w:val="center"/>
            <w:hideMark/>
          </w:tcPr>
          <w:p w14:paraId="270A4B96" w14:textId="77777777" w:rsidR="00827F28" w:rsidRPr="00827F28" w:rsidRDefault="00827F28" w:rsidP="00827F28">
            <w:pPr>
              <w:jc w:val="center"/>
              <w:rPr>
                <w:rFonts w:ascii="Arial" w:hAnsi="Arial" w:cs="Arial"/>
                <w:sz w:val="20"/>
              </w:rPr>
            </w:pPr>
            <w:r w:rsidRPr="00827F28">
              <w:rPr>
                <w:rFonts w:ascii="Arial" w:hAnsi="Arial" w:cs="Arial"/>
                <w:sz w:val="20"/>
              </w:rPr>
              <w:t>1,00</w:t>
            </w:r>
          </w:p>
        </w:tc>
        <w:tc>
          <w:tcPr>
            <w:tcW w:w="1544" w:type="dxa"/>
            <w:tcBorders>
              <w:top w:val="nil"/>
              <w:left w:val="nil"/>
              <w:bottom w:val="single" w:sz="4" w:space="0" w:color="auto"/>
              <w:right w:val="single" w:sz="4" w:space="0" w:color="auto"/>
            </w:tcBorders>
            <w:shd w:val="clear" w:color="auto" w:fill="auto"/>
            <w:noWrap/>
            <w:vAlign w:val="center"/>
            <w:hideMark/>
          </w:tcPr>
          <w:p w14:paraId="51027CED"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auto" w:fill="auto"/>
            <w:noWrap/>
            <w:vAlign w:val="center"/>
            <w:hideMark/>
          </w:tcPr>
          <w:p w14:paraId="677F7C38"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389EB09"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7F41D7A1" w14:textId="77777777" w:rsidR="00827F28" w:rsidRPr="00827F28" w:rsidRDefault="00827F28" w:rsidP="00827F28">
            <w:pPr>
              <w:jc w:val="center"/>
              <w:rPr>
                <w:rFonts w:ascii="Arial" w:hAnsi="Arial" w:cs="Arial"/>
                <w:sz w:val="20"/>
              </w:rPr>
            </w:pPr>
            <w:r w:rsidRPr="00827F28">
              <w:rPr>
                <w:rFonts w:ascii="Arial" w:hAnsi="Arial" w:cs="Arial"/>
                <w:sz w:val="20"/>
              </w:rPr>
              <w:t>1.3</w:t>
            </w:r>
          </w:p>
        </w:tc>
        <w:tc>
          <w:tcPr>
            <w:tcW w:w="5012" w:type="dxa"/>
            <w:tcBorders>
              <w:top w:val="nil"/>
              <w:left w:val="nil"/>
              <w:bottom w:val="single" w:sz="4" w:space="0" w:color="auto"/>
              <w:right w:val="single" w:sz="4" w:space="0" w:color="auto"/>
            </w:tcBorders>
            <w:shd w:val="clear" w:color="auto" w:fill="auto"/>
            <w:vAlign w:val="center"/>
            <w:hideMark/>
          </w:tcPr>
          <w:p w14:paraId="1BFA3EC4" w14:textId="77777777" w:rsidR="00827F28" w:rsidRPr="00827F28" w:rsidRDefault="00827F28" w:rsidP="00827F28">
            <w:pPr>
              <w:jc w:val="left"/>
              <w:rPr>
                <w:rFonts w:ascii="Arial" w:hAnsi="Arial" w:cs="Arial"/>
                <w:sz w:val="20"/>
              </w:rPr>
            </w:pPr>
            <w:r w:rsidRPr="00827F28">
              <w:rPr>
                <w:rFonts w:ascii="Arial" w:hAnsi="Arial" w:cs="Arial"/>
                <w:sz w:val="20"/>
              </w:rPr>
              <w:t>Décapage de la terre végétale sur l'emprise des ouvrages (20cm)</w:t>
            </w:r>
          </w:p>
        </w:tc>
        <w:tc>
          <w:tcPr>
            <w:tcW w:w="752" w:type="dxa"/>
            <w:tcBorders>
              <w:top w:val="nil"/>
              <w:left w:val="nil"/>
              <w:bottom w:val="single" w:sz="4" w:space="0" w:color="auto"/>
              <w:right w:val="single" w:sz="4" w:space="0" w:color="auto"/>
            </w:tcBorders>
            <w:shd w:val="clear" w:color="auto" w:fill="auto"/>
            <w:noWrap/>
            <w:vAlign w:val="center"/>
            <w:hideMark/>
          </w:tcPr>
          <w:p w14:paraId="6A46A1AB" w14:textId="77777777" w:rsidR="00827F28" w:rsidRPr="00827F28" w:rsidRDefault="00827F28" w:rsidP="00827F28">
            <w:pPr>
              <w:jc w:val="center"/>
              <w:rPr>
                <w:rFonts w:ascii="Arial" w:hAnsi="Arial" w:cs="Arial"/>
                <w:sz w:val="20"/>
              </w:rPr>
            </w:pPr>
            <w:r w:rsidRPr="00827F28">
              <w:rPr>
                <w:rFonts w:ascii="Arial" w:hAnsi="Arial" w:cs="Arial"/>
                <w:sz w:val="20"/>
              </w:rPr>
              <w:t>m²</w:t>
            </w:r>
          </w:p>
        </w:tc>
        <w:tc>
          <w:tcPr>
            <w:tcW w:w="1054" w:type="dxa"/>
            <w:tcBorders>
              <w:top w:val="nil"/>
              <w:left w:val="nil"/>
              <w:bottom w:val="single" w:sz="4" w:space="0" w:color="auto"/>
              <w:right w:val="single" w:sz="4" w:space="0" w:color="auto"/>
            </w:tcBorders>
            <w:shd w:val="clear" w:color="auto" w:fill="auto"/>
            <w:noWrap/>
            <w:vAlign w:val="center"/>
            <w:hideMark/>
          </w:tcPr>
          <w:p w14:paraId="32B50D5D" w14:textId="77777777" w:rsidR="00827F28" w:rsidRPr="00827F28" w:rsidRDefault="00827F28" w:rsidP="00827F28">
            <w:pPr>
              <w:jc w:val="center"/>
              <w:rPr>
                <w:rFonts w:ascii="Arial" w:hAnsi="Arial" w:cs="Arial"/>
                <w:sz w:val="20"/>
              </w:rPr>
            </w:pPr>
            <w:r w:rsidRPr="00827F28">
              <w:rPr>
                <w:rFonts w:ascii="Arial" w:hAnsi="Arial" w:cs="Arial"/>
                <w:sz w:val="20"/>
              </w:rPr>
              <w:t>9 925,242</w:t>
            </w:r>
          </w:p>
        </w:tc>
        <w:tc>
          <w:tcPr>
            <w:tcW w:w="1544" w:type="dxa"/>
            <w:tcBorders>
              <w:top w:val="nil"/>
              <w:left w:val="nil"/>
              <w:bottom w:val="single" w:sz="4" w:space="0" w:color="auto"/>
              <w:right w:val="single" w:sz="4" w:space="0" w:color="auto"/>
            </w:tcBorders>
            <w:shd w:val="clear" w:color="auto" w:fill="auto"/>
            <w:noWrap/>
            <w:vAlign w:val="center"/>
            <w:hideMark/>
          </w:tcPr>
          <w:p w14:paraId="66CE865E"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auto" w:fill="auto"/>
            <w:noWrap/>
            <w:vAlign w:val="center"/>
            <w:hideMark/>
          </w:tcPr>
          <w:p w14:paraId="1C05BF55"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3AF1E3F1" w14:textId="77777777" w:rsidTr="005E3DB0">
        <w:trPr>
          <w:trHeight w:val="276"/>
          <w:jc w:val="center"/>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7D0A72DC"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000000" w:fill="FFFFFF"/>
            <w:vAlign w:val="center"/>
            <w:hideMark/>
          </w:tcPr>
          <w:p w14:paraId="14E563C7" w14:textId="19BED939" w:rsidR="00827F28" w:rsidRPr="00827F28" w:rsidRDefault="00827F28" w:rsidP="00827F28">
            <w:pPr>
              <w:jc w:val="right"/>
              <w:rPr>
                <w:rFonts w:ascii="Arial" w:hAnsi="Arial" w:cs="Arial"/>
                <w:b/>
                <w:bCs/>
                <w:sz w:val="20"/>
              </w:rPr>
            </w:pPr>
            <w:r w:rsidRPr="00827F28">
              <w:rPr>
                <w:rFonts w:ascii="Arial" w:hAnsi="Arial" w:cs="Arial"/>
                <w:b/>
                <w:bCs/>
                <w:sz w:val="20"/>
              </w:rPr>
              <w:t xml:space="preserve">Total </w:t>
            </w:r>
            <w:r w:rsidR="00F66C09" w:rsidRPr="00827F28">
              <w:rPr>
                <w:rFonts w:ascii="Arial" w:hAnsi="Arial" w:cs="Arial"/>
                <w:b/>
                <w:bCs/>
                <w:sz w:val="20"/>
              </w:rPr>
              <w:t>Série</w:t>
            </w:r>
            <w:r w:rsidRPr="00827F28">
              <w:rPr>
                <w:rFonts w:ascii="Arial" w:hAnsi="Arial" w:cs="Arial"/>
                <w:b/>
                <w:bCs/>
                <w:sz w:val="20"/>
              </w:rPr>
              <w:t xml:space="preserve"> 1</w:t>
            </w:r>
          </w:p>
        </w:tc>
        <w:tc>
          <w:tcPr>
            <w:tcW w:w="752" w:type="dxa"/>
            <w:tcBorders>
              <w:top w:val="nil"/>
              <w:left w:val="nil"/>
              <w:bottom w:val="single" w:sz="4" w:space="0" w:color="auto"/>
              <w:right w:val="single" w:sz="4" w:space="0" w:color="auto"/>
            </w:tcBorders>
            <w:shd w:val="clear" w:color="auto" w:fill="auto"/>
            <w:noWrap/>
            <w:vAlign w:val="center"/>
            <w:hideMark/>
          </w:tcPr>
          <w:p w14:paraId="3F317487"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67503176"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single" w:sz="4" w:space="0" w:color="auto"/>
              <w:right w:val="single" w:sz="4" w:space="0" w:color="auto"/>
            </w:tcBorders>
            <w:shd w:val="clear" w:color="auto" w:fill="auto"/>
            <w:noWrap/>
            <w:vAlign w:val="center"/>
            <w:hideMark/>
          </w:tcPr>
          <w:p w14:paraId="0A867495"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auto" w:fill="auto"/>
            <w:noWrap/>
            <w:vAlign w:val="center"/>
            <w:hideMark/>
          </w:tcPr>
          <w:p w14:paraId="63331D24"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6114B64" w14:textId="77777777" w:rsidTr="005E3DB0">
        <w:trPr>
          <w:trHeight w:val="315"/>
          <w:jc w:val="center"/>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6CC263AC"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auto" w:fill="auto"/>
            <w:vAlign w:val="center"/>
            <w:hideMark/>
          </w:tcPr>
          <w:p w14:paraId="7876B67E" w14:textId="58AB1030" w:rsidR="00827F28" w:rsidRPr="00827F28" w:rsidRDefault="00827F28" w:rsidP="00827F28">
            <w:pPr>
              <w:jc w:val="left"/>
              <w:rPr>
                <w:rFonts w:ascii="Arial" w:hAnsi="Arial" w:cs="Arial"/>
                <w:b/>
                <w:bCs/>
                <w:sz w:val="20"/>
              </w:rPr>
            </w:pPr>
            <w:r w:rsidRPr="00827F28">
              <w:rPr>
                <w:rFonts w:ascii="Arial" w:hAnsi="Arial" w:cs="Arial"/>
                <w:b/>
                <w:bCs/>
                <w:sz w:val="20"/>
              </w:rPr>
              <w:t xml:space="preserve">Série II </w:t>
            </w:r>
            <w:r w:rsidR="00121065">
              <w:rPr>
                <w:rFonts w:ascii="Arial" w:hAnsi="Arial" w:cs="Arial"/>
                <w:b/>
                <w:bCs/>
                <w:sz w:val="20"/>
              </w:rPr>
              <w:t>–</w:t>
            </w:r>
            <w:r w:rsidRPr="00827F28">
              <w:rPr>
                <w:rFonts w:ascii="Arial" w:hAnsi="Arial" w:cs="Arial"/>
                <w:b/>
                <w:bCs/>
                <w:sz w:val="20"/>
              </w:rPr>
              <w:t xml:space="preserve"> DEVERSOIR</w:t>
            </w:r>
          </w:p>
        </w:tc>
        <w:tc>
          <w:tcPr>
            <w:tcW w:w="752" w:type="dxa"/>
            <w:tcBorders>
              <w:top w:val="nil"/>
              <w:left w:val="nil"/>
              <w:bottom w:val="single" w:sz="4" w:space="0" w:color="auto"/>
              <w:right w:val="single" w:sz="4" w:space="0" w:color="auto"/>
            </w:tcBorders>
            <w:shd w:val="clear" w:color="auto" w:fill="auto"/>
            <w:noWrap/>
            <w:vAlign w:val="center"/>
            <w:hideMark/>
          </w:tcPr>
          <w:p w14:paraId="7D43E719" w14:textId="77777777" w:rsidR="00827F28" w:rsidRPr="00827F28" w:rsidRDefault="00827F28" w:rsidP="00827F28">
            <w:pPr>
              <w:jc w:val="center"/>
              <w:rPr>
                <w:rFonts w:ascii="Arial" w:hAnsi="Arial" w:cs="Arial"/>
                <w:b/>
                <w:bCs/>
                <w:i/>
                <w:iCs/>
                <w:sz w:val="20"/>
              </w:rPr>
            </w:pPr>
            <w:r w:rsidRPr="00827F28">
              <w:rPr>
                <w:rFonts w:ascii="Arial" w:hAnsi="Arial" w:cs="Arial"/>
                <w:b/>
                <w:bCs/>
                <w:i/>
                <w:iCs/>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31059681" w14:textId="77777777" w:rsidR="00827F28" w:rsidRPr="00827F28" w:rsidRDefault="00827F28" w:rsidP="00827F28">
            <w:pPr>
              <w:jc w:val="center"/>
              <w:rPr>
                <w:rFonts w:ascii="Arial" w:hAnsi="Arial" w:cs="Arial"/>
                <w:b/>
                <w:bCs/>
                <w:i/>
                <w:iCs/>
                <w:sz w:val="20"/>
              </w:rPr>
            </w:pPr>
            <w:r w:rsidRPr="00827F28">
              <w:rPr>
                <w:rFonts w:ascii="Arial" w:hAnsi="Arial" w:cs="Arial"/>
                <w:b/>
                <w:bCs/>
                <w:i/>
                <w:iCs/>
                <w:sz w:val="20"/>
              </w:rPr>
              <w:t> </w:t>
            </w:r>
          </w:p>
        </w:tc>
        <w:tc>
          <w:tcPr>
            <w:tcW w:w="1544" w:type="dxa"/>
            <w:tcBorders>
              <w:top w:val="nil"/>
              <w:left w:val="nil"/>
              <w:bottom w:val="single" w:sz="4" w:space="0" w:color="auto"/>
              <w:right w:val="single" w:sz="4" w:space="0" w:color="auto"/>
            </w:tcBorders>
            <w:shd w:val="clear" w:color="auto" w:fill="auto"/>
            <w:noWrap/>
            <w:vAlign w:val="center"/>
            <w:hideMark/>
          </w:tcPr>
          <w:p w14:paraId="3E6BA669" w14:textId="77777777" w:rsidR="00827F28" w:rsidRPr="00827F28" w:rsidRDefault="00827F28" w:rsidP="00827F28">
            <w:pPr>
              <w:jc w:val="center"/>
              <w:rPr>
                <w:rFonts w:ascii="Arial" w:hAnsi="Arial" w:cs="Arial"/>
                <w:b/>
                <w:bCs/>
                <w:i/>
                <w:iCs/>
                <w:sz w:val="20"/>
              </w:rPr>
            </w:pPr>
            <w:r w:rsidRPr="00827F28">
              <w:rPr>
                <w:rFonts w:ascii="Arial" w:hAnsi="Arial" w:cs="Arial"/>
                <w:b/>
                <w:bCs/>
                <w:i/>
                <w:iCs/>
                <w:sz w:val="20"/>
              </w:rPr>
              <w:t> </w:t>
            </w:r>
          </w:p>
        </w:tc>
        <w:tc>
          <w:tcPr>
            <w:tcW w:w="1585" w:type="dxa"/>
            <w:tcBorders>
              <w:top w:val="nil"/>
              <w:left w:val="nil"/>
              <w:bottom w:val="single" w:sz="4" w:space="0" w:color="auto"/>
              <w:right w:val="double" w:sz="6" w:space="0" w:color="auto"/>
            </w:tcBorders>
            <w:shd w:val="clear" w:color="auto" w:fill="auto"/>
            <w:noWrap/>
            <w:vAlign w:val="center"/>
            <w:hideMark/>
          </w:tcPr>
          <w:p w14:paraId="42DBD1ED" w14:textId="77777777" w:rsidR="00827F28" w:rsidRPr="00827F28" w:rsidRDefault="00827F28" w:rsidP="00827F28">
            <w:pPr>
              <w:jc w:val="center"/>
              <w:rPr>
                <w:rFonts w:ascii="Arial" w:hAnsi="Arial" w:cs="Arial"/>
                <w:b/>
                <w:bCs/>
                <w:sz w:val="20"/>
              </w:rPr>
            </w:pPr>
            <w:r w:rsidRPr="00827F28">
              <w:rPr>
                <w:rFonts w:ascii="Arial" w:hAnsi="Arial" w:cs="Arial"/>
                <w:b/>
                <w:bCs/>
                <w:sz w:val="20"/>
              </w:rPr>
              <w:t> </w:t>
            </w:r>
          </w:p>
        </w:tc>
      </w:tr>
      <w:tr w:rsidR="00827F28" w:rsidRPr="00827F28" w14:paraId="59D970A1" w14:textId="77777777" w:rsidTr="005E3DB0">
        <w:trPr>
          <w:trHeight w:val="464"/>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085EA15" w14:textId="77777777" w:rsidR="00827F28" w:rsidRPr="00827F28" w:rsidRDefault="00827F28" w:rsidP="00827F28">
            <w:pPr>
              <w:jc w:val="center"/>
              <w:rPr>
                <w:rFonts w:ascii="Arial" w:hAnsi="Arial" w:cs="Arial"/>
                <w:sz w:val="20"/>
              </w:rPr>
            </w:pPr>
            <w:r w:rsidRPr="00827F28">
              <w:rPr>
                <w:rFonts w:ascii="Arial" w:hAnsi="Arial" w:cs="Arial"/>
                <w:sz w:val="20"/>
              </w:rPr>
              <w:t>2.1</w:t>
            </w:r>
          </w:p>
        </w:tc>
        <w:tc>
          <w:tcPr>
            <w:tcW w:w="5012" w:type="dxa"/>
            <w:tcBorders>
              <w:top w:val="nil"/>
              <w:left w:val="nil"/>
              <w:bottom w:val="single" w:sz="4" w:space="0" w:color="auto"/>
              <w:right w:val="single" w:sz="4" w:space="0" w:color="auto"/>
            </w:tcBorders>
            <w:shd w:val="clear" w:color="000000" w:fill="FFFFFF"/>
            <w:vAlign w:val="center"/>
            <w:hideMark/>
          </w:tcPr>
          <w:p w14:paraId="0C720EA9" w14:textId="46543594" w:rsidR="00827F28" w:rsidRPr="00827F28" w:rsidRDefault="00827F28" w:rsidP="00827F28">
            <w:pPr>
              <w:jc w:val="left"/>
              <w:rPr>
                <w:rFonts w:ascii="Arial" w:hAnsi="Arial" w:cs="Arial"/>
                <w:sz w:val="20"/>
              </w:rPr>
            </w:pPr>
            <w:r w:rsidRPr="00827F28">
              <w:rPr>
                <w:rFonts w:ascii="Arial" w:hAnsi="Arial" w:cs="Arial"/>
                <w:sz w:val="20"/>
              </w:rPr>
              <w:t>Déblai en terrain sableux pour tranchée d'ancrage des mur</w:t>
            </w:r>
            <w:r w:rsidR="00F66C09">
              <w:rPr>
                <w:rFonts w:ascii="Arial" w:hAnsi="Arial" w:cs="Arial"/>
                <w:sz w:val="20"/>
              </w:rPr>
              <w:t>s</w:t>
            </w:r>
            <w:r w:rsidRPr="00827F28">
              <w:rPr>
                <w:rFonts w:ascii="Arial" w:hAnsi="Arial" w:cs="Arial"/>
                <w:sz w:val="20"/>
              </w:rPr>
              <w:t xml:space="preserve"> d'</w:t>
            </w:r>
            <w:r w:rsidR="00F66C09" w:rsidRPr="00827F28">
              <w:rPr>
                <w:rFonts w:ascii="Arial" w:hAnsi="Arial" w:cs="Arial"/>
                <w:sz w:val="20"/>
              </w:rPr>
              <w:t>étanchéité</w:t>
            </w:r>
            <w:r w:rsidRPr="00827F28">
              <w:rPr>
                <w:rFonts w:ascii="Arial" w:hAnsi="Arial" w:cs="Arial"/>
                <w:sz w:val="20"/>
              </w:rPr>
              <w:t>,</w:t>
            </w:r>
            <w:r w:rsidR="00F66C09">
              <w:rPr>
                <w:rFonts w:ascii="Arial" w:hAnsi="Arial" w:cs="Arial"/>
                <w:sz w:val="20"/>
              </w:rPr>
              <w:t xml:space="preserve"> </w:t>
            </w:r>
            <w:r w:rsidRPr="00827F28">
              <w:rPr>
                <w:rFonts w:ascii="Arial" w:hAnsi="Arial" w:cs="Arial"/>
                <w:sz w:val="20"/>
              </w:rPr>
              <w:t xml:space="preserve">contrefort et </w:t>
            </w:r>
            <w:r w:rsidR="00F66C09" w:rsidRPr="00827F28">
              <w:rPr>
                <w:rFonts w:ascii="Arial" w:hAnsi="Arial" w:cs="Arial"/>
                <w:sz w:val="20"/>
              </w:rPr>
              <w:t>butée</w:t>
            </w:r>
          </w:p>
        </w:tc>
        <w:tc>
          <w:tcPr>
            <w:tcW w:w="752" w:type="dxa"/>
            <w:tcBorders>
              <w:top w:val="nil"/>
              <w:left w:val="nil"/>
              <w:bottom w:val="single" w:sz="4" w:space="0" w:color="auto"/>
              <w:right w:val="single" w:sz="4" w:space="0" w:color="auto"/>
            </w:tcBorders>
            <w:shd w:val="clear" w:color="000000" w:fill="FFFFFF"/>
            <w:noWrap/>
            <w:vAlign w:val="center"/>
            <w:hideMark/>
          </w:tcPr>
          <w:p w14:paraId="0EA91382"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075E18DA" w14:textId="77777777" w:rsidR="00827F28" w:rsidRPr="00827F28" w:rsidRDefault="00827F28" w:rsidP="00827F28">
            <w:pPr>
              <w:jc w:val="center"/>
              <w:rPr>
                <w:rFonts w:ascii="Arial" w:hAnsi="Arial" w:cs="Arial"/>
                <w:sz w:val="20"/>
              </w:rPr>
            </w:pPr>
            <w:r w:rsidRPr="00827F28">
              <w:rPr>
                <w:rFonts w:ascii="Arial" w:hAnsi="Arial" w:cs="Arial"/>
                <w:sz w:val="20"/>
              </w:rPr>
              <w:t>146,3</w:t>
            </w:r>
          </w:p>
        </w:tc>
        <w:tc>
          <w:tcPr>
            <w:tcW w:w="1544" w:type="dxa"/>
            <w:tcBorders>
              <w:top w:val="nil"/>
              <w:left w:val="nil"/>
              <w:bottom w:val="single" w:sz="4" w:space="0" w:color="auto"/>
              <w:right w:val="single" w:sz="4" w:space="0" w:color="auto"/>
            </w:tcBorders>
            <w:shd w:val="clear" w:color="auto" w:fill="auto"/>
            <w:noWrap/>
            <w:vAlign w:val="center"/>
            <w:hideMark/>
          </w:tcPr>
          <w:p w14:paraId="3FEC26A2"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6192DA9C"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E2387CB" w14:textId="77777777" w:rsidTr="005E3DB0">
        <w:trPr>
          <w:trHeight w:val="792"/>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5C2C827" w14:textId="77777777" w:rsidR="00827F28" w:rsidRPr="00827F28" w:rsidRDefault="00827F28" w:rsidP="00827F28">
            <w:pPr>
              <w:jc w:val="center"/>
              <w:rPr>
                <w:rFonts w:ascii="Arial" w:hAnsi="Arial" w:cs="Arial"/>
                <w:sz w:val="20"/>
              </w:rPr>
            </w:pPr>
            <w:r w:rsidRPr="00827F28">
              <w:rPr>
                <w:rFonts w:ascii="Arial" w:hAnsi="Arial" w:cs="Arial"/>
                <w:sz w:val="20"/>
              </w:rPr>
              <w:t>2.2</w:t>
            </w:r>
          </w:p>
        </w:tc>
        <w:tc>
          <w:tcPr>
            <w:tcW w:w="5012" w:type="dxa"/>
            <w:tcBorders>
              <w:top w:val="nil"/>
              <w:left w:val="nil"/>
              <w:bottom w:val="single" w:sz="4" w:space="0" w:color="auto"/>
              <w:right w:val="single" w:sz="4" w:space="0" w:color="auto"/>
            </w:tcBorders>
            <w:shd w:val="clear" w:color="000000" w:fill="FFFFFF"/>
            <w:vAlign w:val="center"/>
            <w:hideMark/>
          </w:tcPr>
          <w:p w14:paraId="1C8536B8" w14:textId="1C397568" w:rsidR="00827F28" w:rsidRPr="00827F28" w:rsidRDefault="00827F28" w:rsidP="00827F28">
            <w:pPr>
              <w:jc w:val="left"/>
              <w:rPr>
                <w:rFonts w:ascii="Arial" w:hAnsi="Arial" w:cs="Arial"/>
                <w:sz w:val="20"/>
              </w:rPr>
            </w:pPr>
            <w:r w:rsidRPr="00827F28">
              <w:rPr>
                <w:rFonts w:ascii="Arial" w:hAnsi="Arial" w:cs="Arial"/>
                <w:sz w:val="20"/>
              </w:rPr>
              <w:t>Déblai en terrain ordinaire pour tranchée d'ancrage des mur</w:t>
            </w:r>
            <w:r w:rsidR="00F66C09">
              <w:rPr>
                <w:rFonts w:ascii="Arial" w:hAnsi="Arial" w:cs="Arial"/>
                <w:sz w:val="20"/>
              </w:rPr>
              <w:t>s</w:t>
            </w:r>
            <w:r w:rsidRPr="00827F28">
              <w:rPr>
                <w:rFonts w:ascii="Arial" w:hAnsi="Arial" w:cs="Arial"/>
                <w:sz w:val="20"/>
              </w:rPr>
              <w:t xml:space="preserve"> d'</w:t>
            </w:r>
            <w:r w:rsidR="00F66C09" w:rsidRPr="00827F28">
              <w:rPr>
                <w:rFonts w:ascii="Arial" w:hAnsi="Arial" w:cs="Arial"/>
                <w:sz w:val="20"/>
              </w:rPr>
              <w:t>étanchéité</w:t>
            </w:r>
            <w:r w:rsidRPr="00827F28">
              <w:rPr>
                <w:rFonts w:ascii="Arial" w:hAnsi="Arial" w:cs="Arial"/>
                <w:sz w:val="20"/>
              </w:rPr>
              <w:t xml:space="preserve"> y compris fouilles éventuelles sous eau </w:t>
            </w:r>
          </w:p>
        </w:tc>
        <w:tc>
          <w:tcPr>
            <w:tcW w:w="752" w:type="dxa"/>
            <w:tcBorders>
              <w:top w:val="nil"/>
              <w:left w:val="nil"/>
              <w:bottom w:val="single" w:sz="4" w:space="0" w:color="auto"/>
              <w:right w:val="single" w:sz="4" w:space="0" w:color="auto"/>
            </w:tcBorders>
            <w:shd w:val="clear" w:color="000000" w:fill="FFFFFF"/>
            <w:noWrap/>
            <w:vAlign w:val="center"/>
            <w:hideMark/>
          </w:tcPr>
          <w:p w14:paraId="3D90ED50"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7BECDFF0" w14:textId="77777777" w:rsidR="00827F28" w:rsidRPr="00827F28" w:rsidRDefault="00827F28" w:rsidP="00827F28">
            <w:pPr>
              <w:jc w:val="center"/>
              <w:rPr>
                <w:rFonts w:ascii="Arial" w:hAnsi="Arial" w:cs="Arial"/>
                <w:sz w:val="20"/>
              </w:rPr>
            </w:pPr>
            <w:r w:rsidRPr="00827F28">
              <w:rPr>
                <w:rFonts w:ascii="Arial" w:hAnsi="Arial" w:cs="Arial"/>
                <w:sz w:val="20"/>
              </w:rPr>
              <w:t>352,10</w:t>
            </w:r>
          </w:p>
        </w:tc>
        <w:tc>
          <w:tcPr>
            <w:tcW w:w="1544" w:type="dxa"/>
            <w:tcBorders>
              <w:top w:val="nil"/>
              <w:left w:val="nil"/>
              <w:bottom w:val="single" w:sz="4" w:space="0" w:color="auto"/>
              <w:right w:val="single" w:sz="4" w:space="0" w:color="auto"/>
            </w:tcBorders>
            <w:shd w:val="clear" w:color="auto" w:fill="auto"/>
            <w:noWrap/>
            <w:vAlign w:val="center"/>
            <w:hideMark/>
          </w:tcPr>
          <w:p w14:paraId="4957FE23"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4FBD599C"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555CD13"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41D5396" w14:textId="77777777" w:rsidR="00827F28" w:rsidRPr="00827F28" w:rsidRDefault="00827F28" w:rsidP="00827F28">
            <w:pPr>
              <w:jc w:val="center"/>
              <w:rPr>
                <w:rFonts w:ascii="Arial" w:hAnsi="Arial" w:cs="Arial"/>
                <w:sz w:val="20"/>
              </w:rPr>
            </w:pPr>
            <w:r w:rsidRPr="00827F28">
              <w:rPr>
                <w:rFonts w:ascii="Arial" w:hAnsi="Arial" w:cs="Arial"/>
                <w:sz w:val="20"/>
              </w:rPr>
              <w:t>2.3</w:t>
            </w:r>
          </w:p>
        </w:tc>
        <w:tc>
          <w:tcPr>
            <w:tcW w:w="5012" w:type="dxa"/>
            <w:tcBorders>
              <w:top w:val="nil"/>
              <w:left w:val="nil"/>
              <w:bottom w:val="single" w:sz="4" w:space="0" w:color="auto"/>
              <w:right w:val="single" w:sz="4" w:space="0" w:color="auto"/>
            </w:tcBorders>
            <w:shd w:val="clear" w:color="000000" w:fill="FFFFFF"/>
            <w:vAlign w:val="center"/>
            <w:hideMark/>
          </w:tcPr>
          <w:p w14:paraId="141C56FE" w14:textId="5C294ECC" w:rsidR="00827F28" w:rsidRPr="00827F28" w:rsidRDefault="00827F28" w:rsidP="00827F28">
            <w:pPr>
              <w:jc w:val="left"/>
              <w:rPr>
                <w:rFonts w:ascii="Arial" w:hAnsi="Arial" w:cs="Arial"/>
                <w:sz w:val="20"/>
              </w:rPr>
            </w:pPr>
            <w:r w:rsidRPr="00827F28">
              <w:rPr>
                <w:rFonts w:ascii="Arial" w:hAnsi="Arial" w:cs="Arial"/>
                <w:sz w:val="20"/>
              </w:rPr>
              <w:t>Déblai en terrain rocheux pour tranchée d'ancrage des mur</w:t>
            </w:r>
            <w:r w:rsidR="00F66C09">
              <w:rPr>
                <w:rFonts w:ascii="Arial" w:hAnsi="Arial" w:cs="Arial"/>
                <w:sz w:val="20"/>
              </w:rPr>
              <w:t>s</w:t>
            </w:r>
            <w:r w:rsidRPr="00827F28">
              <w:rPr>
                <w:rFonts w:ascii="Arial" w:hAnsi="Arial" w:cs="Arial"/>
                <w:sz w:val="20"/>
              </w:rPr>
              <w:t xml:space="preserve"> d'</w:t>
            </w:r>
            <w:r w:rsidR="00F66C09" w:rsidRPr="00827F28">
              <w:rPr>
                <w:rFonts w:ascii="Arial" w:hAnsi="Arial" w:cs="Arial"/>
                <w:sz w:val="20"/>
              </w:rPr>
              <w:t>étanchéité</w:t>
            </w:r>
          </w:p>
        </w:tc>
        <w:tc>
          <w:tcPr>
            <w:tcW w:w="752" w:type="dxa"/>
            <w:tcBorders>
              <w:top w:val="nil"/>
              <w:left w:val="nil"/>
              <w:bottom w:val="single" w:sz="4" w:space="0" w:color="auto"/>
              <w:right w:val="single" w:sz="4" w:space="0" w:color="auto"/>
            </w:tcBorders>
            <w:shd w:val="clear" w:color="000000" w:fill="FFFFFF"/>
            <w:noWrap/>
            <w:vAlign w:val="center"/>
            <w:hideMark/>
          </w:tcPr>
          <w:p w14:paraId="1E421C47"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694386A3" w14:textId="77777777" w:rsidR="00827F28" w:rsidRPr="00827F28" w:rsidRDefault="00827F28" w:rsidP="00827F28">
            <w:pPr>
              <w:jc w:val="center"/>
              <w:rPr>
                <w:rFonts w:ascii="Arial" w:hAnsi="Arial" w:cs="Arial"/>
                <w:sz w:val="20"/>
              </w:rPr>
            </w:pPr>
            <w:r w:rsidRPr="00827F28">
              <w:rPr>
                <w:rFonts w:ascii="Arial" w:hAnsi="Arial" w:cs="Arial"/>
                <w:sz w:val="20"/>
              </w:rPr>
              <w:t>109,20</w:t>
            </w:r>
          </w:p>
        </w:tc>
        <w:tc>
          <w:tcPr>
            <w:tcW w:w="1544" w:type="dxa"/>
            <w:tcBorders>
              <w:top w:val="nil"/>
              <w:left w:val="nil"/>
              <w:bottom w:val="single" w:sz="4" w:space="0" w:color="auto"/>
              <w:right w:val="single" w:sz="4" w:space="0" w:color="auto"/>
            </w:tcBorders>
            <w:shd w:val="clear" w:color="auto" w:fill="auto"/>
            <w:noWrap/>
            <w:vAlign w:val="center"/>
            <w:hideMark/>
          </w:tcPr>
          <w:p w14:paraId="5E9119EB"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7F9C2C20"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42020691"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7A918B5" w14:textId="77777777" w:rsidR="00827F28" w:rsidRPr="00827F28" w:rsidRDefault="00827F28" w:rsidP="00827F28">
            <w:pPr>
              <w:jc w:val="center"/>
              <w:rPr>
                <w:rFonts w:ascii="Arial" w:hAnsi="Arial" w:cs="Arial"/>
                <w:sz w:val="20"/>
              </w:rPr>
            </w:pPr>
            <w:r w:rsidRPr="00827F28">
              <w:rPr>
                <w:rFonts w:ascii="Arial" w:hAnsi="Arial" w:cs="Arial"/>
                <w:sz w:val="20"/>
              </w:rPr>
              <w:t>2.4</w:t>
            </w:r>
          </w:p>
        </w:tc>
        <w:tc>
          <w:tcPr>
            <w:tcW w:w="5012" w:type="dxa"/>
            <w:tcBorders>
              <w:top w:val="nil"/>
              <w:left w:val="nil"/>
              <w:bottom w:val="single" w:sz="4" w:space="0" w:color="auto"/>
              <w:right w:val="single" w:sz="4" w:space="0" w:color="auto"/>
            </w:tcBorders>
            <w:shd w:val="clear" w:color="000000" w:fill="FFFFFF"/>
            <w:vAlign w:val="center"/>
            <w:hideMark/>
          </w:tcPr>
          <w:p w14:paraId="5D25CA8B" w14:textId="77777777" w:rsidR="00827F28" w:rsidRPr="00827F28" w:rsidRDefault="00827F28" w:rsidP="00827F28">
            <w:pPr>
              <w:jc w:val="left"/>
              <w:rPr>
                <w:rFonts w:ascii="Arial" w:hAnsi="Arial" w:cs="Arial"/>
                <w:sz w:val="20"/>
              </w:rPr>
            </w:pPr>
            <w:r w:rsidRPr="00827F28">
              <w:rPr>
                <w:rFonts w:ascii="Arial" w:hAnsi="Arial" w:cs="Arial"/>
                <w:sz w:val="20"/>
              </w:rPr>
              <w:t>Déblai en terrain ordinaire pour fondation du contrefort et buté</w:t>
            </w:r>
          </w:p>
        </w:tc>
        <w:tc>
          <w:tcPr>
            <w:tcW w:w="752" w:type="dxa"/>
            <w:tcBorders>
              <w:top w:val="nil"/>
              <w:left w:val="nil"/>
              <w:bottom w:val="single" w:sz="4" w:space="0" w:color="auto"/>
              <w:right w:val="single" w:sz="4" w:space="0" w:color="auto"/>
            </w:tcBorders>
            <w:shd w:val="clear" w:color="000000" w:fill="FFFFFF"/>
            <w:noWrap/>
            <w:vAlign w:val="center"/>
            <w:hideMark/>
          </w:tcPr>
          <w:p w14:paraId="0DD81AD4"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3689F2CF" w14:textId="77777777" w:rsidR="00827F28" w:rsidRPr="00827F28" w:rsidRDefault="00827F28" w:rsidP="00827F28">
            <w:pPr>
              <w:jc w:val="center"/>
              <w:rPr>
                <w:rFonts w:ascii="Arial" w:hAnsi="Arial" w:cs="Arial"/>
                <w:sz w:val="20"/>
              </w:rPr>
            </w:pPr>
            <w:r w:rsidRPr="00827F28">
              <w:rPr>
                <w:rFonts w:ascii="Arial" w:hAnsi="Arial" w:cs="Arial"/>
                <w:sz w:val="20"/>
              </w:rPr>
              <w:t>320,85</w:t>
            </w:r>
          </w:p>
        </w:tc>
        <w:tc>
          <w:tcPr>
            <w:tcW w:w="1544" w:type="dxa"/>
            <w:tcBorders>
              <w:top w:val="nil"/>
              <w:left w:val="nil"/>
              <w:bottom w:val="single" w:sz="4" w:space="0" w:color="auto"/>
              <w:right w:val="single" w:sz="4" w:space="0" w:color="auto"/>
            </w:tcBorders>
            <w:shd w:val="clear" w:color="000000" w:fill="FFFFFF"/>
            <w:noWrap/>
            <w:vAlign w:val="center"/>
            <w:hideMark/>
          </w:tcPr>
          <w:p w14:paraId="6534C717"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34C699AB"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70DDAA45"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2C2D386" w14:textId="77777777" w:rsidR="00827F28" w:rsidRPr="00827F28" w:rsidRDefault="00827F28" w:rsidP="00827F28">
            <w:pPr>
              <w:jc w:val="center"/>
              <w:rPr>
                <w:rFonts w:ascii="Arial" w:hAnsi="Arial" w:cs="Arial"/>
                <w:sz w:val="20"/>
              </w:rPr>
            </w:pPr>
            <w:r w:rsidRPr="00827F28">
              <w:rPr>
                <w:rFonts w:ascii="Arial" w:hAnsi="Arial" w:cs="Arial"/>
                <w:sz w:val="20"/>
              </w:rPr>
              <w:t>2.5</w:t>
            </w:r>
          </w:p>
        </w:tc>
        <w:tc>
          <w:tcPr>
            <w:tcW w:w="5012" w:type="dxa"/>
            <w:tcBorders>
              <w:top w:val="nil"/>
              <w:left w:val="nil"/>
              <w:bottom w:val="single" w:sz="4" w:space="0" w:color="auto"/>
              <w:right w:val="single" w:sz="4" w:space="0" w:color="auto"/>
            </w:tcBorders>
            <w:shd w:val="clear" w:color="000000" w:fill="FFFFFF"/>
            <w:vAlign w:val="center"/>
            <w:hideMark/>
          </w:tcPr>
          <w:p w14:paraId="67399644" w14:textId="77777777" w:rsidR="00827F28" w:rsidRPr="00827F28" w:rsidRDefault="00827F28" w:rsidP="00827F28">
            <w:pPr>
              <w:jc w:val="left"/>
              <w:rPr>
                <w:rFonts w:ascii="Arial" w:hAnsi="Arial" w:cs="Arial"/>
                <w:sz w:val="20"/>
              </w:rPr>
            </w:pPr>
            <w:r w:rsidRPr="00827F28">
              <w:rPr>
                <w:rFonts w:ascii="Arial" w:hAnsi="Arial" w:cs="Arial"/>
                <w:sz w:val="20"/>
              </w:rPr>
              <w:t>Déblai en terrain rocheux pour fondation du contrefort et buté</w:t>
            </w:r>
          </w:p>
        </w:tc>
        <w:tc>
          <w:tcPr>
            <w:tcW w:w="752" w:type="dxa"/>
            <w:tcBorders>
              <w:top w:val="nil"/>
              <w:left w:val="nil"/>
              <w:bottom w:val="single" w:sz="4" w:space="0" w:color="auto"/>
              <w:right w:val="single" w:sz="4" w:space="0" w:color="auto"/>
            </w:tcBorders>
            <w:shd w:val="clear" w:color="000000" w:fill="FFFFFF"/>
            <w:noWrap/>
            <w:vAlign w:val="center"/>
            <w:hideMark/>
          </w:tcPr>
          <w:p w14:paraId="27469FB2"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5B694634" w14:textId="77777777" w:rsidR="00827F28" w:rsidRPr="00827F28" w:rsidRDefault="00827F28" w:rsidP="00827F28">
            <w:pPr>
              <w:jc w:val="center"/>
              <w:rPr>
                <w:rFonts w:ascii="Arial" w:hAnsi="Arial" w:cs="Arial"/>
                <w:sz w:val="20"/>
              </w:rPr>
            </w:pPr>
            <w:r w:rsidRPr="00827F28">
              <w:rPr>
                <w:rFonts w:ascii="Arial" w:hAnsi="Arial" w:cs="Arial"/>
                <w:sz w:val="20"/>
              </w:rPr>
              <w:t>61,400</w:t>
            </w:r>
          </w:p>
        </w:tc>
        <w:tc>
          <w:tcPr>
            <w:tcW w:w="1544" w:type="dxa"/>
            <w:tcBorders>
              <w:top w:val="nil"/>
              <w:left w:val="nil"/>
              <w:bottom w:val="single" w:sz="4" w:space="0" w:color="auto"/>
              <w:right w:val="single" w:sz="4" w:space="0" w:color="auto"/>
            </w:tcBorders>
            <w:shd w:val="clear" w:color="auto" w:fill="auto"/>
            <w:noWrap/>
            <w:vAlign w:val="center"/>
            <w:hideMark/>
          </w:tcPr>
          <w:p w14:paraId="70B73139"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3EE84CF8"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99B4D91" w14:textId="77777777" w:rsidTr="005E3DB0">
        <w:trPr>
          <w:trHeight w:val="576"/>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2DA13A7" w14:textId="77777777" w:rsidR="00827F28" w:rsidRPr="00827F28" w:rsidRDefault="00827F28" w:rsidP="00827F28">
            <w:pPr>
              <w:jc w:val="center"/>
              <w:rPr>
                <w:rFonts w:ascii="Arial" w:hAnsi="Arial" w:cs="Arial"/>
                <w:sz w:val="20"/>
              </w:rPr>
            </w:pPr>
            <w:r w:rsidRPr="00827F28">
              <w:rPr>
                <w:rFonts w:ascii="Arial" w:hAnsi="Arial" w:cs="Arial"/>
                <w:sz w:val="20"/>
              </w:rPr>
              <w:t>2.6</w:t>
            </w:r>
          </w:p>
        </w:tc>
        <w:tc>
          <w:tcPr>
            <w:tcW w:w="5012" w:type="dxa"/>
            <w:tcBorders>
              <w:top w:val="nil"/>
              <w:left w:val="nil"/>
              <w:bottom w:val="single" w:sz="4" w:space="0" w:color="auto"/>
              <w:right w:val="single" w:sz="4" w:space="0" w:color="auto"/>
            </w:tcBorders>
            <w:shd w:val="clear" w:color="000000" w:fill="FFFFFF"/>
            <w:vAlign w:val="center"/>
            <w:hideMark/>
          </w:tcPr>
          <w:p w14:paraId="0330A771" w14:textId="77777777" w:rsidR="00827F28" w:rsidRPr="00827F28" w:rsidRDefault="00827F28" w:rsidP="00827F28">
            <w:pPr>
              <w:jc w:val="left"/>
              <w:rPr>
                <w:rFonts w:ascii="Arial" w:hAnsi="Arial" w:cs="Arial"/>
                <w:sz w:val="20"/>
              </w:rPr>
            </w:pPr>
            <w:r w:rsidRPr="00827F28">
              <w:rPr>
                <w:rFonts w:ascii="Arial" w:hAnsi="Arial" w:cs="Arial"/>
                <w:sz w:val="20"/>
              </w:rPr>
              <w:t>Béton de propreté dosé à 150kg/m</w:t>
            </w:r>
            <w:r w:rsidRPr="00827F28">
              <w:rPr>
                <w:rFonts w:ascii="Arial" w:hAnsi="Arial" w:cs="Arial"/>
                <w:sz w:val="20"/>
                <w:vertAlign w:val="superscript"/>
              </w:rPr>
              <w:t>3</w:t>
            </w:r>
            <w:r w:rsidRPr="00827F28">
              <w:rPr>
                <w:rFonts w:ascii="Arial" w:hAnsi="Arial" w:cs="Arial"/>
                <w:sz w:val="20"/>
              </w:rPr>
              <w:t xml:space="preserve"> e=10cm pour mur étanchéité et contrefort </w:t>
            </w:r>
          </w:p>
        </w:tc>
        <w:tc>
          <w:tcPr>
            <w:tcW w:w="752" w:type="dxa"/>
            <w:tcBorders>
              <w:top w:val="nil"/>
              <w:left w:val="nil"/>
              <w:bottom w:val="single" w:sz="4" w:space="0" w:color="auto"/>
              <w:right w:val="single" w:sz="4" w:space="0" w:color="auto"/>
            </w:tcBorders>
            <w:shd w:val="clear" w:color="000000" w:fill="FFFFFF"/>
            <w:noWrap/>
            <w:vAlign w:val="center"/>
            <w:hideMark/>
          </w:tcPr>
          <w:p w14:paraId="7C944F40"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60B139BD" w14:textId="77777777" w:rsidR="00827F28" w:rsidRPr="00827F28" w:rsidRDefault="00827F28" w:rsidP="00827F28">
            <w:pPr>
              <w:jc w:val="center"/>
              <w:rPr>
                <w:rFonts w:ascii="Arial" w:hAnsi="Arial" w:cs="Arial"/>
                <w:sz w:val="20"/>
              </w:rPr>
            </w:pPr>
            <w:r w:rsidRPr="00827F28">
              <w:rPr>
                <w:rFonts w:ascii="Arial" w:hAnsi="Arial" w:cs="Arial"/>
                <w:sz w:val="20"/>
              </w:rPr>
              <w:t>100,124</w:t>
            </w:r>
          </w:p>
        </w:tc>
        <w:tc>
          <w:tcPr>
            <w:tcW w:w="1544" w:type="dxa"/>
            <w:tcBorders>
              <w:top w:val="nil"/>
              <w:left w:val="nil"/>
              <w:bottom w:val="single" w:sz="4" w:space="0" w:color="auto"/>
              <w:right w:val="single" w:sz="4" w:space="0" w:color="auto"/>
            </w:tcBorders>
            <w:shd w:val="clear" w:color="000000" w:fill="FFFFFF"/>
            <w:noWrap/>
            <w:vAlign w:val="center"/>
            <w:hideMark/>
          </w:tcPr>
          <w:p w14:paraId="0A00E4CD"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5F56377B"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7EFDFEFB" w14:textId="77777777" w:rsidTr="005E3DB0">
        <w:trPr>
          <w:trHeight w:val="681"/>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5FB6C06" w14:textId="77777777" w:rsidR="00827F28" w:rsidRPr="00827F28" w:rsidRDefault="00827F28" w:rsidP="00827F28">
            <w:pPr>
              <w:jc w:val="center"/>
              <w:rPr>
                <w:rFonts w:ascii="Arial" w:hAnsi="Arial" w:cs="Arial"/>
                <w:sz w:val="20"/>
              </w:rPr>
            </w:pPr>
            <w:r w:rsidRPr="00827F28">
              <w:rPr>
                <w:rFonts w:ascii="Arial" w:hAnsi="Arial" w:cs="Arial"/>
                <w:sz w:val="20"/>
              </w:rPr>
              <w:t>2.7</w:t>
            </w:r>
          </w:p>
        </w:tc>
        <w:tc>
          <w:tcPr>
            <w:tcW w:w="5012" w:type="dxa"/>
            <w:tcBorders>
              <w:top w:val="nil"/>
              <w:left w:val="nil"/>
              <w:bottom w:val="single" w:sz="4" w:space="0" w:color="auto"/>
              <w:right w:val="single" w:sz="4" w:space="0" w:color="auto"/>
            </w:tcBorders>
            <w:shd w:val="clear" w:color="000000" w:fill="FFFFFF"/>
            <w:vAlign w:val="center"/>
            <w:hideMark/>
          </w:tcPr>
          <w:p w14:paraId="396BEC6F" w14:textId="77777777" w:rsidR="00827F28" w:rsidRPr="00827F28" w:rsidRDefault="00827F28" w:rsidP="00827F28">
            <w:pPr>
              <w:jc w:val="left"/>
              <w:rPr>
                <w:rFonts w:ascii="Arial" w:hAnsi="Arial" w:cs="Arial"/>
                <w:sz w:val="20"/>
              </w:rPr>
            </w:pPr>
            <w:r w:rsidRPr="00827F28">
              <w:rPr>
                <w:rFonts w:ascii="Arial" w:hAnsi="Arial" w:cs="Arial"/>
                <w:sz w:val="20"/>
              </w:rPr>
              <w:t>Blocage de la fouille en béton cyclopéen dosé à 350 kg/m</w:t>
            </w:r>
            <w:r w:rsidRPr="00827F28">
              <w:rPr>
                <w:rFonts w:ascii="Arial" w:hAnsi="Arial" w:cs="Arial"/>
                <w:sz w:val="20"/>
                <w:vertAlign w:val="superscript"/>
              </w:rPr>
              <w:t>3</w:t>
            </w:r>
            <w:r w:rsidRPr="00827F28">
              <w:rPr>
                <w:rFonts w:ascii="Arial" w:hAnsi="Arial" w:cs="Arial"/>
                <w:sz w:val="20"/>
              </w:rPr>
              <w:t xml:space="preserve"> sur le long du mur d'étanchéité et contrefort avec ajout du sikhalite</w:t>
            </w:r>
          </w:p>
        </w:tc>
        <w:tc>
          <w:tcPr>
            <w:tcW w:w="752" w:type="dxa"/>
            <w:tcBorders>
              <w:top w:val="nil"/>
              <w:left w:val="nil"/>
              <w:bottom w:val="single" w:sz="4" w:space="0" w:color="auto"/>
              <w:right w:val="single" w:sz="4" w:space="0" w:color="auto"/>
            </w:tcBorders>
            <w:shd w:val="clear" w:color="000000" w:fill="FFFFFF"/>
            <w:noWrap/>
            <w:vAlign w:val="center"/>
            <w:hideMark/>
          </w:tcPr>
          <w:p w14:paraId="7C5A3862"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2C32148B" w14:textId="77777777" w:rsidR="00827F28" w:rsidRPr="00827F28" w:rsidRDefault="00827F28" w:rsidP="00827F28">
            <w:pPr>
              <w:jc w:val="center"/>
              <w:rPr>
                <w:rFonts w:ascii="Arial" w:hAnsi="Arial" w:cs="Arial"/>
                <w:sz w:val="20"/>
              </w:rPr>
            </w:pPr>
            <w:r w:rsidRPr="00827F28">
              <w:rPr>
                <w:rFonts w:ascii="Arial" w:hAnsi="Arial" w:cs="Arial"/>
                <w:sz w:val="20"/>
              </w:rPr>
              <w:t>750,50</w:t>
            </w:r>
          </w:p>
        </w:tc>
        <w:tc>
          <w:tcPr>
            <w:tcW w:w="1544" w:type="dxa"/>
            <w:tcBorders>
              <w:top w:val="nil"/>
              <w:left w:val="nil"/>
              <w:bottom w:val="single" w:sz="4" w:space="0" w:color="auto"/>
              <w:right w:val="single" w:sz="4" w:space="0" w:color="auto"/>
            </w:tcBorders>
            <w:shd w:val="clear" w:color="000000" w:fill="FFFFFF"/>
            <w:noWrap/>
            <w:vAlign w:val="center"/>
            <w:hideMark/>
          </w:tcPr>
          <w:p w14:paraId="184AE59A"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0C56F4E7"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2462CE7" w14:textId="77777777" w:rsidTr="005E3DB0">
        <w:trPr>
          <w:trHeight w:val="601"/>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712BE4CF" w14:textId="77777777" w:rsidR="00827F28" w:rsidRPr="00827F28" w:rsidRDefault="00827F28" w:rsidP="00827F28">
            <w:pPr>
              <w:jc w:val="center"/>
              <w:rPr>
                <w:rFonts w:ascii="Arial" w:hAnsi="Arial" w:cs="Arial"/>
                <w:sz w:val="20"/>
              </w:rPr>
            </w:pPr>
            <w:r w:rsidRPr="00827F28">
              <w:rPr>
                <w:rFonts w:ascii="Arial" w:hAnsi="Arial" w:cs="Arial"/>
                <w:sz w:val="20"/>
              </w:rPr>
              <w:t>2.8</w:t>
            </w:r>
          </w:p>
        </w:tc>
        <w:tc>
          <w:tcPr>
            <w:tcW w:w="5012" w:type="dxa"/>
            <w:tcBorders>
              <w:top w:val="nil"/>
              <w:left w:val="nil"/>
              <w:bottom w:val="single" w:sz="4" w:space="0" w:color="auto"/>
              <w:right w:val="single" w:sz="4" w:space="0" w:color="auto"/>
            </w:tcBorders>
            <w:shd w:val="clear" w:color="000000" w:fill="FFFFFF"/>
            <w:vAlign w:val="center"/>
            <w:hideMark/>
          </w:tcPr>
          <w:p w14:paraId="3BF5BC54" w14:textId="77777777" w:rsidR="00827F28" w:rsidRPr="00827F28" w:rsidRDefault="00827F28" w:rsidP="00827F28">
            <w:pPr>
              <w:jc w:val="left"/>
              <w:rPr>
                <w:rFonts w:ascii="Arial" w:hAnsi="Arial" w:cs="Arial"/>
                <w:sz w:val="20"/>
              </w:rPr>
            </w:pPr>
            <w:r w:rsidRPr="00827F28">
              <w:rPr>
                <w:rFonts w:ascii="Arial" w:hAnsi="Arial" w:cs="Arial"/>
                <w:sz w:val="20"/>
              </w:rPr>
              <w:t>Béton cyclopéen en élévation dosé à 350kg/m</w:t>
            </w:r>
            <w:r w:rsidRPr="00827F28">
              <w:rPr>
                <w:rFonts w:ascii="Arial" w:hAnsi="Arial" w:cs="Arial"/>
                <w:sz w:val="20"/>
                <w:vertAlign w:val="superscript"/>
              </w:rPr>
              <w:t xml:space="preserve">3 </w:t>
            </w:r>
            <w:r w:rsidRPr="00827F28">
              <w:rPr>
                <w:rFonts w:ascii="Arial" w:hAnsi="Arial" w:cs="Arial"/>
                <w:sz w:val="20"/>
              </w:rPr>
              <w:t>pour mur d'étanchéité avec ajout du sikhalite</w:t>
            </w:r>
          </w:p>
        </w:tc>
        <w:tc>
          <w:tcPr>
            <w:tcW w:w="752" w:type="dxa"/>
            <w:tcBorders>
              <w:top w:val="nil"/>
              <w:left w:val="nil"/>
              <w:bottom w:val="single" w:sz="4" w:space="0" w:color="auto"/>
              <w:right w:val="single" w:sz="4" w:space="0" w:color="auto"/>
            </w:tcBorders>
            <w:shd w:val="clear" w:color="000000" w:fill="FFFFFF"/>
            <w:noWrap/>
            <w:vAlign w:val="center"/>
            <w:hideMark/>
          </w:tcPr>
          <w:p w14:paraId="5D46C857"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7F80AC09" w14:textId="77777777" w:rsidR="00827F28" w:rsidRPr="00827F28" w:rsidRDefault="00827F28" w:rsidP="00827F28">
            <w:pPr>
              <w:jc w:val="center"/>
              <w:rPr>
                <w:rFonts w:ascii="Arial" w:hAnsi="Arial" w:cs="Arial"/>
                <w:sz w:val="20"/>
              </w:rPr>
            </w:pPr>
            <w:r w:rsidRPr="00827F28">
              <w:rPr>
                <w:rFonts w:ascii="Arial" w:hAnsi="Arial" w:cs="Arial"/>
                <w:sz w:val="20"/>
              </w:rPr>
              <w:t>334,306</w:t>
            </w:r>
          </w:p>
        </w:tc>
        <w:tc>
          <w:tcPr>
            <w:tcW w:w="1544" w:type="dxa"/>
            <w:tcBorders>
              <w:top w:val="nil"/>
              <w:left w:val="nil"/>
              <w:bottom w:val="single" w:sz="4" w:space="0" w:color="auto"/>
              <w:right w:val="single" w:sz="4" w:space="0" w:color="auto"/>
            </w:tcBorders>
            <w:shd w:val="clear" w:color="000000" w:fill="FFFFFF"/>
            <w:noWrap/>
            <w:vAlign w:val="center"/>
            <w:hideMark/>
          </w:tcPr>
          <w:p w14:paraId="0654CDD5"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7E6921E4"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384884CD" w14:textId="77777777" w:rsidTr="005E3DB0">
        <w:trPr>
          <w:trHeight w:val="576"/>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7935642B" w14:textId="77777777" w:rsidR="00827F28" w:rsidRPr="00827F28" w:rsidRDefault="00827F28" w:rsidP="00827F28">
            <w:pPr>
              <w:jc w:val="center"/>
              <w:rPr>
                <w:rFonts w:ascii="Arial" w:hAnsi="Arial" w:cs="Arial"/>
                <w:sz w:val="20"/>
              </w:rPr>
            </w:pPr>
            <w:r w:rsidRPr="00827F28">
              <w:rPr>
                <w:rFonts w:ascii="Arial" w:hAnsi="Arial" w:cs="Arial"/>
                <w:sz w:val="20"/>
              </w:rPr>
              <w:t>2.9</w:t>
            </w:r>
          </w:p>
        </w:tc>
        <w:tc>
          <w:tcPr>
            <w:tcW w:w="5012" w:type="dxa"/>
            <w:tcBorders>
              <w:top w:val="nil"/>
              <w:left w:val="nil"/>
              <w:bottom w:val="single" w:sz="4" w:space="0" w:color="auto"/>
              <w:right w:val="single" w:sz="4" w:space="0" w:color="auto"/>
            </w:tcBorders>
            <w:shd w:val="clear" w:color="000000" w:fill="FFFFFF"/>
            <w:vAlign w:val="center"/>
            <w:hideMark/>
          </w:tcPr>
          <w:p w14:paraId="1050C60D" w14:textId="77777777" w:rsidR="00827F28" w:rsidRPr="00827F28" w:rsidRDefault="00827F28" w:rsidP="00827F28">
            <w:pPr>
              <w:jc w:val="left"/>
              <w:rPr>
                <w:rFonts w:ascii="Arial" w:hAnsi="Arial" w:cs="Arial"/>
                <w:sz w:val="20"/>
              </w:rPr>
            </w:pPr>
            <w:r w:rsidRPr="00827F28">
              <w:rPr>
                <w:rFonts w:ascii="Arial" w:hAnsi="Arial" w:cs="Arial"/>
                <w:sz w:val="20"/>
              </w:rPr>
              <w:t>Béton cyclopéen pour contrefort dosé à 350kg/m</w:t>
            </w:r>
            <w:r w:rsidRPr="00827F28">
              <w:rPr>
                <w:rFonts w:ascii="Arial" w:hAnsi="Arial" w:cs="Arial"/>
                <w:sz w:val="20"/>
                <w:vertAlign w:val="superscript"/>
              </w:rPr>
              <w:t>3</w:t>
            </w:r>
            <w:r w:rsidRPr="00827F28">
              <w:rPr>
                <w:rFonts w:ascii="Arial" w:hAnsi="Arial" w:cs="Arial"/>
                <w:sz w:val="20"/>
              </w:rPr>
              <w:t xml:space="preserve"> avec ajout du sikhalite </w:t>
            </w:r>
          </w:p>
        </w:tc>
        <w:tc>
          <w:tcPr>
            <w:tcW w:w="752" w:type="dxa"/>
            <w:tcBorders>
              <w:top w:val="nil"/>
              <w:left w:val="nil"/>
              <w:bottom w:val="single" w:sz="4" w:space="0" w:color="auto"/>
              <w:right w:val="single" w:sz="4" w:space="0" w:color="auto"/>
            </w:tcBorders>
            <w:shd w:val="clear" w:color="000000" w:fill="FFFFFF"/>
            <w:noWrap/>
            <w:vAlign w:val="center"/>
            <w:hideMark/>
          </w:tcPr>
          <w:p w14:paraId="05CAA117"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4992A3F4" w14:textId="77777777" w:rsidR="00827F28" w:rsidRPr="00827F28" w:rsidRDefault="00827F28" w:rsidP="00827F28">
            <w:pPr>
              <w:jc w:val="center"/>
              <w:rPr>
                <w:rFonts w:ascii="Arial" w:hAnsi="Arial" w:cs="Arial"/>
                <w:sz w:val="20"/>
              </w:rPr>
            </w:pPr>
            <w:r w:rsidRPr="00827F28">
              <w:rPr>
                <w:rFonts w:ascii="Arial" w:hAnsi="Arial" w:cs="Arial"/>
                <w:sz w:val="20"/>
              </w:rPr>
              <w:t>285,60</w:t>
            </w:r>
          </w:p>
        </w:tc>
        <w:tc>
          <w:tcPr>
            <w:tcW w:w="1544" w:type="dxa"/>
            <w:tcBorders>
              <w:top w:val="nil"/>
              <w:left w:val="nil"/>
              <w:bottom w:val="single" w:sz="4" w:space="0" w:color="auto"/>
              <w:right w:val="single" w:sz="4" w:space="0" w:color="auto"/>
            </w:tcBorders>
            <w:shd w:val="clear" w:color="000000" w:fill="FFFFFF"/>
            <w:noWrap/>
            <w:vAlign w:val="center"/>
            <w:hideMark/>
          </w:tcPr>
          <w:p w14:paraId="19A8B51D"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7838DB78"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72E73A72" w14:textId="77777777" w:rsidTr="005E3DB0">
        <w:trPr>
          <w:trHeight w:val="792"/>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11B9034" w14:textId="77777777" w:rsidR="00827F28" w:rsidRPr="00827F28" w:rsidRDefault="00827F28" w:rsidP="00827F28">
            <w:pPr>
              <w:jc w:val="center"/>
              <w:rPr>
                <w:rFonts w:ascii="Arial" w:hAnsi="Arial" w:cs="Arial"/>
                <w:sz w:val="20"/>
              </w:rPr>
            </w:pPr>
            <w:r w:rsidRPr="00827F28">
              <w:rPr>
                <w:rFonts w:ascii="Arial" w:hAnsi="Arial" w:cs="Arial"/>
                <w:sz w:val="20"/>
              </w:rPr>
              <w:t>2.10</w:t>
            </w:r>
          </w:p>
        </w:tc>
        <w:tc>
          <w:tcPr>
            <w:tcW w:w="5012" w:type="dxa"/>
            <w:tcBorders>
              <w:top w:val="nil"/>
              <w:left w:val="nil"/>
              <w:bottom w:val="single" w:sz="4" w:space="0" w:color="auto"/>
              <w:right w:val="single" w:sz="4" w:space="0" w:color="auto"/>
            </w:tcBorders>
            <w:shd w:val="clear" w:color="000000" w:fill="FFFFFF"/>
            <w:vAlign w:val="center"/>
            <w:hideMark/>
          </w:tcPr>
          <w:p w14:paraId="2977EBAA" w14:textId="77777777" w:rsidR="00827F28" w:rsidRPr="00827F28" w:rsidRDefault="00827F28" w:rsidP="00827F28">
            <w:pPr>
              <w:jc w:val="left"/>
              <w:rPr>
                <w:rFonts w:ascii="Arial" w:hAnsi="Arial" w:cs="Arial"/>
                <w:sz w:val="20"/>
              </w:rPr>
            </w:pPr>
            <w:r w:rsidRPr="00827F28">
              <w:rPr>
                <w:rFonts w:ascii="Arial" w:hAnsi="Arial" w:cs="Arial"/>
                <w:sz w:val="20"/>
              </w:rPr>
              <w:t xml:space="preserve">Enduit dosé à 400kg/m3 pour murs latéraux et contrefort avec ajout du sikhalite y compris joint polystyrène à tous les 10m </w:t>
            </w:r>
          </w:p>
        </w:tc>
        <w:tc>
          <w:tcPr>
            <w:tcW w:w="752" w:type="dxa"/>
            <w:tcBorders>
              <w:top w:val="nil"/>
              <w:left w:val="nil"/>
              <w:bottom w:val="single" w:sz="4" w:space="0" w:color="auto"/>
              <w:right w:val="single" w:sz="4" w:space="0" w:color="auto"/>
            </w:tcBorders>
            <w:shd w:val="clear" w:color="000000" w:fill="FFFFFF"/>
            <w:noWrap/>
            <w:vAlign w:val="center"/>
            <w:hideMark/>
          </w:tcPr>
          <w:p w14:paraId="7898AB40"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2</w:t>
            </w:r>
          </w:p>
        </w:tc>
        <w:tc>
          <w:tcPr>
            <w:tcW w:w="1054" w:type="dxa"/>
            <w:tcBorders>
              <w:top w:val="nil"/>
              <w:left w:val="nil"/>
              <w:bottom w:val="single" w:sz="4" w:space="0" w:color="auto"/>
              <w:right w:val="single" w:sz="4" w:space="0" w:color="auto"/>
            </w:tcBorders>
            <w:shd w:val="clear" w:color="auto" w:fill="auto"/>
            <w:noWrap/>
            <w:vAlign w:val="center"/>
            <w:hideMark/>
          </w:tcPr>
          <w:p w14:paraId="13EEB5EE" w14:textId="77777777" w:rsidR="00827F28" w:rsidRPr="00827F28" w:rsidRDefault="00827F28" w:rsidP="00827F28">
            <w:pPr>
              <w:jc w:val="center"/>
              <w:rPr>
                <w:rFonts w:ascii="Arial" w:hAnsi="Arial" w:cs="Arial"/>
                <w:sz w:val="20"/>
              </w:rPr>
            </w:pPr>
            <w:r w:rsidRPr="00827F28">
              <w:rPr>
                <w:rFonts w:ascii="Arial" w:hAnsi="Arial" w:cs="Arial"/>
                <w:sz w:val="20"/>
              </w:rPr>
              <w:t>670,173</w:t>
            </w:r>
          </w:p>
        </w:tc>
        <w:tc>
          <w:tcPr>
            <w:tcW w:w="1544" w:type="dxa"/>
            <w:tcBorders>
              <w:top w:val="nil"/>
              <w:left w:val="nil"/>
              <w:bottom w:val="single" w:sz="4" w:space="0" w:color="auto"/>
              <w:right w:val="single" w:sz="4" w:space="0" w:color="auto"/>
            </w:tcBorders>
            <w:shd w:val="clear" w:color="000000" w:fill="FFFFFF"/>
            <w:noWrap/>
            <w:vAlign w:val="center"/>
            <w:hideMark/>
          </w:tcPr>
          <w:p w14:paraId="47C632B8"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19948CB8"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3D7B3743" w14:textId="77777777" w:rsidTr="005E3DB0">
        <w:trPr>
          <w:trHeight w:val="792"/>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BBA0BD2" w14:textId="77777777" w:rsidR="00827F28" w:rsidRPr="00827F28" w:rsidRDefault="00827F28" w:rsidP="00827F28">
            <w:pPr>
              <w:jc w:val="center"/>
              <w:rPr>
                <w:rFonts w:ascii="Arial" w:hAnsi="Arial" w:cs="Arial"/>
                <w:sz w:val="20"/>
              </w:rPr>
            </w:pPr>
            <w:r w:rsidRPr="00827F28">
              <w:rPr>
                <w:rFonts w:ascii="Arial" w:hAnsi="Arial" w:cs="Arial"/>
                <w:sz w:val="20"/>
              </w:rPr>
              <w:lastRenderedPageBreak/>
              <w:t>2.11</w:t>
            </w:r>
          </w:p>
        </w:tc>
        <w:tc>
          <w:tcPr>
            <w:tcW w:w="5012" w:type="dxa"/>
            <w:tcBorders>
              <w:top w:val="nil"/>
              <w:left w:val="nil"/>
              <w:bottom w:val="single" w:sz="4" w:space="0" w:color="auto"/>
              <w:right w:val="single" w:sz="4" w:space="0" w:color="auto"/>
            </w:tcBorders>
            <w:shd w:val="clear" w:color="000000" w:fill="FFFFFF"/>
            <w:vAlign w:val="center"/>
            <w:hideMark/>
          </w:tcPr>
          <w:p w14:paraId="1B643A0D" w14:textId="07D53C5B" w:rsidR="00827F28" w:rsidRPr="00827F28" w:rsidRDefault="00827F28" w:rsidP="00827F28">
            <w:pPr>
              <w:jc w:val="left"/>
              <w:rPr>
                <w:rFonts w:ascii="Arial" w:hAnsi="Arial" w:cs="Arial"/>
                <w:sz w:val="20"/>
              </w:rPr>
            </w:pPr>
            <w:r w:rsidRPr="00827F28">
              <w:rPr>
                <w:rFonts w:ascii="Arial" w:hAnsi="Arial" w:cs="Arial"/>
                <w:sz w:val="20"/>
              </w:rPr>
              <w:t xml:space="preserve">Fourniture de joint water stop à sceller dans un </w:t>
            </w:r>
            <w:r w:rsidR="00F66C09" w:rsidRPr="00827F28">
              <w:rPr>
                <w:rFonts w:ascii="Arial" w:hAnsi="Arial" w:cs="Arial"/>
                <w:sz w:val="20"/>
              </w:rPr>
              <w:t>élément</w:t>
            </w:r>
            <w:r w:rsidRPr="00827F28">
              <w:rPr>
                <w:rFonts w:ascii="Arial" w:hAnsi="Arial" w:cs="Arial"/>
                <w:sz w:val="20"/>
              </w:rPr>
              <w:t xml:space="preserve"> de béton à </w:t>
            </w:r>
            <w:r w:rsidR="00F66C09" w:rsidRPr="00827F28">
              <w:rPr>
                <w:rFonts w:ascii="Arial" w:hAnsi="Arial" w:cs="Arial"/>
                <w:sz w:val="20"/>
              </w:rPr>
              <w:t>tous</w:t>
            </w:r>
            <w:r w:rsidRPr="00827F28">
              <w:rPr>
                <w:rFonts w:ascii="Arial" w:hAnsi="Arial" w:cs="Arial"/>
                <w:sz w:val="20"/>
              </w:rPr>
              <w:t xml:space="preserve"> les 10 </w:t>
            </w:r>
            <w:r w:rsidR="00F66C09" w:rsidRPr="00827F28">
              <w:rPr>
                <w:rFonts w:ascii="Arial" w:hAnsi="Arial" w:cs="Arial"/>
                <w:sz w:val="20"/>
              </w:rPr>
              <w:t>mètres</w:t>
            </w:r>
            <w:r w:rsidRPr="00827F28">
              <w:rPr>
                <w:rFonts w:ascii="Arial" w:hAnsi="Arial" w:cs="Arial"/>
                <w:sz w:val="20"/>
              </w:rPr>
              <w:t xml:space="preserve"> y compris toutes </w:t>
            </w:r>
            <w:r w:rsidR="00F66C09" w:rsidRPr="00827F28">
              <w:rPr>
                <w:rFonts w:ascii="Arial" w:hAnsi="Arial" w:cs="Arial"/>
                <w:sz w:val="20"/>
              </w:rPr>
              <w:t>sujétions</w:t>
            </w:r>
          </w:p>
        </w:tc>
        <w:tc>
          <w:tcPr>
            <w:tcW w:w="752" w:type="dxa"/>
            <w:tcBorders>
              <w:top w:val="nil"/>
              <w:left w:val="nil"/>
              <w:bottom w:val="single" w:sz="4" w:space="0" w:color="auto"/>
              <w:right w:val="single" w:sz="4" w:space="0" w:color="auto"/>
            </w:tcBorders>
            <w:shd w:val="clear" w:color="000000" w:fill="FFFFFF"/>
            <w:noWrap/>
            <w:vAlign w:val="center"/>
            <w:hideMark/>
          </w:tcPr>
          <w:p w14:paraId="6F13D87D" w14:textId="77777777" w:rsidR="00827F28" w:rsidRPr="00827F28" w:rsidRDefault="00827F28" w:rsidP="00827F28">
            <w:pPr>
              <w:jc w:val="center"/>
              <w:rPr>
                <w:rFonts w:ascii="Arial" w:hAnsi="Arial" w:cs="Arial"/>
                <w:sz w:val="20"/>
              </w:rPr>
            </w:pPr>
            <w:r w:rsidRPr="00827F28">
              <w:rPr>
                <w:rFonts w:ascii="Arial" w:hAnsi="Arial" w:cs="Arial"/>
                <w:sz w:val="20"/>
              </w:rPr>
              <w:t>ml</w:t>
            </w:r>
          </w:p>
        </w:tc>
        <w:tc>
          <w:tcPr>
            <w:tcW w:w="1054" w:type="dxa"/>
            <w:tcBorders>
              <w:top w:val="nil"/>
              <w:left w:val="nil"/>
              <w:bottom w:val="single" w:sz="4" w:space="0" w:color="auto"/>
              <w:right w:val="single" w:sz="4" w:space="0" w:color="auto"/>
            </w:tcBorders>
            <w:shd w:val="clear" w:color="auto" w:fill="auto"/>
            <w:noWrap/>
            <w:vAlign w:val="center"/>
            <w:hideMark/>
          </w:tcPr>
          <w:p w14:paraId="67653675" w14:textId="77777777" w:rsidR="00827F28" w:rsidRPr="00827F28" w:rsidRDefault="00827F28" w:rsidP="00827F28">
            <w:pPr>
              <w:jc w:val="center"/>
              <w:rPr>
                <w:rFonts w:ascii="Arial" w:hAnsi="Arial" w:cs="Arial"/>
                <w:sz w:val="20"/>
              </w:rPr>
            </w:pPr>
            <w:r w:rsidRPr="00827F28">
              <w:rPr>
                <w:rFonts w:ascii="Arial" w:hAnsi="Arial" w:cs="Arial"/>
                <w:sz w:val="20"/>
              </w:rPr>
              <w:t>109</w:t>
            </w:r>
          </w:p>
        </w:tc>
        <w:tc>
          <w:tcPr>
            <w:tcW w:w="1544" w:type="dxa"/>
            <w:tcBorders>
              <w:top w:val="nil"/>
              <w:left w:val="nil"/>
              <w:bottom w:val="single" w:sz="4" w:space="0" w:color="auto"/>
              <w:right w:val="single" w:sz="4" w:space="0" w:color="auto"/>
            </w:tcBorders>
            <w:shd w:val="clear" w:color="000000" w:fill="FFFFFF"/>
            <w:noWrap/>
            <w:vAlign w:val="center"/>
            <w:hideMark/>
          </w:tcPr>
          <w:p w14:paraId="30E71ADE"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2CFE93DC"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191CE9D5" w14:textId="77777777" w:rsidTr="005E3DB0">
        <w:trPr>
          <w:trHeight w:val="711"/>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3B03E519" w14:textId="77777777" w:rsidR="00827F28" w:rsidRPr="00827F28" w:rsidRDefault="00827F28" w:rsidP="00827F28">
            <w:pPr>
              <w:jc w:val="center"/>
              <w:rPr>
                <w:rFonts w:ascii="Arial" w:hAnsi="Arial" w:cs="Arial"/>
                <w:sz w:val="20"/>
              </w:rPr>
            </w:pPr>
            <w:r w:rsidRPr="00827F28">
              <w:rPr>
                <w:rFonts w:ascii="Arial" w:hAnsi="Arial" w:cs="Arial"/>
                <w:sz w:val="20"/>
              </w:rPr>
              <w:t>2.12</w:t>
            </w:r>
          </w:p>
        </w:tc>
        <w:tc>
          <w:tcPr>
            <w:tcW w:w="5012" w:type="dxa"/>
            <w:tcBorders>
              <w:top w:val="nil"/>
              <w:left w:val="nil"/>
              <w:bottom w:val="single" w:sz="4" w:space="0" w:color="auto"/>
              <w:right w:val="single" w:sz="4" w:space="0" w:color="auto"/>
            </w:tcBorders>
            <w:shd w:val="clear" w:color="000000" w:fill="FFFFFF"/>
            <w:vAlign w:val="center"/>
            <w:hideMark/>
          </w:tcPr>
          <w:p w14:paraId="1F78CF2B" w14:textId="08703B55" w:rsidR="00827F28" w:rsidRPr="00827F28" w:rsidRDefault="00827F28" w:rsidP="00827F28">
            <w:pPr>
              <w:jc w:val="left"/>
              <w:rPr>
                <w:rFonts w:ascii="Arial" w:hAnsi="Arial" w:cs="Arial"/>
                <w:sz w:val="20"/>
              </w:rPr>
            </w:pPr>
            <w:r w:rsidRPr="00827F28">
              <w:rPr>
                <w:rFonts w:ascii="Arial" w:hAnsi="Arial" w:cs="Arial"/>
                <w:sz w:val="20"/>
              </w:rPr>
              <w:t xml:space="preserve">Béton armé dosé à 350kg/m3 avec ajout du sikhalite dans la masse pour scellement des joints </w:t>
            </w:r>
            <w:r w:rsidR="00F66C09" w:rsidRPr="00827F28">
              <w:rPr>
                <w:rFonts w:ascii="Arial" w:hAnsi="Arial" w:cs="Arial"/>
                <w:sz w:val="20"/>
              </w:rPr>
              <w:t>waters stop</w:t>
            </w:r>
            <w:r w:rsidRPr="00827F28">
              <w:rPr>
                <w:rFonts w:ascii="Arial" w:hAnsi="Arial" w:cs="Arial"/>
                <w:sz w:val="20"/>
              </w:rPr>
              <w:t xml:space="preserve"> y compris pose de joint et polystyrène</w:t>
            </w:r>
          </w:p>
        </w:tc>
        <w:tc>
          <w:tcPr>
            <w:tcW w:w="752" w:type="dxa"/>
            <w:tcBorders>
              <w:top w:val="nil"/>
              <w:left w:val="nil"/>
              <w:bottom w:val="single" w:sz="4" w:space="0" w:color="auto"/>
              <w:right w:val="single" w:sz="4" w:space="0" w:color="auto"/>
            </w:tcBorders>
            <w:shd w:val="clear" w:color="000000" w:fill="FFFFFF"/>
            <w:noWrap/>
            <w:vAlign w:val="center"/>
            <w:hideMark/>
          </w:tcPr>
          <w:p w14:paraId="78B06B5A"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23134785" w14:textId="77777777" w:rsidR="00827F28" w:rsidRPr="00827F28" w:rsidRDefault="00827F28" w:rsidP="00827F28">
            <w:pPr>
              <w:jc w:val="center"/>
              <w:rPr>
                <w:rFonts w:ascii="Arial" w:hAnsi="Arial" w:cs="Arial"/>
                <w:sz w:val="20"/>
              </w:rPr>
            </w:pPr>
            <w:r w:rsidRPr="00827F28">
              <w:rPr>
                <w:rFonts w:ascii="Arial" w:hAnsi="Arial" w:cs="Arial"/>
                <w:sz w:val="20"/>
              </w:rPr>
              <w:t>60,337</w:t>
            </w:r>
          </w:p>
        </w:tc>
        <w:tc>
          <w:tcPr>
            <w:tcW w:w="1544" w:type="dxa"/>
            <w:tcBorders>
              <w:top w:val="nil"/>
              <w:left w:val="nil"/>
              <w:bottom w:val="single" w:sz="4" w:space="0" w:color="auto"/>
              <w:right w:val="single" w:sz="4" w:space="0" w:color="auto"/>
            </w:tcBorders>
            <w:shd w:val="clear" w:color="000000" w:fill="FFFFFF"/>
            <w:noWrap/>
            <w:vAlign w:val="center"/>
            <w:hideMark/>
          </w:tcPr>
          <w:p w14:paraId="35AB7B7B"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0EACE013"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17AC88FB"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5435B50" w14:textId="77777777" w:rsidR="00827F28" w:rsidRPr="00827F28" w:rsidRDefault="00827F28" w:rsidP="00827F28">
            <w:pPr>
              <w:jc w:val="center"/>
              <w:rPr>
                <w:rFonts w:ascii="Arial" w:hAnsi="Arial" w:cs="Arial"/>
                <w:sz w:val="20"/>
              </w:rPr>
            </w:pPr>
            <w:r w:rsidRPr="00827F28">
              <w:rPr>
                <w:rFonts w:ascii="Arial" w:hAnsi="Arial" w:cs="Arial"/>
                <w:sz w:val="20"/>
              </w:rPr>
              <w:t>2.13</w:t>
            </w:r>
          </w:p>
        </w:tc>
        <w:tc>
          <w:tcPr>
            <w:tcW w:w="5012" w:type="dxa"/>
            <w:tcBorders>
              <w:top w:val="nil"/>
              <w:left w:val="nil"/>
              <w:bottom w:val="single" w:sz="4" w:space="0" w:color="auto"/>
              <w:right w:val="single" w:sz="4" w:space="0" w:color="auto"/>
            </w:tcBorders>
            <w:shd w:val="clear" w:color="000000" w:fill="FFFFFF"/>
            <w:vAlign w:val="center"/>
            <w:hideMark/>
          </w:tcPr>
          <w:p w14:paraId="0412B1C1" w14:textId="77777777" w:rsidR="00827F28" w:rsidRPr="00827F28" w:rsidRDefault="00827F28" w:rsidP="00827F28">
            <w:pPr>
              <w:jc w:val="left"/>
              <w:rPr>
                <w:rFonts w:ascii="Arial" w:hAnsi="Arial" w:cs="Arial"/>
                <w:sz w:val="20"/>
              </w:rPr>
            </w:pPr>
            <w:r w:rsidRPr="00827F28">
              <w:rPr>
                <w:rFonts w:ascii="Arial" w:hAnsi="Arial" w:cs="Arial"/>
                <w:sz w:val="20"/>
              </w:rPr>
              <w:t>Dalle de circulation en béton armé dosé à 350kg/m3, ép. 20cm</w:t>
            </w:r>
          </w:p>
        </w:tc>
        <w:tc>
          <w:tcPr>
            <w:tcW w:w="752" w:type="dxa"/>
            <w:tcBorders>
              <w:top w:val="nil"/>
              <w:left w:val="nil"/>
              <w:bottom w:val="single" w:sz="4" w:space="0" w:color="auto"/>
              <w:right w:val="single" w:sz="4" w:space="0" w:color="auto"/>
            </w:tcBorders>
            <w:shd w:val="clear" w:color="000000" w:fill="FFFFFF"/>
            <w:noWrap/>
            <w:vAlign w:val="center"/>
            <w:hideMark/>
          </w:tcPr>
          <w:p w14:paraId="5C39FA99"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374FB658" w14:textId="77777777" w:rsidR="00827F28" w:rsidRPr="00827F28" w:rsidRDefault="00827F28" w:rsidP="00827F28">
            <w:pPr>
              <w:jc w:val="center"/>
              <w:rPr>
                <w:rFonts w:ascii="Arial" w:hAnsi="Arial" w:cs="Arial"/>
                <w:sz w:val="20"/>
              </w:rPr>
            </w:pPr>
            <w:r w:rsidRPr="00827F28">
              <w:rPr>
                <w:rFonts w:ascii="Arial" w:hAnsi="Arial" w:cs="Arial"/>
                <w:sz w:val="20"/>
              </w:rPr>
              <w:t>175,00</w:t>
            </w:r>
          </w:p>
        </w:tc>
        <w:tc>
          <w:tcPr>
            <w:tcW w:w="1544" w:type="dxa"/>
            <w:tcBorders>
              <w:top w:val="nil"/>
              <w:left w:val="nil"/>
              <w:bottom w:val="single" w:sz="4" w:space="0" w:color="auto"/>
              <w:right w:val="single" w:sz="4" w:space="0" w:color="auto"/>
            </w:tcBorders>
            <w:shd w:val="clear" w:color="000000" w:fill="FFFFFF"/>
            <w:noWrap/>
            <w:vAlign w:val="center"/>
            <w:hideMark/>
          </w:tcPr>
          <w:p w14:paraId="081323FD"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61586877"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276F082" w14:textId="77777777" w:rsidTr="005E3DB0">
        <w:trPr>
          <w:trHeight w:val="495"/>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10FC04D" w14:textId="77777777" w:rsidR="00827F28" w:rsidRPr="00827F28" w:rsidRDefault="00827F28" w:rsidP="00827F28">
            <w:pPr>
              <w:jc w:val="center"/>
              <w:rPr>
                <w:rFonts w:ascii="Arial" w:hAnsi="Arial" w:cs="Arial"/>
                <w:sz w:val="20"/>
              </w:rPr>
            </w:pPr>
            <w:r w:rsidRPr="00827F28">
              <w:rPr>
                <w:rFonts w:ascii="Arial" w:hAnsi="Arial" w:cs="Arial"/>
                <w:sz w:val="20"/>
              </w:rPr>
              <w:t>2.14</w:t>
            </w:r>
          </w:p>
        </w:tc>
        <w:tc>
          <w:tcPr>
            <w:tcW w:w="5012" w:type="dxa"/>
            <w:tcBorders>
              <w:top w:val="nil"/>
              <w:left w:val="nil"/>
              <w:bottom w:val="single" w:sz="4" w:space="0" w:color="auto"/>
              <w:right w:val="single" w:sz="4" w:space="0" w:color="auto"/>
            </w:tcBorders>
            <w:shd w:val="clear" w:color="000000" w:fill="FFFFFF"/>
            <w:vAlign w:val="center"/>
            <w:hideMark/>
          </w:tcPr>
          <w:p w14:paraId="64512FE0" w14:textId="77777777" w:rsidR="00827F28" w:rsidRPr="00827F28" w:rsidRDefault="00827F28" w:rsidP="00827F28">
            <w:pPr>
              <w:jc w:val="left"/>
              <w:rPr>
                <w:rFonts w:ascii="Arial" w:hAnsi="Arial" w:cs="Arial"/>
                <w:sz w:val="20"/>
              </w:rPr>
            </w:pPr>
            <w:r w:rsidRPr="00827F28">
              <w:rPr>
                <w:rFonts w:ascii="Arial" w:hAnsi="Arial" w:cs="Arial"/>
                <w:sz w:val="20"/>
              </w:rPr>
              <w:t>Béton cyclopéen dosé à 350kg/m3 ép. 40cm pour rampe d'accès</w:t>
            </w:r>
          </w:p>
        </w:tc>
        <w:tc>
          <w:tcPr>
            <w:tcW w:w="752" w:type="dxa"/>
            <w:tcBorders>
              <w:top w:val="nil"/>
              <w:left w:val="nil"/>
              <w:bottom w:val="single" w:sz="4" w:space="0" w:color="auto"/>
              <w:right w:val="single" w:sz="4" w:space="0" w:color="auto"/>
            </w:tcBorders>
            <w:shd w:val="clear" w:color="000000" w:fill="FFFFFF"/>
            <w:noWrap/>
            <w:vAlign w:val="center"/>
            <w:hideMark/>
          </w:tcPr>
          <w:p w14:paraId="19A67F6A"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2372D396" w14:textId="77777777" w:rsidR="00827F28" w:rsidRPr="00827F28" w:rsidRDefault="00827F28" w:rsidP="00827F28">
            <w:pPr>
              <w:jc w:val="center"/>
              <w:rPr>
                <w:rFonts w:ascii="Arial" w:hAnsi="Arial" w:cs="Arial"/>
                <w:sz w:val="20"/>
              </w:rPr>
            </w:pPr>
            <w:r w:rsidRPr="00827F28">
              <w:rPr>
                <w:rFonts w:ascii="Arial" w:hAnsi="Arial" w:cs="Arial"/>
                <w:sz w:val="20"/>
              </w:rPr>
              <w:t>277,20</w:t>
            </w:r>
          </w:p>
        </w:tc>
        <w:tc>
          <w:tcPr>
            <w:tcW w:w="1544" w:type="dxa"/>
            <w:tcBorders>
              <w:top w:val="nil"/>
              <w:left w:val="nil"/>
              <w:bottom w:val="single" w:sz="4" w:space="0" w:color="auto"/>
              <w:right w:val="single" w:sz="4" w:space="0" w:color="auto"/>
            </w:tcBorders>
            <w:shd w:val="clear" w:color="000000" w:fill="FFFFFF"/>
            <w:noWrap/>
            <w:vAlign w:val="center"/>
            <w:hideMark/>
          </w:tcPr>
          <w:p w14:paraId="072BDF50"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3922ADEB"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718BE570" w14:textId="77777777" w:rsidTr="005E3DB0">
        <w:trPr>
          <w:trHeight w:val="36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7F5606D" w14:textId="77777777" w:rsidR="00827F28" w:rsidRPr="00827F28" w:rsidRDefault="00827F28" w:rsidP="00827F28">
            <w:pPr>
              <w:jc w:val="center"/>
              <w:rPr>
                <w:rFonts w:ascii="Arial" w:hAnsi="Arial" w:cs="Arial"/>
                <w:sz w:val="20"/>
              </w:rPr>
            </w:pPr>
            <w:r w:rsidRPr="00827F28">
              <w:rPr>
                <w:rFonts w:ascii="Arial" w:hAnsi="Arial" w:cs="Arial"/>
                <w:sz w:val="20"/>
              </w:rPr>
              <w:t>2.15</w:t>
            </w:r>
          </w:p>
        </w:tc>
        <w:tc>
          <w:tcPr>
            <w:tcW w:w="5012" w:type="dxa"/>
            <w:tcBorders>
              <w:top w:val="nil"/>
              <w:left w:val="nil"/>
              <w:bottom w:val="single" w:sz="4" w:space="0" w:color="auto"/>
              <w:right w:val="single" w:sz="4" w:space="0" w:color="auto"/>
            </w:tcBorders>
            <w:shd w:val="clear" w:color="000000" w:fill="FFFFFF"/>
            <w:vAlign w:val="center"/>
            <w:hideMark/>
          </w:tcPr>
          <w:p w14:paraId="0B810E18" w14:textId="77777777" w:rsidR="00827F28" w:rsidRPr="00827F28" w:rsidRDefault="00827F28" w:rsidP="00827F28">
            <w:pPr>
              <w:jc w:val="left"/>
              <w:rPr>
                <w:rFonts w:ascii="Arial" w:hAnsi="Arial" w:cs="Arial"/>
                <w:sz w:val="20"/>
              </w:rPr>
            </w:pPr>
            <w:r w:rsidRPr="00827F28">
              <w:rPr>
                <w:rFonts w:ascii="Arial" w:hAnsi="Arial" w:cs="Arial"/>
                <w:sz w:val="20"/>
              </w:rPr>
              <w:t>Balise en béton armé de diamètre 25cm H= 80cm</w:t>
            </w:r>
          </w:p>
        </w:tc>
        <w:tc>
          <w:tcPr>
            <w:tcW w:w="752" w:type="dxa"/>
            <w:tcBorders>
              <w:top w:val="nil"/>
              <w:left w:val="nil"/>
              <w:bottom w:val="single" w:sz="4" w:space="0" w:color="auto"/>
              <w:right w:val="single" w:sz="4" w:space="0" w:color="auto"/>
            </w:tcBorders>
            <w:shd w:val="clear" w:color="000000" w:fill="FFFFFF"/>
            <w:noWrap/>
            <w:vAlign w:val="center"/>
            <w:hideMark/>
          </w:tcPr>
          <w:p w14:paraId="710666B0"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1D9E6214" w14:textId="77777777" w:rsidR="00827F28" w:rsidRPr="00827F28" w:rsidRDefault="00827F28" w:rsidP="00827F28">
            <w:pPr>
              <w:jc w:val="center"/>
              <w:rPr>
                <w:rFonts w:ascii="Arial" w:hAnsi="Arial" w:cs="Arial"/>
                <w:sz w:val="20"/>
              </w:rPr>
            </w:pPr>
            <w:r w:rsidRPr="00827F28">
              <w:rPr>
                <w:rFonts w:ascii="Arial" w:hAnsi="Arial" w:cs="Arial"/>
                <w:sz w:val="20"/>
              </w:rPr>
              <w:t>2,310</w:t>
            </w:r>
          </w:p>
        </w:tc>
        <w:tc>
          <w:tcPr>
            <w:tcW w:w="1544" w:type="dxa"/>
            <w:tcBorders>
              <w:top w:val="nil"/>
              <w:left w:val="nil"/>
              <w:bottom w:val="single" w:sz="4" w:space="0" w:color="auto"/>
              <w:right w:val="single" w:sz="4" w:space="0" w:color="auto"/>
            </w:tcBorders>
            <w:shd w:val="clear" w:color="000000" w:fill="FFFFFF"/>
            <w:noWrap/>
            <w:vAlign w:val="center"/>
            <w:hideMark/>
          </w:tcPr>
          <w:p w14:paraId="602561B8"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1522C27D"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6F74291" w14:textId="77777777" w:rsidTr="005E3DB0">
        <w:trPr>
          <w:trHeight w:val="30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1EEDE417" w14:textId="77777777" w:rsidR="00827F28" w:rsidRPr="00827F28" w:rsidRDefault="00827F28" w:rsidP="00827F28">
            <w:pPr>
              <w:jc w:val="center"/>
              <w:rPr>
                <w:rFonts w:ascii="Arial" w:hAnsi="Arial" w:cs="Arial"/>
                <w:sz w:val="20"/>
              </w:rPr>
            </w:pPr>
            <w:r w:rsidRPr="00827F28">
              <w:rPr>
                <w:rFonts w:ascii="Arial" w:hAnsi="Arial" w:cs="Arial"/>
                <w:sz w:val="20"/>
              </w:rPr>
              <w:t>2.16</w:t>
            </w:r>
          </w:p>
        </w:tc>
        <w:tc>
          <w:tcPr>
            <w:tcW w:w="5012" w:type="dxa"/>
            <w:tcBorders>
              <w:top w:val="nil"/>
              <w:left w:val="nil"/>
              <w:bottom w:val="single" w:sz="4" w:space="0" w:color="auto"/>
              <w:right w:val="single" w:sz="4" w:space="0" w:color="auto"/>
            </w:tcBorders>
            <w:shd w:val="clear" w:color="000000" w:fill="FFFFFF"/>
            <w:vAlign w:val="center"/>
            <w:hideMark/>
          </w:tcPr>
          <w:p w14:paraId="2753F723" w14:textId="77777777" w:rsidR="00827F28" w:rsidRPr="00827F28" w:rsidRDefault="00827F28" w:rsidP="00827F28">
            <w:pPr>
              <w:jc w:val="left"/>
              <w:rPr>
                <w:rFonts w:ascii="Arial" w:hAnsi="Arial" w:cs="Arial"/>
                <w:sz w:val="20"/>
              </w:rPr>
            </w:pPr>
            <w:r w:rsidRPr="00827F28">
              <w:rPr>
                <w:rFonts w:ascii="Arial" w:hAnsi="Arial" w:cs="Arial"/>
                <w:sz w:val="20"/>
              </w:rPr>
              <w:t>Guide roue en béton armé dosé à 350 kg/m3</w:t>
            </w:r>
          </w:p>
        </w:tc>
        <w:tc>
          <w:tcPr>
            <w:tcW w:w="752" w:type="dxa"/>
            <w:tcBorders>
              <w:top w:val="nil"/>
              <w:left w:val="nil"/>
              <w:bottom w:val="single" w:sz="4" w:space="0" w:color="auto"/>
              <w:right w:val="single" w:sz="4" w:space="0" w:color="auto"/>
            </w:tcBorders>
            <w:shd w:val="clear" w:color="000000" w:fill="FFFFFF"/>
            <w:noWrap/>
            <w:vAlign w:val="center"/>
            <w:hideMark/>
          </w:tcPr>
          <w:p w14:paraId="5B3CB6B5"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433A120C" w14:textId="77777777" w:rsidR="00827F28" w:rsidRPr="00827F28" w:rsidRDefault="00827F28" w:rsidP="00827F28">
            <w:pPr>
              <w:jc w:val="center"/>
              <w:rPr>
                <w:rFonts w:ascii="Arial" w:hAnsi="Arial" w:cs="Arial"/>
                <w:sz w:val="20"/>
              </w:rPr>
            </w:pPr>
            <w:r w:rsidRPr="00827F28">
              <w:rPr>
                <w:rFonts w:ascii="Arial" w:hAnsi="Arial" w:cs="Arial"/>
                <w:sz w:val="20"/>
              </w:rPr>
              <w:t>29,880</w:t>
            </w:r>
          </w:p>
        </w:tc>
        <w:tc>
          <w:tcPr>
            <w:tcW w:w="1544" w:type="dxa"/>
            <w:tcBorders>
              <w:top w:val="nil"/>
              <w:left w:val="nil"/>
              <w:bottom w:val="single" w:sz="4" w:space="0" w:color="auto"/>
              <w:right w:val="single" w:sz="4" w:space="0" w:color="auto"/>
            </w:tcBorders>
            <w:shd w:val="clear" w:color="000000" w:fill="FFFFFF"/>
            <w:noWrap/>
            <w:vAlign w:val="center"/>
            <w:hideMark/>
          </w:tcPr>
          <w:p w14:paraId="25D33D76"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33E9AF4F"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6C90D5ED" w14:textId="77777777" w:rsidTr="005E3DB0">
        <w:trPr>
          <w:trHeight w:val="30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76C1787C"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000000" w:fill="FFFFFF"/>
            <w:vAlign w:val="center"/>
            <w:hideMark/>
          </w:tcPr>
          <w:p w14:paraId="773815A5" w14:textId="4B39B729" w:rsidR="00827F28" w:rsidRPr="00827F28" w:rsidRDefault="00827F28" w:rsidP="00827F28">
            <w:pPr>
              <w:jc w:val="right"/>
              <w:rPr>
                <w:rFonts w:ascii="Arial" w:hAnsi="Arial" w:cs="Arial"/>
                <w:b/>
                <w:bCs/>
                <w:sz w:val="20"/>
              </w:rPr>
            </w:pPr>
            <w:r w:rsidRPr="00827F28">
              <w:rPr>
                <w:rFonts w:ascii="Arial" w:hAnsi="Arial" w:cs="Arial"/>
                <w:b/>
                <w:bCs/>
                <w:sz w:val="20"/>
              </w:rPr>
              <w:t xml:space="preserve">Total </w:t>
            </w:r>
            <w:r w:rsidR="00F66C09" w:rsidRPr="00827F28">
              <w:rPr>
                <w:rFonts w:ascii="Arial" w:hAnsi="Arial" w:cs="Arial"/>
                <w:b/>
                <w:bCs/>
                <w:sz w:val="20"/>
              </w:rPr>
              <w:t>Série</w:t>
            </w:r>
            <w:r w:rsidRPr="00827F28">
              <w:rPr>
                <w:rFonts w:ascii="Arial" w:hAnsi="Arial" w:cs="Arial"/>
                <w:b/>
                <w:bCs/>
                <w:sz w:val="20"/>
              </w:rPr>
              <w:t xml:space="preserve"> 2</w:t>
            </w:r>
          </w:p>
        </w:tc>
        <w:tc>
          <w:tcPr>
            <w:tcW w:w="752" w:type="dxa"/>
            <w:tcBorders>
              <w:top w:val="nil"/>
              <w:left w:val="nil"/>
              <w:bottom w:val="single" w:sz="4" w:space="0" w:color="auto"/>
              <w:right w:val="single" w:sz="4" w:space="0" w:color="auto"/>
            </w:tcBorders>
            <w:shd w:val="clear" w:color="000000" w:fill="FFFFFF"/>
            <w:noWrap/>
            <w:vAlign w:val="center"/>
            <w:hideMark/>
          </w:tcPr>
          <w:p w14:paraId="3DA34AA9"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3C7408A4"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14:paraId="4A7C4DD9"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1DC3689B"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111328D1" w14:textId="77777777" w:rsidTr="005E3DB0">
        <w:trPr>
          <w:trHeight w:val="276"/>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B6BDA37"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000000" w:fill="FFFFFF"/>
            <w:vAlign w:val="center"/>
            <w:hideMark/>
          </w:tcPr>
          <w:p w14:paraId="439F1FDC" w14:textId="40762A0A" w:rsidR="00827F28" w:rsidRPr="00827F28" w:rsidRDefault="00F66C09" w:rsidP="00827F28">
            <w:pPr>
              <w:jc w:val="left"/>
              <w:rPr>
                <w:rFonts w:ascii="Arial" w:hAnsi="Arial" w:cs="Arial"/>
                <w:b/>
                <w:bCs/>
                <w:sz w:val="20"/>
              </w:rPr>
            </w:pPr>
            <w:r w:rsidRPr="00827F28">
              <w:rPr>
                <w:rFonts w:ascii="Arial" w:hAnsi="Arial" w:cs="Arial"/>
                <w:b/>
                <w:bCs/>
                <w:sz w:val="20"/>
              </w:rPr>
              <w:t>Série</w:t>
            </w:r>
            <w:r w:rsidR="00827F28" w:rsidRPr="00827F28">
              <w:rPr>
                <w:rFonts w:ascii="Arial" w:hAnsi="Arial" w:cs="Arial"/>
                <w:b/>
                <w:bCs/>
                <w:sz w:val="20"/>
              </w:rPr>
              <w:t xml:space="preserve"> III- PERTUIS DE VIDANGE </w:t>
            </w:r>
          </w:p>
        </w:tc>
        <w:tc>
          <w:tcPr>
            <w:tcW w:w="752" w:type="dxa"/>
            <w:tcBorders>
              <w:top w:val="nil"/>
              <w:left w:val="nil"/>
              <w:bottom w:val="single" w:sz="4" w:space="0" w:color="auto"/>
              <w:right w:val="single" w:sz="4" w:space="0" w:color="auto"/>
            </w:tcBorders>
            <w:shd w:val="clear" w:color="000000" w:fill="FFFFFF"/>
            <w:noWrap/>
            <w:vAlign w:val="center"/>
            <w:hideMark/>
          </w:tcPr>
          <w:p w14:paraId="4A961762"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7B0BE9FB"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14:paraId="131C4B28"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3F7BF282"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5D4AFAA3" w14:textId="77777777" w:rsidTr="005E3DB0">
        <w:trPr>
          <w:trHeight w:val="315"/>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7118742" w14:textId="77777777" w:rsidR="00827F28" w:rsidRPr="00827F28" w:rsidRDefault="00827F28" w:rsidP="00827F28">
            <w:pPr>
              <w:jc w:val="center"/>
              <w:rPr>
                <w:rFonts w:ascii="Arial" w:hAnsi="Arial" w:cs="Arial"/>
                <w:sz w:val="20"/>
              </w:rPr>
            </w:pPr>
            <w:r w:rsidRPr="00827F28">
              <w:rPr>
                <w:rFonts w:ascii="Arial" w:hAnsi="Arial" w:cs="Arial"/>
                <w:sz w:val="20"/>
              </w:rPr>
              <w:t>3.1</w:t>
            </w:r>
          </w:p>
        </w:tc>
        <w:tc>
          <w:tcPr>
            <w:tcW w:w="5012" w:type="dxa"/>
            <w:tcBorders>
              <w:top w:val="nil"/>
              <w:left w:val="nil"/>
              <w:bottom w:val="single" w:sz="4" w:space="0" w:color="auto"/>
              <w:right w:val="single" w:sz="4" w:space="0" w:color="auto"/>
            </w:tcBorders>
            <w:shd w:val="clear" w:color="000000" w:fill="FFFFFF"/>
            <w:vAlign w:val="center"/>
            <w:hideMark/>
          </w:tcPr>
          <w:p w14:paraId="667EC4B1" w14:textId="77777777" w:rsidR="00827F28" w:rsidRPr="00827F28" w:rsidRDefault="00827F28" w:rsidP="00827F28">
            <w:pPr>
              <w:jc w:val="left"/>
              <w:rPr>
                <w:rFonts w:ascii="Arial" w:hAnsi="Arial" w:cs="Arial"/>
                <w:sz w:val="20"/>
              </w:rPr>
            </w:pPr>
            <w:r w:rsidRPr="00827F28">
              <w:rPr>
                <w:rFonts w:ascii="Arial" w:hAnsi="Arial" w:cs="Arial"/>
                <w:sz w:val="20"/>
              </w:rPr>
              <w:t xml:space="preserve">Fouille en terrain ordinaire pour murs pertuis </w:t>
            </w:r>
          </w:p>
        </w:tc>
        <w:tc>
          <w:tcPr>
            <w:tcW w:w="752" w:type="dxa"/>
            <w:tcBorders>
              <w:top w:val="nil"/>
              <w:left w:val="nil"/>
              <w:bottom w:val="single" w:sz="4" w:space="0" w:color="auto"/>
              <w:right w:val="single" w:sz="4" w:space="0" w:color="auto"/>
            </w:tcBorders>
            <w:shd w:val="clear" w:color="000000" w:fill="FFFFFF"/>
            <w:noWrap/>
            <w:vAlign w:val="center"/>
            <w:hideMark/>
          </w:tcPr>
          <w:p w14:paraId="284CB2B6"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2170C5FD" w14:textId="77777777" w:rsidR="00827F28" w:rsidRPr="00827F28" w:rsidRDefault="00827F28" w:rsidP="00827F28">
            <w:pPr>
              <w:jc w:val="center"/>
              <w:rPr>
                <w:rFonts w:ascii="Arial" w:hAnsi="Arial" w:cs="Arial"/>
                <w:sz w:val="20"/>
              </w:rPr>
            </w:pPr>
            <w:r w:rsidRPr="00827F28">
              <w:rPr>
                <w:rFonts w:ascii="Arial" w:hAnsi="Arial" w:cs="Arial"/>
                <w:sz w:val="20"/>
              </w:rPr>
              <w:t>34,765</w:t>
            </w:r>
          </w:p>
        </w:tc>
        <w:tc>
          <w:tcPr>
            <w:tcW w:w="1544" w:type="dxa"/>
            <w:tcBorders>
              <w:top w:val="nil"/>
              <w:left w:val="nil"/>
              <w:bottom w:val="single" w:sz="4" w:space="0" w:color="auto"/>
              <w:right w:val="single" w:sz="4" w:space="0" w:color="auto"/>
            </w:tcBorders>
            <w:shd w:val="clear" w:color="000000" w:fill="FFFFFF"/>
            <w:noWrap/>
            <w:vAlign w:val="center"/>
            <w:hideMark/>
          </w:tcPr>
          <w:p w14:paraId="7E683487"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7EB41307"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D85024F" w14:textId="77777777" w:rsidTr="005E3DB0">
        <w:trPr>
          <w:trHeight w:val="36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07E2C3D" w14:textId="77777777" w:rsidR="00827F28" w:rsidRPr="00827F28" w:rsidRDefault="00827F28" w:rsidP="00827F28">
            <w:pPr>
              <w:jc w:val="center"/>
              <w:rPr>
                <w:rFonts w:ascii="Arial" w:hAnsi="Arial" w:cs="Arial"/>
                <w:sz w:val="20"/>
              </w:rPr>
            </w:pPr>
            <w:r w:rsidRPr="00827F28">
              <w:rPr>
                <w:rFonts w:ascii="Arial" w:hAnsi="Arial" w:cs="Arial"/>
                <w:sz w:val="20"/>
              </w:rPr>
              <w:t>3.2</w:t>
            </w:r>
          </w:p>
        </w:tc>
        <w:tc>
          <w:tcPr>
            <w:tcW w:w="5012" w:type="dxa"/>
            <w:tcBorders>
              <w:top w:val="nil"/>
              <w:left w:val="nil"/>
              <w:bottom w:val="single" w:sz="4" w:space="0" w:color="auto"/>
              <w:right w:val="single" w:sz="4" w:space="0" w:color="auto"/>
            </w:tcBorders>
            <w:shd w:val="clear" w:color="000000" w:fill="FFFFFF"/>
            <w:vAlign w:val="center"/>
            <w:hideMark/>
          </w:tcPr>
          <w:p w14:paraId="2373DEA7" w14:textId="77777777" w:rsidR="00827F28" w:rsidRPr="00827F28" w:rsidRDefault="00827F28" w:rsidP="00827F28">
            <w:pPr>
              <w:jc w:val="left"/>
              <w:rPr>
                <w:rFonts w:ascii="Arial" w:hAnsi="Arial" w:cs="Arial"/>
                <w:sz w:val="20"/>
              </w:rPr>
            </w:pPr>
            <w:r w:rsidRPr="00827F28">
              <w:rPr>
                <w:rFonts w:ascii="Arial" w:hAnsi="Arial" w:cs="Arial"/>
                <w:sz w:val="20"/>
              </w:rPr>
              <w:t>Béton de propreté dosé à 150kg/m</w:t>
            </w:r>
            <w:r w:rsidRPr="00827F28">
              <w:rPr>
                <w:rFonts w:ascii="Arial" w:hAnsi="Arial" w:cs="Arial"/>
                <w:sz w:val="20"/>
                <w:vertAlign w:val="superscript"/>
              </w:rPr>
              <w:t>3</w:t>
            </w:r>
            <w:r w:rsidRPr="00827F28">
              <w:rPr>
                <w:rFonts w:ascii="Arial" w:hAnsi="Arial" w:cs="Arial"/>
                <w:sz w:val="20"/>
              </w:rPr>
              <w:t xml:space="preserve"> ep =10cm </w:t>
            </w:r>
          </w:p>
        </w:tc>
        <w:tc>
          <w:tcPr>
            <w:tcW w:w="752" w:type="dxa"/>
            <w:tcBorders>
              <w:top w:val="nil"/>
              <w:left w:val="nil"/>
              <w:bottom w:val="single" w:sz="4" w:space="0" w:color="auto"/>
              <w:right w:val="single" w:sz="4" w:space="0" w:color="auto"/>
            </w:tcBorders>
            <w:shd w:val="clear" w:color="000000" w:fill="FFFFFF"/>
            <w:noWrap/>
            <w:vAlign w:val="center"/>
            <w:hideMark/>
          </w:tcPr>
          <w:p w14:paraId="2F3172E1"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1710DCC9" w14:textId="77777777" w:rsidR="00827F28" w:rsidRPr="00827F28" w:rsidRDefault="00827F28" w:rsidP="00827F28">
            <w:pPr>
              <w:jc w:val="center"/>
              <w:rPr>
                <w:rFonts w:ascii="Arial" w:hAnsi="Arial" w:cs="Arial"/>
                <w:sz w:val="20"/>
              </w:rPr>
            </w:pPr>
            <w:r w:rsidRPr="00827F28">
              <w:rPr>
                <w:rFonts w:ascii="Arial" w:hAnsi="Arial" w:cs="Arial"/>
                <w:sz w:val="20"/>
              </w:rPr>
              <w:t>6,16</w:t>
            </w:r>
          </w:p>
        </w:tc>
        <w:tc>
          <w:tcPr>
            <w:tcW w:w="1544" w:type="dxa"/>
            <w:tcBorders>
              <w:top w:val="nil"/>
              <w:left w:val="nil"/>
              <w:bottom w:val="single" w:sz="4" w:space="0" w:color="auto"/>
              <w:right w:val="single" w:sz="4" w:space="0" w:color="auto"/>
            </w:tcBorders>
            <w:shd w:val="clear" w:color="000000" w:fill="FFFFFF"/>
            <w:noWrap/>
            <w:vAlign w:val="center"/>
            <w:hideMark/>
          </w:tcPr>
          <w:p w14:paraId="7CF2C396"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08465705"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43F76ADD" w14:textId="77777777" w:rsidTr="005E3DB0">
        <w:trPr>
          <w:trHeight w:val="381"/>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2B6399C" w14:textId="77777777" w:rsidR="00827F28" w:rsidRPr="00827F28" w:rsidRDefault="00827F28" w:rsidP="00827F28">
            <w:pPr>
              <w:jc w:val="center"/>
              <w:rPr>
                <w:rFonts w:ascii="Arial" w:hAnsi="Arial" w:cs="Arial"/>
                <w:sz w:val="20"/>
              </w:rPr>
            </w:pPr>
            <w:r w:rsidRPr="00827F28">
              <w:rPr>
                <w:rFonts w:ascii="Arial" w:hAnsi="Arial" w:cs="Arial"/>
                <w:sz w:val="20"/>
              </w:rPr>
              <w:t>3.3</w:t>
            </w:r>
          </w:p>
        </w:tc>
        <w:tc>
          <w:tcPr>
            <w:tcW w:w="5012" w:type="dxa"/>
            <w:tcBorders>
              <w:top w:val="nil"/>
              <w:left w:val="nil"/>
              <w:bottom w:val="single" w:sz="4" w:space="0" w:color="auto"/>
              <w:right w:val="single" w:sz="4" w:space="0" w:color="auto"/>
            </w:tcBorders>
            <w:shd w:val="clear" w:color="000000" w:fill="FFFFFF"/>
            <w:vAlign w:val="center"/>
            <w:hideMark/>
          </w:tcPr>
          <w:p w14:paraId="63CCF641" w14:textId="77777777" w:rsidR="00827F28" w:rsidRPr="00827F28" w:rsidRDefault="00827F28" w:rsidP="00827F28">
            <w:pPr>
              <w:jc w:val="left"/>
              <w:rPr>
                <w:rFonts w:ascii="Arial" w:hAnsi="Arial" w:cs="Arial"/>
                <w:sz w:val="20"/>
              </w:rPr>
            </w:pPr>
            <w:r w:rsidRPr="00827F28">
              <w:rPr>
                <w:rFonts w:ascii="Arial" w:hAnsi="Arial" w:cs="Arial"/>
                <w:sz w:val="20"/>
              </w:rPr>
              <w:t xml:space="preserve">Blocage de la fouille en béton cyclopéen dosé à 350 kg/m3 pour murs y compris ajout du sikhalite </w:t>
            </w:r>
          </w:p>
        </w:tc>
        <w:tc>
          <w:tcPr>
            <w:tcW w:w="752" w:type="dxa"/>
            <w:tcBorders>
              <w:top w:val="nil"/>
              <w:left w:val="nil"/>
              <w:bottom w:val="single" w:sz="4" w:space="0" w:color="auto"/>
              <w:right w:val="single" w:sz="4" w:space="0" w:color="auto"/>
            </w:tcBorders>
            <w:shd w:val="clear" w:color="000000" w:fill="FFFFFF"/>
            <w:noWrap/>
            <w:vAlign w:val="center"/>
            <w:hideMark/>
          </w:tcPr>
          <w:p w14:paraId="490FFA9F"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050E8BE5" w14:textId="77777777" w:rsidR="00827F28" w:rsidRPr="00827F28" w:rsidRDefault="00827F28" w:rsidP="00827F28">
            <w:pPr>
              <w:jc w:val="center"/>
              <w:rPr>
                <w:rFonts w:ascii="Arial" w:hAnsi="Arial" w:cs="Arial"/>
                <w:sz w:val="20"/>
              </w:rPr>
            </w:pPr>
            <w:r w:rsidRPr="00827F28">
              <w:rPr>
                <w:rFonts w:ascii="Arial" w:hAnsi="Arial" w:cs="Arial"/>
                <w:sz w:val="20"/>
              </w:rPr>
              <w:t>50,05</w:t>
            </w:r>
          </w:p>
        </w:tc>
        <w:tc>
          <w:tcPr>
            <w:tcW w:w="1544" w:type="dxa"/>
            <w:tcBorders>
              <w:top w:val="nil"/>
              <w:left w:val="nil"/>
              <w:bottom w:val="single" w:sz="4" w:space="0" w:color="auto"/>
              <w:right w:val="single" w:sz="4" w:space="0" w:color="auto"/>
            </w:tcBorders>
            <w:shd w:val="clear" w:color="000000" w:fill="FFFFFF"/>
            <w:noWrap/>
            <w:vAlign w:val="center"/>
            <w:hideMark/>
          </w:tcPr>
          <w:p w14:paraId="1A197369"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5D6D44DB"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909D429" w14:textId="77777777" w:rsidTr="005E3DB0">
        <w:trPr>
          <w:trHeight w:val="84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5CB69F2" w14:textId="77777777" w:rsidR="00827F28" w:rsidRPr="00827F28" w:rsidRDefault="00827F28" w:rsidP="00827F28">
            <w:pPr>
              <w:jc w:val="center"/>
              <w:rPr>
                <w:rFonts w:ascii="Arial" w:hAnsi="Arial" w:cs="Arial"/>
                <w:sz w:val="20"/>
              </w:rPr>
            </w:pPr>
            <w:r w:rsidRPr="00827F28">
              <w:rPr>
                <w:rFonts w:ascii="Arial" w:hAnsi="Arial" w:cs="Arial"/>
                <w:sz w:val="20"/>
              </w:rPr>
              <w:t>3.4</w:t>
            </w:r>
          </w:p>
        </w:tc>
        <w:tc>
          <w:tcPr>
            <w:tcW w:w="5012" w:type="dxa"/>
            <w:tcBorders>
              <w:top w:val="nil"/>
              <w:left w:val="nil"/>
              <w:bottom w:val="single" w:sz="4" w:space="0" w:color="auto"/>
              <w:right w:val="single" w:sz="4" w:space="0" w:color="auto"/>
            </w:tcBorders>
            <w:shd w:val="clear" w:color="000000" w:fill="FFFFFF"/>
            <w:vAlign w:val="center"/>
            <w:hideMark/>
          </w:tcPr>
          <w:p w14:paraId="67AC0B3B" w14:textId="0B24B7B4" w:rsidR="00827F28" w:rsidRPr="00827F28" w:rsidRDefault="00827F28" w:rsidP="00827F28">
            <w:pPr>
              <w:jc w:val="left"/>
              <w:rPr>
                <w:rFonts w:ascii="Arial" w:hAnsi="Arial" w:cs="Arial"/>
                <w:sz w:val="20"/>
              </w:rPr>
            </w:pPr>
            <w:r w:rsidRPr="00827F28">
              <w:rPr>
                <w:rFonts w:ascii="Arial" w:hAnsi="Arial" w:cs="Arial"/>
                <w:sz w:val="20"/>
              </w:rPr>
              <w:t xml:space="preserve">Béton cyclopéen en </w:t>
            </w:r>
            <w:r w:rsidR="00F66C09" w:rsidRPr="00827F28">
              <w:rPr>
                <w:rFonts w:ascii="Arial" w:hAnsi="Arial" w:cs="Arial"/>
                <w:sz w:val="20"/>
              </w:rPr>
              <w:t>élévation</w:t>
            </w:r>
            <w:r w:rsidRPr="00827F28">
              <w:rPr>
                <w:rFonts w:ascii="Arial" w:hAnsi="Arial" w:cs="Arial"/>
                <w:sz w:val="20"/>
              </w:rPr>
              <w:t xml:space="preserve"> dosé à 350 kg/m</w:t>
            </w:r>
            <w:r w:rsidRPr="00827F28">
              <w:rPr>
                <w:rFonts w:ascii="Arial" w:hAnsi="Arial" w:cs="Arial"/>
                <w:sz w:val="20"/>
                <w:vertAlign w:val="superscript"/>
              </w:rPr>
              <w:t>3</w:t>
            </w:r>
            <w:r w:rsidRPr="00827F28">
              <w:rPr>
                <w:rFonts w:ascii="Arial" w:hAnsi="Arial" w:cs="Arial"/>
                <w:sz w:val="20"/>
              </w:rPr>
              <w:t xml:space="preserve"> avec ajout du sikhalite pour murs pertuis y compris ajout du sikhalite </w:t>
            </w:r>
          </w:p>
        </w:tc>
        <w:tc>
          <w:tcPr>
            <w:tcW w:w="752" w:type="dxa"/>
            <w:tcBorders>
              <w:top w:val="nil"/>
              <w:left w:val="nil"/>
              <w:bottom w:val="single" w:sz="4" w:space="0" w:color="auto"/>
              <w:right w:val="single" w:sz="4" w:space="0" w:color="auto"/>
            </w:tcBorders>
            <w:shd w:val="clear" w:color="000000" w:fill="FFFFFF"/>
            <w:noWrap/>
            <w:vAlign w:val="center"/>
            <w:hideMark/>
          </w:tcPr>
          <w:p w14:paraId="4E37B79D"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4A8BF26D" w14:textId="77777777" w:rsidR="00827F28" w:rsidRPr="00827F28" w:rsidRDefault="00827F28" w:rsidP="00827F28">
            <w:pPr>
              <w:jc w:val="center"/>
              <w:rPr>
                <w:rFonts w:ascii="Arial" w:hAnsi="Arial" w:cs="Arial"/>
                <w:sz w:val="20"/>
              </w:rPr>
            </w:pPr>
            <w:r w:rsidRPr="00827F28">
              <w:rPr>
                <w:rFonts w:ascii="Arial" w:hAnsi="Arial" w:cs="Arial"/>
                <w:sz w:val="20"/>
              </w:rPr>
              <w:t>93,81</w:t>
            </w:r>
          </w:p>
        </w:tc>
        <w:tc>
          <w:tcPr>
            <w:tcW w:w="1544" w:type="dxa"/>
            <w:tcBorders>
              <w:top w:val="nil"/>
              <w:left w:val="nil"/>
              <w:bottom w:val="single" w:sz="4" w:space="0" w:color="auto"/>
              <w:right w:val="single" w:sz="4" w:space="0" w:color="auto"/>
            </w:tcBorders>
            <w:shd w:val="clear" w:color="000000" w:fill="FFFFFF"/>
            <w:noWrap/>
            <w:vAlign w:val="center"/>
            <w:hideMark/>
          </w:tcPr>
          <w:p w14:paraId="75E02B1E"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33E310D7"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12D5F1C7" w14:textId="77777777" w:rsidTr="005E3DB0">
        <w:trPr>
          <w:trHeight w:val="576"/>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791CEA61" w14:textId="77777777" w:rsidR="00827F28" w:rsidRPr="00827F28" w:rsidRDefault="00827F28" w:rsidP="00827F28">
            <w:pPr>
              <w:jc w:val="center"/>
              <w:rPr>
                <w:rFonts w:ascii="Arial" w:hAnsi="Arial" w:cs="Arial"/>
                <w:sz w:val="20"/>
              </w:rPr>
            </w:pPr>
            <w:r w:rsidRPr="00827F28">
              <w:rPr>
                <w:rFonts w:ascii="Arial" w:hAnsi="Arial" w:cs="Arial"/>
                <w:sz w:val="20"/>
              </w:rPr>
              <w:t>3.5</w:t>
            </w:r>
          </w:p>
        </w:tc>
        <w:tc>
          <w:tcPr>
            <w:tcW w:w="5012" w:type="dxa"/>
            <w:tcBorders>
              <w:top w:val="nil"/>
              <w:left w:val="nil"/>
              <w:bottom w:val="single" w:sz="4" w:space="0" w:color="auto"/>
              <w:right w:val="single" w:sz="4" w:space="0" w:color="auto"/>
            </w:tcBorders>
            <w:shd w:val="clear" w:color="000000" w:fill="FFFFFF"/>
            <w:vAlign w:val="center"/>
            <w:hideMark/>
          </w:tcPr>
          <w:p w14:paraId="655881FF" w14:textId="77777777" w:rsidR="00827F28" w:rsidRPr="00827F28" w:rsidRDefault="00827F28" w:rsidP="00827F28">
            <w:pPr>
              <w:jc w:val="left"/>
              <w:rPr>
                <w:rFonts w:ascii="Arial" w:hAnsi="Arial" w:cs="Arial"/>
                <w:sz w:val="20"/>
              </w:rPr>
            </w:pPr>
            <w:r w:rsidRPr="00827F28">
              <w:rPr>
                <w:rFonts w:ascii="Arial" w:hAnsi="Arial" w:cs="Arial"/>
                <w:sz w:val="20"/>
              </w:rPr>
              <w:t>Enduit gras dosé à 400 kg/m</w:t>
            </w:r>
            <w:r w:rsidRPr="00827F28">
              <w:rPr>
                <w:rFonts w:ascii="Arial" w:hAnsi="Arial" w:cs="Arial"/>
                <w:sz w:val="20"/>
                <w:vertAlign w:val="superscript"/>
              </w:rPr>
              <w:t>3</w:t>
            </w:r>
            <w:r w:rsidRPr="00827F28">
              <w:rPr>
                <w:rFonts w:ascii="Arial" w:hAnsi="Arial" w:cs="Arial"/>
                <w:sz w:val="20"/>
              </w:rPr>
              <w:t xml:space="preserve"> pour les murs pertuis avec ajout du sikhalite </w:t>
            </w:r>
          </w:p>
        </w:tc>
        <w:tc>
          <w:tcPr>
            <w:tcW w:w="752" w:type="dxa"/>
            <w:tcBorders>
              <w:top w:val="nil"/>
              <w:left w:val="nil"/>
              <w:bottom w:val="single" w:sz="4" w:space="0" w:color="auto"/>
              <w:right w:val="single" w:sz="4" w:space="0" w:color="auto"/>
            </w:tcBorders>
            <w:shd w:val="clear" w:color="000000" w:fill="FFFFFF"/>
            <w:noWrap/>
            <w:vAlign w:val="center"/>
            <w:hideMark/>
          </w:tcPr>
          <w:p w14:paraId="0F801019"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2</w:t>
            </w:r>
          </w:p>
        </w:tc>
        <w:tc>
          <w:tcPr>
            <w:tcW w:w="1054" w:type="dxa"/>
            <w:tcBorders>
              <w:top w:val="nil"/>
              <w:left w:val="nil"/>
              <w:bottom w:val="single" w:sz="4" w:space="0" w:color="auto"/>
              <w:right w:val="single" w:sz="4" w:space="0" w:color="auto"/>
            </w:tcBorders>
            <w:shd w:val="clear" w:color="auto" w:fill="auto"/>
            <w:noWrap/>
            <w:vAlign w:val="center"/>
            <w:hideMark/>
          </w:tcPr>
          <w:p w14:paraId="3EF6373E" w14:textId="77777777" w:rsidR="00827F28" w:rsidRPr="00827F28" w:rsidRDefault="00827F28" w:rsidP="00827F28">
            <w:pPr>
              <w:jc w:val="center"/>
              <w:rPr>
                <w:rFonts w:ascii="Arial" w:hAnsi="Arial" w:cs="Arial"/>
                <w:sz w:val="20"/>
              </w:rPr>
            </w:pPr>
            <w:r w:rsidRPr="00827F28">
              <w:rPr>
                <w:rFonts w:ascii="Arial" w:hAnsi="Arial" w:cs="Arial"/>
                <w:sz w:val="20"/>
              </w:rPr>
              <w:t>154,84</w:t>
            </w:r>
          </w:p>
        </w:tc>
        <w:tc>
          <w:tcPr>
            <w:tcW w:w="1544" w:type="dxa"/>
            <w:tcBorders>
              <w:top w:val="nil"/>
              <w:left w:val="nil"/>
              <w:bottom w:val="single" w:sz="4" w:space="0" w:color="auto"/>
              <w:right w:val="single" w:sz="4" w:space="0" w:color="auto"/>
            </w:tcBorders>
            <w:shd w:val="clear" w:color="000000" w:fill="FFFFFF"/>
            <w:noWrap/>
            <w:vAlign w:val="center"/>
            <w:hideMark/>
          </w:tcPr>
          <w:p w14:paraId="06B22D27"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7C7AECA8"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A8874AA" w14:textId="77777777" w:rsidTr="005E3DB0">
        <w:trPr>
          <w:trHeight w:val="592"/>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34A925CD" w14:textId="77777777" w:rsidR="00827F28" w:rsidRPr="00827F28" w:rsidRDefault="00827F28" w:rsidP="00827F28">
            <w:pPr>
              <w:jc w:val="center"/>
              <w:rPr>
                <w:rFonts w:ascii="Arial" w:hAnsi="Arial" w:cs="Arial"/>
                <w:sz w:val="20"/>
              </w:rPr>
            </w:pPr>
            <w:r w:rsidRPr="00827F28">
              <w:rPr>
                <w:rFonts w:ascii="Arial" w:hAnsi="Arial" w:cs="Arial"/>
                <w:sz w:val="20"/>
              </w:rPr>
              <w:t>3.6</w:t>
            </w:r>
          </w:p>
        </w:tc>
        <w:tc>
          <w:tcPr>
            <w:tcW w:w="5012" w:type="dxa"/>
            <w:tcBorders>
              <w:top w:val="nil"/>
              <w:left w:val="nil"/>
              <w:bottom w:val="single" w:sz="4" w:space="0" w:color="auto"/>
              <w:right w:val="single" w:sz="4" w:space="0" w:color="auto"/>
            </w:tcBorders>
            <w:shd w:val="clear" w:color="000000" w:fill="FFFFFF"/>
            <w:vAlign w:val="center"/>
            <w:hideMark/>
          </w:tcPr>
          <w:p w14:paraId="581C0063" w14:textId="77777777" w:rsidR="00827F28" w:rsidRPr="00827F28" w:rsidRDefault="00827F28" w:rsidP="00827F28">
            <w:pPr>
              <w:jc w:val="left"/>
              <w:rPr>
                <w:rFonts w:ascii="Arial" w:hAnsi="Arial" w:cs="Arial"/>
                <w:sz w:val="20"/>
              </w:rPr>
            </w:pPr>
            <w:r w:rsidRPr="00827F28">
              <w:rPr>
                <w:rFonts w:ascii="Arial" w:hAnsi="Arial" w:cs="Arial"/>
                <w:sz w:val="20"/>
              </w:rPr>
              <w:t>Fourniture et pose de profilé UPN100 pour rainure des batardeaux façonné en cadre U (1,70 m x 3,10 m)</w:t>
            </w:r>
          </w:p>
        </w:tc>
        <w:tc>
          <w:tcPr>
            <w:tcW w:w="752" w:type="dxa"/>
            <w:tcBorders>
              <w:top w:val="nil"/>
              <w:left w:val="nil"/>
              <w:bottom w:val="single" w:sz="4" w:space="0" w:color="auto"/>
              <w:right w:val="single" w:sz="4" w:space="0" w:color="auto"/>
            </w:tcBorders>
            <w:shd w:val="clear" w:color="000000" w:fill="FFFFFF"/>
            <w:noWrap/>
            <w:vAlign w:val="center"/>
            <w:hideMark/>
          </w:tcPr>
          <w:p w14:paraId="4547CAC7" w14:textId="77777777" w:rsidR="00827F28" w:rsidRPr="00827F28" w:rsidRDefault="00827F28" w:rsidP="00827F28">
            <w:pPr>
              <w:jc w:val="center"/>
              <w:rPr>
                <w:rFonts w:ascii="Arial" w:hAnsi="Arial" w:cs="Arial"/>
                <w:sz w:val="20"/>
              </w:rPr>
            </w:pPr>
            <w:r w:rsidRPr="00827F28">
              <w:rPr>
                <w:rFonts w:ascii="Arial" w:hAnsi="Arial" w:cs="Arial"/>
                <w:sz w:val="20"/>
              </w:rPr>
              <w:t>U</w:t>
            </w:r>
          </w:p>
        </w:tc>
        <w:tc>
          <w:tcPr>
            <w:tcW w:w="1054" w:type="dxa"/>
            <w:tcBorders>
              <w:top w:val="nil"/>
              <w:left w:val="nil"/>
              <w:bottom w:val="single" w:sz="4" w:space="0" w:color="auto"/>
              <w:right w:val="single" w:sz="4" w:space="0" w:color="auto"/>
            </w:tcBorders>
            <w:shd w:val="clear" w:color="auto" w:fill="auto"/>
            <w:noWrap/>
            <w:vAlign w:val="center"/>
            <w:hideMark/>
          </w:tcPr>
          <w:p w14:paraId="6E3B14F3" w14:textId="77777777" w:rsidR="00827F28" w:rsidRPr="00827F28" w:rsidRDefault="00827F28" w:rsidP="00827F28">
            <w:pPr>
              <w:jc w:val="center"/>
              <w:rPr>
                <w:rFonts w:ascii="Arial" w:hAnsi="Arial" w:cs="Arial"/>
                <w:sz w:val="20"/>
              </w:rPr>
            </w:pPr>
            <w:r w:rsidRPr="00827F28">
              <w:rPr>
                <w:rFonts w:ascii="Arial" w:hAnsi="Arial" w:cs="Arial"/>
                <w:sz w:val="20"/>
              </w:rPr>
              <w:t>4,00</w:t>
            </w:r>
          </w:p>
        </w:tc>
        <w:tc>
          <w:tcPr>
            <w:tcW w:w="1544" w:type="dxa"/>
            <w:tcBorders>
              <w:top w:val="nil"/>
              <w:left w:val="nil"/>
              <w:bottom w:val="single" w:sz="4" w:space="0" w:color="auto"/>
              <w:right w:val="single" w:sz="4" w:space="0" w:color="auto"/>
            </w:tcBorders>
            <w:shd w:val="clear" w:color="000000" w:fill="FFFFFF"/>
            <w:noWrap/>
            <w:vAlign w:val="center"/>
            <w:hideMark/>
          </w:tcPr>
          <w:p w14:paraId="6B9F9441"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640763B1"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6239310" w14:textId="77777777" w:rsidTr="005E3DB0">
        <w:trPr>
          <w:trHeight w:val="54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FF05ECC" w14:textId="77777777" w:rsidR="00827F28" w:rsidRPr="00827F28" w:rsidRDefault="00827F28" w:rsidP="00827F28">
            <w:pPr>
              <w:jc w:val="center"/>
              <w:rPr>
                <w:rFonts w:ascii="Arial" w:hAnsi="Arial" w:cs="Arial"/>
                <w:sz w:val="20"/>
              </w:rPr>
            </w:pPr>
            <w:r w:rsidRPr="00827F28">
              <w:rPr>
                <w:rFonts w:ascii="Arial" w:hAnsi="Arial" w:cs="Arial"/>
                <w:sz w:val="20"/>
              </w:rPr>
              <w:t>3.7</w:t>
            </w:r>
          </w:p>
        </w:tc>
        <w:tc>
          <w:tcPr>
            <w:tcW w:w="5012" w:type="dxa"/>
            <w:tcBorders>
              <w:top w:val="nil"/>
              <w:left w:val="nil"/>
              <w:bottom w:val="single" w:sz="4" w:space="0" w:color="auto"/>
              <w:right w:val="single" w:sz="4" w:space="0" w:color="auto"/>
            </w:tcBorders>
            <w:shd w:val="clear" w:color="000000" w:fill="FFFFFF"/>
            <w:vAlign w:val="center"/>
            <w:hideMark/>
          </w:tcPr>
          <w:p w14:paraId="33718510" w14:textId="416FD16A" w:rsidR="00827F28" w:rsidRPr="00827F28" w:rsidRDefault="00827F28" w:rsidP="00827F28">
            <w:pPr>
              <w:jc w:val="left"/>
              <w:rPr>
                <w:rFonts w:ascii="Arial" w:hAnsi="Arial" w:cs="Arial"/>
                <w:sz w:val="20"/>
              </w:rPr>
            </w:pPr>
            <w:r w:rsidRPr="00827F28">
              <w:rPr>
                <w:rFonts w:ascii="Arial" w:hAnsi="Arial" w:cs="Arial"/>
                <w:sz w:val="20"/>
              </w:rPr>
              <w:t>F/</w:t>
            </w:r>
            <w:r w:rsidR="00F66C09" w:rsidRPr="00827F28">
              <w:rPr>
                <w:rFonts w:ascii="Arial" w:hAnsi="Arial" w:cs="Arial"/>
                <w:sz w:val="20"/>
              </w:rPr>
              <w:t>P Batardeaux</w:t>
            </w:r>
            <w:r w:rsidRPr="00827F28">
              <w:rPr>
                <w:rFonts w:ascii="Arial" w:hAnsi="Arial" w:cs="Arial"/>
                <w:sz w:val="20"/>
              </w:rPr>
              <w:t xml:space="preserve"> 170 x25 y compris protection anti-rouille</w:t>
            </w:r>
          </w:p>
        </w:tc>
        <w:tc>
          <w:tcPr>
            <w:tcW w:w="752" w:type="dxa"/>
            <w:tcBorders>
              <w:top w:val="nil"/>
              <w:left w:val="nil"/>
              <w:bottom w:val="single" w:sz="4" w:space="0" w:color="auto"/>
              <w:right w:val="single" w:sz="4" w:space="0" w:color="auto"/>
            </w:tcBorders>
            <w:shd w:val="clear" w:color="000000" w:fill="FFFFFF"/>
            <w:noWrap/>
            <w:vAlign w:val="center"/>
            <w:hideMark/>
          </w:tcPr>
          <w:p w14:paraId="250A7F32" w14:textId="77777777" w:rsidR="00827F28" w:rsidRPr="00827F28" w:rsidRDefault="00827F28" w:rsidP="00827F28">
            <w:pPr>
              <w:jc w:val="center"/>
              <w:rPr>
                <w:rFonts w:ascii="Arial" w:hAnsi="Arial" w:cs="Arial"/>
                <w:sz w:val="20"/>
              </w:rPr>
            </w:pPr>
            <w:r w:rsidRPr="00827F28">
              <w:rPr>
                <w:rFonts w:ascii="Arial" w:hAnsi="Arial" w:cs="Arial"/>
                <w:sz w:val="20"/>
              </w:rPr>
              <w:t>U</w:t>
            </w:r>
          </w:p>
        </w:tc>
        <w:tc>
          <w:tcPr>
            <w:tcW w:w="1054" w:type="dxa"/>
            <w:tcBorders>
              <w:top w:val="nil"/>
              <w:left w:val="nil"/>
              <w:bottom w:val="single" w:sz="4" w:space="0" w:color="auto"/>
              <w:right w:val="single" w:sz="4" w:space="0" w:color="auto"/>
            </w:tcBorders>
            <w:shd w:val="clear" w:color="auto" w:fill="auto"/>
            <w:noWrap/>
            <w:vAlign w:val="center"/>
            <w:hideMark/>
          </w:tcPr>
          <w:p w14:paraId="1EBE667A" w14:textId="77777777" w:rsidR="00827F28" w:rsidRPr="00827F28" w:rsidRDefault="00827F28" w:rsidP="00827F28">
            <w:pPr>
              <w:jc w:val="center"/>
              <w:rPr>
                <w:rFonts w:ascii="Arial" w:hAnsi="Arial" w:cs="Arial"/>
                <w:sz w:val="20"/>
              </w:rPr>
            </w:pPr>
            <w:r w:rsidRPr="00827F28">
              <w:rPr>
                <w:rFonts w:ascii="Arial" w:hAnsi="Arial" w:cs="Arial"/>
                <w:sz w:val="20"/>
              </w:rPr>
              <w:t>24,00</w:t>
            </w:r>
          </w:p>
        </w:tc>
        <w:tc>
          <w:tcPr>
            <w:tcW w:w="1544" w:type="dxa"/>
            <w:tcBorders>
              <w:top w:val="nil"/>
              <w:left w:val="nil"/>
              <w:bottom w:val="single" w:sz="4" w:space="0" w:color="auto"/>
              <w:right w:val="single" w:sz="4" w:space="0" w:color="auto"/>
            </w:tcBorders>
            <w:shd w:val="clear" w:color="000000" w:fill="FFFFFF"/>
            <w:noWrap/>
            <w:vAlign w:val="center"/>
            <w:hideMark/>
          </w:tcPr>
          <w:p w14:paraId="096E0A79"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5D94879E"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122B4D70"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3DCD9E69" w14:textId="77777777" w:rsidR="00827F28" w:rsidRPr="00827F28" w:rsidRDefault="00827F28" w:rsidP="00827F28">
            <w:pPr>
              <w:jc w:val="center"/>
              <w:rPr>
                <w:rFonts w:ascii="Arial" w:hAnsi="Arial" w:cs="Arial"/>
                <w:sz w:val="20"/>
              </w:rPr>
            </w:pPr>
            <w:r w:rsidRPr="00827F28">
              <w:rPr>
                <w:rFonts w:ascii="Arial" w:hAnsi="Arial" w:cs="Arial"/>
                <w:sz w:val="20"/>
              </w:rPr>
              <w:t>3.8</w:t>
            </w:r>
          </w:p>
        </w:tc>
        <w:tc>
          <w:tcPr>
            <w:tcW w:w="5012" w:type="dxa"/>
            <w:tcBorders>
              <w:top w:val="nil"/>
              <w:left w:val="nil"/>
              <w:bottom w:val="single" w:sz="4" w:space="0" w:color="auto"/>
              <w:right w:val="single" w:sz="4" w:space="0" w:color="auto"/>
            </w:tcBorders>
            <w:shd w:val="clear" w:color="000000" w:fill="FFFFFF"/>
            <w:vAlign w:val="center"/>
            <w:hideMark/>
          </w:tcPr>
          <w:p w14:paraId="1442F492" w14:textId="77777777" w:rsidR="00827F28" w:rsidRPr="00827F28" w:rsidRDefault="00827F28" w:rsidP="00827F28">
            <w:pPr>
              <w:jc w:val="left"/>
              <w:rPr>
                <w:rFonts w:ascii="Arial" w:hAnsi="Arial" w:cs="Arial"/>
                <w:sz w:val="20"/>
              </w:rPr>
            </w:pPr>
            <w:r w:rsidRPr="00827F28">
              <w:rPr>
                <w:rFonts w:ascii="Arial" w:hAnsi="Arial" w:cs="Arial"/>
                <w:sz w:val="20"/>
              </w:rPr>
              <w:t>Fourniture et pose d'échelle d'accès aux batardeaux en tube rond φ30mm- h=3,00 m</w:t>
            </w:r>
          </w:p>
        </w:tc>
        <w:tc>
          <w:tcPr>
            <w:tcW w:w="752" w:type="dxa"/>
            <w:tcBorders>
              <w:top w:val="nil"/>
              <w:left w:val="nil"/>
              <w:bottom w:val="single" w:sz="4" w:space="0" w:color="auto"/>
              <w:right w:val="single" w:sz="4" w:space="0" w:color="auto"/>
            </w:tcBorders>
            <w:shd w:val="clear" w:color="000000" w:fill="FFFFFF"/>
            <w:noWrap/>
            <w:vAlign w:val="center"/>
            <w:hideMark/>
          </w:tcPr>
          <w:p w14:paraId="67AD3105" w14:textId="77777777" w:rsidR="00827F28" w:rsidRPr="00827F28" w:rsidRDefault="00827F28" w:rsidP="00827F28">
            <w:pPr>
              <w:jc w:val="center"/>
              <w:rPr>
                <w:rFonts w:ascii="Arial" w:hAnsi="Arial" w:cs="Arial"/>
                <w:sz w:val="20"/>
              </w:rPr>
            </w:pPr>
            <w:r w:rsidRPr="00827F28">
              <w:rPr>
                <w:rFonts w:ascii="Arial" w:hAnsi="Arial" w:cs="Arial"/>
                <w:sz w:val="20"/>
              </w:rPr>
              <w:t>U</w:t>
            </w:r>
          </w:p>
        </w:tc>
        <w:tc>
          <w:tcPr>
            <w:tcW w:w="1054" w:type="dxa"/>
            <w:tcBorders>
              <w:top w:val="nil"/>
              <w:left w:val="nil"/>
              <w:bottom w:val="single" w:sz="4" w:space="0" w:color="auto"/>
              <w:right w:val="single" w:sz="4" w:space="0" w:color="auto"/>
            </w:tcBorders>
            <w:shd w:val="clear" w:color="auto" w:fill="auto"/>
            <w:noWrap/>
            <w:vAlign w:val="center"/>
            <w:hideMark/>
          </w:tcPr>
          <w:p w14:paraId="7A3E7E8E" w14:textId="77777777" w:rsidR="00827F28" w:rsidRPr="00827F28" w:rsidRDefault="00827F28" w:rsidP="00827F28">
            <w:pPr>
              <w:jc w:val="center"/>
              <w:rPr>
                <w:rFonts w:ascii="Arial" w:hAnsi="Arial" w:cs="Arial"/>
                <w:sz w:val="20"/>
              </w:rPr>
            </w:pPr>
            <w:r w:rsidRPr="00827F28">
              <w:rPr>
                <w:rFonts w:ascii="Arial" w:hAnsi="Arial" w:cs="Arial"/>
                <w:sz w:val="20"/>
              </w:rPr>
              <w:t>4,00</w:t>
            </w:r>
          </w:p>
        </w:tc>
        <w:tc>
          <w:tcPr>
            <w:tcW w:w="1544" w:type="dxa"/>
            <w:tcBorders>
              <w:top w:val="nil"/>
              <w:left w:val="nil"/>
              <w:bottom w:val="single" w:sz="4" w:space="0" w:color="auto"/>
              <w:right w:val="single" w:sz="4" w:space="0" w:color="auto"/>
            </w:tcBorders>
            <w:shd w:val="clear" w:color="000000" w:fill="FFFFFF"/>
            <w:noWrap/>
            <w:vAlign w:val="center"/>
            <w:hideMark/>
          </w:tcPr>
          <w:p w14:paraId="4A8A0373"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2BB321FA"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38C5AC80" w14:textId="77777777" w:rsidTr="005E3DB0">
        <w:trPr>
          <w:trHeight w:val="792"/>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2467E75" w14:textId="77777777" w:rsidR="00827F28" w:rsidRPr="00827F28" w:rsidRDefault="00827F28" w:rsidP="00827F28">
            <w:pPr>
              <w:jc w:val="center"/>
              <w:rPr>
                <w:rFonts w:ascii="Arial" w:hAnsi="Arial" w:cs="Arial"/>
                <w:sz w:val="20"/>
              </w:rPr>
            </w:pPr>
            <w:r w:rsidRPr="00827F28">
              <w:rPr>
                <w:rFonts w:ascii="Arial" w:hAnsi="Arial" w:cs="Arial"/>
                <w:sz w:val="20"/>
              </w:rPr>
              <w:t>3.9</w:t>
            </w:r>
          </w:p>
        </w:tc>
        <w:tc>
          <w:tcPr>
            <w:tcW w:w="5012" w:type="dxa"/>
            <w:tcBorders>
              <w:top w:val="nil"/>
              <w:left w:val="nil"/>
              <w:bottom w:val="single" w:sz="4" w:space="0" w:color="auto"/>
              <w:right w:val="single" w:sz="4" w:space="0" w:color="auto"/>
            </w:tcBorders>
            <w:shd w:val="clear" w:color="000000" w:fill="FFFFFF"/>
            <w:vAlign w:val="center"/>
            <w:hideMark/>
          </w:tcPr>
          <w:p w14:paraId="056E0DE6" w14:textId="1C6A0E6C" w:rsidR="00827F28" w:rsidRPr="00827F28" w:rsidRDefault="00F66C09" w:rsidP="00827F28">
            <w:pPr>
              <w:jc w:val="left"/>
              <w:rPr>
                <w:rFonts w:ascii="Arial" w:hAnsi="Arial" w:cs="Arial"/>
                <w:sz w:val="20"/>
              </w:rPr>
            </w:pPr>
            <w:r w:rsidRPr="00827F28">
              <w:rPr>
                <w:rFonts w:ascii="Arial" w:hAnsi="Arial" w:cs="Arial"/>
                <w:sz w:val="20"/>
              </w:rPr>
              <w:t>Fourniture</w:t>
            </w:r>
            <w:r w:rsidR="00827F28" w:rsidRPr="00827F28">
              <w:rPr>
                <w:rFonts w:ascii="Arial" w:hAnsi="Arial" w:cs="Arial"/>
                <w:sz w:val="20"/>
              </w:rPr>
              <w:t xml:space="preserve"> et pose d'échelle limnimétrique </w:t>
            </w:r>
            <w:r w:rsidRPr="00827F28">
              <w:rPr>
                <w:rFonts w:ascii="Arial" w:hAnsi="Arial" w:cs="Arial"/>
                <w:sz w:val="20"/>
              </w:rPr>
              <w:t>à</w:t>
            </w:r>
            <w:r w:rsidR="00827F28" w:rsidRPr="00827F28">
              <w:rPr>
                <w:rFonts w:ascii="Arial" w:hAnsi="Arial" w:cs="Arial"/>
                <w:sz w:val="20"/>
              </w:rPr>
              <w:t xml:space="preserve"> sceller dans un ouvrage en béton y compris et toutes sujétions comprises</w:t>
            </w:r>
          </w:p>
        </w:tc>
        <w:tc>
          <w:tcPr>
            <w:tcW w:w="752" w:type="dxa"/>
            <w:tcBorders>
              <w:top w:val="nil"/>
              <w:left w:val="nil"/>
              <w:bottom w:val="single" w:sz="4" w:space="0" w:color="auto"/>
              <w:right w:val="single" w:sz="4" w:space="0" w:color="auto"/>
            </w:tcBorders>
            <w:shd w:val="clear" w:color="000000" w:fill="FFFFFF"/>
            <w:noWrap/>
            <w:vAlign w:val="center"/>
            <w:hideMark/>
          </w:tcPr>
          <w:p w14:paraId="6A17D74A" w14:textId="77777777" w:rsidR="00827F28" w:rsidRPr="00827F28" w:rsidRDefault="00827F28" w:rsidP="00827F28">
            <w:pPr>
              <w:jc w:val="center"/>
              <w:rPr>
                <w:rFonts w:ascii="Arial" w:hAnsi="Arial" w:cs="Arial"/>
                <w:sz w:val="20"/>
              </w:rPr>
            </w:pPr>
            <w:r w:rsidRPr="00827F28">
              <w:rPr>
                <w:rFonts w:ascii="Arial" w:hAnsi="Arial" w:cs="Arial"/>
                <w:sz w:val="20"/>
              </w:rPr>
              <w:t>U</w:t>
            </w:r>
          </w:p>
        </w:tc>
        <w:tc>
          <w:tcPr>
            <w:tcW w:w="1054" w:type="dxa"/>
            <w:tcBorders>
              <w:top w:val="nil"/>
              <w:left w:val="nil"/>
              <w:bottom w:val="single" w:sz="4" w:space="0" w:color="auto"/>
              <w:right w:val="single" w:sz="4" w:space="0" w:color="auto"/>
            </w:tcBorders>
            <w:shd w:val="clear" w:color="auto" w:fill="auto"/>
            <w:noWrap/>
            <w:vAlign w:val="center"/>
            <w:hideMark/>
          </w:tcPr>
          <w:p w14:paraId="2FAB2E91" w14:textId="77777777" w:rsidR="00827F28" w:rsidRPr="00827F28" w:rsidRDefault="00827F28" w:rsidP="00827F28">
            <w:pPr>
              <w:jc w:val="center"/>
              <w:rPr>
                <w:rFonts w:ascii="Arial" w:hAnsi="Arial" w:cs="Arial"/>
                <w:sz w:val="20"/>
              </w:rPr>
            </w:pPr>
            <w:r w:rsidRPr="00827F28">
              <w:rPr>
                <w:rFonts w:ascii="Arial" w:hAnsi="Arial" w:cs="Arial"/>
                <w:sz w:val="20"/>
              </w:rPr>
              <w:t>3,00</w:t>
            </w:r>
          </w:p>
        </w:tc>
        <w:tc>
          <w:tcPr>
            <w:tcW w:w="1544" w:type="dxa"/>
            <w:tcBorders>
              <w:top w:val="nil"/>
              <w:left w:val="nil"/>
              <w:bottom w:val="single" w:sz="4" w:space="0" w:color="auto"/>
              <w:right w:val="single" w:sz="4" w:space="0" w:color="auto"/>
            </w:tcBorders>
            <w:shd w:val="clear" w:color="000000" w:fill="FFFFFF"/>
            <w:noWrap/>
            <w:vAlign w:val="center"/>
            <w:hideMark/>
          </w:tcPr>
          <w:p w14:paraId="55262DBE"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34B5AD4A"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F0860A6" w14:textId="77777777" w:rsidTr="005E3DB0">
        <w:trPr>
          <w:trHeight w:val="276"/>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12778252"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000000" w:fill="FFFFFF"/>
            <w:vAlign w:val="center"/>
            <w:hideMark/>
          </w:tcPr>
          <w:p w14:paraId="0DCF32C6" w14:textId="77777777" w:rsidR="00827F28" w:rsidRPr="00827F28" w:rsidRDefault="00827F28" w:rsidP="00827F28">
            <w:pPr>
              <w:jc w:val="right"/>
              <w:rPr>
                <w:rFonts w:ascii="Arial" w:hAnsi="Arial" w:cs="Arial"/>
                <w:b/>
                <w:bCs/>
                <w:sz w:val="20"/>
              </w:rPr>
            </w:pPr>
            <w:r w:rsidRPr="00827F28">
              <w:rPr>
                <w:rFonts w:ascii="Arial" w:hAnsi="Arial" w:cs="Arial"/>
                <w:b/>
                <w:bCs/>
                <w:sz w:val="20"/>
              </w:rPr>
              <w:t>Total Série 3</w:t>
            </w:r>
          </w:p>
        </w:tc>
        <w:tc>
          <w:tcPr>
            <w:tcW w:w="752" w:type="dxa"/>
            <w:tcBorders>
              <w:top w:val="nil"/>
              <w:left w:val="nil"/>
              <w:bottom w:val="single" w:sz="4" w:space="0" w:color="auto"/>
              <w:right w:val="single" w:sz="4" w:space="0" w:color="auto"/>
            </w:tcBorders>
            <w:shd w:val="clear" w:color="000000" w:fill="FFFFFF"/>
            <w:noWrap/>
            <w:vAlign w:val="center"/>
            <w:hideMark/>
          </w:tcPr>
          <w:p w14:paraId="60DB8522"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608F53D3"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14:paraId="758FA3C2"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228A4F13"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307D1097" w14:textId="77777777" w:rsidTr="005E3DB0">
        <w:trPr>
          <w:trHeight w:val="63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F70847D"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000000" w:fill="FFFFFF"/>
            <w:vAlign w:val="center"/>
            <w:hideMark/>
          </w:tcPr>
          <w:p w14:paraId="4A97947D" w14:textId="77777777" w:rsidR="00827F28" w:rsidRPr="00827F28" w:rsidRDefault="00827F28" w:rsidP="00827F28">
            <w:pPr>
              <w:jc w:val="left"/>
              <w:rPr>
                <w:rFonts w:ascii="Arial" w:hAnsi="Arial" w:cs="Arial"/>
                <w:b/>
                <w:bCs/>
                <w:sz w:val="20"/>
              </w:rPr>
            </w:pPr>
            <w:r w:rsidRPr="00827F28">
              <w:rPr>
                <w:rFonts w:ascii="Arial" w:hAnsi="Arial" w:cs="Arial"/>
                <w:b/>
                <w:bCs/>
                <w:sz w:val="20"/>
              </w:rPr>
              <w:t>Série IV - BASSIN DE DISSIPATION ET PROTECTION AVALE</w:t>
            </w:r>
          </w:p>
        </w:tc>
        <w:tc>
          <w:tcPr>
            <w:tcW w:w="752" w:type="dxa"/>
            <w:tcBorders>
              <w:top w:val="nil"/>
              <w:left w:val="nil"/>
              <w:bottom w:val="single" w:sz="4" w:space="0" w:color="auto"/>
              <w:right w:val="single" w:sz="4" w:space="0" w:color="auto"/>
            </w:tcBorders>
            <w:shd w:val="clear" w:color="000000" w:fill="FFFFFF"/>
            <w:noWrap/>
            <w:vAlign w:val="center"/>
            <w:hideMark/>
          </w:tcPr>
          <w:p w14:paraId="34285A99"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0B287B99"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14:paraId="2B1A5228"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2BCE9D80" w14:textId="77777777" w:rsidR="00827F28" w:rsidRPr="00827F28" w:rsidRDefault="00827F28" w:rsidP="00827F28">
            <w:pPr>
              <w:jc w:val="center"/>
              <w:rPr>
                <w:rFonts w:ascii="Arial" w:hAnsi="Arial" w:cs="Arial"/>
                <w:b/>
                <w:bCs/>
                <w:sz w:val="20"/>
              </w:rPr>
            </w:pPr>
            <w:r w:rsidRPr="00827F28">
              <w:rPr>
                <w:rFonts w:ascii="Arial" w:hAnsi="Arial" w:cs="Arial"/>
                <w:b/>
                <w:bCs/>
                <w:sz w:val="20"/>
              </w:rPr>
              <w:t> </w:t>
            </w:r>
          </w:p>
        </w:tc>
      </w:tr>
      <w:tr w:rsidR="00827F28" w:rsidRPr="00827F28" w14:paraId="186FB150"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8F24992" w14:textId="77777777" w:rsidR="00827F28" w:rsidRPr="00827F28" w:rsidRDefault="00827F28" w:rsidP="00827F28">
            <w:pPr>
              <w:jc w:val="center"/>
              <w:rPr>
                <w:rFonts w:ascii="Arial" w:hAnsi="Arial" w:cs="Arial"/>
                <w:sz w:val="20"/>
              </w:rPr>
            </w:pPr>
            <w:r w:rsidRPr="00827F28">
              <w:rPr>
                <w:rFonts w:ascii="Arial" w:hAnsi="Arial" w:cs="Arial"/>
                <w:sz w:val="20"/>
              </w:rPr>
              <w:t>4.1</w:t>
            </w:r>
          </w:p>
        </w:tc>
        <w:tc>
          <w:tcPr>
            <w:tcW w:w="5012" w:type="dxa"/>
            <w:tcBorders>
              <w:top w:val="nil"/>
              <w:left w:val="nil"/>
              <w:bottom w:val="single" w:sz="4" w:space="0" w:color="auto"/>
              <w:right w:val="single" w:sz="4" w:space="0" w:color="auto"/>
            </w:tcBorders>
            <w:shd w:val="clear" w:color="000000" w:fill="FFFFFF"/>
            <w:vAlign w:val="center"/>
            <w:hideMark/>
          </w:tcPr>
          <w:p w14:paraId="11FD4247" w14:textId="77777777" w:rsidR="00827F28" w:rsidRPr="00827F28" w:rsidRDefault="00827F28" w:rsidP="00827F28">
            <w:pPr>
              <w:jc w:val="left"/>
              <w:rPr>
                <w:rFonts w:ascii="Arial" w:hAnsi="Arial" w:cs="Arial"/>
                <w:sz w:val="20"/>
              </w:rPr>
            </w:pPr>
            <w:r w:rsidRPr="00827F28">
              <w:rPr>
                <w:rFonts w:ascii="Arial" w:hAnsi="Arial" w:cs="Arial"/>
                <w:sz w:val="20"/>
              </w:rPr>
              <w:t>Fouille en terrain ordinaire pour bassin, murs de séparation et butées</w:t>
            </w:r>
          </w:p>
        </w:tc>
        <w:tc>
          <w:tcPr>
            <w:tcW w:w="752" w:type="dxa"/>
            <w:tcBorders>
              <w:top w:val="nil"/>
              <w:left w:val="nil"/>
              <w:bottom w:val="single" w:sz="4" w:space="0" w:color="auto"/>
              <w:right w:val="single" w:sz="4" w:space="0" w:color="auto"/>
            </w:tcBorders>
            <w:shd w:val="clear" w:color="000000" w:fill="FFFFFF"/>
            <w:noWrap/>
            <w:vAlign w:val="center"/>
            <w:hideMark/>
          </w:tcPr>
          <w:p w14:paraId="3BE46846"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44810E09" w14:textId="77777777" w:rsidR="00827F28" w:rsidRPr="00827F28" w:rsidRDefault="00827F28" w:rsidP="00827F28">
            <w:pPr>
              <w:jc w:val="center"/>
              <w:rPr>
                <w:rFonts w:ascii="Arial" w:hAnsi="Arial" w:cs="Arial"/>
                <w:sz w:val="20"/>
              </w:rPr>
            </w:pPr>
            <w:r w:rsidRPr="00827F28">
              <w:rPr>
                <w:rFonts w:ascii="Arial" w:hAnsi="Arial" w:cs="Arial"/>
                <w:sz w:val="20"/>
              </w:rPr>
              <w:t>420,13</w:t>
            </w:r>
          </w:p>
        </w:tc>
        <w:tc>
          <w:tcPr>
            <w:tcW w:w="1544" w:type="dxa"/>
            <w:tcBorders>
              <w:top w:val="nil"/>
              <w:left w:val="nil"/>
              <w:bottom w:val="single" w:sz="4" w:space="0" w:color="auto"/>
              <w:right w:val="single" w:sz="4" w:space="0" w:color="auto"/>
            </w:tcBorders>
            <w:shd w:val="clear" w:color="000000" w:fill="FFFFFF"/>
            <w:noWrap/>
            <w:vAlign w:val="center"/>
            <w:hideMark/>
          </w:tcPr>
          <w:p w14:paraId="2604497C"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0D83E833"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EAA7982" w14:textId="77777777" w:rsidTr="005E3DB0">
        <w:trPr>
          <w:trHeight w:val="465"/>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FF21A2A" w14:textId="77777777" w:rsidR="00827F28" w:rsidRPr="00827F28" w:rsidRDefault="00827F28" w:rsidP="00827F28">
            <w:pPr>
              <w:jc w:val="center"/>
              <w:rPr>
                <w:rFonts w:ascii="Arial" w:hAnsi="Arial" w:cs="Arial"/>
                <w:sz w:val="20"/>
              </w:rPr>
            </w:pPr>
            <w:r w:rsidRPr="00827F28">
              <w:rPr>
                <w:rFonts w:ascii="Arial" w:hAnsi="Arial" w:cs="Arial"/>
                <w:sz w:val="20"/>
              </w:rPr>
              <w:t>4.2</w:t>
            </w:r>
          </w:p>
        </w:tc>
        <w:tc>
          <w:tcPr>
            <w:tcW w:w="5012" w:type="dxa"/>
            <w:tcBorders>
              <w:top w:val="nil"/>
              <w:left w:val="nil"/>
              <w:bottom w:val="single" w:sz="4" w:space="0" w:color="auto"/>
              <w:right w:val="single" w:sz="4" w:space="0" w:color="auto"/>
            </w:tcBorders>
            <w:shd w:val="clear" w:color="000000" w:fill="FFFFFF"/>
            <w:vAlign w:val="center"/>
            <w:hideMark/>
          </w:tcPr>
          <w:p w14:paraId="55E27767" w14:textId="4CE4033E" w:rsidR="00827F28" w:rsidRPr="00827F28" w:rsidRDefault="00827F28" w:rsidP="00827F28">
            <w:pPr>
              <w:jc w:val="left"/>
              <w:rPr>
                <w:rFonts w:ascii="Arial" w:hAnsi="Arial" w:cs="Arial"/>
                <w:sz w:val="20"/>
              </w:rPr>
            </w:pPr>
            <w:r w:rsidRPr="00827F28">
              <w:rPr>
                <w:rFonts w:ascii="Arial" w:hAnsi="Arial" w:cs="Arial"/>
                <w:sz w:val="20"/>
              </w:rPr>
              <w:t xml:space="preserve">Béton de </w:t>
            </w:r>
            <w:r w:rsidR="00F66C09" w:rsidRPr="00827F28">
              <w:rPr>
                <w:rFonts w:ascii="Arial" w:hAnsi="Arial" w:cs="Arial"/>
                <w:sz w:val="20"/>
              </w:rPr>
              <w:t>propreté</w:t>
            </w:r>
            <w:r w:rsidRPr="00827F28">
              <w:rPr>
                <w:rFonts w:ascii="Arial" w:hAnsi="Arial" w:cs="Arial"/>
                <w:sz w:val="20"/>
              </w:rPr>
              <w:t xml:space="preserve"> dosé à 150kg/m</w:t>
            </w:r>
            <w:r w:rsidRPr="00827F28">
              <w:rPr>
                <w:rFonts w:ascii="Arial" w:hAnsi="Arial" w:cs="Arial"/>
                <w:sz w:val="20"/>
                <w:vertAlign w:val="superscript"/>
              </w:rPr>
              <w:t>3</w:t>
            </w:r>
            <w:r w:rsidRPr="00827F28">
              <w:rPr>
                <w:rFonts w:ascii="Arial" w:hAnsi="Arial" w:cs="Arial"/>
                <w:sz w:val="20"/>
              </w:rPr>
              <w:t xml:space="preserve"> pour butées </w:t>
            </w:r>
          </w:p>
        </w:tc>
        <w:tc>
          <w:tcPr>
            <w:tcW w:w="752" w:type="dxa"/>
            <w:tcBorders>
              <w:top w:val="nil"/>
              <w:left w:val="nil"/>
              <w:bottom w:val="single" w:sz="4" w:space="0" w:color="auto"/>
              <w:right w:val="single" w:sz="4" w:space="0" w:color="auto"/>
            </w:tcBorders>
            <w:shd w:val="clear" w:color="000000" w:fill="FFFFFF"/>
            <w:noWrap/>
            <w:vAlign w:val="center"/>
            <w:hideMark/>
          </w:tcPr>
          <w:p w14:paraId="6C0B8275"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1098ACC1" w14:textId="77777777" w:rsidR="00827F28" w:rsidRPr="00827F28" w:rsidRDefault="00827F28" w:rsidP="00827F28">
            <w:pPr>
              <w:jc w:val="center"/>
              <w:rPr>
                <w:rFonts w:ascii="Arial" w:hAnsi="Arial" w:cs="Arial"/>
                <w:sz w:val="20"/>
              </w:rPr>
            </w:pPr>
            <w:r w:rsidRPr="00827F28">
              <w:rPr>
                <w:rFonts w:ascii="Arial" w:hAnsi="Arial" w:cs="Arial"/>
                <w:sz w:val="20"/>
              </w:rPr>
              <w:t>7,92</w:t>
            </w:r>
          </w:p>
        </w:tc>
        <w:tc>
          <w:tcPr>
            <w:tcW w:w="1544" w:type="dxa"/>
            <w:tcBorders>
              <w:top w:val="nil"/>
              <w:left w:val="nil"/>
              <w:bottom w:val="single" w:sz="4" w:space="0" w:color="auto"/>
              <w:right w:val="single" w:sz="4" w:space="0" w:color="auto"/>
            </w:tcBorders>
            <w:shd w:val="clear" w:color="000000" w:fill="FFFFFF"/>
            <w:noWrap/>
            <w:vAlign w:val="center"/>
            <w:hideMark/>
          </w:tcPr>
          <w:p w14:paraId="4C283178"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3CFE9BC4"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2CE1A1F" w14:textId="77777777" w:rsidTr="005E3DB0">
        <w:trPr>
          <w:trHeight w:val="576"/>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3D0438C2" w14:textId="77777777" w:rsidR="00827F28" w:rsidRPr="00827F28" w:rsidRDefault="00827F28" w:rsidP="00827F28">
            <w:pPr>
              <w:jc w:val="center"/>
              <w:rPr>
                <w:rFonts w:ascii="Arial" w:hAnsi="Arial" w:cs="Arial"/>
                <w:sz w:val="20"/>
              </w:rPr>
            </w:pPr>
            <w:r w:rsidRPr="00827F28">
              <w:rPr>
                <w:rFonts w:ascii="Arial" w:hAnsi="Arial" w:cs="Arial"/>
                <w:sz w:val="20"/>
              </w:rPr>
              <w:t>4.3</w:t>
            </w:r>
          </w:p>
        </w:tc>
        <w:tc>
          <w:tcPr>
            <w:tcW w:w="5012" w:type="dxa"/>
            <w:tcBorders>
              <w:top w:val="nil"/>
              <w:left w:val="nil"/>
              <w:bottom w:val="single" w:sz="4" w:space="0" w:color="auto"/>
              <w:right w:val="single" w:sz="4" w:space="0" w:color="auto"/>
            </w:tcBorders>
            <w:shd w:val="clear" w:color="000000" w:fill="FFFFFF"/>
            <w:vAlign w:val="center"/>
            <w:hideMark/>
          </w:tcPr>
          <w:p w14:paraId="66023DB8" w14:textId="77777777" w:rsidR="00827F28" w:rsidRPr="00827F28" w:rsidRDefault="00827F28" w:rsidP="00827F28">
            <w:pPr>
              <w:jc w:val="left"/>
              <w:rPr>
                <w:rFonts w:ascii="Arial" w:hAnsi="Arial" w:cs="Arial"/>
                <w:sz w:val="20"/>
              </w:rPr>
            </w:pPr>
            <w:r w:rsidRPr="00827F28">
              <w:rPr>
                <w:rFonts w:ascii="Arial" w:hAnsi="Arial" w:cs="Arial"/>
                <w:sz w:val="20"/>
              </w:rPr>
              <w:t>Béton cyclopéen en fondation dosé à 300kg/m</w:t>
            </w:r>
            <w:r w:rsidRPr="00827F28">
              <w:rPr>
                <w:rFonts w:ascii="Arial" w:hAnsi="Arial" w:cs="Arial"/>
                <w:sz w:val="20"/>
                <w:vertAlign w:val="superscript"/>
              </w:rPr>
              <w:t>3</w:t>
            </w:r>
            <w:r w:rsidRPr="00827F28">
              <w:rPr>
                <w:rFonts w:ascii="Arial" w:hAnsi="Arial" w:cs="Arial"/>
                <w:sz w:val="20"/>
              </w:rPr>
              <w:t xml:space="preserve"> pour butée</w:t>
            </w:r>
          </w:p>
        </w:tc>
        <w:tc>
          <w:tcPr>
            <w:tcW w:w="752" w:type="dxa"/>
            <w:tcBorders>
              <w:top w:val="nil"/>
              <w:left w:val="nil"/>
              <w:bottom w:val="single" w:sz="4" w:space="0" w:color="auto"/>
              <w:right w:val="single" w:sz="4" w:space="0" w:color="auto"/>
            </w:tcBorders>
            <w:shd w:val="clear" w:color="000000" w:fill="FFFFFF"/>
            <w:noWrap/>
            <w:vAlign w:val="center"/>
            <w:hideMark/>
          </w:tcPr>
          <w:p w14:paraId="7F06B47A"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3F469718" w14:textId="77777777" w:rsidR="00827F28" w:rsidRPr="00827F28" w:rsidRDefault="00827F28" w:rsidP="00827F28">
            <w:pPr>
              <w:jc w:val="center"/>
              <w:rPr>
                <w:rFonts w:ascii="Arial" w:hAnsi="Arial" w:cs="Arial"/>
                <w:sz w:val="20"/>
              </w:rPr>
            </w:pPr>
            <w:r w:rsidRPr="00827F28">
              <w:rPr>
                <w:rFonts w:ascii="Arial" w:hAnsi="Arial" w:cs="Arial"/>
                <w:sz w:val="20"/>
              </w:rPr>
              <w:t>79,271</w:t>
            </w:r>
          </w:p>
        </w:tc>
        <w:tc>
          <w:tcPr>
            <w:tcW w:w="1544" w:type="dxa"/>
            <w:tcBorders>
              <w:top w:val="nil"/>
              <w:left w:val="nil"/>
              <w:bottom w:val="single" w:sz="4" w:space="0" w:color="auto"/>
              <w:right w:val="single" w:sz="4" w:space="0" w:color="auto"/>
            </w:tcBorders>
            <w:shd w:val="clear" w:color="000000" w:fill="FFFFFF"/>
            <w:noWrap/>
            <w:vAlign w:val="center"/>
            <w:hideMark/>
          </w:tcPr>
          <w:p w14:paraId="121F476B"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5503833A"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47E0B694" w14:textId="77777777" w:rsidTr="005E3DB0">
        <w:trPr>
          <w:trHeight w:val="576"/>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37CCC6C4" w14:textId="77777777" w:rsidR="00827F28" w:rsidRPr="00827F28" w:rsidRDefault="00827F28" w:rsidP="00827F28">
            <w:pPr>
              <w:jc w:val="center"/>
              <w:rPr>
                <w:rFonts w:ascii="Arial" w:hAnsi="Arial" w:cs="Arial"/>
                <w:sz w:val="20"/>
              </w:rPr>
            </w:pPr>
            <w:r w:rsidRPr="00827F28">
              <w:rPr>
                <w:rFonts w:ascii="Arial" w:hAnsi="Arial" w:cs="Arial"/>
                <w:sz w:val="20"/>
              </w:rPr>
              <w:t>4.4</w:t>
            </w:r>
          </w:p>
        </w:tc>
        <w:tc>
          <w:tcPr>
            <w:tcW w:w="5012" w:type="dxa"/>
            <w:tcBorders>
              <w:top w:val="nil"/>
              <w:left w:val="nil"/>
              <w:bottom w:val="single" w:sz="4" w:space="0" w:color="auto"/>
              <w:right w:val="single" w:sz="4" w:space="0" w:color="auto"/>
            </w:tcBorders>
            <w:shd w:val="clear" w:color="000000" w:fill="FFFFFF"/>
            <w:vAlign w:val="center"/>
            <w:hideMark/>
          </w:tcPr>
          <w:p w14:paraId="45F22D30" w14:textId="27B843E1" w:rsidR="00827F28" w:rsidRPr="00827F28" w:rsidRDefault="00827F28" w:rsidP="00827F28">
            <w:pPr>
              <w:jc w:val="left"/>
              <w:rPr>
                <w:rFonts w:ascii="Arial" w:hAnsi="Arial" w:cs="Arial"/>
                <w:sz w:val="20"/>
              </w:rPr>
            </w:pPr>
            <w:r w:rsidRPr="00827F28">
              <w:rPr>
                <w:rFonts w:ascii="Arial" w:hAnsi="Arial" w:cs="Arial"/>
                <w:sz w:val="20"/>
              </w:rPr>
              <w:t xml:space="preserve">Béton cyclopéen en </w:t>
            </w:r>
            <w:r w:rsidR="00F66C09" w:rsidRPr="00827F28">
              <w:rPr>
                <w:rFonts w:ascii="Arial" w:hAnsi="Arial" w:cs="Arial"/>
                <w:sz w:val="20"/>
              </w:rPr>
              <w:t>élévation</w:t>
            </w:r>
            <w:r w:rsidRPr="00827F28">
              <w:rPr>
                <w:rFonts w:ascii="Arial" w:hAnsi="Arial" w:cs="Arial"/>
                <w:sz w:val="20"/>
              </w:rPr>
              <w:t xml:space="preserve"> dosé à 300kg/m</w:t>
            </w:r>
            <w:r w:rsidRPr="00827F28">
              <w:rPr>
                <w:rFonts w:ascii="Arial" w:hAnsi="Arial" w:cs="Arial"/>
                <w:sz w:val="20"/>
                <w:vertAlign w:val="superscript"/>
              </w:rPr>
              <w:t>3</w:t>
            </w:r>
            <w:r w:rsidRPr="00827F28">
              <w:rPr>
                <w:rFonts w:ascii="Arial" w:hAnsi="Arial" w:cs="Arial"/>
                <w:sz w:val="20"/>
              </w:rPr>
              <w:t xml:space="preserve"> pour butée y compris enduits gras</w:t>
            </w:r>
          </w:p>
        </w:tc>
        <w:tc>
          <w:tcPr>
            <w:tcW w:w="752" w:type="dxa"/>
            <w:tcBorders>
              <w:top w:val="nil"/>
              <w:left w:val="nil"/>
              <w:bottom w:val="single" w:sz="4" w:space="0" w:color="auto"/>
              <w:right w:val="single" w:sz="4" w:space="0" w:color="auto"/>
            </w:tcBorders>
            <w:shd w:val="clear" w:color="000000" w:fill="FFFFFF"/>
            <w:noWrap/>
            <w:vAlign w:val="center"/>
            <w:hideMark/>
          </w:tcPr>
          <w:p w14:paraId="76BC6F10"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35FDB6D8" w14:textId="77777777" w:rsidR="00827F28" w:rsidRPr="00827F28" w:rsidRDefault="00827F28" w:rsidP="00827F28">
            <w:pPr>
              <w:jc w:val="center"/>
              <w:rPr>
                <w:rFonts w:ascii="Arial" w:hAnsi="Arial" w:cs="Arial"/>
                <w:sz w:val="20"/>
              </w:rPr>
            </w:pPr>
            <w:r w:rsidRPr="00827F28">
              <w:rPr>
                <w:rFonts w:ascii="Arial" w:hAnsi="Arial" w:cs="Arial"/>
                <w:sz w:val="20"/>
              </w:rPr>
              <w:t>41,58</w:t>
            </w:r>
          </w:p>
        </w:tc>
        <w:tc>
          <w:tcPr>
            <w:tcW w:w="1544" w:type="dxa"/>
            <w:tcBorders>
              <w:top w:val="nil"/>
              <w:left w:val="nil"/>
              <w:bottom w:val="single" w:sz="4" w:space="0" w:color="auto"/>
              <w:right w:val="single" w:sz="4" w:space="0" w:color="auto"/>
            </w:tcBorders>
            <w:shd w:val="clear" w:color="000000" w:fill="FFFFFF"/>
            <w:noWrap/>
            <w:vAlign w:val="center"/>
            <w:hideMark/>
          </w:tcPr>
          <w:p w14:paraId="615C4406"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2BAA85EE"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65997D3F" w14:textId="77777777" w:rsidTr="005E3DB0">
        <w:trPr>
          <w:trHeight w:val="792"/>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12C931AC" w14:textId="77777777" w:rsidR="00827F28" w:rsidRPr="00827F28" w:rsidRDefault="00827F28" w:rsidP="00827F28">
            <w:pPr>
              <w:jc w:val="center"/>
              <w:rPr>
                <w:rFonts w:ascii="Arial" w:hAnsi="Arial" w:cs="Arial"/>
                <w:sz w:val="20"/>
              </w:rPr>
            </w:pPr>
            <w:r w:rsidRPr="00827F28">
              <w:rPr>
                <w:rFonts w:ascii="Arial" w:hAnsi="Arial" w:cs="Arial"/>
                <w:sz w:val="20"/>
              </w:rPr>
              <w:t>4.5</w:t>
            </w:r>
          </w:p>
        </w:tc>
        <w:tc>
          <w:tcPr>
            <w:tcW w:w="5012" w:type="dxa"/>
            <w:tcBorders>
              <w:top w:val="nil"/>
              <w:left w:val="nil"/>
              <w:bottom w:val="single" w:sz="4" w:space="0" w:color="auto"/>
              <w:right w:val="single" w:sz="4" w:space="0" w:color="auto"/>
            </w:tcBorders>
            <w:shd w:val="clear" w:color="000000" w:fill="FFFFFF"/>
            <w:vAlign w:val="center"/>
            <w:hideMark/>
          </w:tcPr>
          <w:p w14:paraId="4B834829" w14:textId="77777777" w:rsidR="00827F28" w:rsidRPr="00827F28" w:rsidRDefault="00827F28" w:rsidP="00827F28">
            <w:pPr>
              <w:jc w:val="left"/>
              <w:rPr>
                <w:rFonts w:ascii="Arial" w:hAnsi="Arial" w:cs="Arial"/>
                <w:sz w:val="20"/>
              </w:rPr>
            </w:pPr>
            <w:r w:rsidRPr="00827F28">
              <w:rPr>
                <w:rFonts w:ascii="Arial" w:hAnsi="Arial" w:cs="Arial"/>
                <w:sz w:val="20"/>
              </w:rPr>
              <w:t>Béton cyclopéen dosé à 350kg/m3 pour bassin et murs de séparation et enduits y compris toutes sujétions</w:t>
            </w:r>
          </w:p>
        </w:tc>
        <w:tc>
          <w:tcPr>
            <w:tcW w:w="752" w:type="dxa"/>
            <w:tcBorders>
              <w:top w:val="nil"/>
              <w:left w:val="nil"/>
              <w:bottom w:val="single" w:sz="4" w:space="0" w:color="auto"/>
              <w:right w:val="single" w:sz="4" w:space="0" w:color="auto"/>
            </w:tcBorders>
            <w:shd w:val="clear" w:color="000000" w:fill="FFFFFF"/>
            <w:noWrap/>
            <w:vAlign w:val="center"/>
            <w:hideMark/>
          </w:tcPr>
          <w:p w14:paraId="06741AF9"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2F3B8046" w14:textId="77777777" w:rsidR="00827F28" w:rsidRPr="00827F28" w:rsidRDefault="00827F28" w:rsidP="00827F28">
            <w:pPr>
              <w:jc w:val="center"/>
              <w:rPr>
                <w:rFonts w:ascii="Arial" w:hAnsi="Arial" w:cs="Arial"/>
                <w:sz w:val="20"/>
              </w:rPr>
            </w:pPr>
            <w:r w:rsidRPr="00827F28">
              <w:rPr>
                <w:rFonts w:ascii="Arial" w:hAnsi="Arial" w:cs="Arial"/>
                <w:sz w:val="20"/>
              </w:rPr>
              <w:t>272,75</w:t>
            </w:r>
          </w:p>
        </w:tc>
        <w:tc>
          <w:tcPr>
            <w:tcW w:w="1544" w:type="dxa"/>
            <w:tcBorders>
              <w:top w:val="nil"/>
              <w:left w:val="nil"/>
              <w:bottom w:val="single" w:sz="4" w:space="0" w:color="auto"/>
              <w:right w:val="single" w:sz="4" w:space="0" w:color="auto"/>
            </w:tcBorders>
            <w:shd w:val="clear" w:color="000000" w:fill="FFFFFF"/>
            <w:noWrap/>
            <w:vAlign w:val="center"/>
            <w:hideMark/>
          </w:tcPr>
          <w:p w14:paraId="18B4D1A7"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6BDBAD6F"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23B8022C" w14:textId="77777777" w:rsidTr="005E3DB0">
        <w:trPr>
          <w:trHeight w:val="557"/>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C66D8E4" w14:textId="77777777" w:rsidR="00827F28" w:rsidRPr="00827F28" w:rsidRDefault="00827F28" w:rsidP="00827F28">
            <w:pPr>
              <w:jc w:val="center"/>
              <w:rPr>
                <w:rFonts w:ascii="Arial" w:hAnsi="Arial" w:cs="Arial"/>
                <w:sz w:val="20"/>
              </w:rPr>
            </w:pPr>
            <w:r w:rsidRPr="00827F28">
              <w:rPr>
                <w:rFonts w:ascii="Arial" w:hAnsi="Arial" w:cs="Arial"/>
                <w:sz w:val="20"/>
              </w:rPr>
              <w:t>4.6</w:t>
            </w:r>
          </w:p>
        </w:tc>
        <w:tc>
          <w:tcPr>
            <w:tcW w:w="5012" w:type="dxa"/>
            <w:tcBorders>
              <w:top w:val="nil"/>
              <w:left w:val="nil"/>
              <w:bottom w:val="single" w:sz="4" w:space="0" w:color="auto"/>
              <w:right w:val="single" w:sz="4" w:space="0" w:color="auto"/>
            </w:tcBorders>
            <w:shd w:val="clear" w:color="000000" w:fill="FFFFFF"/>
            <w:vAlign w:val="center"/>
            <w:hideMark/>
          </w:tcPr>
          <w:p w14:paraId="209B7819" w14:textId="17394FA9" w:rsidR="00827F28" w:rsidRPr="00827F28" w:rsidRDefault="00827F28" w:rsidP="00827F28">
            <w:pPr>
              <w:jc w:val="left"/>
              <w:rPr>
                <w:rFonts w:ascii="Arial" w:hAnsi="Arial" w:cs="Arial"/>
                <w:sz w:val="20"/>
              </w:rPr>
            </w:pPr>
            <w:r w:rsidRPr="00827F28">
              <w:rPr>
                <w:rFonts w:ascii="Arial" w:hAnsi="Arial" w:cs="Arial"/>
                <w:sz w:val="20"/>
              </w:rPr>
              <w:t xml:space="preserve">Béton ordinaire dosé à 350 kg/m3 pour blocs de chutes </w:t>
            </w:r>
            <w:r w:rsidR="00F66C09" w:rsidRPr="00827F28">
              <w:rPr>
                <w:rFonts w:ascii="Arial" w:hAnsi="Arial" w:cs="Arial"/>
                <w:sz w:val="20"/>
              </w:rPr>
              <w:t>et blocs</w:t>
            </w:r>
            <w:r w:rsidRPr="00827F28">
              <w:rPr>
                <w:rFonts w:ascii="Arial" w:hAnsi="Arial" w:cs="Arial"/>
                <w:sz w:val="20"/>
              </w:rPr>
              <w:t xml:space="preserve"> chicanes y compris enduits </w:t>
            </w:r>
          </w:p>
        </w:tc>
        <w:tc>
          <w:tcPr>
            <w:tcW w:w="752" w:type="dxa"/>
            <w:tcBorders>
              <w:top w:val="nil"/>
              <w:left w:val="nil"/>
              <w:bottom w:val="single" w:sz="4" w:space="0" w:color="auto"/>
              <w:right w:val="single" w:sz="4" w:space="0" w:color="auto"/>
            </w:tcBorders>
            <w:shd w:val="clear" w:color="000000" w:fill="FFFFFF"/>
            <w:noWrap/>
            <w:vAlign w:val="center"/>
            <w:hideMark/>
          </w:tcPr>
          <w:p w14:paraId="075B25B0"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Cs w:val="24"/>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4EC172CE" w14:textId="77777777" w:rsidR="00827F28" w:rsidRPr="00827F28" w:rsidRDefault="00827F28" w:rsidP="00827F28">
            <w:pPr>
              <w:jc w:val="center"/>
              <w:rPr>
                <w:rFonts w:ascii="Arial" w:hAnsi="Arial" w:cs="Arial"/>
                <w:sz w:val="20"/>
              </w:rPr>
            </w:pPr>
            <w:r w:rsidRPr="00827F28">
              <w:rPr>
                <w:rFonts w:ascii="Arial" w:hAnsi="Arial" w:cs="Arial"/>
                <w:sz w:val="20"/>
              </w:rPr>
              <w:t>39,60</w:t>
            </w:r>
          </w:p>
        </w:tc>
        <w:tc>
          <w:tcPr>
            <w:tcW w:w="1544" w:type="dxa"/>
            <w:tcBorders>
              <w:top w:val="nil"/>
              <w:left w:val="nil"/>
              <w:bottom w:val="single" w:sz="4" w:space="0" w:color="auto"/>
              <w:right w:val="single" w:sz="4" w:space="0" w:color="auto"/>
            </w:tcBorders>
            <w:shd w:val="clear" w:color="000000" w:fill="FFFFFF"/>
            <w:noWrap/>
            <w:vAlign w:val="center"/>
            <w:hideMark/>
          </w:tcPr>
          <w:p w14:paraId="6E5E2692"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2CFA91CC"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599FDDB7" w14:textId="77777777" w:rsidTr="005E3DB0">
        <w:trPr>
          <w:trHeight w:val="345"/>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5381B43" w14:textId="77777777" w:rsidR="00827F28" w:rsidRPr="00827F28" w:rsidRDefault="00827F28" w:rsidP="00827F28">
            <w:pPr>
              <w:jc w:val="center"/>
              <w:rPr>
                <w:rFonts w:ascii="Arial" w:hAnsi="Arial" w:cs="Arial"/>
                <w:sz w:val="20"/>
              </w:rPr>
            </w:pPr>
            <w:r w:rsidRPr="00827F28">
              <w:rPr>
                <w:rFonts w:ascii="Arial" w:hAnsi="Arial" w:cs="Arial"/>
                <w:sz w:val="20"/>
              </w:rPr>
              <w:lastRenderedPageBreak/>
              <w:t>4.7</w:t>
            </w:r>
          </w:p>
        </w:tc>
        <w:tc>
          <w:tcPr>
            <w:tcW w:w="5012" w:type="dxa"/>
            <w:tcBorders>
              <w:top w:val="nil"/>
              <w:left w:val="nil"/>
              <w:bottom w:val="single" w:sz="4" w:space="0" w:color="auto"/>
              <w:right w:val="single" w:sz="4" w:space="0" w:color="auto"/>
            </w:tcBorders>
            <w:shd w:val="clear" w:color="000000" w:fill="FFFFFF"/>
            <w:vAlign w:val="center"/>
            <w:hideMark/>
          </w:tcPr>
          <w:p w14:paraId="347ACBE8" w14:textId="77777777" w:rsidR="00827F28" w:rsidRPr="00827F28" w:rsidRDefault="00827F28" w:rsidP="00827F28">
            <w:pPr>
              <w:jc w:val="left"/>
              <w:rPr>
                <w:rFonts w:ascii="Arial" w:hAnsi="Arial" w:cs="Arial"/>
                <w:sz w:val="20"/>
              </w:rPr>
            </w:pPr>
            <w:r w:rsidRPr="00827F28">
              <w:rPr>
                <w:rFonts w:ascii="Arial" w:hAnsi="Arial" w:cs="Arial"/>
                <w:sz w:val="20"/>
              </w:rPr>
              <w:t>Lit de sable ep = 0,05 m</w:t>
            </w:r>
          </w:p>
        </w:tc>
        <w:tc>
          <w:tcPr>
            <w:tcW w:w="752" w:type="dxa"/>
            <w:tcBorders>
              <w:top w:val="nil"/>
              <w:left w:val="nil"/>
              <w:bottom w:val="single" w:sz="4" w:space="0" w:color="auto"/>
              <w:right w:val="single" w:sz="4" w:space="0" w:color="auto"/>
            </w:tcBorders>
            <w:shd w:val="clear" w:color="000000" w:fill="FFFFFF"/>
            <w:noWrap/>
            <w:vAlign w:val="center"/>
            <w:hideMark/>
          </w:tcPr>
          <w:p w14:paraId="65ED52B4"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5C8AB1E9" w14:textId="77777777" w:rsidR="00827F28" w:rsidRPr="00827F28" w:rsidRDefault="00827F28" w:rsidP="00827F28">
            <w:pPr>
              <w:jc w:val="center"/>
              <w:rPr>
                <w:rFonts w:ascii="Arial" w:hAnsi="Arial" w:cs="Arial"/>
                <w:sz w:val="20"/>
              </w:rPr>
            </w:pPr>
            <w:r w:rsidRPr="00827F28">
              <w:rPr>
                <w:rFonts w:ascii="Arial" w:hAnsi="Arial" w:cs="Arial"/>
                <w:sz w:val="20"/>
              </w:rPr>
              <w:t>41,62</w:t>
            </w:r>
          </w:p>
        </w:tc>
        <w:tc>
          <w:tcPr>
            <w:tcW w:w="1544" w:type="dxa"/>
            <w:tcBorders>
              <w:top w:val="nil"/>
              <w:left w:val="nil"/>
              <w:bottom w:val="single" w:sz="4" w:space="0" w:color="auto"/>
              <w:right w:val="single" w:sz="4" w:space="0" w:color="auto"/>
            </w:tcBorders>
            <w:shd w:val="clear" w:color="000000" w:fill="FFFFFF"/>
            <w:noWrap/>
            <w:vAlign w:val="center"/>
            <w:hideMark/>
          </w:tcPr>
          <w:p w14:paraId="4FD80E69"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2EADB906"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3020BEBB" w14:textId="77777777" w:rsidTr="005E3DB0">
        <w:trPr>
          <w:trHeight w:val="405"/>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5099AB5" w14:textId="77777777" w:rsidR="00827F28" w:rsidRPr="00827F28" w:rsidRDefault="00827F28" w:rsidP="00827F28">
            <w:pPr>
              <w:jc w:val="center"/>
              <w:rPr>
                <w:rFonts w:ascii="Arial" w:hAnsi="Arial" w:cs="Arial"/>
                <w:sz w:val="20"/>
              </w:rPr>
            </w:pPr>
            <w:r w:rsidRPr="00827F28">
              <w:rPr>
                <w:rFonts w:ascii="Arial" w:hAnsi="Arial" w:cs="Arial"/>
                <w:sz w:val="20"/>
              </w:rPr>
              <w:t>4.8</w:t>
            </w:r>
          </w:p>
        </w:tc>
        <w:tc>
          <w:tcPr>
            <w:tcW w:w="5012" w:type="dxa"/>
            <w:tcBorders>
              <w:top w:val="nil"/>
              <w:left w:val="nil"/>
              <w:bottom w:val="single" w:sz="4" w:space="0" w:color="auto"/>
              <w:right w:val="single" w:sz="4" w:space="0" w:color="auto"/>
            </w:tcBorders>
            <w:shd w:val="clear" w:color="000000" w:fill="FFFFFF"/>
            <w:vAlign w:val="center"/>
            <w:hideMark/>
          </w:tcPr>
          <w:p w14:paraId="3C80FACE" w14:textId="77777777" w:rsidR="00827F28" w:rsidRPr="00827F28" w:rsidRDefault="00827F28" w:rsidP="00827F28">
            <w:pPr>
              <w:jc w:val="left"/>
              <w:rPr>
                <w:rFonts w:ascii="Arial" w:hAnsi="Arial" w:cs="Arial"/>
                <w:sz w:val="20"/>
              </w:rPr>
            </w:pPr>
            <w:r w:rsidRPr="00827F28">
              <w:rPr>
                <w:rFonts w:ascii="Arial" w:hAnsi="Arial" w:cs="Arial"/>
                <w:sz w:val="20"/>
              </w:rPr>
              <w:t>Lit de gravier ep = 0,05 m</w:t>
            </w:r>
          </w:p>
        </w:tc>
        <w:tc>
          <w:tcPr>
            <w:tcW w:w="752" w:type="dxa"/>
            <w:tcBorders>
              <w:top w:val="nil"/>
              <w:left w:val="nil"/>
              <w:bottom w:val="single" w:sz="4" w:space="0" w:color="auto"/>
              <w:right w:val="single" w:sz="4" w:space="0" w:color="auto"/>
            </w:tcBorders>
            <w:shd w:val="clear" w:color="000000" w:fill="FFFFFF"/>
            <w:noWrap/>
            <w:vAlign w:val="center"/>
            <w:hideMark/>
          </w:tcPr>
          <w:p w14:paraId="3B227DA3"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353AB706" w14:textId="77777777" w:rsidR="00827F28" w:rsidRPr="00827F28" w:rsidRDefault="00827F28" w:rsidP="00827F28">
            <w:pPr>
              <w:jc w:val="center"/>
              <w:rPr>
                <w:rFonts w:ascii="Arial" w:hAnsi="Arial" w:cs="Arial"/>
                <w:sz w:val="20"/>
              </w:rPr>
            </w:pPr>
            <w:r w:rsidRPr="00827F28">
              <w:rPr>
                <w:rFonts w:ascii="Arial" w:hAnsi="Arial" w:cs="Arial"/>
                <w:sz w:val="20"/>
              </w:rPr>
              <w:t>41,62</w:t>
            </w:r>
          </w:p>
        </w:tc>
        <w:tc>
          <w:tcPr>
            <w:tcW w:w="1544" w:type="dxa"/>
            <w:tcBorders>
              <w:top w:val="nil"/>
              <w:left w:val="nil"/>
              <w:bottom w:val="single" w:sz="4" w:space="0" w:color="auto"/>
              <w:right w:val="single" w:sz="4" w:space="0" w:color="auto"/>
            </w:tcBorders>
            <w:shd w:val="clear" w:color="000000" w:fill="FFFFFF"/>
            <w:noWrap/>
            <w:vAlign w:val="center"/>
            <w:hideMark/>
          </w:tcPr>
          <w:p w14:paraId="288C2EBB"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24E995B3"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356AF785"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7341E971" w14:textId="77777777" w:rsidR="00827F28" w:rsidRPr="00827F28" w:rsidRDefault="00827F28" w:rsidP="00827F28">
            <w:pPr>
              <w:jc w:val="center"/>
              <w:rPr>
                <w:rFonts w:ascii="Arial" w:hAnsi="Arial" w:cs="Arial"/>
                <w:sz w:val="20"/>
              </w:rPr>
            </w:pPr>
            <w:r w:rsidRPr="00827F28">
              <w:rPr>
                <w:rFonts w:ascii="Arial" w:hAnsi="Arial" w:cs="Arial"/>
                <w:sz w:val="20"/>
              </w:rPr>
              <w:t>4.9</w:t>
            </w:r>
          </w:p>
        </w:tc>
        <w:tc>
          <w:tcPr>
            <w:tcW w:w="5012" w:type="dxa"/>
            <w:tcBorders>
              <w:top w:val="nil"/>
              <w:left w:val="nil"/>
              <w:bottom w:val="single" w:sz="4" w:space="0" w:color="auto"/>
              <w:right w:val="single" w:sz="4" w:space="0" w:color="auto"/>
            </w:tcBorders>
            <w:shd w:val="clear" w:color="000000" w:fill="FFFFFF"/>
            <w:vAlign w:val="center"/>
            <w:hideMark/>
          </w:tcPr>
          <w:p w14:paraId="42A58844" w14:textId="77777777" w:rsidR="00827F28" w:rsidRPr="00827F28" w:rsidRDefault="00827F28" w:rsidP="00827F28">
            <w:pPr>
              <w:jc w:val="left"/>
              <w:rPr>
                <w:rFonts w:ascii="Arial" w:hAnsi="Arial" w:cs="Arial"/>
                <w:sz w:val="20"/>
              </w:rPr>
            </w:pPr>
            <w:r w:rsidRPr="00827F28">
              <w:rPr>
                <w:rFonts w:ascii="Arial" w:hAnsi="Arial" w:cs="Arial"/>
                <w:sz w:val="20"/>
              </w:rPr>
              <w:t>F/P de barbacane en PVC40mm y compris grillage d'embout et toutes sujétions</w:t>
            </w:r>
          </w:p>
        </w:tc>
        <w:tc>
          <w:tcPr>
            <w:tcW w:w="752" w:type="dxa"/>
            <w:tcBorders>
              <w:top w:val="nil"/>
              <w:left w:val="nil"/>
              <w:bottom w:val="single" w:sz="4" w:space="0" w:color="auto"/>
              <w:right w:val="single" w:sz="4" w:space="0" w:color="auto"/>
            </w:tcBorders>
            <w:shd w:val="clear" w:color="000000" w:fill="FFFFFF"/>
            <w:noWrap/>
            <w:vAlign w:val="center"/>
            <w:hideMark/>
          </w:tcPr>
          <w:p w14:paraId="6369680D" w14:textId="77777777" w:rsidR="00827F28" w:rsidRPr="00827F28" w:rsidRDefault="00827F28" w:rsidP="00827F28">
            <w:pPr>
              <w:jc w:val="center"/>
              <w:rPr>
                <w:rFonts w:ascii="Arial" w:hAnsi="Arial" w:cs="Arial"/>
                <w:sz w:val="20"/>
              </w:rPr>
            </w:pPr>
            <w:r w:rsidRPr="00827F28">
              <w:rPr>
                <w:rFonts w:ascii="Arial" w:hAnsi="Arial" w:cs="Arial"/>
                <w:sz w:val="20"/>
              </w:rPr>
              <w:t>ml</w:t>
            </w:r>
          </w:p>
        </w:tc>
        <w:tc>
          <w:tcPr>
            <w:tcW w:w="1054" w:type="dxa"/>
            <w:tcBorders>
              <w:top w:val="nil"/>
              <w:left w:val="nil"/>
              <w:bottom w:val="single" w:sz="4" w:space="0" w:color="auto"/>
              <w:right w:val="single" w:sz="4" w:space="0" w:color="auto"/>
            </w:tcBorders>
            <w:shd w:val="clear" w:color="auto" w:fill="auto"/>
            <w:noWrap/>
            <w:vAlign w:val="center"/>
            <w:hideMark/>
          </w:tcPr>
          <w:p w14:paraId="5DC9A246" w14:textId="77777777" w:rsidR="00827F28" w:rsidRPr="00827F28" w:rsidRDefault="00827F28" w:rsidP="00827F28">
            <w:pPr>
              <w:jc w:val="center"/>
              <w:rPr>
                <w:rFonts w:ascii="Arial" w:hAnsi="Arial" w:cs="Arial"/>
                <w:sz w:val="20"/>
              </w:rPr>
            </w:pPr>
            <w:r w:rsidRPr="00827F28">
              <w:rPr>
                <w:rFonts w:ascii="Arial" w:hAnsi="Arial" w:cs="Arial"/>
                <w:sz w:val="20"/>
              </w:rPr>
              <w:t>91,85</w:t>
            </w:r>
          </w:p>
        </w:tc>
        <w:tc>
          <w:tcPr>
            <w:tcW w:w="1544" w:type="dxa"/>
            <w:tcBorders>
              <w:top w:val="nil"/>
              <w:left w:val="nil"/>
              <w:bottom w:val="single" w:sz="4" w:space="0" w:color="auto"/>
              <w:right w:val="single" w:sz="4" w:space="0" w:color="auto"/>
            </w:tcBorders>
            <w:shd w:val="clear" w:color="000000" w:fill="FFFFFF"/>
            <w:noWrap/>
            <w:vAlign w:val="center"/>
            <w:hideMark/>
          </w:tcPr>
          <w:p w14:paraId="1B633252"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478E33ED"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578A8A19"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3A67CC9" w14:textId="77777777" w:rsidR="00827F28" w:rsidRPr="00827F28" w:rsidRDefault="00827F28" w:rsidP="00827F28">
            <w:pPr>
              <w:jc w:val="center"/>
              <w:rPr>
                <w:rFonts w:ascii="Arial" w:hAnsi="Arial" w:cs="Arial"/>
                <w:sz w:val="20"/>
              </w:rPr>
            </w:pPr>
            <w:r w:rsidRPr="00827F28">
              <w:rPr>
                <w:rFonts w:ascii="Arial" w:hAnsi="Arial" w:cs="Arial"/>
                <w:sz w:val="20"/>
              </w:rPr>
              <w:t>4.10</w:t>
            </w:r>
          </w:p>
        </w:tc>
        <w:tc>
          <w:tcPr>
            <w:tcW w:w="5012" w:type="dxa"/>
            <w:tcBorders>
              <w:top w:val="nil"/>
              <w:left w:val="nil"/>
              <w:bottom w:val="single" w:sz="4" w:space="0" w:color="auto"/>
              <w:right w:val="single" w:sz="4" w:space="0" w:color="auto"/>
            </w:tcBorders>
            <w:shd w:val="clear" w:color="000000" w:fill="FFFFFF"/>
            <w:vAlign w:val="center"/>
            <w:hideMark/>
          </w:tcPr>
          <w:p w14:paraId="050E1233" w14:textId="77777777" w:rsidR="00827F28" w:rsidRPr="00827F28" w:rsidRDefault="00827F28" w:rsidP="00827F28">
            <w:pPr>
              <w:jc w:val="left"/>
              <w:rPr>
                <w:rFonts w:ascii="Arial" w:hAnsi="Arial" w:cs="Arial"/>
                <w:sz w:val="20"/>
              </w:rPr>
            </w:pPr>
            <w:r w:rsidRPr="00827F28">
              <w:rPr>
                <w:rFonts w:ascii="Arial" w:hAnsi="Arial" w:cs="Arial"/>
                <w:sz w:val="20"/>
              </w:rPr>
              <w:t>F/P de gabion de protection avale y compris fouilles complémentaires</w:t>
            </w:r>
          </w:p>
        </w:tc>
        <w:tc>
          <w:tcPr>
            <w:tcW w:w="752" w:type="dxa"/>
            <w:tcBorders>
              <w:top w:val="nil"/>
              <w:left w:val="nil"/>
              <w:bottom w:val="single" w:sz="4" w:space="0" w:color="auto"/>
              <w:right w:val="single" w:sz="4" w:space="0" w:color="auto"/>
            </w:tcBorders>
            <w:shd w:val="clear" w:color="000000" w:fill="FFFFFF"/>
            <w:noWrap/>
            <w:vAlign w:val="center"/>
            <w:hideMark/>
          </w:tcPr>
          <w:p w14:paraId="07DCE694"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40866A26" w14:textId="77777777" w:rsidR="00827F28" w:rsidRPr="00827F28" w:rsidRDefault="00827F28" w:rsidP="00827F28">
            <w:pPr>
              <w:jc w:val="center"/>
              <w:rPr>
                <w:rFonts w:ascii="Arial" w:hAnsi="Arial" w:cs="Arial"/>
                <w:sz w:val="20"/>
              </w:rPr>
            </w:pPr>
            <w:r w:rsidRPr="00827F28">
              <w:rPr>
                <w:rFonts w:ascii="Arial" w:hAnsi="Arial" w:cs="Arial"/>
                <w:sz w:val="20"/>
              </w:rPr>
              <w:t>216,70</w:t>
            </w:r>
          </w:p>
        </w:tc>
        <w:tc>
          <w:tcPr>
            <w:tcW w:w="1544" w:type="dxa"/>
            <w:tcBorders>
              <w:top w:val="nil"/>
              <w:left w:val="nil"/>
              <w:bottom w:val="single" w:sz="4" w:space="0" w:color="auto"/>
              <w:right w:val="single" w:sz="4" w:space="0" w:color="auto"/>
            </w:tcBorders>
            <w:shd w:val="clear" w:color="000000" w:fill="FFFFFF"/>
            <w:noWrap/>
            <w:vAlign w:val="center"/>
            <w:hideMark/>
          </w:tcPr>
          <w:p w14:paraId="7FA2F7FC"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2A1089FD"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363BA524" w14:textId="77777777" w:rsidTr="005E3DB0">
        <w:trPr>
          <w:trHeight w:val="30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78E0BD17" w14:textId="77777777" w:rsidR="00827F28" w:rsidRPr="00827F28" w:rsidRDefault="00827F28" w:rsidP="00827F28">
            <w:pPr>
              <w:jc w:val="center"/>
              <w:rPr>
                <w:rFonts w:ascii="Arial" w:hAnsi="Arial" w:cs="Arial"/>
                <w:sz w:val="20"/>
              </w:rPr>
            </w:pPr>
            <w:r w:rsidRPr="00827F28">
              <w:rPr>
                <w:rFonts w:ascii="Arial" w:hAnsi="Arial" w:cs="Arial"/>
                <w:sz w:val="20"/>
              </w:rPr>
              <w:t>4.11</w:t>
            </w:r>
          </w:p>
        </w:tc>
        <w:tc>
          <w:tcPr>
            <w:tcW w:w="5012" w:type="dxa"/>
            <w:tcBorders>
              <w:top w:val="nil"/>
              <w:left w:val="nil"/>
              <w:bottom w:val="single" w:sz="4" w:space="0" w:color="auto"/>
              <w:right w:val="single" w:sz="4" w:space="0" w:color="auto"/>
            </w:tcBorders>
            <w:shd w:val="clear" w:color="000000" w:fill="FFFFFF"/>
            <w:vAlign w:val="center"/>
            <w:hideMark/>
          </w:tcPr>
          <w:p w14:paraId="60C31DA7" w14:textId="77777777" w:rsidR="00827F28" w:rsidRPr="00827F28" w:rsidRDefault="00827F28" w:rsidP="00827F28">
            <w:pPr>
              <w:jc w:val="left"/>
              <w:rPr>
                <w:rFonts w:ascii="Arial" w:hAnsi="Arial" w:cs="Arial"/>
                <w:sz w:val="20"/>
              </w:rPr>
            </w:pPr>
            <w:r w:rsidRPr="00827F28">
              <w:rPr>
                <w:rFonts w:ascii="Arial" w:hAnsi="Arial" w:cs="Arial"/>
                <w:sz w:val="20"/>
              </w:rPr>
              <w:t>Empierrement libre pour la protection avale</w:t>
            </w:r>
          </w:p>
        </w:tc>
        <w:tc>
          <w:tcPr>
            <w:tcW w:w="752" w:type="dxa"/>
            <w:tcBorders>
              <w:top w:val="nil"/>
              <w:left w:val="nil"/>
              <w:bottom w:val="single" w:sz="4" w:space="0" w:color="auto"/>
              <w:right w:val="single" w:sz="4" w:space="0" w:color="auto"/>
            </w:tcBorders>
            <w:shd w:val="clear" w:color="000000" w:fill="FFFFFF"/>
            <w:noWrap/>
            <w:vAlign w:val="center"/>
            <w:hideMark/>
          </w:tcPr>
          <w:p w14:paraId="38558B13"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44C537F6" w14:textId="77777777" w:rsidR="00827F28" w:rsidRPr="00827F28" w:rsidRDefault="00827F28" w:rsidP="00827F28">
            <w:pPr>
              <w:jc w:val="center"/>
              <w:rPr>
                <w:rFonts w:ascii="Arial" w:hAnsi="Arial" w:cs="Arial"/>
                <w:sz w:val="20"/>
              </w:rPr>
            </w:pPr>
            <w:r w:rsidRPr="00827F28">
              <w:rPr>
                <w:rFonts w:ascii="Arial" w:hAnsi="Arial" w:cs="Arial"/>
                <w:sz w:val="20"/>
              </w:rPr>
              <w:t>316,52</w:t>
            </w:r>
          </w:p>
        </w:tc>
        <w:tc>
          <w:tcPr>
            <w:tcW w:w="1544" w:type="dxa"/>
            <w:tcBorders>
              <w:top w:val="nil"/>
              <w:left w:val="nil"/>
              <w:bottom w:val="single" w:sz="4" w:space="0" w:color="auto"/>
              <w:right w:val="single" w:sz="4" w:space="0" w:color="auto"/>
            </w:tcBorders>
            <w:shd w:val="clear" w:color="000000" w:fill="FFFFFF"/>
            <w:noWrap/>
            <w:vAlign w:val="center"/>
            <w:hideMark/>
          </w:tcPr>
          <w:p w14:paraId="5D00ACF6"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7DF835FA"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4B49874D" w14:textId="77777777" w:rsidTr="005E3DB0">
        <w:trPr>
          <w:trHeight w:val="30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93B3085"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000000" w:fill="FFFFFF"/>
            <w:vAlign w:val="center"/>
            <w:hideMark/>
          </w:tcPr>
          <w:p w14:paraId="5EC11B02" w14:textId="77777777" w:rsidR="00827F28" w:rsidRPr="00827F28" w:rsidRDefault="00827F28" w:rsidP="00827F28">
            <w:pPr>
              <w:jc w:val="right"/>
              <w:rPr>
                <w:rFonts w:ascii="Arial" w:hAnsi="Arial" w:cs="Arial"/>
                <w:b/>
                <w:bCs/>
                <w:sz w:val="20"/>
              </w:rPr>
            </w:pPr>
            <w:r w:rsidRPr="00827F28">
              <w:rPr>
                <w:rFonts w:ascii="Arial" w:hAnsi="Arial" w:cs="Arial"/>
                <w:b/>
                <w:bCs/>
                <w:sz w:val="20"/>
              </w:rPr>
              <w:t>Total Série 4</w:t>
            </w:r>
          </w:p>
        </w:tc>
        <w:tc>
          <w:tcPr>
            <w:tcW w:w="752" w:type="dxa"/>
            <w:tcBorders>
              <w:top w:val="nil"/>
              <w:left w:val="nil"/>
              <w:bottom w:val="single" w:sz="4" w:space="0" w:color="auto"/>
              <w:right w:val="single" w:sz="4" w:space="0" w:color="auto"/>
            </w:tcBorders>
            <w:shd w:val="clear" w:color="000000" w:fill="FFFFFF"/>
            <w:noWrap/>
            <w:vAlign w:val="center"/>
            <w:hideMark/>
          </w:tcPr>
          <w:p w14:paraId="3135FA83"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7ED844CF"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14:paraId="49D4B581"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0043FCE5"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75B56303" w14:textId="77777777" w:rsidTr="005E3DB0">
        <w:trPr>
          <w:trHeight w:val="57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ED871F5"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000000" w:fill="FFFFFF"/>
            <w:vAlign w:val="center"/>
            <w:hideMark/>
          </w:tcPr>
          <w:p w14:paraId="3098BC31" w14:textId="2BD40E84" w:rsidR="00827F28" w:rsidRPr="00827F28" w:rsidRDefault="00827F28" w:rsidP="00827F28">
            <w:pPr>
              <w:jc w:val="left"/>
              <w:rPr>
                <w:rFonts w:ascii="Arial" w:hAnsi="Arial" w:cs="Arial"/>
                <w:b/>
                <w:bCs/>
                <w:sz w:val="20"/>
              </w:rPr>
            </w:pPr>
            <w:r w:rsidRPr="00827F28">
              <w:rPr>
                <w:rFonts w:ascii="Arial" w:hAnsi="Arial" w:cs="Arial"/>
                <w:b/>
                <w:bCs/>
                <w:sz w:val="20"/>
              </w:rPr>
              <w:t xml:space="preserve">Série V-DIGUE ROUTE ET REMBLAI DE RACCORDEMENT DE L'OUVRAGE </w:t>
            </w:r>
          </w:p>
        </w:tc>
        <w:tc>
          <w:tcPr>
            <w:tcW w:w="752" w:type="dxa"/>
            <w:tcBorders>
              <w:top w:val="nil"/>
              <w:left w:val="nil"/>
              <w:bottom w:val="single" w:sz="4" w:space="0" w:color="auto"/>
              <w:right w:val="single" w:sz="4" w:space="0" w:color="auto"/>
            </w:tcBorders>
            <w:shd w:val="clear" w:color="000000" w:fill="FFFFFF"/>
            <w:noWrap/>
            <w:vAlign w:val="center"/>
            <w:hideMark/>
          </w:tcPr>
          <w:p w14:paraId="6E7864C3"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1BBE7930"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14:paraId="753BF316"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17E98C3B" w14:textId="77777777" w:rsidR="00827F28" w:rsidRPr="00827F28" w:rsidRDefault="00827F28" w:rsidP="00827F28">
            <w:pPr>
              <w:jc w:val="center"/>
              <w:rPr>
                <w:rFonts w:ascii="Arial" w:hAnsi="Arial" w:cs="Arial"/>
                <w:b/>
                <w:bCs/>
                <w:sz w:val="20"/>
              </w:rPr>
            </w:pPr>
            <w:r w:rsidRPr="00827F28">
              <w:rPr>
                <w:rFonts w:ascii="Arial" w:hAnsi="Arial" w:cs="Arial"/>
                <w:b/>
                <w:bCs/>
                <w:sz w:val="20"/>
              </w:rPr>
              <w:t> </w:t>
            </w:r>
          </w:p>
        </w:tc>
      </w:tr>
      <w:tr w:rsidR="00827F28" w:rsidRPr="00827F28" w14:paraId="01F7553A"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AA4510A" w14:textId="77777777" w:rsidR="00827F28" w:rsidRPr="00827F28" w:rsidRDefault="00827F28" w:rsidP="00827F28">
            <w:pPr>
              <w:jc w:val="center"/>
              <w:rPr>
                <w:rFonts w:ascii="Arial" w:hAnsi="Arial" w:cs="Arial"/>
                <w:sz w:val="20"/>
              </w:rPr>
            </w:pPr>
            <w:r w:rsidRPr="00827F28">
              <w:rPr>
                <w:rFonts w:ascii="Arial" w:hAnsi="Arial" w:cs="Arial"/>
                <w:sz w:val="20"/>
              </w:rPr>
              <w:t>5.1</w:t>
            </w:r>
          </w:p>
        </w:tc>
        <w:tc>
          <w:tcPr>
            <w:tcW w:w="5012" w:type="dxa"/>
            <w:tcBorders>
              <w:top w:val="nil"/>
              <w:left w:val="nil"/>
              <w:bottom w:val="single" w:sz="4" w:space="0" w:color="auto"/>
              <w:right w:val="single" w:sz="4" w:space="0" w:color="auto"/>
            </w:tcBorders>
            <w:shd w:val="clear" w:color="000000" w:fill="FFFFFF"/>
            <w:vAlign w:val="center"/>
            <w:hideMark/>
          </w:tcPr>
          <w:p w14:paraId="1CC5DCA7" w14:textId="77777777" w:rsidR="00827F28" w:rsidRPr="00827F28" w:rsidRDefault="00827F28" w:rsidP="00827F28">
            <w:pPr>
              <w:jc w:val="left"/>
              <w:rPr>
                <w:rFonts w:ascii="Arial" w:hAnsi="Arial" w:cs="Arial"/>
                <w:sz w:val="20"/>
              </w:rPr>
            </w:pPr>
            <w:r w:rsidRPr="00827F28">
              <w:rPr>
                <w:rFonts w:ascii="Arial" w:hAnsi="Arial" w:cs="Arial"/>
                <w:sz w:val="20"/>
              </w:rPr>
              <w:t>Déblai pour muret de raccordement dans les dimensions du plan</w:t>
            </w:r>
          </w:p>
        </w:tc>
        <w:tc>
          <w:tcPr>
            <w:tcW w:w="752" w:type="dxa"/>
            <w:tcBorders>
              <w:top w:val="nil"/>
              <w:left w:val="nil"/>
              <w:bottom w:val="single" w:sz="4" w:space="0" w:color="auto"/>
              <w:right w:val="single" w:sz="4" w:space="0" w:color="auto"/>
            </w:tcBorders>
            <w:shd w:val="clear" w:color="000000" w:fill="FFFFFF"/>
            <w:noWrap/>
            <w:vAlign w:val="center"/>
            <w:hideMark/>
          </w:tcPr>
          <w:p w14:paraId="6DAEBB59"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63562683" w14:textId="77777777" w:rsidR="00827F28" w:rsidRPr="00827F28" w:rsidRDefault="00827F28" w:rsidP="00827F28">
            <w:pPr>
              <w:jc w:val="center"/>
              <w:rPr>
                <w:rFonts w:ascii="Arial" w:hAnsi="Arial" w:cs="Arial"/>
                <w:sz w:val="20"/>
              </w:rPr>
            </w:pPr>
            <w:r w:rsidRPr="00827F28">
              <w:rPr>
                <w:rFonts w:ascii="Arial" w:hAnsi="Arial" w:cs="Arial"/>
                <w:sz w:val="20"/>
              </w:rPr>
              <w:t>16,00</w:t>
            </w:r>
          </w:p>
        </w:tc>
        <w:tc>
          <w:tcPr>
            <w:tcW w:w="1544" w:type="dxa"/>
            <w:tcBorders>
              <w:top w:val="nil"/>
              <w:left w:val="nil"/>
              <w:bottom w:val="single" w:sz="4" w:space="0" w:color="auto"/>
              <w:right w:val="single" w:sz="4" w:space="0" w:color="auto"/>
            </w:tcBorders>
            <w:shd w:val="clear" w:color="000000" w:fill="FFFFFF"/>
            <w:noWrap/>
            <w:vAlign w:val="center"/>
            <w:hideMark/>
          </w:tcPr>
          <w:p w14:paraId="7B10600E"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3E41EB94"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5A64885D" w14:textId="77777777" w:rsidTr="005E3DB0">
        <w:trPr>
          <w:trHeight w:val="57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88D37FD" w14:textId="77777777" w:rsidR="00827F28" w:rsidRPr="00827F28" w:rsidRDefault="00827F28" w:rsidP="00827F28">
            <w:pPr>
              <w:jc w:val="center"/>
              <w:rPr>
                <w:rFonts w:ascii="Arial" w:hAnsi="Arial" w:cs="Arial"/>
                <w:sz w:val="20"/>
              </w:rPr>
            </w:pPr>
            <w:r w:rsidRPr="00827F28">
              <w:rPr>
                <w:rFonts w:ascii="Arial" w:hAnsi="Arial" w:cs="Arial"/>
                <w:sz w:val="20"/>
              </w:rPr>
              <w:t>5.2</w:t>
            </w:r>
          </w:p>
        </w:tc>
        <w:tc>
          <w:tcPr>
            <w:tcW w:w="5012" w:type="dxa"/>
            <w:tcBorders>
              <w:top w:val="nil"/>
              <w:left w:val="nil"/>
              <w:bottom w:val="single" w:sz="4" w:space="0" w:color="auto"/>
              <w:right w:val="single" w:sz="4" w:space="0" w:color="auto"/>
            </w:tcBorders>
            <w:shd w:val="clear" w:color="000000" w:fill="FFFFFF"/>
            <w:vAlign w:val="center"/>
            <w:hideMark/>
          </w:tcPr>
          <w:p w14:paraId="2CA994F1" w14:textId="5AF7B2C4" w:rsidR="00827F28" w:rsidRPr="00827F28" w:rsidRDefault="00827F28" w:rsidP="00827F28">
            <w:pPr>
              <w:jc w:val="left"/>
              <w:rPr>
                <w:rFonts w:ascii="Arial" w:hAnsi="Arial" w:cs="Arial"/>
                <w:sz w:val="20"/>
              </w:rPr>
            </w:pPr>
            <w:r w:rsidRPr="00827F28">
              <w:rPr>
                <w:rFonts w:ascii="Arial" w:hAnsi="Arial" w:cs="Arial"/>
                <w:sz w:val="20"/>
              </w:rPr>
              <w:t xml:space="preserve">Béton cyclopéen pour muret de raccordement (blocage et </w:t>
            </w:r>
            <w:r w:rsidR="00F66C09" w:rsidRPr="00827F28">
              <w:rPr>
                <w:rFonts w:ascii="Arial" w:hAnsi="Arial" w:cs="Arial"/>
                <w:sz w:val="20"/>
              </w:rPr>
              <w:t>élévation</w:t>
            </w:r>
            <w:r w:rsidRPr="00827F28">
              <w:rPr>
                <w:rFonts w:ascii="Arial" w:hAnsi="Arial" w:cs="Arial"/>
                <w:sz w:val="20"/>
              </w:rPr>
              <w:t xml:space="preserve">) y compris enduits </w:t>
            </w:r>
          </w:p>
        </w:tc>
        <w:tc>
          <w:tcPr>
            <w:tcW w:w="752" w:type="dxa"/>
            <w:tcBorders>
              <w:top w:val="nil"/>
              <w:left w:val="nil"/>
              <w:bottom w:val="single" w:sz="4" w:space="0" w:color="auto"/>
              <w:right w:val="single" w:sz="4" w:space="0" w:color="auto"/>
            </w:tcBorders>
            <w:shd w:val="clear" w:color="000000" w:fill="FFFFFF"/>
            <w:noWrap/>
            <w:vAlign w:val="center"/>
            <w:hideMark/>
          </w:tcPr>
          <w:p w14:paraId="00C3BC95"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70265EF4" w14:textId="77777777" w:rsidR="00827F28" w:rsidRPr="00827F28" w:rsidRDefault="00827F28" w:rsidP="00827F28">
            <w:pPr>
              <w:jc w:val="center"/>
              <w:rPr>
                <w:rFonts w:ascii="Arial" w:hAnsi="Arial" w:cs="Arial"/>
                <w:sz w:val="20"/>
              </w:rPr>
            </w:pPr>
            <w:r w:rsidRPr="00827F28">
              <w:rPr>
                <w:rFonts w:ascii="Arial" w:hAnsi="Arial" w:cs="Arial"/>
                <w:sz w:val="20"/>
              </w:rPr>
              <w:t>24,00</w:t>
            </w:r>
          </w:p>
        </w:tc>
        <w:tc>
          <w:tcPr>
            <w:tcW w:w="1544" w:type="dxa"/>
            <w:tcBorders>
              <w:top w:val="nil"/>
              <w:left w:val="nil"/>
              <w:bottom w:val="single" w:sz="4" w:space="0" w:color="auto"/>
              <w:right w:val="single" w:sz="4" w:space="0" w:color="auto"/>
            </w:tcBorders>
            <w:shd w:val="clear" w:color="000000" w:fill="FFFFFF"/>
            <w:noWrap/>
            <w:vAlign w:val="center"/>
            <w:hideMark/>
          </w:tcPr>
          <w:p w14:paraId="0B15AF64"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59F65695"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15B3929C"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DD049C0" w14:textId="77777777" w:rsidR="00827F28" w:rsidRPr="00827F28" w:rsidRDefault="00827F28" w:rsidP="00827F28">
            <w:pPr>
              <w:jc w:val="center"/>
              <w:rPr>
                <w:rFonts w:ascii="Arial" w:hAnsi="Arial" w:cs="Arial"/>
                <w:sz w:val="20"/>
              </w:rPr>
            </w:pPr>
            <w:r w:rsidRPr="00827F28">
              <w:rPr>
                <w:rFonts w:ascii="Arial" w:hAnsi="Arial" w:cs="Arial"/>
                <w:sz w:val="20"/>
              </w:rPr>
              <w:t>5.3</w:t>
            </w:r>
          </w:p>
        </w:tc>
        <w:tc>
          <w:tcPr>
            <w:tcW w:w="5012" w:type="dxa"/>
            <w:tcBorders>
              <w:top w:val="nil"/>
              <w:left w:val="nil"/>
              <w:bottom w:val="single" w:sz="4" w:space="0" w:color="auto"/>
              <w:right w:val="single" w:sz="4" w:space="0" w:color="auto"/>
            </w:tcBorders>
            <w:shd w:val="clear" w:color="000000" w:fill="FFFFFF"/>
            <w:vAlign w:val="center"/>
            <w:hideMark/>
          </w:tcPr>
          <w:p w14:paraId="1AAA2F28" w14:textId="5794A519" w:rsidR="00827F28" w:rsidRPr="00827F28" w:rsidRDefault="00827F28" w:rsidP="00827F28">
            <w:pPr>
              <w:jc w:val="left"/>
              <w:rPr>
                <w:rFonts w:ascii="Arial" w:hAnsi="Arial" w:cs="Arial"/>
                <w:sz w:val="20"/>
              </w:rPr>
            </w:pPr>
            <w:r w:rsidRPr="00827F28">
              <w:rPr>
                <w:rFonts w:ascii="Arial" w:hAnsi="Arial" w:cs="Arial"/>
                <w:sz w:val="20"/>
              </w:rPr>
              <w:t xml:space="preserve">Remblai de </w:t>
            </w:r>
            <w:r w:rsidR="00F66C09" w:rsidRPr="00827F28">
              <w:rPr>
                <w:rFonts w:ascii="Arial" w:hAnsi="Arial" w:cs="Arial"/>
                <w:sz w:val="20"/>
              </w:rPr>
              <w:t>concassé compactée</w:t>
            </w:r>
            <w:r w:rsidRPr="00827F28">
              <w:rPr>
                <w:rFonts w:ascii="Arial" w:hAnsi="Arial" w:cs="Arial"/>
                <w:sz w:val="20"/>
              </w:rPr>
              <w:t xml:space="preserve"> par couche de 25 cm y compris toutes </w:t>
            </w:r>
            <w:r w:rsidR="00F66C09" w:rsidRPr="00827F28">
              <w:rPr>
                <w:rFonts w:ascii="Arial" w:hAnsi="Arial" w:cs="Arial"/>
                <w:sz w:val="20"/>
              </w:rPr>
              <w:t>sujétions</w:t>
            </w:r>
          </w:p>
        </w:tc>
        <w:tc>
          <w:tcPr>
            <w:tcW w:w="752" w:type="dxa"/>
            <w:tcBorders>
              <w:top w:val="nil"/>
              <w:left w:val="nil"/>
              <w:bottom w:val="single" w:sz="4" w:space="0" w:color="auto"/>
              <w:right w:val="single" w:sz="4" w:space="0" w:color="auto"/>
            </w:tcBorders>
            <w:shd w:val="clear" w:color="000000" w:fill="FFFFFF"/>
            <w:noWrap/>
            <w:vAlign w:val="center"/>
            <w:hideMark/>
          </w:tcPr>
          <w:p w14:paraId="0DDFD44C"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5EE01504" w14:textId="77777777" w:rsidR="00827F28" w:rsidRPr="00827F28" w:rsidRDefault="00827F28" w:rsidP="00827F28">
            <w:pPr>
              <w:jc w:val="center"/>
              <w:rPr>
                <w:rFonts w:ascii="Arial" w:hAnsi="Arial" w:cs="Arial"/>
                <w:sz w:val="20"/>
              </w:rPr>
            </w:pPr>
            <w:r w:rsidRPr="00827F28">
              <w:rPr>
                <w:rFonts w:ascii="Arial" w:hAnsi="Arial" w:cs="Arial"/>
                <w:sz w:val="20"/>
              </w:rPr>
              <w:t>1 446,19</w:t>
            </w:r>
          </w:p>
        </w:tc>
        <w:tc>
          <w:tcPr>
            <w:tcW w:w="1544" w:type="dxa"/>
            <w:tcBorders>
              <w:top w:val="nil"/>
              <w:left w:val="nil"/>
              <w:bottom w:val="single" w:sz="4" w:space="0" w:color="auto"/>
              <w:right w:val="single" w:sz="4" w:space="0" w:color="auto"/>
            </w:tcBorders>
            <w:shd w:val="clear" w:color="000000" w:fill="FFFFFF"/>
            <w:noWrap/>
            <w:vAlign w:val="center"/>
            <w:hideMark/>
          </w:tcPr>
          <w:p w14:paraId="55931723"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06EB8E02"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68151F5C"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50C20C6" w14:textId="77777777" w:rsidR="00827F28" w:rsidRPr="00827F28" w:rsidRDefault="00827F28" w:rsidP="00827F28">
            <w:pPr>
              <w:jc w:val="center"/>
              <w:rPr>
                <w:rFonts w:ascii="Arial" w:hAnsi="Arial" w:cs="Arial"/>
                <w:sz w:val="20"/>
              </w:rPr>
            </w:pPr>
            <w:r w:rsidRPr="00827F28">
              <w:rPr>
                <w:rFonts w:ascii="Arial" w:hAnsi="Arial" w:cs="Arial"/>
                <w:sz w:val="20"/>
              </w:rPr>
              <w:t>5.4</w:t>
            </w:r>
          </w:p>
        </w:tc>
        <w:tc>
          <w:tcPr>
            <w:tcW w:w="5012" w:type="dxa"/>
            <w:tcBorders>
              <w:top w:val="nil"/>
              <w:left w:val="nil"/>
              <w:bottom w:val="single" w:sz="4" w:space="0" w:color="auto"/>
              <w:right w:val="single" w:sz="4" w:space="0" w:color="auto"/>
            </w:tcBorders>
            <w:shd w:val="clear" w:color="000000" w:fill="FFFFFF"/>
            <w:vAlign w:val="center"/>
            <w:hideMark/>
          </w:tcPr>
          <w:p w14:paraId="5D5204F3" w14:textId="77777777" w:rsidR="00827F28" w:rsidRPr="00827F28" w:rsidRDefault="00827F28" w:rsidP="00827F28">
            <w:pPr>
              <w:jc w:val="left"/>
              <w:rPr>
                <w:rFonts w:ascii="Arial" w:hAnsi="Arial" w:cs="Arial"/>
                <w:sz w:val="20"/>
              </w:rPr>
            </w:pPr>
            <w:r w:rsidRPr="00827F28">
              <w:rPr>
                <w:rFonts w:ascii="Arial" w:hAnsi="Arial" w:cs="Arial"/>
                <w:sz w:val="20"/>
              </w:rPr>
              <w:t>Remblai d'accès en graveleux latéritique compacté aux engins lourds</w:t>
            </w:r>
          </w:p>
        </w:tc>
        <w:tc>
          <w:tcPr>
            <w:tcW w:w="752" w:type="dxa"/>
            <w:tcBorders>
              <w:top w:val="nil"/>
              <w:left w:val="nil"/>
              <w:bottom w:val="single" w:sz="4" w:space="0" w:color="auto"/>
              <w:right w:val="single" w:sz="4" w:space="0" w:color="auto"/>
            </w:tcBorders>
            <w:shd w:val="clear" w:color="000000" w:fill="FFFFFF"/>
            <w:noWrap/>
            <w:vAlign w:val="center"/>
            <w:hideMark/>
          </w:tcPr>
          <w:p w14:paraId="2E94C0E2" w14:textId="77777777" w:rsidR="00827F28" w:rsidRPr="00827F28" w:rsidRDefault="00827F28" w:rsidP="00827F28">
            <w:pPr>
              <w:jc w:val="center"/>
              <w:rPr>
                <w:rFonts w:ascii="Arial" w:hAnsi="Arial" w:cs="Arial"/>
                <w:sz w:val="20"/>
              </w:rPr>
            </w:pPr>
            <w:r w:rsidRPr="00827F28">
              <w:rPr>
                <w:rFonts w:ascii="Arial" w:hAnsi="Arial" w:cs="Arial"/>
                <w:sz w:val="20"/>
              </w:rPr>
              <w:t>m</w:t>
            </w:r>
            <w:r w:rsidRPr="00827F28">
              <w:rPr>
                <w:rFonts w:ascii="Arial" w:hAnsi="Arial" w:cs="Arial"/>
                <w:sz w:val="20"/>
                <w:vertAlign w:val="superscript"/>
              </w:rPr>
              <w:t>3</w:t>
            </w:r>
          </w:p>
        </w:tc>
        <w:tc>
          <w:tcPr>
            <w:tcW w:w="1054" w:type="dxa"/>
            <w:tcBorders>
              <w:top w:val="nil"/>
              <w:left w:val="nil"/>
              <w:bottom w:val="single" w:sz="4" w:space="0" w:color="auto"/>
              <w:right w:val="single" w:sz="4" w:space="0" w:color="auto"/>
            </w:tcBorders>
            <w:shd w:val="clear" w:color="auto" w:fill="auto"/>
            <w:noWrap/>
            <w:vAlign w:val="center"/>
            <w:hideMark/>
          </w:tcPr>
          <w:p w14:paraId="1BB87971" w14:textId="77777777" w:rsidR="00827F28" w:rsidRPr="00827F28" w:rsidRDefault="00827F28" w:rsidP="00827F28">
            <w:pPr>
              <w:jc w:val="center"/>
              <w:rPr>
                <w:rFonts w:ascii="Arial" w:hAnsi="Arial" w:cs="Arial"/>
                <w:sz w:val="20"/>
              </w:rPr>
            </w:pPr>
            <w:r w:rsidRPr="00827F28">
              <w:rPr>
                <w:rFonts w:ascii="Arial" w:hAnsi="Arial" w:cs="Arial"/>
                <w:sz w:val="20"/>
              </w:rPr>
              <w:t>1 124,95</w:t>
            </w:r>
          </w:p>
        </w:tc>
        <w:tc>
          <w:tcPr>
            <w:tcW w:w="1544" w:type="dxa"/>
            <w:tcBorders>
              <w:top w:val="nil"/>
              <w:left w:val="nil"/>
              <w:bottom w:val="single" w:sz="4" w:space="0" w:color="auto"/>
              <w:right w:val="single" w:sz="4" w:space="0" w:color="auto"/>
            </w:tcBorders>
            <w:shd w:val="clear" w:color="000000" w:fill="FFFFFF"/>
            <w:noWrap/>
            <w:vAlign w:val="center"/>
            <w:hideMark/>
          </w:tcPr>
          <w:p w14:paraId="0F17A7A4"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1986EBEA"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634413AD" w14:textId="77777777" w:rsidTr="005E3DB0">
        <w:trPr>
          <w:trHeight w:val="276"/>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D6104D6"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000000" w:fill="FFFFFF"/>
            <w:vAlign w:val="center"/>
            <w:hideMark/>
          </w:tcPr>
          <w:p w14:paraId="5E03353F" w14:textId="77777777" w:rsidR="00827F28" w:rsidRPr="00827F28" w:rsidRDefault="00827F28" w:rsidP="00827F28">
            <w:pPr>
              <w:jc w:val="right"/>
              <w:rPr>
                <w:rFonts w:ascii="Arial" w:hAnsi="Arial" w:cs="Arial"/>
                <w:b/>
                <w:bCs/>
                <w:sz w:val="20"/>
              </w:rPr>
            </w:pPr>
            <w:r w:rsidRPr="00827F28">
              <w:rPr>
                <w:rFonts w:ascii="Arial" w:hAnsi="Arial" w:cs="Arial"/>
                <w:b/>
                <w:bCs/>
                <w:sz w:val="20"/>
              </w:rPr>
              <w:t>Total Série 5</w:t>
            </w:r>
          </w:p>
        </w:tc>
        <w:tc>
          <w:tcPr>
            <w:tcW w:w="752" w:type="dxa"/>
            <w:tcBorders>
              <w:top w:val="nil"/>
              <w:left w:val="nil"/>
              <w:bottom w:val="single" w:sz="4" w:space="0" w:color="auto"/>
              <w:right w:val="single" w:sz="4" w:space="0" w:color="auto"/>
            </w:tcBorders>
            <w:shd w:val="clear" w:color="000000" w:fill="FFFFFF"/>
            <w:noWrap/>
            <w:vAlign w:val="center"/>
            <w:hideMark/>
          </w:tcPr>
          <w:p w14:paraId="3C1E91DF"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7BCEE5A2"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14:paraId="4B4C7EF2"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50AEF6EF"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2BE78D5" w14:textId="77777777" w:rsidTr="005E3DB0">
        <w:trPr>
          <w:trHeight w:val="276"/>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5B3C06B"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5012" w:type="dxa"/>
            <w:tcBorders>
              <w:top w:val="nil"/>
              <w:left w:val="nil"/>
              <w:bottom w:val="single" w:sz="4" w:space="0" w:color="auto"/>
              <w:right w:val="single" w:sz="4" w:space="0" w:color="auto"/>
            </w:tcBorders>
            <w:shd w:val="clear" w:color="000000" w:fill="FFFFFF"/>
            <w:vAlign w:val="center"/>
            <w:hideMark/>
          </w:tcPr>
          <w:p w14:paraId="1BE9AA48" w14:textId="77777777" w:rsidR="00827F28" w:rsidRPr="00827F28" w:rsidRDefault="00827F28" w:rsidP="00827F28">
            <w:pPr>
              <w:jc w:val="left"/>
              <w:rPr>
                <w:rFonts w:ascii="Arial" w:hAnsi="Arial" w:cs="Arial"/>
                <w:b/>
                <w:bCs/>
                <w:sz w:val="20"/>
              </w:rPr>
            </w:pPr>
            <w:r w:rsidRPr="00827F28">
              <w:rPr>
                <w:rFonts w:ascii="Arial" w:hAnsi="Arial" w:cs="Arial"/>
                <w:b/>
                <w:bCs/>
                <w:sz w:val="20"/>
              </w:rPr>
              <w:t xml:space="preserve">Série VI-ACCESSOIRE </w:t>
            </w:r>
          </w:p>
        </w:tc>
        <w:tc>
          <w:tcPr>
            <w:tcW w:w="752" w:type="dxa"/>
            <w:tcBorders>
              <w:top w:val="nil"/>
              <w:left w:val="nil"/>
              <w:bottom w:val="single" w:sz="4" w:space="0" w:color="auto"/>
              <w:right w:val="single" w:sz="4" w:space="0" w:color="auto"/>
            </w:tcBorders>
            <w:shd w:val="clear" w:color="000000" w:fill="FFFFFF"/>
            <w:noWrap/>
            <w:vAlign w:val="center"/>
            <w:hideMark/>
          </w:tcPr>
          <w:p w14:paraId="6E3644BA"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054" w:type="dxa"/>
            <w:tcBorders>
              <w:top w:val="nil"/>
              <w:left w:val="nil"/>
              <w:bottom w:val="single" w:sz="4" w:space="0" w:color="auto"/>
              <w:right w:val="single" w:sz="4" w:space="0" w:color="auto"/>
            </w:tcBorders>
            <w:shd w:val="clear" w:color="auto" w:fill="auto"/>
            <w:noWrap/>
            <w:vAlign w:val="center"/>
            <w:hideMark/>
          </w:tcPr>
          <w:p w14:paraId="32F772BB"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14:paraId="59F93DC8"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000000" w:fill="FFFFFF"/>
            <w:noWrap/>
            <w:vAlign w:val="center"/>
            <w:hideMark/>
          </w:tcPr>
          <w:p w14:paraId="49C4174B"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40296492" w14:textId="77777777" w:rsidTr="005E3DB0">
        <w:trPr>
          <w:trHeight w:val="528"/>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02E3C06" w14:textId="77777777" w:rsidR="00827F28" w:rsidRPr="00827F28" w:rsidRDefault="00827F28" w:rsidP="00827F28">
            <w:pPr>
              <w:jc w:val="center"/>
              <w:rPr>
                <w:rFonts w:ascii="Arial" w:hAnsi="Arial" w:cs="Arial"/>
                <w:sz w:val="20"/>
              </w:rPr>
            </w:pPr>
            <w:r w:rsidRPr="00827F28">
              <w:rPr>
                <w:rFonts w:ascii="Arial" w:hAnsi="Arial" w:cs="Arial"/>
                <w:sz w:val="20"/>
              </w:rPr>
              <w:t>6.1</w:t>
            </w:r>
          </w:p>
        </w:tc>
        <w:tc>
          <w:tcPr>
            <w:tcW w:w="5012" w:type="dxa"/>
            <w:tcBorders>
              <w:top w:val="nil"/>
              <w:left w:val="nil"/>
              <w:bottom w:val="single" w:sz="4" w:space="0" w:color="auto"/>
              <w:right w:val="single" w:sz="4" w:space="0" w:color="auto"/>
            </w:tcBorders>
            <w:shd w:val="clear" w:color="000000" w:fill="FFFFFF"/>
            <w:vAlign w:val="center"/>
            <w:hideMark/>
          </w:tcPr>
          <w:p w14:paraId="68C1984F" w14:textId="77777777" w:rsidR="00827F28" w:rsidRPr="00827F28" w:rsidRDefault="00827F28" w:rsidP="00827F28">
            <w:pPr>
              <w:jc w:val="left"/>
              <w:rPr>
                <w:rFonts w:ascii="Arial" w:hAnsi="Arial" w:cs="Arial"/>
                <w:sz w:val="20"/>
              </w:rPr>
            </w:pPr>
            <w:r w:rsidRPr="00827F28">
              <w:rPr>
                <w:rFonts w:ascii="Arial" w:hAnsi="Arial" w:cs="Arial"/>
                <w:sz w:val="20"/>
              </w:rPr>
              <w:t>F/P de Panneau d'information et d'identification de l'ouvrage</w:t>
            </w:r>
          </w:p>
        </w:tc>
        <w:tc>
          <w:tcPr>
            <w:tcW w:w="752" w:type="dxa"/>
            <w:tcBorders>
              <w:top w:val="nil"/>
              <w:left w:val="nil"/>
              <w:bottom w:val="single" w:sz="4" w:space="0" w:color="auto"/>
              <w:right w:val="single" w:sz="4" w:space="0" w:color="auto"/>
            </w:tcBorders>
            <w:shd w:val="clear" w:color="auto" w:fill="auto"/>
            <w:noWrap/>
            <w:vAlign w:val="center"/>
            <w:hideMark/>
          </w:tcPr>
          <w:p w14:paraId="65FCEF48" w14:textId="77777777" w:rsidR="00827F28" w:rsidRPr="00827F28" w:rsidRDefault="00827F28" w:rsidP="00827F28">
            <w:pPr>
              <w:jc w:val="center"/>
              <w:rPr>
                <w:rFonts w:ascii="Arial" w:hAnsi="Arial" w:cs="Arial"/>
                <w:sz w:val="20"/>
              </w:rPr>
            </w:pPr>
            <w:r w:rsidRPr="00827F28">
              <w:rPr>
                <w:rFonts w:ascii="Arial" w:hAnsi="Arial" w:cs="Arial"/>
                <w:sz w:val="20"/>
              </w:rPr>
              <w:t>u</w:t>
            </w:r>
          </w:p>
        </w:tc>
        <w:tc>
          <w:tcPr>
            <w:tcW w:w="1054" w:type="dxa"/>
            <w:tcBorders>
              <w:top w:val="nil"/>
              <w:left w:val="nil"/>
              <w:bottom w:val="single" w:sz="4" w:space="0" w:color="auto"/>
              <w:right w:val="single" w:sz="4" w:space="0" w:color="auto"/>
            </w:tcBorders>
            <w:shd w:val="clear" w:color="auto" w:fill="auto"/>
            <w:noWrap/>
            <w:vAlign w:val="center"/>
            <w:hideMark/>
          </w:tcPr>
          <w:p w14:paraId="33747C2B" w14:textId="77777777" w:rsidR="00827F28" w:rsidRPr="00827F28" w:rsidRDefault="00827F28" w:rsidP="00827F28">
            <w:pPr>
              <w:jc w:val="center"/>
              <w:rPr>
                <w:rFonts w:ascii="Arial" w:hAnsi="Arial" w:cs="Arial"/>
                <w:sz w:val="20"/>
              </w:rPr>
            </w:pPr>
            <w:r w:rsidRPr="00827F28">
              <w:rPr>
                <w:rFonts w:ascii="Arial" w:hAnsi="Arial" w:cs="Arial"/>
                <w:sz w:val="20"/>
              </w:rPr>
              <w:t>3,00</w:t>
            </w:r>
          </w:p>
        </w:tc>
        <w:tc>
          <w:tcPr>
            <w:tcW w:w="1544" w:type="dxa"/>
            <w:tcBorders>
              <w:top w:val="nil"/>
              <w:left w:val="nil"/>
              <w:bottom w:val="single" w:sz="4" w:space="0" w:color="auto"/>
              <w:right w:val="single" w:sz="4" w:space="0" w:color="auto"/>
            </w:tcBorders>
            <w:shd w:val="clear" w:color="000000" w:fill="FFFFFF"/>
            <w:noWrap/>
            <w:vAlign w:val="center"/>
            <w:hideMark/>
          </w:tcPr>
          <w:p w14:paraId="16CC3D63"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auto" w:fill="auto"/>
            <w:noWrap/>
            <w:vAlign w:val="center"/>
            <w:hideMark/>
          </w:tcPr>
          <w:p w14:paraId="345BC88C"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59B23DB" w14:textId="77777777" w:rsidTr="005E3DB0">
        <w:trPr>
          <w:trHeight w:val="30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F041A58" w14:textId="77777777" w:rsidR="00827F28" w:rsidRPr="00827F28" w:rsidRDefault="00827F28" w:rsidP="00827F28">
            <w:pPr>
              <w:jc w:val="center"/>
              <w:rPr>
                <w:rFonts w:ascii="Arial" w:hAnsi="Arial" w:cs="Arial"/>
                <w:sz w:val="20"/>
              </w:rPr>
            </w:pPr>
            <w:r w:rsidRPr="00827F28">
              <w:rPr>
                <w:rFonts w:ascii="Arial" w:hAnsi="Arial" w:cs="Arial"/>
                <w:sz w:val="20"/>
              </w:rPr>
              <w:t>6.2</w:t>
            </w:r>
          </w:p>
        </w:tc>
        <w:tc>
          <w:tcPr>
            <w:tcW w:w="5012" w:type="dxa"/>
            <w:tcBorders>
              <w:top w:val="nil"/>
              <w:left w:val="nil"/>
              <w:bottom w:val="single" w:sz="4" w:space="0" w:color="auto"/>
              <w:right w:val="single" w:sz="4" w:space="0" w:color="auto"/>
            </w:tcBorders>
            <w:shd w:val="clear" w:color="auto" w:fill="auto"/>
            <w:hideMark/>
          </w:tcPr>
          <w:p w14:paraId="2B736BA0" w14:textId="77777777" w:rsidR="00827F28" w:rsidRPr="00827F28" w:rsidRDefault="00827F28" w:rsidP="00827F28">
            <w:pPr>
              <w:jc w:val="left"/>
              <w:rPr>
                <w:rFonts w:ascii="Arial Narrow" w:hAnsi="Arial Narrow" w:cs="Calibri"/>
                <w:sz w:val="22"/>
                <w:szCs w:val="22"/>
              </w:rPr>
            </w:pPr>
            <w:r w:rsidRPr="00827F28">
              <w:rPr>
                <w:rFonts w:ascii="Arial Narrow" w:hAnsi="Arial Narrow" w:cs="Calibri"/>
                <w:sz w:val="22"/>
                <w:szCs w:val="22"/>
              </w:rPr>
              <w:t>F/P de panneau de signalisation des ouvrages</w:t>
            </w:r>
          </w:p>
        </w:tc>
        <w:tc>
          <w:tcPr>
            <w:tcW w:w="752" w:type="dxa"/>
            <w:tcBorders>
              <w:top w:val="nil"/>
              <w:left w:val="nil"/>
              <w:bottom w:val="single" w:sz="4" w:space="0" w:color="auto"/>
              <w:right w:val="single" w:sz="4" w:space="0" w:color="auto"/>
            </w:tcBorders>
            <w:shd w:val="clear" w:color="auto" w:fill="auto"/>
            <w:noWrap/>
            <w:vAlign w:val="bottom"/>
            <w:hideMark/>
          </w:tcPr>
          <w:p w14:paraId="05F4A1CF" w14:textId="77777777" w:rsidR="00827F28" w:rsidRPr="00827F28" w:rsidRDefault="00827F28" w:rsidP="00827F28">
            <w:pPr>
              <w:jc w:val="center"/>
              <w:rPr>
                <w:rFonts w:ascii="Arial Narrow" w:hAnsi="Arial Narrow" w:cs="Calibri"/>
                <w:sz w:val="22"/>
                <w:szCs w:val="22"/>
              </w:rPr>
            </w:pPr>
            <w:r w:rsidRPr="00827F28">
              <w:rPr>
                <w:rFonts w:ascii="Arial Narrow" w:hAnsi="Arial Narrow" w:cs="Calibri"/>
                <w:sz w:val="22"/>
                <w:szCs w:val="22"/>
              </w:rPr>
              <w:t>u</w:t>
            </w:r>
          </w:p>
        </w:tc>
        <w:tc>
          <w:tcPr>
            <w:tcW w:w="1054" w:type="dxa"/>
            <w:tcBorders>
              <w:top w:val="nil"/>
              <w:left w:val="nil"/>
              <w:bottom w:val="single" w:sz="4" w:space="0" w:color="auto"/>
              <w:right w:val="single" w:sz="4" w:space="0" w:color="auto"/>
            </w:tcBorders>
            <w:shd w:val="clear" w:color="auto" w:fill="auto"/>
            <w:noWrap/>
            <w:vAlign w:val="center"/>
            <w:hideMark/>
          </w:tcPr>
          <w:p w14:paraId="14F03D05" w14:textId="77777777" w:rsidR="00827F28" w:rsidRPr="00827F28" w:rsidRDefault="00827F28" w:rsidP="00827F28">
            <w:pPr>
              <w:jc w:val="center"/>
              <w:rPr>
                <w:rFonts w:ascii="Arial" w:hAnsi="Arial" w:cs="Arial"/>
                <w:sz w:val="20"/>
              </w:rPr>
            </w:pPr>
            <w:r w:rsidRPr="00827F28">
              <w:rPr>
                <w:rFonts w:ascii="Arial" w:hAnsi="Arial" w:cs="Arial"/>
                <w:sz w:val="20"/>
              </w:rPr>
              <w:t>2,00</w:t>
            </w:r>
          </w:p>
        </w:tc>
        <w:tc>
          <w:tcPr>
            <w:tcW w:w="1544" w:type="dxa"/>
            <w:tcBorders>
              <w:top w:val="nil"/>
              <w:left w:val="nil"/>
              <w:bottom w:val="single" w:sz="4" w:space="0" w:color="auto"/>
              <w:right w:val="single" w:sz="4" w:space="0" w:color="auto"/>
            </w:tcBorders>
            <w:shd w:val="clear" w:color="000000" w:fill="FFFFFF"/>
            <w:noWrap/>
            <w:vAlign w:val="center"/>
            <w:hideMark/>
          </w:tcPr>
          <w:p w14:paraId="5F61B2D8"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auto" w:fill="auto"/>
            <w:noWrap/>
            <w:vAlign w:val="center"/>
            <w:hideMark/>
          </w:tcPr>
          <w:p w14:paraId="4216F3FE"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017F7845" w14:textId="77777777" w:rsidTr="005E3DB0">
        <w:trPr>
          <w:trHeight w:val="300"/>
          <w:jc w:val="center"/>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BBB2E19" w14:textId="77777777" w:rsidR="00827F28" w:rsidRPr="00827F28" w:rsidRDefault="00827F28" w:rsidP="00827F28">
            <w:pPr>
              <w:jc w:val="center"/>
              <w:rPr>
                <w:rFonts w:ascii="Arial" w:hAnsi="Arial" w:cs="Arial"/>
                <w:sz w:val="20"/>
              </w:rPr>
            </w:pPr>
            <w:r w:rsidRPr="00827F28">
              <w:rPr>
                <w:rFonts w:ascii="Arial" w:hAnsi="Arial" w:cs="Arial"/>
                <w:sz w:val="20"/>
              </w:rPr>
              <w:t>6.3</w:t>
            </w:r>
          </w:p>
        </w:tc>
        <w:tc>
          <w:tcPr>
            <w:tcW w:w="5012" w:type="dxa"/>
            <w:tcBorders>
              <w:top w:val="nil"/>
              <w:left w:val="nil"/>
              <w:bottom w:val="single" w:sz="4" w:space="0" w:color="auto"/>
              <w:right w:val="single" w:sz="4" w:space="0" w:color="auto"/>
            </w:tcBorders>
            <w:shd w:val="clear" w:color="auto" w:fill="auto"/>
            <w:hideMark/>
          </w:tcPr>
          <w:p w14:paraId="46E44EFF" w14:textId="77777777" w:rsidR="00827F28" w:rsidRPr="00827F28" w:rsidRDefault="00827F28" w:rsidP="00827F28">
            <w:pPr>
              <w:jc w:val="left"/>
              <w:rPr>
                <w:rFonts w:ascii="Arial Narrow" w:hAnsi="Arial Narrow" w:cs="Calibri"/>
                <w:sz w:val="22"/>
                <w:szCs w:val="22"/>
              </w:rPr>
            </w:pPr>
            <w:r w:rsidRPr="00827F28">
              <w:rPr>
                <w:rFonts w:ascii="Arial Narrow" w:hAnsi="Arial Narrow" w:cs="Calibri"/>
                <w:sz w:val="22"/>
                <w:szCs w:val="22"/>
              </w:rPr>
              <w:t>F/P de panneau de limitation de charge</w:t>
            </w:r>
          </w:p>
        </w:tc>
        <w:tc>
          <w:tcPr>
            <w:tcW w:w="752" w:type="dxa"/>
            <w:tcBorders>
              <w:top w:val="nil"/>
              <w:left w:val="nil"/>
              <w:bottom w:val="single" w:sz="4" w:space="0" w:color="auto"/>
              <w:right w:val="single" w:sz="4" w:space="0" w:color="auto"/>
            </w:tcBorders>
            <w:shd w:val="clear" w:color="auto" w:fill="auto"/>
            <w:noWrap/>
            <w:hideMark/>
          </w:tcPr>
          <w:p w14:paraId="3FB76547" w14:textId="77777777" w:rsidR="00827F28" w:rsidRPr="00827F28" w:rsidRDefault="00827F28" w:rsidP="00827F28">
            <w:pPr>
              <w:jc w:val="center"/>
              <w:rPr>
                <w:rFonts w:ascii="Arial Narrow" w:hAnsi="Arial Narrow" w:cs="Calibri"/>
                <w:sz w:val="22"/>
                <w:szCs w:val="22"/>
              </w:rPr>
            </w:pPr>
            <w:r w:rsidRPr="00827F28">
              <w:rPr>
                <w:rFonts w:ascii="Arial Narrow" w:hAnsi="Arial Narrow" w:cs="Calibri"/>
                <w:sz w:val="22"/>
                <w:szCs w:val="22"/>
              </w:rPr>
              <w:t>u</w:t>
            </w:r>
          </w:p>
        </w:tc>
        <w:tc>
          <w:tcPr>
            <w:tcW w:w="1054" w:type="dxa"/>
            <w:tcBorders>
              <w:top w:val="nil"/>
              <w:left w:val="nil"/>
              <w:bottom w:val="single" w:sz="4" w:space="0" w:color="auto"/>
              <w:right w:val="single" w:sz="4" w:space="0" w:color="auto"/>
            </w:tcBorders>
            <w:shd w:val="clear" w:color="auto" w:fill="auto"/>
            <w:noWrap/>
            <w:vAlign w:val="center"/>
            <w:hideMark/>
          </w:tcPr>
          <w:p w14:paraId="79B52A0F" w14:textId="77777777" w:rsidR="00827F28" w:rsidRPr="00827F28" w:rsidRDefault="00827F28" w:rsidP="00827F28">
            <w:pPr>
              <w:jc w:val="center"/>
              <w:rPr>
                <w:rFonts w:ascii="Arial" w:hAnsi="Arial" w:cs="Arial"/>
                <w:sz w:val="20"/>
              </w:rPr>
            </w:pPr>
            <w:r w:rsidRPr="00827F28">
              <w:rPr>
                <w:rFonts w:ascii="Arial" w:hAnsi="Arial" w:cs="Arial"/>
                <w:sz w:val="20"/>
              </w:rPr>
              <w:t>2,00</w:t>
            </w:r>
          </w:p>
        </w:tc>
        <w:tc>
          <w:tcPr>
            <w:tcW w:w="1544" w:type="dxa"/>
            <w:tcBorders>
              <w:top w:val="nil"/>
              <w:left w:val="nil"/>
              <w:bottom w:val="single" w:sz="4" w:space="0" w:color="auto"/>
              <w:right w:val="single" w:sz="4" w:space="0" w:color="auto"/>
            </w:tcBorders>
            <w:shd w:val="clear" w:color="000000" w:fill="FFFFFF"/>
            <w:noWrap/>
            <w:vAlign w:val="center"/>
            <w:hideMark/>
          </w:tcPr>
          <w:p w14:paraId="361B766A"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single" w:sz="4" w:space="0" w:color="auto"/>
              <w:right w:val="double" w:sz="6" w:space="0" w:color="auto"/>
            </w:tcBorders>
            <w:shd w:val="clear" w:color="auto" w:fill="auto"/>
            <w:noWrap/>
            <w:vAlign w:val="center"/>
            <w:hideMark/>
          </w:tcPr>
          <w:p w14:paraId="569A88D0" w14:textId="77777777" w:rsidR="00827F28" w:rsidRPr="00827F28" w:rsidRDefault="00827F28" w:rsidP="00827F28">
            <w:pPr>
              <w:jc w:val="center"/>
              <w:rPr>
                <w:rFonts w:ascii="Arial" w:hAnsi="Arial" w:cs="Arial"/>
                <w:sz w:val="20"/>
              </w:rPr>
            </w:pPr>
            <w:r w:rsidRPr="00827F28">
              <w:rPr>
                <w:rFonts w:ascii="Arial" w:hAnsi="Arial" w:cs="Arial"/>
                <w:sz w:val="20"/>
              </w:rPr>
              <w:t> </w:t>
            </w:r>
          </w:p>
        </w:tc>
      </w:tr>
      <w:tr w:rsidR="00827F28" w:rsidRPr="00827F28" w14:paraId="1019133A" w14:textId="77777777" w:rsidTr="005E3DB0">
        <w:trPr>
          <w:trHeight w:val="300"/>
          <w:jc w:val="center"/>
        </w:trPr>
        <w:tc>
          <w:tcPr>
            <w:tcW w:w="530" w:type="dxa"/>
            <w:tcBorders>
              <w:top w:val="nil"/>
              <w:left w:val="double" w:sz="6" w:space="0" w:color="auto"/>
              <w:bottom w:val="double" w:sz="6" w:space="0" w:color="auto"/>
              <w:right w:val="single" w:sz="4" w:space="0" w:color="auto"/>
            </w:tcBorders>
            <w:shd w:val="clear" w:color="000000" w:fill="D9D9D9"/>
            <w:noWrap/>
            <w:vAlign w:val="center"/>
            <w:hideMark/>
          </w:tcPr>
          <w:p w14:paraId="16D83E6B" w14:textId="77777777" w:rsidR="00827F28" w:rsidRPr="00827F28" w:rsidRDefault="00827F28" w:rsidP="00827F28">
            <w:pPr>
              <w:jc w:val="center"/>
              <w:rPr>
                <w:sz w:val="22"/>
                <w:szCs w:val="22"/>
              </w:rPr>
            </w:pPr>
            <w:r w:rsidRPr="00827F28">
              <w:rPr>
                <w:sz w:val="22"/>
                <w:szCs w:val="22"/>
              </w:rPr>
              <w:t> </w:t>
            </w:r>
          </w:p>
        </w:tc>
        <w:tc>
          <w:tcPr>
            <w:tcW w:w="5012" w:type="dxa"/>
            <w:tcBorders>
              <w:top w:val="nil"/>
              <w:left w:val="nil"/>
              <w:bottom w:val="double" w:sz="6" w:space="0" w:color="auto"/>
              <w:right w:val="single" w:sz="4" w:space="0" w:color="auto"/>
            </w:tcBorders>
            <w:shd w:val="clear" w:color="000000" w:fill="D9D9D9"/>
            <w:noWrap/>
            <w:vAlign w:val="center"/>
            <w:hideMark/>
          </w:tcPr>
          <w:p w14:paraId="00DF5E99" w14:textId="77777777" w:rsidR="00827F28" w:rsidRPr="00827F28" w:rsidRDefault="00827F28" w:rsidP="00827F28">
            <w:pPr>
              <w:jc w:val="left"/>
              <w:rPr>
                <w:b/>
                <w:bCs/>
                <w:sz w:val="22"/>
                <w:szCs w:val="22"/>
              </w:rPr>
            </w:pPr>
            <w:r w:rsidRPr="00827F28">
              <w:rPr>
                <w:b/>
                <w:bCs/>
                <w:sz w:val="22"/>
                <w:szCs w:val="22"/>
              </w:rPr>
              <w:t>Total Général TTC</w:t>
            </w:r>
          </w:p>
        </w:tc>
        <w:tc>
          <w:tcPr>
            <w:tcW w:w="752" w:type="dxa"/>
            <w:tcBorders>
              <w:top w:val="nil"/>
              <w:left w:val="nil"/>
              <w:bottom w:val="double" w:sz="6" w:space="0" w:color="auto"/>
              <w:right w:val="single" w:sz="4" w:space="0" w:color="auto"/>
            </w:tcBorders>
            <w:shd w:val="clear" w:color="000000" w:fill="D9D9D9"/>
            <w:noWrap/>
            <w:vAlign w:val="center"/>
            <w:hideMark/>
          </w:tcPr>
          <w:p w14:paraId="143CD140" w14:textId="77777777" w:rsidR="00827F28" w:rsidRPr="00827F28" w:rsidRDefault="00827F28" w:rsidP="00827F28">
            <w:pPr>
              <w:jc w:val="center"/>
              <w:rPr>
                <w:b/>
                <w:bCs/>
                <w:sz w:val="22"/>
                <w:szCs w:val="22"/>
              </w:rPr>
            </w:pPr>
            <w:r w:rsidRPr="00827F28">
              <w:rPr>
                <w:b/>
                <w:bCs/>
                <w:sz w:val="22"/>
                <w:szCs w:val="22"/>
              </w:rPr>
              <w:t> </w:t>
            </w:r>
          </w:p>
        </w:tc>
        <w:tc>
          <w:tcPr>
            <w:tcW w:w="1054" w:type="dxa"/>
            <w:tcBorders>
              <w:top w:val="nil"/>
              <w:left w:val="nil"/>
              <w:bottom w:val="double" w:sz="6" w:space="0" w:color="auto"/>
              <w:right w:val="single" w:sz="4" w:space="0" w:color="auto"/>
            </w:tcBorders>
            <w:shd w:val="clear" w:color="000000" w:fill="D9D9D9"/>
            <w:noWrap/>
            <w:vAlign w:val="center"/>
            <w:hideMark/>
          </w:tcPr>
          <w:p w14:paraId="7C344A88"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44" w:type="dxa"/>
            <w:tcBorders>
              <w:top w:val="nil"/>
              <w:left w:val="nil"/>
              <w:bottom w:val="double" w:sz="6" w:space="0" w:color="auto"/>
              <w:right w:val="single" w:sz="4" w:space="0" w:color="auto"/>
            </w:tcBorders>
            <w:shd w:val="clear" w:color="000000" w:fill="D9D9D9"/>
            <w:noWrap/>
            <w:vAlign w:val="center"/>
            <w:hideMark/>
          </w:tcPr>
          <w:p w14:paraId="7D1C3748" w14:textId="77777777" w:rsidR="00827F28" w:rsidRPr="00827F28" w:rsidRDefault="00827F28" w:rsidP="00827F28">
            <w:pPr>
              <w:jc w:val="center"/>
              <w:rPr>
                <w:rFonts w:ascii="Arial" w:hAnsi="Arial" w:cs="Arial"/>
                <w:sz w:val="20"/>
              </w:rPr>
            </w:pPr>
            <w:r w:rsidRPr="00827F28">
              <w:rPr>
                <w:rFonts w:ascii="Arial" w:hAnsi="Arial" w:cs="Arial"/>
                <w:sz w:val="20"/>
              </w:rPr>
              <w:t> </w:t>
            </w:r>
          </w:p>
        </w:tc>
        <w:tc>
          <w:tcPr>
            <w:tcW w:w="1585" w:type="dxa"/>
            <w:tcBorders>
              <w:top w:val="nil"/>
              <w:left w:val="nil"/>
              <w:bottom w:val="double" w:sz="6" w:space="0" w:color="auto"/>
              <w:right w:val="double" w:sz="6" w:space="0" w:color="auto"/>
            </w:tcBorders>
            <w:shd w:val="clear" w:color="000000" w:fill="D9D9D9"/>
            <w:noWrap/>
            <w:vAlign w:val="center"/>
            <w:hideMark/>
          </w:tcPr>
          <w:p w14:paraId="3E81AEBB" w14:textId="77777777" w:rsidR="00827F28" w:rsidRPr="00827F28" w:rsidRDefault="00827F28" w:rsidP="00827F28">
            <w:pPr>
              <w:jc w:val="center"/>
              <w:rPr>
                <w:rFonts w:ascii="Arial" w:hAnsi="Arial" w:cs="Arial"/>
                <w:sz w:val="20"/>
              </w:rPr>
            </w:pPr>
            <w:r w:rsidRPr="00827F28">
              <w:rPr>
                <w:rFonts w:ascii="Arial" w:hAnsi="Arial" w:cs="Arial"/>
                <w:sz w:val="20"/>
              </w:rPr>
              <w:t> </w:t>
            </w:r>
          </w:p>
        </w:tc>
      </w:tr>
    </w:tbl>
    <w:p w14:paraId="1C982714" w14:textId="77777777" w:rsidR="00256ED0" w:rsidRDefault="00256ED0" w:rsidP="00EE1469">
      <w:pPr>
        <w:rPr>
          <w:b/>
          <w:szCs w:val="24"/>
          <w:lang w:eastAsia="en-US"/>
        </w:rPr>
      </w:pPr>
    </w:p>
    <w:p w14:paraId="2BB01A4C" w14:textId="1C66D95F" w:rsidR="00DD5D47" w:rsidRDefault="00DD5D47" w:rsidP="00EE1469">
      <w:pPr>
        <w:rPr>
          <w:b/>
          <w:szCs w:val="24"/>
          <w:lang w:eastAsia="en-US"/>
        </w:rPr>
      </w:pPr>
      <w:r>
        <w:rPr>
          <w:b/>
          <w:szCs w:val="24"/>
          <w:lang w:eastAsia="en-US"/>
        </w:rPr>
        <w:t>PGES</w:t>
      </w:r>
      <w:r w:rsidR="006B593D">
        <w:rPr>
          <w:b/>
          <w:szCs w:val="24"/>
          <w:lang w:eastAsia="en-US"/>
        </w:rPr>
        <w:t xml:space="preserve"> : </w:t>
      </w:r>
      <w:r w:rsidR="006B593D" w:rsidRPr="00E345D8">
        <w:rPr>
          <w:b/>
          <w:bCs/>
          <w:iCs/>
          <w:szCs w:val="28"/>
        </w:rPr>
        <w:t xml:space="preserve">bas-fonds </w:t>
      </w:r>
      <w:r w:rsidR="006B593D">
        <w:rPr>
          <w:b/>
          <w:bCs/>
          <w:iCs/>
          <w:szCs w:val="28"/>
        </w:rPr>
        <w:t>à</w:t>
      </w:r>
      <w:r w:rsidR="006B593D" w:rsidRPr="00E345D8">
        <w:rPr>
          <w:b/>
          <w:bCs/>
          <w:iCs/>
          <w:szCs w:val="28"/>
        </w:rPr>
        <w:t xml:space="preserve"> Dantiandé</w:t>
      </w:r>
    </w:p>
    <w:tbl>
      <w:tblPr>
        <w:tblW w:w="5000" w:type="pct"/>
        <w:tblLook w:val="04A0" w:firstRow="1" w:lastRow="0" w:firstColumn="1" w:lastColumn="0" w:noHBand="0" w:noVBand="1"/>
      </w:tblPr>
      <w:tblGrid>
        <w:gridCol w:w="616"/>
        <w:gridCol w:w="4662"/>
        <w:gridCol w:w="763"/>
        <w:gridCol w:w="972"/>
        <w:gridCol w:w="812"/>
        <w:gridCol w:w="1156"/>
        <w:gridCol w:w="222"/>
      </w:tblGrid>
      <w:tr w:rsidR="00DD5D47" w:rsidRPr="00DD5D47" w14:paraId="71985106" w14:textId="77777777" w:rsidTr="005E3DB0">
        <w:trPr>
          <w:gridAfter w:val="1"/>
          <w:wAfter w:w="121" w:type="pct"/>
          <w:trHeight w:val="999"/>
          <w:tblHeader/>
        </w:trPr>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9FB804" w14:textId="77777777" w:rsidR="00DD5D47" w:rsidRPr="00DD5D47" w:rsidRDefault="00DD5D47" w:rsidP="00DD5D47">
            <w:pPr>
              <w:jc w:val="center"/>
              <w:rPr>
                <w:b/>
                <w:bCs/>
                <w:color w:val="000000"/>
                <w:sz w:val="20"/>
                <w:lang w:val="en-US" w:eastAsia="en-US"/>
              </w:rPr>
            </w:pPr>
            <w:r w:rsidRPr="00DD5D47">
              <w:rPr>
                <w:b/>
                <w:bCs/>
                <w:color w:val="000000"/>
                <w:sz w:val="20"/>
                <w:lang w:val="en-US" w:eastAsia="en-US"/>
              </w:rPr>
              <w:t>N°</w:t>
            </w:r>
          </w:p>
        </w:tc>
        <w:tc>
          <w:tcPr>
            <w:tcW w:w="2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36140" w14:textId="77777777" w:rsidR="00DD5D47" w:rsidRPr="00DD5D47" w:rsidRDefault="00DD5D47" w:rsidP="00DD5D47">
            <w:pPr>
              <w:jc w:val="center"/>
              <w:rPr>
                <w:b/>
                <w:bCs/>
                <w:color w:val="000000"/>
                <w:sz w:val="20"/>
                <w:lang w:eastAsia="en-US"/>
              </w:rPr>
            </w:pPr>
            <w:r w:rsidRPr="00DD5D47">
              <w:rPr>
                <w:b/>
                <w:bCs/>
                <w:color w:val="000000"/>
                <w:sz w:val="20"/>
                <w:lang w:eastAsia="en-US"/>
              </w:rPr>
              <w:t>Plan de Gestion Environnementale et Sociale</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68807" w14:textId="77777777" w:rsidR="00DD5D47" w:rsidRPr="00DD5D47" w:rsidRDefault="00DD5D47" w:rsidP="00DD5D47">
            <w:pPr>
              <w:jc w:val="center"/>
              <w:rPr>
                <w:b/>
                <w:bCs/>
                <w:color w:val="000000"/>
                <w:sz w:val="20"/>
                <w:lang w:val="en-US" w:eastAsia="en-US"/>
              </w:rPr>
            </w:pPr>
            <w:r w:rsidRPr="00DD5D47">
              <w:rPr>
                <w:b/>
                <w:bCs/>
                <w:color w:val="000000"/>
                <w:sz w:val="20"/>
                <w:lang w:val="en-US" w:eastAsia="en-US"/>
              </w:rPr>
              <w:t>Unités</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ED3BBA" w14:textId="77777777" w:rsidR="00DD5D47" w:rsidRPr="00DD5D47" w:rsidRDefault="00DD5D47" w:rsidP="00DD5D47">
            <w:pPr>
              <w:jc w:val="center"/>
              <w:rPr>
                <w:b/>
                <w:bCs/>
                <w:color w:val="000000"/>
                <w:sz w:val="20"/>
                <w:lang w:val="en-US" w:eastAsia="en-US"/>
              </w:rPr>
            </w:pPr>
            <w:r w:rsidRPr="00DD5D47">
              <w:rPr>
                <w:b/>
                <w:bCs/>
                <w:color w:val="000000"/>
                <w:sz w:val="20"/>
                <w:lang w:val="en-US" w:eastAsia="en-US"/>
              </w:rPr>
              <w:t>Quantité</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9177A" w14:textId="04732A89" w:rsidR="00DD5D47" w:rsidRPr="00DD5D47" w:rsidRDefault="00DD5D47" w:rsidP="00DD5D47">
            <w:pPr>
              <w:jc w:val="center"/>
              <w:rPr>
                <w:b/>
                <w:bCs/>
                <w:color w:val="000000"/>
                <w:sz w:val="20"/>
                <w:lang w:val="en-US" w:eastAsia="en-US"/>
              </w:rPr>
            </w:pPr>
            <w:r w:rsidRPr="00DD5D47">
              <w:rPr>
                <w:b/>
                <w:bCs/>
                <w:color w:val="000000"/>
                <w:sz w:val="20"/>
                <w:lang w:val="en-US" w:eastAsia="en-US"/>
              </w:rPr>
              <w:t>PU</w:t>
            </w:r>
            <w:r>
              <w:rPr>
                <w:b/>
                <w:bCs/>
                <w:color w:val="000000"/>
                <w:sz w:val="20"/>
                <w:lang w:val="en-US" w:eastAsia="en-US"/>
              </w:rPr>
              <w:t xml:space="preserve"> </w:t>
            </w:r>
            <w:r w:rsidRPr="00DD5D47">
              <w:rPr>
                <w:b/>
                <w:bCs/>
                <w:color w:val="000000"/>
                <w:sz w:val="20"/>
                <w:lang w:val="en-US" w:eastAsia="en-US"/>
              </w:rPr>
              <w:t xml:space="preserve">en FCFA </w:t>
            </w:r>
            <w:r>
              <w:rPr>
                <w:b/>
                <w:bCs/>
                <w:color w:val="000000"/>
                <w:sz w:val="20"/>
                <w:lang w:val="en-US" w:eastAsia="en-US"/>
              </w:rPr>
              <w:t>TTC</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A6730C" w14:textId="17F1CBDE" w:rsidR="00DD5D47" w:rsidRPr="00DD5D47" w:rsidRDefault="00DD5D47" w:rsidP="00DD5D47">
            <w:pPr>
              <w:jc w:val="center"/>
              <w:rPr>
                <w:b/>
                <w:bCs/>
                <w:color w:val="000000"/>
                <w:sz w:val="20"/>
                <w:lang w:val="en-US" w:eastAsia="en-US"/>
              </w:rPr>
            </w:pPr>
            <w:r w:rsidRPr="00DD5D47">
              <w:rPr>
                <w:b/>
                <w:bCs/>
                <w:color w:val="000000"/>
                <w:sz w:val="20"/>
                <w:lang w:val="en-US" w:eastAsia="en-US"/>
              </w:rPr>
              <w:t xml:space="preserve">Montant en FCFA </w:t>
            </w:r>
            <w:r>
              <w:rPr>
                <w:b/>
                <w:bCs/>
                <w:color w:val="000000"/>
                <w:sz w:val="20"/>
                <w:lang w:val="en-US" w:eastAsia="en-US"/>
              </w:rPr>
              <w:t>TTC</w:t>
            </w:r>
          </w:p>
        </w:tc>
      </w:tr>
      <w:tr w:rsidR="00DD5D47" w:rsidRPr="00DD5D47" w14:paraId="14E3B8BC" w14:textId="77777777" w:rsidTr="00DD5D47">
        <w:trPr>
          <w:trHeight w:val="111"/>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7B693FD3" w14:textId="77777777" w:rsidR="00DD5D47" w:rsidRPr="00DD5D47" w:rsidRDefault="00DD5D47" w:rsidP="00DD5D47">
            <w:pPr>
              <w:jc w:val="left"/>
              <w:rPr>
                <w:b/>
                <w:bCs/>
                <w:color w:val="000000"/>
                <w:sz w:val="20"/>
                <w:lang w:val="en-US" w:eastAsia="en-US"/>
              </w:rPr>
            </w:pPr>
          </w:p>
        </w:tc>
        <w:tc>
          <w:tcPr>
            <w:tcW w:w="2541" w:type="pct"/>
            <w:vMerge/>
            <w:tcBorders>
              <w:top w:val="single" w:sz="4" w:space="0" w:color="auto"/>
              <w:left w:val="single" w:sz="4" w:space="0" w:color="auto"/>
              <w:bottom w:val="single" w:sz="4" w:space="0" w:color="auto"/>
              <w:right w:val="single" w:sz="4" w:space="0" w:color="auto"/>
            </w:tcBorders>
            <w:vAlign w:val="center"/>
            <w:hideMark/>
          </w:tcPr>
          <w:p w14:paraId="0FC26A2E" w14:textId="77777777" w:rsidR="00DD5D47" w:rsidRPr="00DD5D47" w:rsidRDefault="00DD5D47" w:rsidP="00DD5D47">
            <w:pPr>
              <w:jc w:val="left"/>
              <w:rPr>
                <w:b/>
                <w:bCs/>
                <w:color w:val="000000"/>
                <w:sz w:val="20"/>
                <w:lang w:val="en-US" w:eastAsia="en-US"/>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3070292C" w14:textId="77777777" w:rsidR="00DD5D47" w:rsidRPr="00DD5D47" w:rsidRDefault="00DD5D47" w:rsidP="00DD5D47">
            <w:pPr>
              <w:jc w:val="left"/>
              <w:rPr>
                <w:b/>
                <w:bCs/>
                <w:color w:val="000000"/>
                <w:sz w:val="20"/>
                <w:lang w:val="en-US" w:eastAsia="en-US"/>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59E85B3E" w14:textId="77777777" w:rsidR="00DD5D47" w:rsidRPr="00DD5D47" w:rsidRDefault="00DD5D47" w:rsidP="00DD5D47">
            <w:pPr>
              <w:jc w:val="left"/>
              <w:rPr>
                <w:b/>
                <w:bCs/>
                <w:color w:val="000000"/>
                <w:sz w:val="20"/>
                <w:lang w:val="en-US" w:eastAsia="en-US"/>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420146B2" w14:textId="77777777" w:rsidR="00DD5D47" w:rsidRPr="00DD5D47" w:rsidRDefault="00DD5D47" w:rsidP="00DD5D47">
            <w:pPr>
              <w:jc w:val="left"/>
              <w:rPr>
                <w:b/>
                <w:bCs/>
                <w:color w:val="000000"/>
                <w:sz w:val="20"/>
                <w:lang w:val="en-US" w:eastAsia="en-US"/>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4601E717" w14:textId="77777777" w:rsidR="00DD5D47" w:rsidRPr="00DD5D47" w:rsidRDefault="00DD5D47" w:rsidP="00DD5D47">
            <w:pPr>
              <w:jc w:val="left"/>
              <w:rPr>
                <w:b/>
                <w:bCs/>
                <w:color w:val="000000"/>
                <w:sz w:val="20"/>
                <w:lang w:val="en-US" w:eastAsia="en-US"/>
              </w:rPr>
            </w:pPr>
          </w:p>
        </w:tc>
        <w:tc>
          <w:tcPr>
            <w:tcW w:w="121" w:type="pct"/>
            <w:tcBorders>
              <w:top w:val="nil"/>
              <w:left w:val="nil"/>
              <w:bottom w:val="nil"/>
              <w:right w:val="nil"/>
            </w:tcBorders>
            <w:shd w:val="clear" w:color="auto" w:fill="auto"/>
            <w:noWrap/>
            <w:vAlign w:val="bottom"/>
            <w:hideMark/>
          </w:tcPr>
          <w:p w14:paraId="520B41AF" w14:textId="77777777" w:rsidR="00DD5D47" w:rsidRPr="00DD5D47" w:rsidRDefault="00DD5D47" w:rsidP="00DD5D47">
            <w:pPr>
              <w:jc w:val="center"/>
              <w:rPr>
                <w:b/>
                <w:bCs/>
                <w:color w:val="000000"/>
                <w:sz w:val="20"/>
                <w:lang w:val="en-US" w:eastAsia="en-US"/>
              </w:rPr>
            </w:pPr>
          </w:p>
        </w:tc>
      </w:tr>
      <w:tr w:rsidR="00DD5D47" w:rsidRPr="00DD5D47" w14:paraId="6FD06B0D" w14:textId="77777777" w:rsidTr="00DD5D47">
        <w:trPr>
          <w:trHeight w:val="1089"/>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F32B5D2" w14:textId="77777777" w:rsidR="00DD5D47" w:rsidRPr="00DD5D47" w:rsidRDefault="00DD5D47" w:rsidP="00DD5D47">
            <w:pPr>
              <w:jc w:val="left"/>
              <w:rPr>
                <w:color w:val="000000"/>
                <w:sz w:val="20"/>
                <w:lang w:val="en-US" w:eastAsia="en-US"/>
              </w:rPr>
            </w:pPr>
            <w:r w:rsidRPr="00DD5D47">
              <w:rPr>
                <w:color w:val="000000"/>
                <w:sz w:val="20"/>
                <w:lang w:val="en-US" w:eastAsia="en-US"/>
              </w:rPr>
              <w:t>1..</w:t>
            </w:r>
          </w:p>
        </w:tc>
        <w:tc>
          <w:tcPr>
            <w:tcW w:w="2541" w:type="pct"/>
            <w:tcBorders>
              <w:top w:val="nil"/>
              <w:left w:val="nil"/>
              <w:bottom w:val="single" w:sz="4" w:space="0" w:color="auto"/>
              <w:right w:val="single" w:sz="4" w:space="0" w:color="auto"/>
            </w:tcBorders>
            <w:shd w:val="clear" w:color="auto" w:fill="auto"/>
            <w:vAlign w:val="center"/>
            <w:hideMark/>
          </w:tcPr>
          <w:p w14:paraId="57763BF7" w14:textId="77777777" w:rsidR="00DD5D47" w:rsidRPr="00DD5D47" w:rsidRDefault="00DD5D47" w:rsidP="00DD5D47">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422" w:type="pct"/>
            <w:tcBorders>
              <w:top w:val="nil"/>
              <w:left w:val="nil"/>
              <w:bottom w:val="single" w:sz="4" w:space="0" w:color="auto"/>
              <w:right w:val="single" w:sz="4" w:space="0" w:color="auto"/>
            </w:tcBorders>
            <w:shd w:val="clear" w:color="auto" w:fill="auto"/>
            <w:vAlign w:val="center"/>
            <w:hideMark/>
          </w:tcPr>
          <w:p w14:paraId="6DE7442D" w14:textId="77777777" w:rsidR="00DD5D47" w:rsidRPr="00DD5D47" w:rsidRDefault="00DD5D47" w:rsidP="00DD5D47">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5C2F5D32" w14:textId="77777777" w:rsidR="00DD5D47" w:rsidRPr="00DD5D47" w:rsidRDefault="00DD5D47" w:rsidP="00DD5D47">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201721E8" w14:textId="645EC5F2" w:rsidR="00DD5D47" w:rsidRPr="00DD5D47" w:rsidRDefault="00DD5D47" w:rsidP="00DD5D47">
            <w:pPr>
              <w:jc w:val="center"/>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27C737C" w14:textId="368340EE" w:rsidR="00DD5D47" w:rsidRPr="00DD5D47" w:rsidRDefault="00DD5D47" w:rsidP="00DD5D47">
            <w:pPr>
              <w:jc w:val="center"/>
              <w:rPr>
                <w:b/>
                <w:bCs/>
                <w:color w:val="000000"/>
                <w:sz w:val="20"/>
                <w:lang w:val="en-US" w:eastAsia="en-US"/>
              </w:rPr>
            </w:pPr>
          </w:p>
        </w:tc>
        <w:tc>
          <w:tcPr>
            <w:tcW w:w="121" w:type="pct"/>
            <w:vAlign w:val="center"/>
            <w:hideMark/>
          </w:tcPr>
          <w:p w14:paraId="6B672A58" w14:textId="77777777" w:rsidR="00DD5D47" w:rsidRPr="00DD5D47" w:rsidRDefault="00DD5D47" w:rsidP="00DD5D47">
            <w:pPr>
              <w:jc w:val="left"/>
              <w:rPr>
                <w:sz w:val="20"/>
                <w:lang w:val="en-US" w:eastAsia="en-US"/>
              </w:rPr>
            </w:pPr>
          </w:p>
        </w:tc>
      </w:tr>
      <w:tr w:rsidR="00DD5D47" w:rsidRPr="00DD5D47" w14:paraId="165F2B76" w14:textId="77777777" w:rsidTr="00DD5D47">
        <w:trPr>
          <w:trHeight w:val="2112"/>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9A7BFF2" w14:textId="77777777" w:rsidR="00DD5D47" w:rsidRPr="00DD5D47" w:rsidRDefault="00DD5D47" w:rsidP="00DD5D47">
            <w:pPr>
              <w:jc w:val="left"/>
              <w:rPr>
                <w:color w:val="000000"/>
                <w:sz w:val="20"/>
                <w:lang w:val="en-US" w:eastAsia="en-US"/>
              </w:rPr>
            </w:pPr>
            <w:r w:rsidRPr="00DD5D47">
              <w:rPr>
                <w:color w:val="000000"/>
                <w:sz w:val="20"/>
                <w:lang w:val="en-US" w:eastAsia="en-US"/>
              </w:rPr>
              <w:t>2</w:t>
            </w:r>
          </w:p>
        </w:tc>
        <w:tc>
          <w:tcPr>
            <w:tcW w:w="2541" w:type="pct"/>
            <w:tcBorders>
              <w:top w:val="nil"/>
              <w:left w:val="nil"/>
              <w:bottom w:val="single" w:sz="4" w:space="0" w:color="auto"/>
              <w:right w:val="single" w:sz="4" w:space="0" w:color="auto"/>
            </w:tcBorders>
            <w:shd w:val="clear" w:color="auto" w:fill="auto"/>
            <w:vAlign w:val="center"/>
            <w:hideMark/>
          </w:tcPr>
          <w:p w14:paraId="237B61E2" w14:textId="77777777" w:rsidR="00DD5D47" w:rsidRPr="00DD5D47" w:rsidRDefault="00DD5D47" w:rsidP="00DD5D47">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422" w:type="pct"/>
            <w:tcBorders>
              <w:top w:val="nil"/>
              <w:left w:val="nil"/>
              <w:bottom w:val="single" w:sz="4" w:space="0" w:color="auto"/>
              <w:right w:val="single" w:sz="4" w:space="0" w:color="auto"/>
            </w:tcBorders>
            <w:shd w:val="clear" w:color="auto" w:fill="auto"/>
            <w:vAlign w:val="center"/>
            <w:hideMark/>
          </w:tcPr>
          <w:p w14:paraId="4F66F311" w14:textId="77777777" w:rsidR="00DD5D47" w:rsidRPr="00DD5D47" w:rsidRDefault="00DD5D47" w:rsidP="00DD5D47">
            <w:pPr>
              <w:jc w:val="center"/>
              <w:rPr>
                <w:color w:val="000000"/>
                <w:sz w:val="20"/>
                <w:lang w:val="en-US" w:eastAsia="en-US"/>
              </w:rPr>
            </w:pPr>
            <w:r w:rsidRPr="00DD5D47">
              <w:rPr>
                <w:color w:val="000000"/>
                <w:sz w:val="20"/>
                <w:lang w:val="en-US" w:eastAsia="en-US"/>
              </w:rPr>
              <w:t>Forfait</w:t>
            </w:r>
          </w:p>
        </w:tc>
        <w:tc>
          <w:tcPr>
            <w:tcW w:w="528" w:type="pct"/>
            <w:tcBorders>
              <w:top w:val="nil"/>
              <w:left w:val="nil"/>
              <w:bottom w:val="single" w:sz="4" w:space="0" w:color="auto"/>
              <w:right w:val="single" w:sz="4" w:space="0" w:color="auto"/>
            </w:tcBorders>
            <w:shd w:val="clear" w:color="auto" w:fill="auto"/>
            <w:vAlign w:val="center"/>
            <w:hideMark/>
          </w:tcPr>
          <w:p w14:paraId="3B87B675" w14:textId="77777777" w:rsidR="00DD5D47" w:rsidRPr="00DD5D47" w:rsidRDefault="00DD5D47" w:rsidP="00DD5D47">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606F73D4" w14:textId="0BA99FEE" w:rsidR="00DD5D47" w:rsidRPr="00DD5D47" w:rsidRDefault="00DD5D47" w:rsidP="00DD5D47">
            <w:pPr>
              <w:jc w:val="center"/>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2EBB773D" w14:textId="22DCCCCD" w:rsidR="00DD5D47" w:rsidRPr="00DD5D47" w:rsidRDefault="00DD5D47" w:rsidP="00DD5D47">
            <w:pPr>
              <w:jc w:val="center"/>
              <w:rPr>
                <w:b/>
                <w:bCs/>
                <w:color w:val="000000"/>
                <w:sz w:val="20"/>
                <w:lang w:val="en-US" w:eastAsia="en-US"/>
              </w:rPr>
            </w:pPr>
          </w:p>
        </w:tc>
        <w:tc>
          <w:tcPr>
            <w:tcW w:w="121" w:type="pct"/>
            <w:vAlign w:val="center"/>
            <w:hideMark/>
          </w:tcPr>
          <w:p w14:paraId="68DA363A" w14:textId="77777777" w:rsidR="00DD5D47" w:rsidRPr="00DD5D47" w:rsidRDefault="00DD5D47" w:rsidP="00DD5D47">
            <w:pPr>
              <w:jc w:val="left"/>
              <w:rPr>
                <w:sz w:val="20"/>
                <w:lang w:val="en-US" w:eastAsia="en-US"/>
              </w:rPr>
            </w:pPr>
          </w:p>
        </w:tc>
      </w:tr>
      <w:tr w:rsidR="00DD5D47" w:rsidRPr="00DD5D47" w14:paraId="76BF9C3C" w14:textId="77777777" w:rsidTr="00DD5D47">
        <w:trPr>
          <w:trHeight w:val="528"/>
        </w:trPr>
        <w:tc>
          <w:tcPr>
            <w:tcW w:w="305" w:type="pct"/>
            <w:vMerge w:val="restart"/>
            <w:tcBorders>
              <w:top w:val="nil"/>
              <w:left w:val="single" w:sz="4" w:space="0" w:color="auto"/>
              <w:bottom w:val="single" w:sz="4" w:space="0" w:color="000000"/>
              <w:right w:val="single" w:sz="4" w:space="0" w:color="auto"/>
            </w:tcBorders>
            <w:shd w:val="clear" w:color="auto" w:fill="auto"/>
            <w:vAlign w:val="center"/>
            <w:hideMark/>
          </w:tcPr>
          <w:p w14:paraId="5C12FFEB" w14:textId="77777777" w:rsidR="00DD5D47" w:rsidRPr="00DD5D47" w:rsidRDefault="00DD5D47" w:rsidP="00DD5D47">
            <w:pPr>
              <w:jc w:val="center"/>
              <w:rPr>
                <w:color w:val="000000"/>
                <w:sz w:val="20"/>
                <w:lang w:val="en-US" w:eastAsia="en-US"/>
              </w:rPr>
            </w:pPr>
            <w:r w:rsidRPr="00DD5D47">
              <w:rPr>
                <w:color w:val="000000"/>
                <w:sz w:val="20"/>
                <w:lang w:val="en-US" w:eastAsia="en-US"/>
              </w:rPr>
              <w:t>3</w:t>
            </w:r>
          </w:p>
        </w:tc>
        <w:tc>
          <w:tcPr>
            <w:tcW w:w="2541" w:type="pct"/>
            <w:tcBorders>
              <w:top w:val="nil"/>
              <w:left w:val="nil"/>
              <w:bottom w:val="single" w:sz="4" w:space="0" w:color="auto"/>
              <w:right w:val="single" w:sz="4" w:space="0" w:color="auto"/>
            </w:tcBorders>
            <w:shd w:val="clear" w:color="auto" w:fill="auto"/>
            <w:vAlign w:val="center"/>
            <w:hideMark/>
          </w:tcPr>
          <w:p w14:paraId="5FF0C119" w14:textId="77777777" w:rsidR="00DD5D47" w:rsidRPr="00DD5D47" w:rsidRDefault="00DD5D47" w:rsidP="00DD5D47">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322CB70C" w14:textId="77777777" w:rsidR="00DD5D47" w:rsidRPr="00DD5D47" w:rsidRDefault="00DD5D47" w:rsidP="00DD5D47">
            <w:pPr>
              <w:jc w:val="center"/>
              <w:rPr>
                <w:color w:val="000000"/>
                <w:sz w:val="20"/>
                <w:lang w:val="en-US" w:eastAsia="en-US"/>
              </w:rPr>
            </w:pPr>
            <w:r w:rsidRPr="00DD5D47">
              <w:rPr>
                <w:color w:val="000000"/>
                <w:sz w:val="20"/>
                <w:lang w:val="en-US" w:eastAsia="en-US"/>
              </w:rPr>
              <w:t>Forfait</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78770E77" w14:textId="77777777" w:rsidR="00DD5D47" w:rsidRPr="00DD5D47" w:rsidRDefault="00DD5D47" w:rsidP="00DD5D47">
            <w:pPr>
              <w:jc w:val="center"/>
              <w:rPr>
                <w:color w:val="000000"/>
                <w:sz w:val="20"/>
                <w:lang w:val="en-US" w:eastAsia="en-US"/>
              </w:rPr>
            </w:pPr>
            <w:r w:rsidRPr="00DD5D47">
              <w:rPr>
                <w:color w:val="000000"/>
                <w:sz w:val="20"/>
                <w:lang w:val="en-US" w:eastAsia="en-US"/>
              </w:rPr>
              <w:t>1</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tcPr>
          <w:p w14:paraId="0A72D389" w14:textId="2CA00EAE" w:rsidR="00DD5D47" w:rsidRPr="00DD5D47" w:rsidRDefault="00DD5D47" w:rsidP="00DD5D47">
            <w:pPr>
              <w:jc w:val="center"/>
              <w:rPr>
                <w:b/>
                <w:bCs/>
                <w:color w:val="000000"/>
                <w:sz w:val="20"/>
                <w:lang w:val="en-US" w:eastAsia="en-US"/>
              </w:rPr>
            </w:pPr>
          </w:p>
        </w:tc>
        <w:tc>
          <w:tcPr>
            <w:tcW w:w="635" w:type="pct"/>
            <w:vMerge w:val="restart"/>
            <w:tcBorders>
              <w:top w:val="nil"/>
              <w:left w:val="single" w:sz="4" w:space="0" w:color="auto"/>
              <w:bottom w:val="single" w:sz="4" w:space="0" w:color="auto"/>
              <w:right w:val="single" w:sz="4" w:space="0" w:color="auto"/>
            </w:tcBorders>
            <w:shd w:val="clear" w:color="auto" w:fill="auto"/>
            <w:vAlign w:val="center"/>
          </w:tcPr>
          <w:p w14:paraId="7229DC40" w14:textId="05691D92" w:rsidR="00DD5D47" w:rsidRPr="00DD5D47" w:rsidRDefault="00DD5D47" w:rsidP="00DD5D47">
            <w:pPr>
              <w:jc w:val="center"/>
              <w:rPr>
                <w:b/>
                <w:bCs/>
                <w:color w:val="000000"/>
                <w:sz w:val="20"/>
                <w:lang w:val="en-US" w:eastAsia="en-US"/>
              </w:rPr>
            </w:pPr>
          </w:p>
        </w:tc>
        <w:tc>
          <w:tcPr>
            <w:tcW w:w="121" w:type="pct"/>
            <w:vAlign w:val="center"/>
            <w:hideMark/>
          </w:tcPr>
          <w:p w14:paraId="4AF366E8" w14:textId="77777777" w:rsidR="00DD5D47" w:rsidRPr="00DD5D47" w:rsidRDefault="00DD5D47" w:rsidP="00DD5D47">
            <w:pPr>
              <w:jc w:val="left"/>
              <w:rPr>
                <w:sz w:val="20"/>
                <w:lang w:val="en-US" w:eastAsia="en-US"/>
              </w:rPr>
            </w:pPr>
          </w:p>
        </w:tc>
      </w:tr>
      <w:tr w:rsidR="00DD5D47" w:rsidRPr="00DD5D47" w14:paraId="3A1EAF4B" w14:textId="77777777" w:rsidTr="00DD5D47">
        <w:trPr>
          <w:trHeight w:val="528"/>
        </w:trPr>
        <w:tc>
          <w:tcPr>
            <w:tcW w:w="305" w:type="pct"/>
            <w:vMerge/>
            <w:tcBorders>
              <w:top w:val="nil"/>
              <w:left w:val="single" w:sz="4" w:space="0" w:color="auto"/>
              <w:bottom w:val="single" w:sz="4" w:space="0" w:color="000000"/>
              <w:right w:val="single" w:sz="4" w:space="0" w:color="auto"/>
            </w:tcBorders>
            <w:vAlign w:val="center"/>
            <w:hideMark/>
          </w:tcPr>
          <w:p w14:paraId="2FD98E5A" w14:textId="77777777" w:rsidR="00DD5D47" w:rsidRPr="00DD5D47" w:rsidRDefault="00DD5D47" w:rsidP="00DD5D47">
            <w:pPr>
              <w:jc w:val="left"/>
              <w:rPr>
                <w:color w:val="000000"/>
                <w:sz w:val="20"/>
                <w:lang w:val="en-US"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4836E38B" w14:textId="77777777" w:rsidR="00DD5D47" w:rsidRPr="00DD5D47" w:rsidRDefault="00DD5D47" w:rsidP="00DD5D47">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22" w:type="pct"/>
            <w:vMerge/>
            <w:tcBorders>
              <w:top w:val="nil"/>
              <w:left w:val="single" w:sz="4" w:space="0" w:color="auto"/>
              <w:bottom w:val="single" w:sz="4" w:space="0" w:color="auto"/>
              <w:right w:val="single" w:sz="4" w:space="0" w:color="auto"/>
            </w:tcBorders>
            <w:vAlign w:val="center"/>
            <w:hideMark/>
          </w:tcPr>
          <w:p w14:paraId="7CC424F5" w14:textId="77777777" w:rsidR="00DD5D47" w:rsidRPr="00DD5D47" w:rsidRDefault="00DD5D47" w:rsidP="00DD5D47">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0BCAC690" w14:textId="77777777" w:rsidR="00DD5D47" w:rsidRPr="00DD5D47" w:rsidRDefault="00DD5D47" w:rsidP="00DD5D47">
            <w:pPr>
              <w:jc w:val="left"/>
              <w:rPr>
                <w:color w:val="000000"/>
                <w:sz w:val="20"/>
                <w:lang w:eastAsia="en-US"/>
              </w:rPr>
            </w:pPr>
          </w:p>
        </w:tc>
        <w:tc>
          <w:tcPr>
            <w:tcW w:w="448" w:type="pct"/>
            <w:vMerge/>
            <w:tcBorders>
              <w:top w:val="nil"/>
              <w:left w:val="single" w:sz="4" w:space="0" w:color="auto"/>
              <w:bottom w:val="single" w:sz="4" w:space="0" w:color="auto"/>
              <w:right w:val="single" w:sz="4" w:space="0" w:color="auto"/>
            </w:tcBorders>
            <w:vAlign w:val="center"/>
          </w:tcPr>
          <w:p w14:paraId="7D304A04" w14:textId="77777777" w:rsidR="00DD5D47" w:rsidRPr="00DD5D47" w:rsidRDefault="00DD5D47" w:rsidP="00DD5D47">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40947523" w14:textId="77777777" w:rsidR="00DD5D47" w:rsidRPr="00DD5D47" w:rsidRDefault="00DD5D47" w:rsidP="00DD5D47">
            <w:pPr>
              <w:jc w:val="left"/>
              <w:rPr>
                <w:b/>
                <w:bCs/>
                <w:color w:val="000000"/>
                <w:sz w:val="20"/>
                <w:lang w:eastAsia="en-US"/>
              </w:rPr>
            </w:pPr>
          </w:p>
        </w:tc>
        <w:tc>
          <w:tcPr>
            <w:tcW w:w="121" w:type="pct"/>
            <w:vAlign w:val="center"/>
            <w:hideMark/>
          </w:tcPr>
          <w:p w14:paraId="1A5E98F5" w14:textId="77777777" w:rsidR="00DD5D47" w:rsidRPr="00DD5D47" w:rsidRDefault="00DD5D47" w:rsidP="00DD5D47">
            <w:pPr>
              <w:jc w:val="left"/>
              <w:rPr>
                <w:sz w:val="20"/>
                <w:lang w:eastAsia="en-US"/>
              </w:rPr>
            </w:pPr>
          </w:p>
        </w:tc>
      </w:tr>
      <w:tr w:rsidR="00DD5D47" w:rsidRPr="00DD5D47" w14:paraId="7C373B35" w14:textId="77777777" w:rsidTr="00DD5D47">
        <w:trPr>
          <w:trHeight w:val="669"/>
        </w:trPr>
        <w:tc>
          <w:tcPr>
            <w:tcW w:w="305" w:type="pct"/>
            <w:vMerge/>
            <w:tcBorders>
              <w:top w:val="nil"/>
              <w:left w:val="single" w:sz="4" w:space="0" w:color="auto"/>
              <w:bottom w:val="single" w:sz="4" w:space="0" w:color="000000"/>
              <w:right w:val="single" w:sz="4" w:space="0" w:color="auto"/>
            </w:tcBorders>
            <w:vAlign w:val="center"/>
            <w:hideMark/>
          </w:tcPr>
          <w:p w14:paraId="4637A43E" w14:textId="77777777" w:rsidR="00DD5D47" w:rsidRPr="00DD5D47" w:rsidRDefault="00DD5D47" w:rsidP="00DD5D47">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5FA4A9C0" w14:textId="77777777" w:rsidR="00DD5D47" w:rsidRPr="00DD5D47" w:rsidRDefault="00DD5D47" w:rsidP="00DD5D47">
            <w:pPr>
              <w:rPr>
                <w:color w:val="000000"/>
                <w:sz w:val="20"/>
                <w:lang w:eastAsia="en-US"/>
              </w:rPr>
            </w:pPr>
            <w:r w:rsidRPr="00DD5D47">
              <w:rPr>
                <w:color w:val="000000"/>
                <w:sz w:val="20"/>
                <w:lang w:eastAsia="en-US"/>
              </w:rPr>
              <w:t>le suivi des plaintes liées aux émissions sonores provenant du chantier</w:t>
            </w:r>
          </w:p>
        </w:tc>
        <w:tc>
          <w:tcPr>
            <w:tcW w:w="422" w:type="pct"/>
            <w:vMerge/>
            <w:tcBorders>
              <w:top w:val="nil"/>
              <w:left w:val="single" w:sz="4" w:space="0" w:color="auto"/>
              <w:bottom w:val="single" w:sz="4" w:space="0" w:color="auto"/>
              <w:right w:val="single" w:sz="4" w:space="0" w:color="auto"/>
            </w:tcBorders>
            <w:vAlign w:val="center"/>
            <w:hideMark/>
          </w:tcPr>
          <w:p w14:paraId="4B1112AD" w14:textId="77777777" w:rsidR="00DD5D47" w:rsidRPr="00DD5D47" w:rsidRDefault="00DD5D47" w:rsidP="00DD5D47">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69064E36" w14:textId="77777777" w:rsidR="00DD5D47" w:rsidRPr="00DD5D47" w:rsidRDefault="00DD5D47" w:rsidP="00DD5D47">
            <w:pPr>
              <w:jc w:val="left"/>
              <w:rPr>
                <w:color w:val="000000"/>
                <w:sz w:val="20"/>
                <w:lang w:eastAsia="en-US"/>
              </w:rPr>
            </w:pPr>
          </w:p>
        </w:tc>
        <w:tc>
          <w:tcPr>
            <w:tcW w:w="448" w:type="pct"/>
            <w:vMerge/>
            <w:tcBorders>
              <w:top w:val="nil"/>
              <w:left w:val="single" w:sz="4" w:space="0" w:color="auto"/>
              <w:bottom w:val="single" w:sz="4" w:space="0" w:color="auto"/>
              <w:right w:val="single" w:sz="4" w:space="0" w:color="auto"/>
            </w:tcBorders>
            <w:vAlign w:val="center"/>
          </w:tcPr>
          <w:p w14:paraId="31F365E1" w14:textId="77777777" w:rsidR="00DD5D47" w:rsidRPr="00DD5D47" w:rsidRDefault="00DD5D47" w:rsidP="00DD5D47">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619830AB" w14:textId="77777777" w:rsidR="00DD5D47" w:rsidRPr="00DD5D47" w:rsidRDefault="00DD5D47" w:rsidP="00DD5D47">
            <w:pPr>
              <w:jc w:val="left"/>
              <w:rPr>
                <w:b/>
                <w:bCs/>
                <w:color w:val="000000"/>
                <w:sz w:val="20"/>
                <w:lang w:eastAsia="en-US"/>
              </w:rPr>
            </w:pPr>
          </w:p>
        </w:tc>
        <w:tc>
          <w:tcPr>
            <w:tcW w:w="121" w:type="pct"/>
            <w:vAlign w:val="center"/>
            <w:hideMark/>
          </w:tcPr>
          <w:p w14:paraId="268FF859" w14:textId="77777777" w:rsidR="00DD5D47" w:rsidRPr="00DD5D47" w:rsidRDefault="00DD5D47" w:rsidP="00DD5D47">
            <w:pPr>
              <w:jc w:val="left"/>
              <w:rPr>
                <w:sz w:val="20"/>
                <w:lang w:eastAsia="en-US"/>
              </w:rPr>
            </w:pPr>
          </w:p>
        </w:tc>
      </w:tr>
      <w:tr w:rsidR="00DD5D47" w:rsidRPr="00DD5D47" w14:paraId="57FA6A06" w14:textId="77777777" w:rsidTr="00DD5D47">
        <w:trPr>
          <w:trHeight w:val="528"/>
        </w:trPr>
        <w:tc>
          <w:tcPr>
            <w:tcW w:w="305" w:type="pct"/>
            <w:vMerge w:val="restart"/>
            <w:tcBorders>
              <w:top w:val="nil"/>
              <w:left w:val="single" w:sz="4" w:space="0" w:color="auto"/>
              <w:bottom w:val="single" w:sz="4" w:space="0" w:color="auto"/>
              <w:right w:val="single" w:sz="4" w:space="0" w:color="auto"/>
            </w:tcBorders>
            <w:shd w:val="clear" w:color="auto" w:fill="auto"/>
            <w:vAlign w:val="center"/>
            <w:hideMark/>
          </w:tcPr>
          <w:p w14:paraId="6DE74807" w14:textId="77777777" w:rsidR="00DD5D47" w:rsidRPr="00DD5D47" w:rsidRDefault="00DD5D47" w:rsidP="00DD5D47">
            <w:pPr>
              <w:jc w:val="left"/>
              <w:rPr>
                <w:color w:val="000000"/>
                <w:sz w:val="20"/>
                <w:lang w:val="en-US" w:eastAsia="en-US"/>
              </w:rPr>
            </w:pPr>
            <w:r w:rsidRPr="00DD5D47">
              <w:rPr>
                <w:color w:val="000000"/>
                <w:sz w:val="20"/>
                <w:lang w:val="en-US" w:eastAsia="en-US"/>
              </w:rPr>
              <w:t>4</w:t>
            </w:r>
          </w:p>
        </w:tc>
        <w:tc>
          <w:tcPr>
            <w:tcW w:w="2541" w:type="pct"/>
            <w:tcBorders>
              <w:top w:val="nil"/>
              <w:left w:val="nil"/>
              <w:bottom w:val="single" w:sz="4" w:space="0" w:color="auto"/>
              <w:right w:val="single" w:sz="4" w:space="0" w:color="auto"/>
            </w:tcBorders>
            <w:shd w:val="clear" w:color="auto" w:fill="auto"/>
            <w:vAlign w:val="center"/>
            <w:hideMark/>
          </w:tcPr>
          <w:p w14:paraId="5CC32469" w14:textId="77777777" w:rsidR="00DD5D47" w:rsidRPr="00DD5D47" w:rsidRDefault="00DD5D47" w:rsidP="00DD5D47">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4558B154" w14:textId="77777777" w:rsidR="00DD5D47" w:rsidRPr="00DD5D47" w:rsidRDefault="00DD5D47" w:rsidP="00DD5D47">
            <w:pPr>
              <w:jc w:val="center"/>
              <w:rPr>
                <w:color w:val="000000"/>
                <w:sz w:val="20"/>
                <w:lang w:val="en-US" w:eastAsia="en-US"/>
              </w:rPr>
            </w:pPr>
            <w:r w:rsidRPr="00DD5D47">
              <w:rPr>
                <w:color w:val="000000"/>
                <w:sz w:val="20"/>
                <w:lang w:val="en-US" w:eastAsia="en-US"/>
              </w:rPr>
              <w:t xml:space="preserve">Forfait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7697AD8B" w14:textId="77777777" w:rsidR="00DD5D47" w:rsidRPr="00DD5D47" w:rsidRDefault="00DD5D47" w:rsidP="00DD5D47">
            <w:pPr>
              <w:jc w:val="center"/>
              <w:rPr>
                <w:color w:val="000000"/>
                <w:sz w:val="20"/>
                <w:lang w:val="en-US" w:eastAsia="en-US"/>
              </w:rPr>
            </w:pPr>
            <w:r w:rsidRPr="00DD5D47">
              <w:rPr>
                <w:color w:val="000000"/>
                <w:sz w:val="20"/>
                <w:lang w:val="en-US" w:eastAsia="en-US"/>
              </w:rPr>
              <w:t>1</w:t>
            </w:r>
          </w:p>
        </w:tc>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33E99905" w14:textId="645C4729" w:rsidR="00DD5D47" w:rsidRPr="00DD5D47" w:rsidRDefault="00DD5D47" w:rsidP="00DD5D47">
            <w:pPr>
              <w:jc w:val="center"/>
              <w:rPr>
                <w:b/>
                <w:bCs/>
                <w:color w:val="000000"/>
                <w:sz w:val="20"/>
                <w:lang w:val="en-US" w:eastAsia="en-US"/>
              </w:rPr>
            </w:pPr>
          </w:p>
        </w:tc>
        <w:tc>
          <w:tcPr>
            <w:tcW w:w="635" w:type="pct"/>
            <w:vMerge w:val="restart"/>
            <w:tcBorders>
              <w:top w:val="nil"/>
              <w:left w:val="single" w:sz="4" w:space="0" w:color="auto"/>
              <w:bottom w:val="single" w:sz="4" w:space="0" w:color="auto"/>
              <w:right w:val="single" w:sz="4" w:space="0" w:color="auto"/>
            </w:tcBorders>
            <w:shd w:val="clear" w:color="auto" w:fill="auto"/>
            <w:vAlign w:val="center"/>
          </w:tcPr>
          <w:p w14:paraId="23A02178" w14:textId="135FFC3C" w:rsidR="00DD5D47" w:rsidRPr="00DD5D47" w:rsidRDefault="00DD5D47" w:rsidP="00DD5D47">
            <w:pPr>
              <w:jc w:val="center"/>
              <w:rPr>
                <w:b/>
                <w:bCs/>
                <w:color w:val="000000"/>
                <w:sz w:val="20"/>
                <w:lang w:val="en-US" w:eastAsia="en-US"/>
              </w:rPr>
            </w:pPr>
          </w:p>
        </w:tc>
        <w:tc>
          <w:tcPr>
            <w:tcW w:w="121" w:type="pct"/>
            <w:vAlign w:val="center"/>
            <w:hideMark/>
          </w:tcPr>
          <w:p w14:paraId="5130CB77" w14:textId="77777777" w:rsidR="00DD5D47" w:rsidRPr="00DD5D47" w:rsidRDefault="00DD5D47" w:rsidP="00DD5D47">
            <w:pPr>
              <w:jc w:val="left"/>
              <w:rPr>
                <w:sz w:val="20"/>
                <w:lang w:val="en-US" w:eastAsia="en-US"/>
              </w:rPr>
            </w:pPr>
          </w:p>
        </w:tc>
      </w:tr>
      <w:tr w:rsidR="00DD5D47" w:rsidRPr="00DD5D47" w14:paraId="5296E2E9" w14:textId="77777777" w:rsidTr="00DD5D47">
        <w:trPr>
          <w:trHeight w:val="528"/>
        </w:trPr>
        <w:tc>
          <w:tcPr>
            <w:tcW w:w="305" w:type="pct"/>
            <w:vMerge/>
            <w:tcBorders>
              <w:top w:val="nil"/>
              <w:left w:val="single" w:sz="4" w:space="0" w:color="auto"/>
              <w:bottom w:val="single" w:sz="4" w:space="0" w:color="auto"/>
              <w:right w:val="single" w:sz="4" w:space="0" w:color="auto"/>
            </w:tcBorders>
            <w:vAlign w:val="center"/>
            <w:hideMark/>
          </w:tcPr>
          <w:p w14:paraId="3CC24132" w14:textId="77777777" w:rsidR="00DD5D47" w:rsidRPr="00DD5D47" w:rsidRDefault="00DD5D47" w:rsidP="00DD5D47">
            <w:pPr>
              <w:jc w:val="left"/>
              <w:rPr>
                <w:color w:val="000000"/>
                <w:sz w:val="20"/>
                <w:lang w:val="en-US"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034BECEA" w14:textId="77777777" w:rsidR="00DD5D47" w:rsidRPr="00DD5D47" w:rsidRDefault="00DD5D47" w:rsidP="00DD5D47">
            <w:pPr>
              <w:rPr>
                <w:color w:val="000000"/>
                <w:sz w:val="20"/>
                <w:lang w:eastAsia="en-US"/>
              </w:rPr>
            </w:pPr>
            <w:r w:rsidRPr="00DD5D47">
              <w:rPr>
                <w:color w:val="000000"/>
                <w:sz w:val="20"/>
                <w:lang w:eastAsia="en-US"/>
              </w:rPr>
              <w:t>le suivi des plaintes liées aux émissions sonores provenant du chantier</w:t>
            </w:r>
          </w:p>
        </w:tc>
        <w:tc>
          <w:tcPr>
            <w:tcW w:w="422" w:type="pct"/>
            <w:vMerge/>
            <w:tcBorders>
              <w:top w:val="nil"/>
              <w:left w:val="single" w:sz="4" w:space="0" w:color="auto"/>
              <w:bottom w:val="single" w:sz="4" w:space="0" w:color="auto"/>
              <w:right w:val="single" w:sz="4" w:space="0" w:color="auto"/>
            </w:tcBorders>
            <w:vAlign w:val="center"/>
            <w:hideMark/>
          </w:tcPr>
          <w:p w14:paraId="12CC8701" w14:textId="77777777" w:rsidR="00DD5D47" w:rsidRPr="00DD5D47" w:rsidRDefault="00DD5D47" w:rsidP="00DD5D47">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4B63FB78" w14:textId="77777777" w:rsidR="00DD5D47" w:rsidRPr="00DD5D47" w:rsidRDefault="00DD5D47" w:rsidP="00DD5D47">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55B30DB9" w14:textId="77777777" w:rsidR="00DD5D47" w:rsidRPr="00DD5D47" w:rsidRDefault="00DD5D47" w:rsidP="00DD5D47">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512257F5" w14:textId="77777777" w:rsidR="00DD5D47" w:rsidRPr="00DD5D47" w:rsidRDefault="00DD5D47" w:rsidP="00DD5D47">
            <w:pPr>
              <w:jc w:val="left"/>
              <w:rPr>
                <w:b/>
                <w:bCs/>
                <w:color w:val="000000"/>
                <w:sz w:val="20"/>
                <w:lang w:eastAsia="en-US"/>
              </w:rPr>
            </w:pPr>
          </w:p>
        </w:tc>
        <w:tc>
          <w:tcPr>
            <w:tcW w:w="121" w:type="pct"/>
            <w:vAlign w:val="center"/>
            <w:hideMark/>
          </w:tcPr>
          <w:p w14:paraId="2D954578" w14:textId="77777777" w:rsidR="00DD5D47" w:rsidRPr="00DD5D47" w:rsidRDefault="00DD5D47" w:rsidP="00DD5D47">
            <w:pPr>
              <w:jc w:val="left"/>
              <w:rPr>
                <w:sz w:val="20"/>
                <w:lang w:eastAsia="en-US"/>
              </w:rPr>
            </w:pPr>
          </w:p>
        </w:tc>
      </w:tr>
      <w:tr w:rsidR="00DD5D47" w:rsidRPr="00DD5D47" w14:paraId="25D761B6" w14:textId="77777777" w:rsidTr="00DD5D47">
        <w:trPr>
          <w:trHeight w:val="528"/>
        </w:trPr>
        <w:tc>
          <w:tcPr>
            <w:tcW w:w="305" w:type="pct"/>
            <w:vMerge/>
            <w:tcBorders>
              <w:top w:val="nil"/>
              <w:left w:val="single" w:sz="4" w:space="0" w:color="auto"/>
              <w:bottom w:val="single" w:sz="4" w:space="0" w:color="auto"/>
              <w:right w:val="single" w:sz="4" w:space="0" w:color="auto"/>
            </w:tcBorders>
            <w:vAlign w:val="center"/>
            <w:hideMark/>
          </w:tcPr>
          <w:p w14:paraId="018BE814" w14:textId="77777777" w:rsidR="00DD5D47" w:rsidRPr="00DD5D47" w:rsidRDefault="00DD5D47" w:rsidP="00DD5D47">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6F52FC2A" w14:textId="77777777" w:rsidR="00DD5D47" w:rsidRPr="00DD5D47" w:rsidRDefault="00DD5D47" w:rsidP="00DD5D47">
            <w:pPr>
              <w:rPr>
                <w:color w:val="000000"/>
                <w:sz w:val="20"/>
                <w:lang w:eastAsia="en-US"/>
              </w:rPr>
            </w:pPr>
            <w:r w:rsidRPr="00DD5D47">
              <w:rPr>
                <w:color w:val="000000"/>
                <w:sz w:val="20"/>
                <w:lang w:eastAsia="en-US"/>
              </w:rPr>
              <w:t xml:space="preserve">Mis en place une cuve étanche pour le stockage des huiles usagées </w:t>
            </w:r>
          </w:p>
        </w:tc>
        <w:tc>
          <w:tcPr>
            <w:tcW w:w="422" w:type="pct"/>
            <w:vMerge/>
            <w:tcBorders>
              <w:top w:val="nil"/>
              <w:left w:val="single" w:sz="4" w:space="0" w:color="auto"/>
              <w:bottom w:val="single" w:sz="4" w:space="0" w:color="auto"/>
              <w:right w:val="single" w:sz="4" w:space="0" w:color="auto"/>
            </w:tcBorders>
            <w:vAlign w:val="center"/>
            <w:hideMark/>
          </w:tcPr>
          <w:p w14:paraId="5DA0BA3D" w14:textId="77777777" w:rsidR="00DD5D47" w:rsidRPr="00DD5D47" w:rsidRDefault="00DD5D47" w:rsidP="00DD5D47">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7A159996" w14:textId="77777777" w:rsidR="00DD5D47" w:rsidRPr="00DD5D47" w:rsidRDefault="00DD5D47" w:rsidP="00DD5D47">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29B2111F" w14:textId="77777777" w:rsidR="00DD5D47" w:rsidRPr="00DD5D47" w:rsidRDefault="00DD5D47" w:rsidP="00DD5D47">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2F478F08" w14:textId="77777777" w:rsidR="00DD5D47" w:rsidRPr="00DD5D47" w:rsidRDefault="00DD5D47" w:rsidP="00DD5D47">
            <w:pPr>
              <w:jc w:val="left"/>
              <w:rPr>
                <w:b/>
                <w:bCs/>
                <w:color w:val="000000"/>
                <w:sz w:val="20"/>
                <w:lang w:eastAsia="en-US"/>
              </w:rPr>
            </w:pPr>
          </w:p>
        </w:tc>
        <w:tc>
          <w:tcPr>
            <w:tcW w:w="121" w:type="pct"/>
            <w:vAlign w:val="center"/>
            <w:hideMark/>
          </w:tcPr>
          <w:p w14:paraId="6746E54B" w14:textId="77777777" w:rsidR="00DD5D47" w:rsidRPr="00DD5D47" w:rsidRDefault="00DD5D47" w:rsidP="00DD5D47">
            <w:pPr>
              <w:jc w:val="left"/>
              <w:rPr>
                <w:sz w:val="20"/>
                <w:lang w:eastAsia="en-US"/>
              </w:rPr>
            </w:pPr>
          </w:p>
        </w:tc>
      </w:tr>
      <w:tr w:rsidR="00DD5D47" w:rsidRPr="00DD5D47" w14:paraId="2502A91F" w14:textId="77777777" w:rsidTr="00DD5D47">
        <w:trPr>
          <w:trHeight w:val="528"/>
        </w:trPr>
        <w:tc>
          <w:tcPr>
            <w:tcW w:w="305" w:type="pct"/>
            <w:vMerge/>
            <w:tcBorders>
              <w:top w:val="nil"/>
              <w:left w:val="single" w:sz="4" w:space="0" w:color="auto"/>
              <w:bottom w:val="single" w:sz="4" w:space="0" w:color="auto"/>
              <w:right w:val="single" w:sz="4" w:space="0" w:color="auto"/>
            </w:tcBorders>
            <w:vAlign w:val="center"/>
            <w:hideMark/>
          </w:tcPr>
          <w:p w14:paraId="52CC596F" w14:textId="77777777" w:rsidR="00DD5D47" w:rsidRPr="00DD5D47" w:rsidRDefault="00DD5D47" w:rsidP="00DD5D47">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048FDAC2" w14:textId="77777777" w:rsidR="00DD5D47" w:rsidRPr="00DD5D47" w:rsidRDefault="00DD5D47" w:rsidP="00DD5D47">
            <w:pPr>
              <w:rPr>
                <w:color w:val="000000"/>
                <w:sz w:val="20"/>
                <w:lang w:eastAsia="en-US"/>
              </w:rPr>
            </w:pPr>
            <w:r w:rsidRPr="00DD5D47">
              <w:rPr>
                <w:color w:val="000000"/>
                <w:sz w:val="20"/>
                <w:lang w:eastAsia="en-US"/>
              </w:rPr>
              <w:t>Interdiction les déversements ne respectant pas les normes de rejets</w:t>
            </w:r>
          </w:p>
        </w:tc>
        <w:tc>
          <w:tcPr>
            <w:tcW w:w="422" w:type="pct"/>
            <w:vMerge/>
            <w:tcBorders>
              <w:top w:val="nil"/>
              <w:left w:val="single" w:sz="4" w:space="0" w:color="auto"/>
              <w:bottom w:val="single" w:sz="4" w:space="0" w:color="auto"/>
              <w:right w:val="single" w:sz="4" w:space="0" w:color="auto"/>
            </w:tcBorders>
            <w:vAlign w:val="center"/>
            <w:hideMark/>
          </w:tcPr>
          <w:p w14:paraId="1DC7F961" w14:textId="77777777" w:rsidR="00DD5D47" w:rsidRPr="00DD5D47" w:rsidRDefault="00DD5D47" w:rsidP="00DD5D47">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1BB6BADC" w14:textId="77777777" w:rsidR="00DD5D47" w:rsidRPr="00DD5D47" w:rsidRDefault="00DD5D47" w:rsidP="00DD5D47">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4C2B3B60" w14:textId="77777777" w:rsidR="00DD5D47" w:rsidRPr="00DD5D47" w:rsidRDefault="00DD5D47" w:rsidP="00DD5D47">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3191A738" w14:textId="77777777" w:rsidR="00DD5D47" w:rsidRPr="00DD5D47" w:rsidRDefault="00DD5D47" w:rsidP="00DD5D47">
            <w:pPr>
              <w:jc w:val="left"/>
              <w:rPr>
                <w:b/>
                <w:bCs/>
                <w:color w:val="000000"/>
                <w:sz w:val="20"/>
                <w:lang w:eastAsia="en-US"/>
              </w:rPr>
            </w:pPr>
          </w:p>
        </w:tc>
        <w:tc>
          <w:tcPr>
            <w:tcW w:w="121" w:type="pct"/>
            <w:vAlign w:val="center"/>
            <w:hideMark/>
          </w:tcPr>
          <w:p w14:paraId="3BC8E4EA" w14:textId="77777777" w:rsidR="00DD5D47" w:rsidRPr="00DD5D47" w:rsidRDefault="00DD5D47" w:rsidP="00DD5D47">
            <w:pPr>
              <w:jc w:val="left"/>
              <w:rPr>
                <w:sz w:val="20"/>
                <w:lang w:eastAsia="en-US"/>
              </w:rPr>
            </w:pPr>
          </w:p>
        </w:tc>
      </w:tr>
      <w:tr w:rsidR="00DD5D47" w:rsidRPr="00DD5D47" w14:paraId="5BFF74D6" w14:textId="77777777" w:rsidTr="00DD5D47">
        <w:trPr>
          <w:trHeight w:val="1149"/>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21EC201" w14:textId="77777777" w:rsidR="00DD5D47" w:rsidRPr="00DD5D47" w:rsidRDefault="00DD5D47" w:rsidP="00DD5D47">
            <w:pPr>
              <w:jc w:val="left"/>
              <w:rPr>
                <w:color w:val="000000"/>
                <w:sz w:val="20"/>
                <w:lang w:val="en-US" w:eastAsia="en-US"/>
              </w:rPr>
            </w:pPr>
            <w:r w:rsidRPr="00DD5D47">
              <w:rPr>
                <w:color w:val="000000"/>
                <w:sz w:val="20"/>
                <w:lang w:val="en-US" w:eastAsia="en-US"/>
              </w:rPr>
              <w:t>5</w:t>
            </w:r>
          </w:p>
        </w:tc>
        <w:tc>
          <w:tcPr>
            <w:tcW w:w="2541" w:type="pct"/>
            <w:tcBorders>
              <w:top w:val="nil"/>
              <w:left w:val="nil"/>
              <w:bottom w:val="single" w:sz="4" w:space="0" w:color="auto"/>
              <w:right w:val="single" w:sz="4" w:space="0" w:color="auto"/>
            </w:tcBorders>
            <w:shd w:val="clear" w:color="auto" w:fill="auto"/>
            <w:vAlign w:val="center"/>
            <w:hideMark/>
          </w:tcPr>
          <w:p w14:paraId="2105A5F6" w14:textId="77777777" w:rsidR="00DD5D47" w:rsidRPr="00DD5D47" w:rsidRDefault="00DD5D47" w:rsidP="00DD5D47">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422" w:type="pct"/>
            <w:tcBorders>
              <w:top w:val="nil"/>
              <w:left w:val="nil"/>
              <w:bottom w:val="single" w:sz="4" w:space="0" w:color="auto"/>
              <w:right w:val="single" w:sz="4" w:space="0" w:color="auto"/>
            </w:tcBorders>
            <w:shd w:val="clear" w:color="auto" w:fill="auto"/>
            <w:vAlign w:val="center"/>
            <w:hideMark/>
          </w:tcPr>
          <w:p w14:paraId="70BCA31C" w14:textId="77777777" w:rsidR="00DD5D47" w:rsidRPr="00DD5D47" w:rsidRDefault="00DD5D47" w:rsidP="00DD5D47">
            <w:pPr>
              <w:jc w:val="center"/>
              <w:rPr>
                <w:color w:val="000000"/>
                <w:sz w:val="20"/>
                <w:lang w:val="en-US" w:eastAsia="en-US"/>
              </w:rPr>
            </w:pPr>
            <w:r w:rsidRPr="00DD5D47">
              <w:rPr>
                <w:color w:val="000000"/>
                <w:sz w:val="20"/>
                <w:lang w:val="en-US" w:eastAsia="en-US"/>
              </w:rPr>
              <w:t>Forfait</w:t>
            </w:r>
          </w:p>
        </w:tc>
        <w:tc>
          <w:tcPr>
            <w:tcW w:w="528" w:type="pct"/>
            <w:tcBorders>
              <w:top w:val="nil"/>
              <w:left w:val="nil"/>
              <w:bottom w:val="single" w:sz="4" w:space="0" w:color="auto"/>
              <w:right w:val="single" w:sz="4" w:space="0" w:color="auto"/>
            </w:tcBorders>
            <w:shd w:val="clear" w:color="auto" w:fill="auto"/>
            <w:vAlign w:val="center"/>
            <w:hideMark/>
          </w:tcPr>
          <w:p w14:paraId="0FCA53B9" w14:textId="77777777" w:rsidR="00DD5D47" w:rsidRPr="00DD5D47" w:rsidRDefault="00DD5D47" w:rsidP="00DD5D47">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5FFA9F12" w14:textId="2D05F067" w:rsidR="00DD5D47" w:rsidRPr="00DD5D47" w:rsidRDefault="00DD5D47" w:rsidP="00DD5D47">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2CB55E97" w14:textId="4322E708" w:rsidR="00DD5D47" w:rsidRPr="00DD5D47" w:rsidRDefault="00DD5D47" w:rsidP="00DD5D47">
            <w:pPr>
              <w:jc w:val="center"/>
              <w:rPr>
                <w:b/>
                <w:bCs/>
                <w:color w:val="000000"/>
                <w:sz w:val="20"/>
                <w:lang w:val="en-US" w:eastAsia="en-US"/>
              </w:rPr>
            </w:pPr>
          </w:p>
        </w:tc>
        <w:tc>
          <w:tcPr>
            <w:tcW w:w="121" w:type="pct"/>
            <w:vAlign w:val="center"/>
            <w:hideMark/>
          </w:tcPr>
          <w:p w14:paraId="44FA93A8" w14:textId="77777777" w:rsidR="00DD5D47" w:rsidRPr="00DD5D47" w:rsidRDefault="00DD5D47" w:rsidP="00DD5D47">
            <w:pPr>
              <w:jc w:val="left"/>
              <w:rPr>
                <w:sz w:val="20"/>
                <w:lang w:val="en-US" w:eastAsia="en-US"/>
              </w:rPr>
            </w:pPr>
          </w:p>
        </w:tc>
      </w:tr>
      <w:tr w:rsidR="00DD5D47" w:rsidRPr="00DD5D47" w14:paraId="5ABC7092" w14:textId="77777777" w:rsidTr="00DD5D47">
        <w:trPr>
          <w:trHeight w:val="13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23229A7" w14:textId="77777777" w:rsidR="00DD5D47" w:rsidRPr="00DD5D47" w:rsidRDefault="00DD5D47" w:rsidP="00DD5D47">
            <w:pPr>
              <w:jc w:val="left"/>
              <w:rPr>
                <w:color w:val="000000"/>
                <w:sz w:val="20"/>
                <w:lang w:val="en-US" w:eastAsia="en-US"/>
              </w:rPr>
            </w:pPr>
            <w:r w:rsidRPr="00DD5D47">
              <w:rPr>
                <w:color w:val="000000"/>
                <w:sz w:val="20"/>
                <w:lang w:val="en-US" w:eastAsia="en-US"/>
              </w:rPr>
              <w:t>6</w:t>
            </w:r>
          </w:p>
        </w:tc>
        <w:tc>
          <w:tcPr>
            <w:tcW w:w="2541" w:type="pct"/>
            <w:tcBorders>
              <w:top w:val="nil"/>
              <w:left w:val="nil"/>
              <w:bottom w:val="single" w:sz="4" w:space="0" w:color="auto"/>
              <w:right w:val="single" w:sz="4" w:space="0" w:color="auto"/>
            </w:tcBorders>
            <w:shd w:val="clear" w:color="auto" w:fill="auto"/>
            <w:vAlign w:val="center"/>
            <w:hideMark/>
          </w:tcPr>
          <w:p w14:paraId="0974EBCD" w14:textId="77777777" w:rsidR="00DD5D47" w:rsidRPr="00DD5D47" w:rsidRDefault="00DD5D47" w:rsidP="00DD5D47">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422" w:type="pct"/>
            <w:tcBorders>
              <w:top w:val="nil"/>
              <w:left w:val="nil"/>
              <w:bottom w:val="single" w:sz="4" w:space="0" w:color="auto"/>
              <w:right w:val="single" w:sz="4" w:space="0" w:color="auto"/>
            </w:tcBorders>
            <w:shd w:val="clear" w:color="auto" w:fill="auto"/>
            <w:vAlign w:val="center"/>
            <w:hideMark/>
          </w:tcPr>
          <w:p w14:paraId="6586BBF6" w14:textId="77777777" w:rsidR="00DD5D47" w:rsidRPr="00DD5D47" w:rsidRDefault="00DD5D47" w:rsidP="00DD5D47">
            <w:pPr>
              <w:jc w:val="center"/>
              <w:rPr>
                <w:color w:val="000000"/>
                <w:sz w:val="20"/>
                <w:lang w:val="en-US" w:eastAsia="en-US"/>
              </w:rPr>
            </w:pPr>
            <w:r w:rsidRPr="00DD5D47">
              <w:rPr>
                <w:color w:val="000000"/>
                <w:sz w:val="20"/>
                <w:lang w:val="en-US" w:eastAsia="en-US"/>
              </w:rPr>
              <w:t>Kits</w:t>
            </w:r>
          </w:p>
        </w:tc>
        <w:tc>
          <w:tcPr>
            <w:tcW w:w="528" w:type="pct"/>
            <w:tcBorders>
              <w:top w:val="nil"/>
              <w:left w:val="nil"/>
              <w:bottom w:val="single" w:sz="4" w:space="0" w:color="auto"/>
              <w:right w:val="single" w:sz="4" w:space="0" w:color="auto"/>
            </w:tcBorders>
            <w:shd w:val="clear" w:color="auto" w:fill="auto"/>
            <w:vAlign w:val="center"/>
            <w:hideMark/>
          </w:tcPr>
          <w:p w14:paraId="7CE5B7D0" w14:textId="77777777" w:rsidR="00DD5D47" w:rsidRPr="00DD5D47" w:rsidRDefault="00DD5D47" w:rsidP="00DD5D47">
            <w:pPr>
              <w:jc w:val="center"/>
              <w:rPr>
                <w:color w:val="000000"/>
                <w:sz w:val="20"/>
                <w:lang w:val="en-US" w:eastAsia="en-US"/>
              </w:rPr>
            </w:pPr>
            <w:r w:rsidRPr="00DD5D47">
              <w:rPr>
                <w:color w:val="000000"/>
                <w:sz w:val="20"/>
                <w:lang w:val="en-US" w:eastAsia="en-US"/>
              </w:rPr>
              <w:t>200</w:t>
            </w:r>
          </w:p>
        </w:tc>
        <w:tc>
          <w:tcPr>
            <w:tcW w:w="448" w:type="pct"/>
            <w:tcBorders>
              <w:top w:val="nil"/>
              <w:left w:val="nil"/>
              <w:bottom w:val="single" w:sz="4" w:space="0" w:color="auto"/>
              <w:right w:val="single" w:sz="4" w:space="0" w:color="auto"/>
            </w:tcBorders>
            <w:shd w:val="clear" w:color="auto" w:fill="auto"/>
            <w:vAlign w:val="center"/>
          </w:tcPr>
          <w:p w14:paraId="13C9928A" w14:textId="72F88B8D" w:rsidR="00DD5D47" w:rsidRPr="00DD5D47" w:rsidRDefault="00DD5D47" w:rsidP="00DD5D47">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70761DE" w14:textId="57E478BB" w:rsidR="00DD5D47" w:rsidRPr="00DD5D47" w:rsidRDefault="00DD5D47" w:rsidP="00DD5D47">
            <w:pPr>
              <w:jc w:val="center"/>
              <w:rPr>
                <w:b/>
                <w:bCs/>
                <w:color w:val="000000"/>
                <w:sz w:val="20"/>
                <w:lang w:val="en-US" w:eastAsia="en-US"/>
              </w:rPr>
            </w:pPr>
          </w:p>
        </w:tc>
        <w:tc>
          <w:tcPr>
            <w:tcW w:w="121" w:type="pct"/>
            <w:vAlign w:val="center"/>
            <w:hideMark/>
          </w:tcPr>
          <w:p w14:paraId="31426228" w14:textId="77777777" w:rsidR="00DD5D47" w:rsidRPr="00DD5D47" w:rsidRDefault="00DD5D47" w:rsidP="00DD5D47">
            <w:pPr>
              <w:jc w:val="left"/>
              <w:rPr>
                <w:sz w:val="20"/>
                <w:lang w:val="en-US" w:eastAsia="en-US"/>
              </w:rPr>
            </w:pPr>
          </w:p>
        </w:tc>
      </w:tr>
      <w:tr w:rsidR="00DD5D47" w:rsidRPr="00DD5D47" w14:paraId="53CB5533" w14:textId="77777777" w:rsidTr="00DD5D47">
        <w:trPr>
          <w:trHeight w:val="52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A377B4A" w14:textId="77777777" w:rsidR="00DD5D47" w:rsidRPr="00DD5D47" w:rsidRDefault="00DD5D47" w:rsidP="00DD5D47">
            <w:pPr>
              <w:jc w:val="left"/>
              <w:rPr>
                <w:color w:val="000000"/>
                <w:sz w:val="20"/>
                <w:lang w:val="en-US" w:eastAsia="en-US"/>
              </w:rPr>
            </w:pPr>
            <w:r w:rsidRPr="00DD5D47">
              <w:rPr>
                <w:color w:val="000000"/>
                <w:sz w:val="20"/>
                <w:lang w:val="en-US" w:eastAsia="en-US"/>
              </w:rPr>
              <w:t>7.</w:t>
            </w:r>
          </w:p>
        </w:tc>
        <w:tc>
          <w:tcPr>
            <w:tcW w:w="2541" w:type="pct"/>
            <w:tcBorders>
              <w:top w:val="nil"/>
              <w:left w:val="nil"/>
              <w:bottom w:val="single" w:sz="4" w:space="0" w:color="auto"/>
              <w:right w:val="single" w:sz="4" w:space="0" w:color="auto"/>
            </w:tcBorders>
            <w:shd w:val="clear" w:color="auto" w:fill="auto"/>
            <w:vAlign w:val="center"/>
            <w:hideMark/>
          </w:tcPr>
          <w:p w14:paraId="0D818F17" w14:textId="77777777" w:rsidR="00DD5D47" w:rsidRPr="00DD5D47" w:rsidRDefault="00DD5D47" w:rsidP="00DD5D47">
            <w:pPr>
              <w:jc w:val="left"/>
              <w:rPr>
                <w:color w:val="000000"/>
                <w:sz w:val="20"/>
                <w:lang w:eastAsia="en-US"/>
              </w:rPr>
            </w:pPr>
            <w:r w:rsidRPr="00DD5D47">
              <w:rPr>
                <w:color w:val="000000"/>
                <w:sz w:val="20"/>
                <w:lang w:eastAsia="en-US"/>
              </w:rPr>
              <w:t>Gestion environnementale et sociale du chantier et de la base vie </w:t>
            </w:r>
          </w:p>
        </w:tc>
        <w:tc>
          <w:tcPr>
            <w:tcW w:w="2033" w:type="pct"/>
            <w:gridSpan w:val="4"/>
            <w:tcBorders>
              <w:top w:val="single" w:sz="4" w:space="0" w:color="auto"/>
              <w:left w:val="nil"/>
              <w:bottom w:val="single" w:sz="4" w:space="0" w:color="auto"/>
              <w:right w:val="single" w:sz="4" w:space="0" w:color="000000"/>
            </w:tcBorders>
            <w:shd w:val="clear" w:color="auto" w:fill="auto"/>
            <w:vAlign w:val="center"/>
          </w:tcPr>
          <w:p w14:paraId="3E5B2A97" w14:textId="440E9676" w:rsidR="00DD5D47" w:rsidRPr="00DD5D47" w:rsidRDefault="00DD5D47" w:rsidP="00DD5D47">
            <w:pPr>
              <w:jc w:val="center"/>
              <w:rPr>
                <w:color w:val="000000"/>
                <w:sz w:val="20"/>
                <w:lang w:eastAsia="en-US"/>
              </w:rPr>
            </w:pPr>
          </w:p>
        </w:tc>
        <w:tc>
          <w:tcPr>
            <w:tcW w:w="121" w:type="pct"/>
            <w:vAlign w:val="center"/>
            <w:hideMark/>
          </w:tcPr>
          <w:p w14:paraId="4A7DB666" w14:textId="77777777" w:rsidR="00DD5D47" w:rsidRPr="00DD5D47" w:rsidRDefault="00DD5D47" w:rsidP="00DD5D47">
            <w:pPr>
              <w:jc w:val="left"/>
              <w:rPr>
                <w:sz w:val="20"/>
                <w:lang w:eastAsia="en-US"/>
              </w:rPr>
            </w:pPr>
          </w:p>
        </w:tc>
      </w:tr>
      <w:tr w:rsidR="00DD5D47" w:rsidRPr="00DD5D47" w14:paraId="3B2CB023" w14:textId="77777777" w:rsidTr="00DD5D47">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A905FD1" w14:textId="77777777" w:rsidR="00DD5D47" w:rsidRPr="00DD5D47" w:rsidRDefault="00DD5D47" w:rsidP="00DD5D47">
            <w:pPr>
              <w:jc w:val="left"/>
              <w:rPr>
                <w:color w:val="000000"/>
                <w:sz w:val="20"/>
                <w:lang w:val="en-US" w:eastAsia="en-US"/>
              </w:rPr>
            </w:pPr>
            <w:r w:rsidRPr="00DD5D47">
              <w:rPr>
                <w:color w:val="000000"/>
                <w:sz w:val="20"/>
                <w:lang w:val="en-US" w:eastAsia="en-US"/>
              </w:rPr>
              <w:t>7.1</w:t>
            </w:r>
          </w:p>
        </w:tc>
        <w:tc>
          <w:tcPr>
            <w:tcW w:w="2541" w:type="pct"/>
            <w:tcBorders>
              <w:top w:val="nil"/>
              <w:left w:val="nil"/>
              <w:bottom w:val="single" w:sz="4" w:space="0" w:color="auto"/>
              <w:right w:val="single" w:sz="4" w:space="0" w:color="auto"/>
            </w:tcBorders>
            <w:shd w:val="clear" w:color="auto" w:fill="auto"/>
            <w:vAlign w:val="center"/>
            <w:hideMark/>
          </w:tcPr>
          <w:p w14:paraId="4FB8AA0B" w14:textId="77777777" w:rsidR="00DD5D47" w:rsidRPr="00DD5D47" w:rsidRDefault="00DD5D47" w:rsidP="00DD5D47">
            <w:pPr>
              <w:jc w:val="left"/>
              <w:rPr>
                <w:color w:val="000000"/>
                <w:sz w:val="20"/>
                <w:lang w:val="en-US" w:eastAsia="en-US"/>
              </w:rPr>
            </w:pPr>
            <w:r w:rsidRPr="00DD5D47">
              <w:rPr>
                <w:color w:val="000000"/>
                <w:sz w:val="20"/>
                <w:lang w:val="en-US" w:eastAsia="en-US"/>
              </w:rPr>
              <w:t>Poubelles métalliques</w:t>
            </w:r>
          </w:p>
        </w:tc>
        <w:tc>
          <w:tcPr>
            <w:tcW w:w="422" w:type="pct"/>
            <w:tcBorders>
              <w:top w:val="nil"/>
              <w:left w:val="nil"/>
              <w:bottom w:val="single" w:sz="4" w:space="0" w:color="auto"/>
              <w:right w:val="single" w:sz="4" w:space="0" w:color="auto"/>
            </w:tcBorders>
            <w:shd w:val="clear" w:color="auto" w:fill="auto"/>
            <w:vAlign w:val="center"/>
            <w:hideMark/>
          </w:tcPr>
          <w:p w14:paraId="7A604F05" w14:textId="77777777" w:rsidR="00DD5D47" w:rsidRPr="00DD5D47" w:rsidRDefault="00DD5D47" w:rsidP="00DD5D47">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5BC469A7" w14:textId="77777777" w:rsidR="00DD5D47" w:rsidRPr="00DD5D47" w:rsidRDefault="00DD5D47" w:rsidP="00DD5D47">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191608CE" w14:textId="1984B7BE" w:rsidR="00DD5D47" w:rsidRPr="00DD5D47" w:rsidRDefault="00DD5D47" w:rsidP="00DD5D47">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7D5C9834" w14:textId="7EAEF89E" w:rsidR="00DD5D47" w:rsidRPr="00DD5D47" w:rsidRDefault="00DD5D47" w:rsidP="00DD5D47">
            <w:pPr>
              <w:jc w:val="right"/>
              <w:rPr>
                <w:b/>
                <w:bCs/>
                <w:color w:val="000000"/>
                <w:sz w:val="20"/>
                <w:lang w:val="en-US" w:eastAsia="en-US"/>
              </w:rPr>
            </w:pPr>
          </w:p>
        </w:tc>
        <w:tc>
          <w:tcPr>
            <w:tcW w:w="121" w:type="pct"/>
            <w:vAlign w:val="center"/>
            <w:hideMark/>
          </w:tcPr>
          <w:p w14:paraId="64480D22" w14:textId="77777777" w:rsidR="00DD5D47" w:rsidRPr="00DD5D47" w:rsidRDefault="00DD5D47" w:rsidP="00DD5D47">
            <w:pPr>
              <w:jc w:val="left"/>
              <w:rPr>
                <w:sz w:val="20"/>
                <w:lang w:val="en-US" w:eastAsia="en-US"/>
              </w:rPr>
            </w:pPr>
          </w:p>
        </w:tc>
      </w:tr>
      <w:tr w:rsidR="00DD5D47" w:rsidRPr="00DD5D47" w14:paraId="1090050D" w14:textId="77777777" w:rsidTr="00DD5D47">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C6DFFF0" w14:textId="77777777" w:rsidR="00DD5D47" w:rsidRPr="00DD5D47" w:rsidRDefault="00DD5D47" w:rsidP="00DD5D47">
            <w:pPr>
              <w:jc w:val="left"/>
              <w:rPr>
                <w:color w:val="000000"/>
                <w:sz w:val="20"/>
                <w:lang w:val="en-US" w:eastAsia="en-US"/>
              </w:rPr>
            </w:pPr>
            <w:r w:rsidRPr="00DD5D47">
              <w:rPr>
                <w:color w:val="000000"/>
                <w:sz w:val="20"/>
                <w:lang w:val="en-US" w:eastAsia="en-US"/>
              </w:rPr>
              <w:t>7.2</w:t>
            </w:r>
          </w:p>
        </w:tc>
        <w:tc>
          <w:tcPr>
            <w:tcW w:w="2541" w:type="pct"/>
            <w:tcBorders>
              <w:top w:val="nil"/>
              <w:left w:val="nil"/>
              <w:bottom w:val="single" w:sz="4" w:space="0" w:color="auto"/>
              <w:right w:val="single" w:sz="4" w:space="0" w:color="auto"/>
            </w:tcBorders>
            <w:shd w:val="clear" w:color="auto" w:fill="auto"/>
            <w:vAlign w:val="center"/>
            <w:hideMark/>
          </w:tcPr>
          <w:p w14:paraId="63007021" w14:textId="77777777" w:rsidR="00DD5D47" w:rsidRPr="00DD5D47" w:rsidRDefault="00DD5D47" w:rsidP="00DD5D47">
            <w:pPr>
              <w:jc w:val="left"/>
              <w:rPr>
                <w:color w:val="000000"/>
                <w:sz w:val="20"/>
                <w:lang w:val="en-US" w:eastAsia="en-US"/>
              </w:rPr>
            </w:pPr>
            <w:r w:rsidRPr="00DD5D47">
              <w:rPr>
                <w:color w:val="000000"/>
                <w:sz w:val="20"/>
                <w:lang w:val="en-US" w:eastAsia="en-US"/>
              </w:rPr>
              <w:t>Poubelles plastique</w:t>
            </w:r>
          </w:p>
        </w:tc>
        <w:tc>
          <w:tcPr>
            <w:tcW w:w="422" w:type="pct"/>
            <w:tcBorders>
              <w:top w:val="nil"/>
              <w:left w:val="nil"/>
              <w:bottom w:val="single" w:sz="4" w:space="0" w:color="auto"/>
              <w:right w:val="single" w:sz="4" w:space="0" w:color="auto"/>
            </w:tcBorders>
            <w:shd w:val="clear" w:color="auto" w:fill="auto"/>
            <w:vAlign w:val="center"/>
            <w:hideMark/>
          </w:tcPr>
          <w:p w14:paraId="22DA88F1" w14:textId="77777777" w:rsidR="00DD5D47" w:rsidRPr="00DD5D47" w:rsidRDefault="00DD5D47" w:rsidP="00DD5D47">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34C44F0E" w14:textId="77777777" w:rsidR="00DD5D47" w:rsidRPr="00DD5D47" w:rsidRDefault="00DD5D47" w:rsidP="00DD5D47">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6A19AD31" w14:textId="23FF9EC2" w:rsidR="00DD5D47" w:rsidRPr="00DD5D47" w:rsidRDefault="00DD5D47" w:rsidP="00DD5D47">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76161A39" w14:textId="1389AEB2" w:rsidR="00DD5D47" w:rsidRPr="00DD5D47" w:rsidRDefault="00DD5D47" w:rsidP="00DD5D47">
            <w:pPr>
              <w:jc w:val="right"/>
              <w:rPr>
                <w:b/>
                <w:bCs/>
                <w:color w:val="000000"/>
                <w:sz w:val="20"/>
                <w:lang w:val="en-US" w:eastAsia="en-US"/>
              </w:rPr>
            </w:pPr>
          </w:p>
        </w:tc>
        <w:tc>
          <w:tcPr>
            <w:tcW w:w="121" w:type="pct"/>
            <w:vAlign w:val="center"/>
            <w:hideMark/>
          </w:tcPr>
          <w:p w14:paraId="48F8EC5A" w14:textId="77777777" w:rsidR="00DD5D47" w:rsidRPr="00DD5D47" w:rsidRDefault="00DD5D47" w:rsidP="00DD5D47">
            <w:pPr>
              <w:jc w:val="left"/>
              <w:rPr>
                <w:sz w:val="20"/>
                <w:lang w:val="en-US" w:eastAsia="en-US"/>
              </w:rPr>
            </w:pPr>
          </w:p>
        </w:tc>
      </w:tr>
      <w:tr w:rsidR="00DD5D47" w:rsidRPr="00DD5D47" w14:paraId="483DD7B1" w14:textId="77777777" w:rsidTr="00DD5D47">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01E7AB9" w14:textId="77777777" w:rsidR="00DD5D47" w:rsidRPr="00DD5D47" w:rsidRDefault="00DD5D47" w:rsidP="00DD5D47">
            <w:pPr>
              <w:jc w:val="left"/>
              <w:rPr>
                <w:color w:val="000000"/>
                <w:sz w:val="20"/>
                <w:lang w:val="en-US" w:eastAsia="en-US"/>
              </w:rPr>
            </w:pPr>
            <w:r w:rsidRPr="00DD5D47">
              <w:rPr>
                <w:color w:val="000000"/>
                <w:sz w:val="20"/>
                <w:lang w:val="en-US" w:eastAsia="en-US"/>
              </w:rPr>
              <w:t>7.3</w:t>
            </w:r>
          </w:p>
        </w:tc>
        <w:tc>
          <w:tcPr>
            <w:tcW w:w="2541" w:type="pct"/>
            <w:tcBorders>
              <w:top w:val="nil"/>
              <w:left w:val="nil"/>
              <w:bottom w:val="single" w:sz="4" w:space="0" w:color="auto"/>
              <w:right w:val="single" w:sz="4" w:space="0" w:color="auto"/>
            </w:tcBorders>
            <w:shd w:val="clear" w:color="auto" w:fill="auto"/>
            <w:vAlign w:val="center"/>
            <w:hideMark/>
          </w:tcPr>
          <w:p w14:paraId="2C56CB1F" w14:textId="77777777" w:rsidR="00DD5D47" w:rsidRPr="00DD5D47" w:rsidRDefault="00DD5D47" w:rsidP="00DD5D47">
            <w:pPr>
              <w:jc w:val="left"/>
              <w:rPr>
                <w:color w:val="000000"/>
                <w:sz w:val="20"/>
                <w:lang w:val="en-US" w:eastAsia="en-US"/>
              </w:rPr>
            </w:pPr>
            <w:r w:rsidRPr="00DD5D47">
              <w:rPr>
                <w:color w:val="000000"/>
                <w:sz w:val="20"/>
                <w:lang w:val="en-US" w:eastAsia="en-US"/>
              </w:rPr>
              <w:t>Toilettes avec fosse sanitaire</w:t>
            </w:r>
          </w:p>
        </w:tc>
        <w:tc>
          <w:tcPr>
            <w:tcW w:w="422" w:type="pct"/>
            <w:tcBorders>
              <w:top w:val="nil"/>
              <w:left w:val="nil"/>
              <w:bottom w:val="single" w:sz="4" w:space="0" w:color="auto"/>
              <w:right w:val="single" w:sz="4" w:space="0" w:color="auto"/>
            </w:tcBorders>
            <w:shd w:val="clear" w:color="auto" w:fill="auto"/>
            <w:vAlign w:val="center"/>
            <w:hideMark/>
          </w:tcPr>
          <w:p w14:paraId="18BB3BC8" w14:textId="77777777" w:rsidR="00DD5D47" w:rsidRPr="00DD5D47" w:rsidRDefault="00DD5D47" w:rsidP="00DD5D47">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61F12F83" w14:textId="77777777" w:rsidR="00DD5D47" w:rsidRPr="00DD5D47" w:rsidRDefault="00DD5D47" w:rsidP="00DD5D47">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7CB895D8" w14:textId="0DD79492" w:rsidR="00DD5D47" w:rsidRPr="00DD5D47" w:rsidRDefault="00DD5D47" w:rsidP="00DD5D47">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505976D4" w14:textId="207A45E1" w:rsidR="00DD5D47" w:rsidRPr="00DD5D47" w:rsidRDefault="00DD5D47" w:rsidP="00DD5D47">
            <w:pPr>
              <w:jc w:val="right"/>
              <w:rPr>
                <w:b/>
                <w:bCs/>
                <w:color w:val="000000"/>
                <w:sz w:val="20"/>
                <w:lang w:val="en-US" w:eastAsia="en-US"/>
              </w:rPr>
            </w:pPr>
          </w:p>
        </w:tc>
        <w:tc>
          <w:tcPr>
            <w:tcW w:w="121" w:type="pct"/>
            <w:vAlign w:val="center"/>
            <w:hideMark/>
          </w:tcPr>
          <w:p w14:paraId="13308A7F" w14:textId="77777777" w:rsidR="00DD5D47" w:rsidRPr="00DD5D47" w:rsidRDefault="00DD5D47" w:rsidP="00DD5D47">
            <w:pPr>
              <w:jc w:val="left"/>
              <w:rPr>
                <w:sz w:val="20"/>
                <w:lang w:val="en-US" w:eastAsia="en-US"/>
              </w:rPr>
            </w:pPr>
          </w:p>
        </w:tc>
      </w:tr>
      <w:tr w:rsidR="00DD5D47" w:rsidRPr="00DD5D47" w14:paraId="19D9B223" w14:textId="77777777" w:rsidTr="00DD5D47">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7888BED" w14:textId="77777777" w:rsidR="00DD5D47" w:rsidRPr="00DD5D47" w:rsidRDefault="00DD5D47" w:rsidP="00DD5D47">
            <w:pPr>
              <w:jc w:val="left"/>
              <w:rPr>
                <w:color w:val="000000"/>
                <w:sz w:val="20"/>
                <w:lang w:val="en-US" w:eastAsia="en-US"/>
              </w:rPr>
            </w:pPr>
            <w:r w:rsidRPr="00DD5D47">
              <w:rPr>
                <w:color w:val="000000"/>
                <w:sz w:val="20"/>
                <w:lang w:val="en-US" w:eastAsia="en-US"/>
              </w:rPr>
              <w:t>7.4</w:t>
            </w:r>
          </w:p>
        </w:tc>
        <w:tc>
          <w:tcPr>
            <w:tcW w:w="2541" w:type="pct"/>
            <w:tcBorders>
              <w:top w:val="nil"/>
              <w:left w:val="nil"/>
              <w:bottom w:val="single" w:sz="4" w:space="0" w:color="auto"/>
              <w:right w:val="single" w:sz="4" w:space="0" w:color="auto"/>
            </w:tcBorders>
            <w:shd w:val="clear" w:color="auto" w:fill="auto"/>
            <w:vAlign w:val="center"/>
            <w:hideMark/>
          </w:tcPr>
          <w:p w14:paraId="1C6CC8C9" w14:textId="77777777" w:rsidR="00DD5D47" w:rsidRPr="00DD5D47" w:rsidRDefault="00DD5D47" w:rsidP="00DD5D47">
            <w:pPr>
              <w:jc w:val="left"/>
              <w:rPr>
                <w:color w:val="000000"/>
                <w:sz w:val="20"/>
                <w:lang w:val="en-US" w:eastAsia="en-US"/>
              </w:rPr>
            </w:pPr>
            <w:r w:rsidRPr="00DD5D47">
              <w:rPr>
                <w:color w:val="000000"/>
                <w:sz w:val="20"/>
                <w:lang w:val="en-US" w:eastAsia="en-US"/>
              </w:rPr>
              <w:t>Extincteur d’incendie</w:t>
            </w:r>
          </w:p>
        </w:tc>
        <w:tc>
          <w:tcPr>
            <w:tcW w:w="422" w:type="pct"/>
            <w:tcBorders>
              <w:top w:val="nil"/>
              <w:left w:val="nil"/>
              <w:bottom w:val="single" w:sz="4" w:space="0" w:color="auto"/>
              <w:right w:val="single" w:sz="4" w:space="0" w:color="auto"/>
            </w:tcBorders>
            <w:shd w:val="clear" w:color="auto" w:fill="auto"/>
            <w:vAlign w:val="center"/>
            <w:hideMark/>
          </w:tcPr>
          <w:p w14:paraId="145F77A7" w14:textId="77777777" w:rsidR="00DD5D47" w:rsidRPr="00DD5D47" w:rsidRDefault="00DD5D47" w:rsidP="00DD5D47">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2D7DF0B9" w14:textId="77777777" w:rsidR="00DD5D47" w:rsidRPr="00DD5D47" w:rsidRDefault="00DD5D47" w:rsidP="00DD5D47">
            <w:pPr>
              <w:jc w:val="center"/>
              <w:rPr>
                <w:color w:val="000000"/>
                <w:sz w:val="20"/>
                <w:lang w:val="en-US" w:eastAsia="en-US"/>
              </w:rPr>
            </w:pPr>
            <w:r w:rsidRPr="00DD5D47">
              <w:rPr>
                <w:color w:val="000000"/>
                <w:sz w:val="20"/>
                <w:lang w:val="en-US" w:eastAsia="en-US"/>
              </w:rPr>
              <w:t>4</w:t>
            </w:r>
          </w:p>
        </w:tc>
        <w:tc>
          <w:tcPr>
            <w:tcW w:w="448" w:type="pct"/>
            <w:tcBorders>
              <w:top w:val="nil"/>
              <w:left w:val="nil"/>
              <w:bottom w:val="single" w:sz="4" w:space="0" w:color="auto"/>
              <w:right w:val="single" w:sz="4" w:space="0" w:color="auto"/>
            </w:tcBorders>
            <w:shd w:val="clear" w:color="auto" w:fill="auto"/>
            <w:vAlign w:val="center"/>
          </w:tcPr>
          <w:p w14:paraId="5388C5BE" w14:textId="0A271D87" w:rsidR="00DD5D47" w:rsidRPr="00DD5D47" w:rsidRDefault="00DD5D47" w:rsidP="00DD5D47">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4116F060" w14:textId="226B51A0" w:rsidR="00DD5D47" w:rsidRPr="00DD5D47" w:rsidRDefault="00DD5D47" w:rsidP="00DD5D47">
            <w:pPr>
              <w:jc w:val="right"/>
              <w:rPr>
                <w:b/>
                <w:bCs/>
                <w:color w:val="000000"/>
                <w:sz w:val="20"/>
                <w:lang w:val="en-US" w:eastAsia="en-US"/>
              </w:rPr>
            </w:pPr>
          </w:p>
        </w:tc>
        <w:tc>
          <w:tcPr>
            <w:tcW w:w="121" w:type="pct"/>
            <w:vAlign w:val="center"/>
            <w:hideMark/>
          </w:tcPr>
          <w:p w14:paraId="2810715D" w14:textId="77777777" w:rsidR="00DD5D47" w:rsidRPr="00DD5D47" w:rsidRDefault="00DD5D47" w:rsidP="00DD5D47">
            <w:pPr>
              <w:jc w:val="left"/>
              <w:rPr>
                <w:sz w:val="20"/>
                <w:lang w:val="en-US" w:eastAsia="en-US"/>
              </w:rPr>
            </w:pPr>
          </w:p>
        </w:tc>
      </w:tr>
      <w:tr w:rsidR="00DD5D47" w:rsidRPr="00DD5D47" w14:paraId="28A96F07" w14:textId="77777777" w:rsidTr="00DD5D47">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F93A8C7" w14:textId="77777777" w:rsidR="00DD5D47" w:rsidRPr="00DD5D47" w:rsidRDefault="00DD5D47" w:rsidP="00DD5D47">
            <w:pPr>
              <w:jc w:val="left"/>
              <w:rPr>
                <w:color w:val="000000"/>
                <w:sz w:val="20"/>
                <w:lang w:val="en-US" w:eastAsia="en-US"/>
              </w:rPr>
            </w:pPr>
            <w:r w:rsidRPr="00DD5D47">
              <w:rPr>
                <w:color w:val="000000"/>
                <w:sz w:val="20"/>
                <w:lang w:val="en-US" w:eastAsia="en-US"/>
              </w:rPr>
              <w:t>7.5.</w:t>
            </w:r>
          </w:p>
        </w:tc>
        <w:tc>
          <w:tcPr>
            <w:tcW w:w="2541" w:type="pct"/>
            <w:tcBorders>
              <w:top w:val="nil"/>
              <w:left w:val="nil"/>
              <w:bottom w:val="single" w:sz="4" w:space="0" w:color="auto"/>
              <w:right w:val="single" w:sz="4" w:space="0" w:color="auto"/>
            </w:tcBorders>
            <w:shd w:val="clear" w:color="auto" w:fill="auto"/>
            <w:vAlign w:val="center"/>
            <w:hideMark/>
          </w:tcPr>
          <w:p w14:paraId="6EBEBFBE" w14:textId="77777777" w:rsidR="00DD5D47" w:rsidRPr="00DD5D47" w:rsidRDefault="00DD5D47" w:rsidP="00DD5D47">
            <w:pPr>
              <w:jc w:val="left"/>
              <w:rPr>
                <w:color w:val="000000"/>
                <w:sz w:val="20"/>
                <w:lang w:val="en-US" w:eastAsia="en-US"/>
              </w:rPr>
            </w:pPr>
            <w:r w:rsidRPr="00DD5D47">
              <w:rPr>
                <w:color w:val="000000"/>
                <w:sz w:val="20"/>
                <w:lang w:val="en-US" w:eastAsia="en-US"/>
              </w:rPr>
              <w:t>Boîte à Pharmacie</w:t>
            </w:r>
          </w:p>
        </w:tc>
        <w:tc>
          <w:tcPr>
            <w:tcW w:w="422" w:type="pct"/>
            <w:tcBorders>
              <w:top w:val="nil"/>
              <w:left w:val="nil"/>
              <w:bottom w:val="single" w:sz="4" w:space="0" w:color="auto"/>
              <w:right w:val="single" w:sz="4" w:space="0" w:color="auto"/>
            </w:tcBorders>
            <w:shd w:val="clear" w:color="auto" w:fill="auto"/>
            <w:vAlign w:val="center"/>
            <w:hideMark/>
          </w:tcPr>
          <w:p w14:paraId="26CED9FB" w14:textId="77777777" w:rsidR="00DD5D47" w:rsidRPr="00DD5D47" w:rsidRDefault="00DD5D47" w:rsidP="00DD5D47">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688D32B2" w14:textId="77777777" w:rsidR="00DD5D47" w:rsidRPr="00DD5D47" w:rsidRDefault="00DD5D47" w:rsidP="00DD5D47">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0BDEBF91" w14:textId="54CC4386" w:rsidR="00DD5D47" w:rsidRPr="00DD5D47" w:rsidRDefault="00DD5D47" w:rsidP="00DD5D47">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7B67DC8A" w14:textId="19A47293" w:rsidR="00DD5D47" w:rsidRPr="00DD5D47" w:rsidRDefault="00DD5D47" w:rsidP="00DD5D47">
            <w:pPr>
              <w:jc w:val="right"/>
              <w:rPr>
                <w:b/>
                <w:bCs/>
                <w:color w:val="000000"/>
                <w:sz w:val="20"/>
                <w:lang w:val="en-US" w:eastAsia="en-US"/>
              </w:rPr>
            </w:pPr>
          </w:p>
        </w:tc>
        <w:tc>
          <w:tcPr>
            <w:tcW w:w="121" w:type="pct"/>
            <w:vAlign w:val="center"/>
            <w:hideMark/>
          </w:tcPr>
          <w:p w14:paraId="5A84832E" w14:textId="77777777" w:rsidR="00DD5D47" w:rsidRPr="00DD5D47" w:rsidRDefault="00DD5D47" w:rsidP="00DD5D47">
            <w:pPr>
              <w:jc w:val="left"/>
              <w:rPr>
                <w:sz w:val="20"/>
                <w:lang w:val="en-US" w:eastAsia="en-US"/>
              </w:rPr>
            </w:pPr>
          </w:p>
        </w:tc>
      </w:tr>
      <w:tr w:rsidR="00DD5D47" w:rsidRPr="00DD5D47" w14:paraId="7EB45766" w14:textId="77777777" w:rsidTr="00DD5D47">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71527ED" w14:textId="77777777" w:rsidR="00DD5D47" w:rsidRPr="00DD5D47" w:rsidRDefault="00DD5D47" w:rsidP="00DD5D47">
            <w:pPr>
              <w:jc w:val="left"/>
              <w:rPr>
                <w:color w:val="000000"/>
                <w:sz w:val="20"/>
                <w:lang w:val="en-US" w:eastAsia="en-US"/>
              </w:rPr>
            </w:pPr>
            <w:r w:rsidRPr="00DD5D47">
              <w:rPr>
                <w:color w:val="000000"/>
                <w:sz w:val="20"/>
                <w:lang w:val="en-US" w:eastAsia="en-US"/>
              </w:rPr>
              <w:t>7.6</w:t>
            </w:r>
          </w:p>
        </w:tc>
        <w:tc>
          <w:tcPr>
            <w:tcW w:w="2541" w:type="pct"/>
            <w:tcBorders>
              <w:top w:val="nil"/>
              <w:left w:val="nil"/>
              <w:bottom w:val="single" w:sz="4" w:space="0" w:color="auto"/>
              <w:right w:val="single" w:sz="4" w:space="0" w:color="auto"/>
            </w:tcBorders>
            <w:shd w:val="clear" w:color="auto" w:fill="auto"/>
            <w:vAlign w:val="center"/>
            <w:hideMark/>
          </w:tcPr>
          <w:p w14:paraId="51A97468" w14:textId="77777777" w:rsidR="00DD5D47" w:rsidRPr="00DD5D47" w:rsidRDefault="00DD5D47" w:rsidP="00DD5D47">
            <w:pPr>
              <w:jc w:val="left"/>
              <w:rPr>
                <w:color w:val="000000"/>
                <w:sz w:val="20"/>
                <w:lang w:val="en-US" w:eastAsia="en-US"/>
              </w:rPr>
            </w:pPr>
            <w:r w:rsidRPr="00DD5D47">
              <w:rPr>
                <w:color w:val="000000"/>
                <w:sz w:val="20"/>
                <w:lang w:val="en-US" w:eastAsia="en-US"/>
              </w:rPr>
              <w:t>Protection sécuritaire</w:t>
            </w:r>
          </w:p>
        </w:tc>
        <w:tc>
          <w:tcPr>
            <w:tcW w:w="422" w:type="pct"/>
            <w:tcBorders>
              <w:top w:val="nil"/>
              <w:left w:val="nil"/>
              <w:bottom w:val="single" w:sz="4" w:space="0" w:color="auto"/>
              <w:right w:val="single" w:sz="4" w:space="0" w:color="auto"/>
            </w:tcBorders>
            <w:shd w:val="clear" w:color="auto" w:fill="auto"/>
            <w:vAlign w:val="center"/>
            <w:hideMark/>
          </w:tcPr>
          <w:p w14:paraId="6CE3944B" w14:textId="77777777" w:rsidR="00DD5D47" w:rsidRPr="00DD5D47" w:rsidRDefault="00DD5D47" w:rsidP="00DD5D47">
            <w:pPr>
              <w:jc w:val="center"/>
              <w:rPr>
                <w:color w:val="000000"/>
                <w:sz w:val="20"/>
                <w:lang w:val="en-US" w:eastAsia="en-US"/>
              </w:rPr>
            </w:pPr>
            <w:r w:rsidRPr="00DD5D47">
              <w:rPr>
                <w:color w:val="000000"/>
                <w:sz w:val="20"/>
                <w:lang w:val="en-US" w:eastAsia="en-US"/>
              </w:rPr>
              <w:t>Mois</w:t>
            </w:r>
          </w:p>
        </w:tc>
        <w:tc>
          <w:tcPr>
            <w:tcW w:w="528" w:type="pct"/>
            <w:tcBorders>
              <w:top w:val="nil"/>
              <w:left w:val="nil"/>
              <w:bottom w:val="single" w:sz="4" w:space="0" w:color="auto"/>
              <w:right w:val="single" w:sz="4" w:space="0" w:color="auto"/>
            </w:tcBorders>
            <w:shd w:val="clear" w:color="auto" w:fill="auto"/>
            <w:vAlign w:val="center"/>
            <w:hideMark/>
          </w:tcPr>
          <w:p w14:paraId="71BCEB44" w14:textId="77777777" w:rsidR="00DD5D47" w:rsidRPr="00DD5D47" w:rsidRDefault="00DD5D47" w:rsidP="00DD5D47">
            <w:pPr>
              <w:jc w:val="center"/>
              <w:rPr>
                <w:color w:val="000000"/>
                <w:sz w:val="20"/>
                <w:lang w:val="en-US" w:eastAsia="en-US"/>
              </w:rPr>
            </w:pPr>
            <w:r w:rsidRPr="00DD5D47">
              <w:rPr>
                <w:color w:val="000000"/>
                <w:sz w:val="20"/>
                <w:lang w:val="en-US" w:eastAsia="en-US"/>
              </w:rPr>
              <w:t>5</w:t>
            </w:r>
          </w:p>
        </w:tc>
        <w:tc>
          <w:tcPr>
            <w:tcW w:w="448" w:type="pct"/>
            <w:tcBorders>
              <w:top w:val="nil"/>
              <w:left w:val="nil"/>
              <w:bottom w:val="single" w:sz="4" w:space="0" w:color="auto"/>
              <w:right w:val="single" w:sz="4" w:space="0" w:color="auto"/>
            </w:tcBorders>
            <w:shd w:val="clear" w:color="auto" w:fill="auto"/>
            <w:vAlign w:val="center"/>
          </w:tcPr>
          <w:p w14:paraId="779A90CD" w14:textId="38B5CBD1" w:rsidR="00DD5D47" w:rsidRPr="00DD5D47" w:rsidRDefault="00DD5D47" w:rsidP="00DD5D47">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7FB20779" w14:textId="3B474884" w:rsidR="00DD5D47" w:rsidRPr="00DD5D47" w:rsidRDefault="00DD5D47" w:rsidP="00DD5D47">
            <w:pPr>
              <w:jc w:val="right"/>
              <w:rPr>
                <w:b/>
                <w:bCs/>
                <w:color w:val="000000"/>
                <w:sz w:val="20"/>
                <w:lang w:val="en-US" w:eastAsia="en-US"/>
              </w:rPr>
            </w:pPr>
          </w:p>
        </w:tc>
        <w:tc>
          <w:tcPr>
            <w:tcW w:w="121" w:type="pct"/>
            <w:vAlign w:val="center"/>
            <w:hideMark/>
          </w:tcPr>
          <w:p w14:paraId="6BD5A8A9" w14:textId="77777777" w:rsidR="00DD5D47" w:rsidRPr="00DD5D47" w:rsidRDefault="00DD5D47" w:rsidP="00DD5D47">
            <w:pPr>
              <w:jc w:val="left"/>
              <w:rPr>
                <w:sz w:val="20"/>
                <w:lang w:val="en-US" w:eastAsia="en-US"/>
              </w:rPr>
            </w:pPr>
          </w:p>
        </w:tc>
      </w:tr>
      <w:tr w:rsidR="00DD5D47" w:rsidRPr="00DD5D47" w14:paraId="1BC77FFF" w14:textId="77777777" w:rsidTr="00DD5D47">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789D592" w14:textId="77777777" w:rsidR="00DD5D47" w:rsidRPr="00DD5D47" w:rsidRDefault="00DD5D47" w:rsidP="00DD5D47">
            <w:pPr>
              <w:jc w:val="left"/>
              <w:rPr>
                <w:color w:val="000000"/>
                <w:sz w:val="20"/>
                <w:lang w:val="en-US" w:eastAsia="en-US"/>
              </w:rPr>
            </w:pPr>
            <w:r w:rsidRPr="00DD5D47">
              <w:rPr>
                <w:color w:val="000000"/>
                <w:sz w:val="20"/>
                <w:lang w:val="en-US" w:eastAsia="en-US"/>
              </w:rPr>
              <w:t>7.7</w:t>
            </w:r>
          </w:p>
        </w:tc>
        <w:tc>
          <w:tcPr>
            <w:tcW w:w="2541" w:type="pct"/>
            <w:tcBorders>
              <w:top w:val="nil"/>
              <w:left w:val="nil"/>
              <w:bottom w:val="single" w:sz="4" w:space="0" w:color="auto"/>
              <w:right w:val="single" w:sz="4" w:space="0" w:color="auto"/>
            </w:tcBorders>
            <w:shd w:val="clear" w:color="auto" w:fill="auto"/>
            <w:vAlign w:val="center"/>
            <w:hideMark/>
          </w:tcPr>
          <w:p w14:paraId="2DD32313" w14:textId="77777777" w:rsidR="00DD5D47" w:rsidRPr="00DD5D47" w:rsidRDefault="00DD5D47" w:rsidP="00DD5D47">
            <w:pPr>
              <w:jc w:val="left"/>
              <w:rPr>
                <w:color w:val="000000"/>
                <w:sz w:val="20"/>
                <w:lang w:eastAsia="en-US"/>
              </w:rPr>
            </w:pPr>
            <w:r w:rsidRPr="00DD5D47">
              <w:rPr>
                <w:color w:val="000000"/>
                <w:sz w:val="20"/>
                <w:lang w:eastAsia="en-US"/>
              </w:rPr>
              <w:t>Gestion correcte des déchets liquides et solides</w:t>
            </w:r>
          </w:p>
        </w:tc>
        <w:tc>
          <w:tcPr>
            <w:tcW w:w="422" w:type="pct"/>
            <w:tcBorders>
              <w:top w:val="nil"/>
              <w:left w:val="nil"/>
              <w:bottom w:val="single" w:sz="4" w:space="0" w:color="auto"/>
              <w:right w:val="single" w:sz="4" w:space="0" w:color="auto"/>
            </w:tcBorders>
            <w:shd w:val="clear" w:color="auto" w:fill="auto"/>
            <w:vAlign w:val="center"/>
            <w:hideMark/>
          </w:tcPr>
          <w:p w14:paraId="17F54BFF" w14:textId="77777777" w:rsidR="00DD5D47" w:rsidRPr="00DD5D47" w:rsidRDefault="00DD5D47" w:rsidP="00DD5D47">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3871430A" w14:textId="77777777" w:rsidR="00DD5D47" w:rsidRPr="00DD5D47" w:rsidRDefault="00DD5D47" w:rsidP="00DD5D47">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6C25A275" w14:textId="396D074F" w:rsidR="00DD5D47" w:rsidRPr="00DD5D47" w:rsidRDefault="00DD5D47" w:rsidP="00DD5D47">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7AD65BCF" w14:textId="3158DEED" w:rsidR="00DD5D47" w:rsidRPr="00DD5D47" w:rsidRDefault="00DD5D47" w:rsidP="00DD5D47">
            <w:pPr>
              <w:jc w:val="right"/>
              <w:rPr>
                <w:b/>
                <w:bCs/>
                <w:color w:val="000000"/>
                <w:sz w:val="20"/>
                <w:lang w:val="en-US" w:eastAsia="en-US"/>
              </w:rPr>
            </w:pPr>
          </w:p>
        </w:tc>
        <w:tc>
          <w:tcPr>
            <w:tcW w:w="121" w:type="pct"/>
            <w:vAlign w:val="center"/>
            <w:hideMark/>
          </w:tcPr>
          <w:p w14:paraId="0C8D1767" w14:textId="77777777" w:rsidR="00DD5D47" w:rsidRPr="00DD5D47" w:rsidRDefault="00DD5D47" w:rsidP="00DD5D47">
            <w:pPr>
              <w:jc w:val="left"/>
              <w:rPr>
                <w:sz w:val="20"/>
                <w:lang w:val="en-US" w:eastAsia="en-US"/>
              </w:rPr>
            </w:pPr>
          </w:p>
        </w:tc>
      </w:tr>
      <w:tr w:rsidR="00DD5D47" w:rsidRPr="00DD5D47" w14:paraId="3F0D1F91" w14:textId="77777777" w:rsidTr="00DD5D47">
        <w:trPr>
          <w:trHeight w:val="1056"/>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F86083E" w14:textId="77777777" w:rsidR="00DD5D47" w:rsidRPr="00DD5D47" w:rsidRDefault="00DD5D47" w:rsidP="00DD5D47">
            <w:pPr>
              <w:jc w:val="left"/>
              <w:rPr>
                <w:color w:val="000000"/>
                <w:sz w:val="20"/>
                <w:lang w:val="en-US" w:eastAsia="en-US"/>
              </w:rPr>
            </w:pPr>
            <w:r w:rsidRPr="00DD5D47">
              <w:rPr>
                <w:color w:val="000000"/>
                <w:sz w:val="20"/>
                <w:lang w:val="en-US" w:eastAsia="en-US"/>
              </w:rPr>
              <w:t>7.8.</w:t>
            </w:r>
          </w:p>
        </w:tc>
        <w:tc>
          <w:tcPr>
            <w:tcW w:w="2541" w:type="pct"/>
            <w:tcBorders>
              <w:top w:val="nil"/>
              <w:left w:val="nil"/>
              <w:bottom w:val="single" w:sz="4" w:space="0" w:color="auto"/>
              <w:right w:val="single" w:sz="4" w:space="0" w:color="auto"/>
            </w:tcBorders>
            <w:shd w:val="clear" w:color="auto" w:fill="auto"/>
            <w:vAlign w:val="center"/>
            <w:hideMark/>
          </w:tcPr>
          <w:p w14:paraId="63F70B9C" w14:textId="77777777" w:rsidR="00DD5D47" w:rsidRPr="00DD5D47" w:rsidRDefault="00DD5D47" w:rsidP="00DD5D47">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422" w:type="pct"/>
            <w:tcBorders>
              <w:top w:val="nil"/>
              <w:left w:val="nil"/>
              <w:bottom w:val="single" w:sz="4" w:space="0" w:color="auto"/>
              <w:right w:val="single" w:sz="4" w:space="0" w:color="auto"/>
            </w:tcBorders>
            <w:shd w:val="clear" w:color="auto" w:fill="auto"/>
            <w:vAlign w:val="center"/>
            <w:hideMark/>
          </w:tcPr>
          <w:p w14:paraId="17855EC1" w14:textId="77777777" w:rsidR="00DD5D47" w:rsidRPr="00DD5D47" w:rsidRDefault="00DD5D47" w:rsidP="00DD5D47">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7290C7FC" w14:textId="77777777" w:rsidR="00DD5D47" w:rsidRPr="00DD5D47" w:rsidRDefault="00DD5D47" w:rsidP="00DD5D47">
            <w:pPr>
              <w:jc w:val="center"/>
              <w:rPr>
                <w:color w:val="000000"/>
                <w:sz w:val="20"/>
                <w:lang w:val="en-US" w:eastAsia="en-US"/>
              </w:rPr>
            </w:pPr>
            <w:r w:rsidRPr="00DD5D47">
              <w:rPr>
                <w:color w:val="000000"/>
                <w:sz w:val="20"/>
                <w:lang w:val="en-US" w:eastAsia="en-US"/>
              </w:rPr>
              <w:t>4</w:t>
            </w:r>
          </w:p>
        </w:tc>
        <w:tc>
          <w:tcPr>
            <w:tcW w:w="448" w:type="pct"/>
            <w:tcBorders>
              <w:top w:val="nil"/>
              <w:left w:val="nil"/>
              <w:bottom w:val="single" w:sz="4" w:space="0" w:color="auto"/>
              <w:right w:val="single" w:sz="4" w:space="0" w:color="auto"/>
            </w:tcBorders>
            <w:shd w:val="clear" w:color="auto" w:fill="auto"/>
            <w:vAlign w:val="center"/>
          </w:tcPr>
          <w:p w14:paraId="3754FF64" w14:textId="6AC57164" w:rsidR="00DD5D47" w:rsidRPr="00DD5D47" w:rsidRDefault="00DD5D47" w:rsidP="00DD5D47">
            <w:pPr>
              <w:jc w:val="right"/>
              <w:rPr>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52D66815" w14:textId="26BE3A0B" w:rsidR="00DD5D47" w:rsidRPr="00DD5D47" w:rsidRDefault="00DD5D47" w:rsidP="00DD5D47">
            <w:pPr>
              <w:jc w:val="right"/>
              <w:rPr>
                <w:color w:val="000000"/>
                <w:sz w:val="20"/>
                <w:lang w:val="en-US" w:eastAsia="en-US"/>
              </w:rPr>
            </w:pPr>
          </w:p>
        </w:tc>
        <w:tc>
          <w:tcPr>
            <w:tcW w:w="121" w:type="pct"/>
            <w:vAlign w:val="center"/>
            <w:hideMark/>
          </w:tcPr>
          <w:p w14:paraId="0663D5C8" w14:textId="77777777" w:rsidR="00DD5D47" w:rsidRPr="00DD5D47" w:rsidRDefault="00DD5D47" w:rsidP="00DD5D47">
            <w:pPr>
              <w:jc w:val="left"/>
              <w:rPr>
                <w:sz w:val="20"/>
                <w:lang w:val="en-US" w:eastAsia="en-US"/>
              </w:rPr>
            </w:pPr>
          </w:p>
        </w:tc>
      </w:tr>
      <w:tr w:rsidR="00DD5D47" w:rsidRPr="00DD5D47" w14:paraId="78D1CBFA" w14:textId="77777777" w:rsidTr="00DD5D47">
        <w:trPr>
          <w:trHeight w:val="30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580C335" w14:textId="77777777" w:rsidR="00DD5D47" w:rsidRPr="00DD5D47" w:rsidRDefault="00DD5D47" w:rsidP="00DD5D47">
            <w:pPr>
              <w:jc w:val="left"/>
              <w:rPr>
                <w:color w:val="000000"/>
                <w:sz w:val="20"/>
                <w:lang w:val="en-US" w:eastAsia="en-US"/>
              </w:rPr>
            </w:pPr>
            <w:r w:rsidRPr="00DD5D47">
              <w:rPr>
                <w:color w:val="000000"/>
                <w:sz w:val="20"/>
                <w:lang w:val="en-US" w:eastAsia="en-US"/>
              </w:rPr>
              <w:t>7.9.</w:t>
            </w:r>
          </w:p>
        </w:tc>
        <w:tc>
          <w:tcPr>
            <w:tcW w:w="2541" w:type="pct"/>
            <w:tcBorders>
              <w:top w:val="nil"/>
              <w:left w:val="nil"/>
              <w:bottom w:val="single" w:sz="4" w:space="0" w:color="auto"/>
              <w:right w:val="single" w:sz="4" w:space="0" w:color="auto"/>
            </w:tcBorders>
            <w:shd w:val="clear" w:color="auto" w:fill="auto"/>
            <w:vAlign w:val="center"/>
            <w:hideMark/>
          </w:tcPr>
          <w:p w14:paraId="67CDB7AC" w14:textId="77777777" w:rsidR="00DD5D47" w:rsidRPr="00DD5D47" w:rsidRDefault="00DD5D47" w:rsidP="00DD5D47">
            <w:pPr>
              <w:rPr>
                <w:color w:val="000000"/>
                <w:sz w:val="20"/>
                <w:lang w:eastAsia="en-US"/>
              </w:rPr>
            </w:pPr>
            <w:r w:rsidRPr="00DD5D47">
              <w:rPr>
                <w:color w:val="000000"/>
                <w:sz w:val="20"/>
                <w:lang w:eastAsia="en-US"/>
              </w:rPr>
              <w:t xml:space="preserve">Réalisation d’un bosquet villageois sécurisé </w:t>
            </w:r>
          </w:p>
        </w:tc>
        <w:tc>
          <w:tcPr>
            <w:tcW w:w="422" w:type="pct"/>
            <w:tcBorders>
              <w:top w:val="nil"/>
              <w:left w:val="nil"/>
              <w:bottom w:val="single" w:sz="4" w:space="0" w:color="auto"/>
              <w:right w:val="single" w:sz="4" w:space="0" w:color="auto"/>
            </w:tcBorders>
            <w:shd w:val="clear" w:color="auto" w:fill="auto"/>
            <w:vAlign w:val="center"/>
            <w:hideMark/>
          </w:tcPr>
          <w:p w14:paraId="5A0C1F38" w14:textId="77777777" w:rsidR="00DD5D47" w:rsidRPr="00DD5D47" w:rsidRDefault="00DD5D47" w:rsidP="00DD5D47">
            <w:pPr>
              <w:jc w:val="center"/>
              <w:rPr>
                <w:color w:val="000000"/>
                <w:sz w:val="20"/>
                <w:lang w:val="en-US" w:eastAsia="en-US"/>
              </w:rPr>
            </w:pPr>
            <w:r w:rsidRPr="00DD5D47">
              <w:rPr>
                <w:color w:val="000000"/>
                <w:sz w:val="20"/>
                <w:lang w:val="en-US" w:eastAsia="en-US"/>
              </w:rPr>
              <w:t>Plants</w:t>
            </w:r>
          </w:p>
        </w:tc>
        <w:tc>
          <w:tcPr>
            <w:tcW w:w="528" w:type="pct"/>
            <w:tcBorders>
              <w:top w:val="nil"/>
              <w:left w:val="nil"/>
              <w:bottom w:val="single" w:sz="4" w:space="0" w:color="auto"/>
              <w:right w:val="single" w:sz="4" w:space="0" w:color="auto"/>
            </w:tcBorders>
            <w:shd w:val="clear" w:color="auto" w:fill="auto"/>
            <w:vAlign w:val="center"/>
            <w:hideMark/>
          </w:tcPr>
          <w:p w14:paraId="1E168A1A" w14:textId="77777777" w:rsidR="00DD5D47" w:rsidRPr="00DD5D47" w:rsidRDefault="00DD5D47" w:rsidP="00DD5D47">
            <w:pPr>
              <w:jc w:val="center"/>
              <w:rPr>
                <w:color w:val="000000"/>
                <w:sz w:val="20"/>
                <w:lang w:val="en-US" w:eastAsia="en-US"/>
              </w:rPr>
            </w:pPr>
            <w:r w:rsidRPr="00DD5D47">
              <w:rPr>
                <w:color w:val="000000"/>
                <w:sz w:val="20"/>
                <w:lang w:val="en-US" w:eastAsia="en-US"/>
              </w:rPr>
              <w:t>200</w:t>
            </w:r>
          </w:p>
        </w:tc>
        <w:tc>
          <w:tcPr>
            <w:tcW w:w="448" w:type="pct"/>
            <w:tcBorders>
              <w:top w:val="nil"/>
              <w:left w:val="nil"/>
              <w:bottom w:val="single" w:sz="4" w:space="0" w:color="auto"/>
              <w:right w:val="single" w:sz="4" w:space="0" w:color="auto"/>
            </w:tcBorders>
            <w:shd w:val="clear" w:color="auto" w:fill="auto"/>
            <w:vAlign w:val="center"/>
          </w:tcPr>
          <w:p w14:paraId="61BCCA5B" w14:textId="7F2FF150" w:rsidR="00DD5D47" w:rsidRPr="00DD5D47" w:rsidRDefault="00DD5D47" w:rsidP="00DD5D47">
            <w:pPr>
              <w:jc w:val="right"/>
              <w:rPr>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22ABE6C4" w14:textId="339BE86A" w:rsidR="00DD5D47" w:rsidRPr="00DD5D47" w:rsidRDefault="00DD5D47" w:rsidP="00DD5D47">
            <w:pPr>
              <w:jc w:val="right"/>
              <w:rPr>
                <w:color w:val="000000"/>
                <w:sz w:val="20"/>
                <w:lang w:val="en-US" w:eastAsia="en-US"/>
              </w:rPr>
            </w:pPr>
          </w:p>
        </w:tc>
        <w:tc>
          <w:tcPr>
            <w:tcW w:w="121" w:type="pct"/>
            <w:vAlign w:val="center"/>
            <w:hideMark/>
          </w:tcPr>
          <w:p w14:paraId="37C0C1A6" w14:textId="77777777" w:rsidR="00DD5D47" w:rsidRPr="00DD5D47" w:rsidRDefault="00DD5D47" w:rsidP="00DD5D47">
            <w:pPr>
              <w:jc w:val="left"/>
              <w:rPr>
                <w:sz w:val="20"/>
                <w:lang w:val="en-US" w:eastAsia="en-US"/>
              </w:rPr>
            </w:pPr>
          </w:p>
        </w:tc>
      </w:tr>
      <w:tr w:rsidR="00DD5D47" w:rsidRPr="00DD5D47" w14:paraId="0B6A4AFA" w14:textId="77777777" w:rsidTr="00DD5D47">
        <w:trPr>
          <w:trHeight w:val="54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38B2B63" w14:textId="77777777" w:rsidR="00DD5D47" w:rsidRPr="00DD5D47" w:rsidRDefault="00DD5D47" w:rsidP="00DD5D47">
            <w:pPr>
              <w:jc w:val="left"/>
              <w:rPr>
                <w:color w:val="000000"/>
                <w:sz w:val="20"/>
                <w:lang w:val="en-US" w:eastAsia="en-US"/>
              </w:rPr>
            </w:pPr>
            <w:r w:rsidRPr="00DD5D47">
              <w:rPr>
                <w:color w:val="000000"/>
                <w:sz w:val="20"/>
                <w:lang w:val="en-US" w:eastAsia="en-US"/>
              </w:rPr>
              <w:t>7.10.</w:t>
            </w:r>
          </w:p>
        </w:tc>
        <w:tc>
          <w:tcPr>
            <w:tcW w:w="25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D0C284B" w14:textId="77777777" w:rsidR="00DD5D47" w:rsidRPr="00DD5D47" w:rsidRDefault="00DD5D47" w:rsidP="00DD5D47">
            <w:pPr>
              <w:jc w:val="left"/>
              <w:rPr>
                <w:color w:val="000000"/>
                <w:sz w:val="20"/>
                <w:lang w:eastAsia="en-US"/>
              </w:rPr>
            </w:pPr>
            <w:r w:rsidRPr="00DD5D47">
              <w:rPr>
                <w:color w:val="000000"/>
                <w:sz w:val="20"/>
                <w:lang w:eastAsia="en-US"/>
              </w:rPr>
              <w:t>Réalisation de brise-vents avec une protection individuelle des plantes</w:t>
            </w:r>
          </w:p>
        </w:tc>
        <w:tc>
          <w:tcPr>
            <w:tcW w:w="422" w:type="pct"/>
            <w:tcBorders>
              <w:top w:val="single" w:sz="8" w:space="0" w:color="auto"/>
              <w:left w:val="nil"/>
              <w:bottom w:val="single" w:sz="8" w:space="0" w:color="auto"/>
              <w:right w:val="single" w:sz="8" w:space="0" w:color="auto"/>
            </w:tcBorders>
            <w:shd w:val="clear" w:color="auto" w:fill="auto"/>
            <w:vAlign w:val="center"/>
            <w:hideMark/>
          </w:tcPr>
          <w:p w14:paraId="467288FB" w14:textId="77777777" w:rsidR="00DD5D47" w:rsidRPr="00DD5D47" w:rsidRDefault="00DD5D47" w:rsidP="00DD5D47">
            <w:pPr>
              <w:jc w:val="center"/>
              <w:rPr>
                <w:color w:val="000000"/>
                <w:sz w:val="20"/>
                <w:lang w:val="en-US" w:eastAsia="en-US"/>
              </w:rPr>
            </w:pPr>
            <w:r w:rsidRPr="00DD5D47">
              <w:rPr>
                <w:color w:val="000000"/>
                <w:sz w:val="20"/>
                <w:lang w:val="en-US" w:eastAsia="en-US"/>
              </w:rPr>
              <w:t>ml</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32FDE6D1" w14:textId="77777777" w:rsidR="00DD5D47" w:rsidRPr="00DD5D47" w:rsidRDefault="00DD5D47" w:rsidP="00DD5D47">
            <w:pPr>
              <w:jc w:val="center"/>
              <w:rPr>
                <w:color w:val="000000"/>
                <w:sz w:val="20"/>
                <w:lang w:val="en-US" w:eastAsia="en-US"/>
              </w:rPr>
            </w:pPr>
            <w:r w:rsidRPr="00DD5D47">
              <w:rPr>
                <w:color w:val="000000"/>
                <w:sz w:val="20"/>
                <w:lang w:val="en-US" w:eastAsia="en-US"/>
              </w:rPr>
              <w:t>100</w:t>
            </w:r>
          </w:p>
        </w:tc>
        <w:tc>
          <w:tcPr>
            <w:tcW w:w="448" w:type="pct"/>
            <w:tcBorders>
              <w:top w:val="single" w:sz="8" w:space="0" w:color="auto"/>
              <w:left w:val="nil"/>
              <w:bottom w:val="single" w:sz="8" w:space="0" w:color="auto"/>
              <w:right w:val="single" w:sz="8" w:space="0" w:color="auto"/>
            </w:tcBorders>
            <w:shd w:val="clear" w:color="auto" w:fill="auto"/>
            <w:vAlign w:val="center"/>
          </w:tcPr>
          <w:p w14:paraId="518CAD67" w14:textId="37479B86" w:rsidR="00DD5D47" w:rsidRPr="00DD5D47" w:rsidRDefault="00DD5D47" w:rsidP="00DD5D47">
            <w:pPr>
              <w:jc w:val="right"/>
              <w:rPr>
                <w:color w:val="000000"/>
                <w:sz w:val="20"/>
                <w:lang w:val="en-US" w:eastAsia="en-US"/>
              </w:rPr>
            </w:pPr>
          </w:p>
        </w:tc>
        <w:tc>
          <w:tcPr>
            <w:tcW w:w="635" w:type="pct"/>
            <w:tcBorders>
              <w:top w:val="single" w:sz="8" w:space="0" w:color="auto"/>
              <w:left w:val="nil"/>
              <w:bottom w:val="single" w:sz="8" w:space="0" w:color="auto"/>
              <w:right w:val="single" w:sz="8" w:space="0" w:color="auto"/>
            </w:tcBorders>
            <w:shd w:val="clear" w:color="auto" w:fill="auto"/>
            <w:vAlign w:val="center"/>
          </w:tcPr>
          <w:p w14:paraId="1CE51B37" w14:textId="6D497CDA" w:rsidR="00DD5D47" w:rsidRPr="00DD5D47" w:rsidRDefault="00DD5D47" w:rsidP="00DD5D47">
            <w:pPr>
              <w:jc w:val="right"/>
              <w:rPr>
                <w:color w:val="000000"/>
                <w:sz w:val="20"/>
                <w:lang w:val="en-US" w:eastAsia="en-US"/>
              </w:rPr>
            </w:pPr>
          </w:p>
        </w:tc>
        <w:tc>
          <w:tcPr>
            <w:tcW w:w="121" w:type="pct"/>
            <w:vAlign w:val="center"/>
            <w:hideMark/>
          </w:tcPr>
          <w:p w14:paraId="1C51DBCF" w14:textId="77777777" w:rsidR="00DD5D47" w:rsidRPr="00DD5D47" w:rsidRDefault="00DD5D47" w:rsidP="00DD5D47">
            <w:pPr>
              <w:jc w:val="left"/>
              <w:rPr>
                <w:sz w:val="20"/>
                <w:lang w:val="en-US" w:eastAsia="en-US"/>
              </w:rPr>
            </w:pPr>
          </w:p>
        </w:tc>
      </w:tr>
      <w:tr w:rsidR="00DD5D47" w:rsidRPr="00DD5D47" w14:paraId="56784F54" w14:textId="77777777" w:rsidTr="00DD5D47">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7CB03D5" w14:textId="77777777" w:rsidR="00DD5D47" w:rsidRPr="00DD5D47" w:rsidRDefault="00DD5D47" w:rsidP="00DD5D47">
            <w:pPr>
              <w:jc w:val="left"/>
              <w:rPr>
                <w:color w:val="000000"/>
                <w:sz w:val="20"/>
                <w:lang w:val="en-US" w:eastAsia="en-US"/>
              </w:rPr>
            </w:pPr>
            <w:r w:rsidRPr="00DD5D47">
              <w:rPr>
                <w:color w:val="000000"/>
                <w:sz w:val="20"/>
                <w:lang w:val="en-US" w:eastAsia="en-US"/>
              </w:rPr>
              <w:t> </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125EBFE6" w14:textId="77777777" w:rsidR="00DD5D47" w:rsidRPr="00DD5D47" w:rsidRDefault="00DD5D47" w:rsidP="00DD5D47">
            <w:pPr>
              <w:jc w:val="left"/>
              <w:rPr>
                <w:b/>
                <w:bCs/>
                <w:color w:val="000000"/>
                <w:sz w:val="20"/>
                <w:lang w:val="en-US" w:eastAsia="en-US"/>
              </w:rPr>
            </w:pPr>
            <w:r w:rsidRPr="00DD5D47">
              <w:rPr>
                <w:b/>
                <w:bCs/>
                <w:color w:val="000000"/>
                <w:sz w:val="20"/>
                <w:lang w:val="en-US" w:eastAsia="en-US"/>
              </w:rPr>
              <w:t xml:space="preserve">MONTANT TOTAL PGES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57F492E6" w14:textId="77777777" w:rsidR="00DD5D47" w:rsidRPr="00DD5D47" w:rsidRDefault="00DD5D47" w:rsidP="00DD5D47">
            <w:pPr>
              <w:jc w:val="center"/>
              <w:rPr>
                <w:color w:val="000000"/>
                <w:sz w:val="20"/>
                <w:lang w:val="en-US" w:eastAsia="en-US"/>
              </w:rPr>
            </w:pPr>
            <w:r w:rsidRPr="00DD5D47">
              <w:rPr>
                <w:color w:val="000000"/>
                <w:sz w:val="20"/>
                <w:lang w:val="en-US" w:eastAsia="en-US"/>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5CB4722C" w14:textId="77777777" w:rsidR="00DD5D47" w:rsidRPr="00DD5D47" w:rsidRDefault="00DD5D47" w:rsidP="00DD5D47">
            <w:pPr>
              <w:jc w:val="center"/>
              <w:rPr>
                <w:color w:val="000000"/>
                <w:sz w:val="20"/>
                <w:lang w:val="en-US" w:eastAsia="en-US"/>
              </w:rPr>
            </w:pPr>
            <w:r w:rsidRPr="00DD5D47">
              <w:rPr>
                <w:color w:val="000000"/>
                <w:sz w:val="20"/>
                <w:lang w:val="en-US" w:eastAsia="en-US"/>
              </w:rPr>
              <w:t>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118CDC0D" w14:textId="77777777" w:rsidR="00DD5D47" w:rsidRPr="00DD5D47" w:rsidRDefault="00DD5D47" w:rsidP="00DD5D47">
            <w:pPr>
              <w:jc w:val="left"/>
              <w:rPr>
                <w:color w:val="000000"/>
                <w:sz w:val="20"/>
                <w:lang w:val="en-US" w:eastAsia="en-US"/>
              </w:rPr>
            </w:pPr>
            <w:r w:rsidRPr="00DD5D47">
              <w:rPr>
                <w:color w:val="000000"/>
                <w:sz w:val="20"/>
                <w:lang w:val="en-US" w:eastAsia="en-US"/>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3E29EEF" w14:textId="75B82B88" w:rsidR="00DD5D47" w:rsidRPr="00DD5D47" w:rsidRDefault="00DD5D47" w:rsidP="00DD5D47">
            <w:pPr>
              <w:jc w:val="left"/>
              <w:rPr>
                <w:color w:val="000000"/>
                <w:sz w:val="20"/>
                <w:lang w:val="en-US" w:eastAsia="en-US"/>
              </w:rPr>
            </w:pPr>
          </w:p>
        </w:tc>
        <w:tc>
          <w:tcPr>
            <w:tcW w:w="121" w:type="pct"/>
            <w:vAlign w:val="center"/>
            <w:hideMark/>
          </w:tcPr>
          <w:p w14:paraId="07F82A38" w14:textId="77777777" w:rsidR="00DD5D47" w:rsidRPr="00DD5D47" w:rsidRDefault="00DD5D47" w:rsidP="00DD5D47">
            <w:pPr>
              <w:jc w:val="left"/>
              <w:rPr>
                <w:sz w:val="20"/>
                <w:lang w:val="en-US" w:eastAsia="en-US"/>
              </w:rPr>
            </w:pPr>
          </w:p>
        </w:tc>
      </w:tr>
    </w:tbl>
    <w:p w14:paraId="1FE8802C" w14:textId="77777777" w:rsidR="00DD5D47" w:rsidRDefault="00DD5D47" w:rsidP="00EE1469">
      <w:pPr>
        <w:rPr>
          <w:b/>
          <w:szCs w:val="24"/>
          <w:lang w:eastAsia="en-US"/>
        </w:rPr>
      </w:pPr>
    </w:p>
    <w:p w14:paraId="4BCF1651" w14:textId="77777777" w:rsidR="00EE1469" w:rsidRPr="000A4113" w:rsidRDefault="00EE1469"/>
    <w:tbl>
      <w:tblPr>
        <w:tblW w:w="9740" w:type="dxa"/>
        <w:tblCellMar>
          <w:left w:w="70" w:type="dxa"/>
          <w:right w:w="70" w:type="dxa"/>
        </w:tblCellMar>
        <w:tblLook w:val="04A0" w:firstRow="1" w:lastRow="0" w:firstColumn="1" w:lastColumn="0" w:noHBand="0" w:noVBand="1"/>
      </w:tblPr>
      <w:tblGrid>
        <w:gridCol w:w="433"/>
        <w:gridCol w:w="6219"/>
        <w:gridCol w:w="623"/>
        <w:gridCol w:w="1052"/>
        <w:gridCol w:w="1413"/>
      </w:tblGrid>
      <w:tr w:rsidR="000C054D" w:rsidRPr="000C054D" w14:paraId="66856EB2" w14:textId="77777777" w:rsidTr="001B6EB0">
        <w:trPr>
          <w:trHeight w:val="288"/>
        </w:trPr>
        <w:tc>
          <w:tcPr>
            <w:tcW w:w="433" w:type="dxa"/>
            <w:tcBorders>
              <w:top w:val="nil"/>
              <w:left w:val="nil"/>
              <w:bottom w:val="nil"/>
              <w:right w:val="nil"/>
            </w:tcBorders>
            <w:shd w:val="clear" w:color="auto" w:fill="auto"/>
            <w:noWrap/>
            <w:vAlign w:val="bottom"/>
            <w:hideMark/>
          </w:tcPr>
          <w:p w14:paraId="5D9C6F2E" w14:textId="77777777" w:rsidR="000C054D" w:rsidRPr="000C054D" w:rsidRDefault="000C054D" w:rsidP="001B6EB0">
            <w:pPr>
              <w:jc w:val="left"/>
              <w:rPr>
                <w:sz w:val="20"/>
              </w:rPr>
            </w:pPr>
          </w:p>
        </w:tc>
        <w:tc>
          <w:tcPr>
            <w:tcW w:w="7894" w:type="dxa"/>
            <w:gridSpan w:val="3"/>
            <w:tcBorders>
              <w:top w:val="nil"/>
              <w:left w:val="nil"/>
              <w:bottom w:val="nil"/>
              <w:right w:val="nil"/>
            </w:tcBorders>
            <w:shd w:val="clear" w:color="auto" w:fill="auto"/>
            <w:noWrap/>
            <w:vAlign w:val="bottom"/>
            <w:hideMark/>
          </w:tcPr>
          <w:p w14:paraId="55621FDC" w14:textId="77777777" w:rsidR="000C054D" w:rsidRPr="000C054D" w:rsidRDefault="000C054D" w:rsidP="001B6EB0">
            <w:pPr>
              <w:jc w:val="left"/>
              <w:rPr>
                <w:rFonts w:ascii="Calibri" w:hAnsi="Calibri" w:cs="Calibri"/>
                <w:color w:val="000000"/>
                <w:sz w:val="22"/>
                <w:szCs w:val="22"/>
              </w:rPr>
            </w:pPr>
            <w:r w:rsidRPr="000C054D">
              <w:rPr>
                <w:rFonts w:ascii="Calibri" w:hAnsi="Calibri" w:cs="Calibri"/>
                <w:color w:val="000000"/>
                <w:sz w:val="22"/>
                <w:szCs w:val="22"/>
              </w:rPr>
              <w:t>Fait à……………………………………………………………., le …………………………………..2024</w:t>
            </w:r>
          </w:p>
        </w:tc>
        <w:tc>
          <w:tcPr>
            <w:tcW w:w="1413" w:type="dxa"/>
            <w:tcBorders>
              <w:top w:val="nil"/>
              <w:left w:val="nil"/>
              <w:bottom w:val="nil"/>
              <w:right w:val="nil"/>
            </w:tcBorders>
            <w:shd w:val="clear" w:color="auto" w:fill="auto"/>
            <w:noWrap/>
            <w:vAlign w:val="center"/>
            <w:hideMark/>
          </w:tcPr>
          <w:p w14:paraId="306D2732" w14:textId="77777777" w:rsidR="000C054D" w:rsidRPr="000C054D" w:rsidRDefault="000C054D" w:rsidP="001B6EB0">
            <w:pPr>
              <w:jc w:val="left"/>
              <w:rPr>
                <w:rFonts w:ascii="Calibri" w:hAnsi="Calibri" w:cs="Calibri"/>
                <w:color w:val="000000"/>
                <w:sz w:val="22"/>
                <w:szCs w:val="22"/>
              </w:rPr>
            </w:pPr>
          </w:p>
        </w:tc>
      </w:tr>
      <w:tr w:rsidR="000C054D" w:rsidRPr="000C054D" w14:paraId="2821A361" w14:textId="77777777" w:rsidTr="001B6EB0">
        <w:trPr>
          <w:trHeight w:val="288"/>
        </w:trPr>
        <w:tc>
          <w:tcPr>
            <w:tcW w:w="433" w:type="dxa"/>
            <w:tcBorders>
              <w:top w:val="nil"/>
              <w:left w:val="nil"/>
              <w:bottom w:val="nil"/>
              <w:right w:val="nil"/>
            </w:tcBorders>
            <w:shd w:val="clear" w:color="auto" w:fill="auto"/>
            <w:noWrap/>
            <w:vAlign w:val="bottom"/>
            <w:hideMark/>
          </w:tcPr>
          <w:p w14:paraId="27F49216" w14:textId="77777777" w:rsidR="000C054D" w:rsidRPr="000C054D" w:rsidRDefault="000C054D" w:rsidP="001B6EB0">
            <w:pPr>
              <w:jc w:val="center"/>
              <w:rPr>
                <w:sz w:val="20"/>
              </w:rPr>
            </w:pPr>
          </w:p>
        </w:tc>
        <w:tc>
          <w:tcPr>
            <w:tcW w:w="6219" w:type="dxa"/>
            <w:tcBorders>
              <w:top w:val="nil"/>
              <w:left w:val="nil"/>
              <w:bottom w:val="nil"/>
              <w:right w:val="nil"/>
            </w:tcBorders>
            <w:shd w:val="clear" w:color="auto" w:fill="auto"/>
            <w:noWrap/>
            <w:vAlign w:val="bottom"/>
            <w:hideMark/>
          </w:tcPr>
          <w:p w14:paraId="6C950D49" w14:textId="77777777" w:rsidR="000C054D" w:rsidRPr="000C054D" w:rsidRDefault="000C054D" w:rsidP="001B6EB0">
            <w:pPr>
              <w:jc w:val="left"/>
              <w:rPr>
                <w:sz w:val="20"/>
              </w:rPr>
            </w:pPr>
          </w:p>
        </w:tc>
        <w:tc>
          <w:tcPr>
            <w:tcW w:w="623" w:type="dxa"/>
            <w:tcBorders>
              <w:top w:val="nil"/>
              <w:left w:val="nil"/>
              <w:bottom w:val="nil"/>
              <w:right w:val="nil"/>
            </w:tcBorders>
            <w:shd w:val="clear" w:color="auto" w:fill="auto"/>
            <w:noWrap/>
            <w:vAlign w:val="bottom"/>
            <w:hideMark/>
          </w:tcPr>
          <w:p w14:paraId="2D2BABAC" w14:textId="77777777" w:rsidR="000C054D" w:rsidRPr="000C054D" w:rsidRDefault="000C054D" w:rsidP="001B6EB0">
            <w:pPr>
              <w:jc w:val="left"/>
              <w:rPr>
                <w:sz w:val="20"/>
              </w:rPr>
            </w:pPr>
          </w:p>
        </w:tc>
        <w:tc>
          <w:tcPr>
            <w:tcW w:w="1052" w:type="dxa"/>
            <w:tcBorders>
              <w:top w:val="nil"/>
              <w:left w:val="nil"/>
              <w:bottom w:val="nil"/>
              <w:right w:val="nil"/>
            </w:tcBorders>
            <w:shd w:val="clear" w:color="auto" w:fill="auto"/>
            <w:noWrap/>
            <w:vAlign w:val="bottom"/>
            <w:hideMark/>
          </w:tcPr>
          <w:p w14:paraId="7F65AC96" w14:textId="77777777" w:rsidR="000C054D" w:rsidRPr="000C054D" w:rsidRDefault="000C054D" w:rsidP="001B6EB0">
            <w:pPr>
              <w:jc w:val="left"/>
              <w:rPr>
                <w:sz w:val="20"/>
              </w:rPr>
            </w:pPr>
          </w:p>
        </w:tc>
        <w:tc>
          <w:tcPr>
            <w:tcW w:w="1413" w:type="dxa"/>
            <w:tcBorders>
              <w:top w:val="nil"/>
              <w:left w:val="nil"/>
              <w:bottom w:val="nil"/>
              <w:right w:val="nil"/>
            </w:tcBorders>
            <w:shd w:val="clear" w:color="auto" w:fill="auto"/>
            <w:noWrap/>
            <w:vAlign w:val="center"/>
            <w:hideMark/>
          </w:tcPr>
          <w:p w14:paraId="7A9B0527" w14:textId="77777777" w:rsidR="000C054D" w:rsidRPr="000C054D" w:rsidRDefault="000C054D" w:rsidP="001B6EB0">
            <w:pPr>
              <w:jc w:val="left"/>
              <w:rPr>
                <w:sz w:val="20"/>
              </w:rPr>
            </w:pPr>
          </w:p>
        </w:tc>
      </w:tr>
      <w:tr w:rsidR="000C054D" w:rsidRPr="000C054D" w14:paraId="634562F6" w14:textId="77777777" w:rsidTr="001B6EB0">
        <w:trPr>
          <w:trHeight w:val="288"/>
        </w:trPr>
        <w:tc>
          <w:tcPr>
            <w:tcW w:w="433" w:type="dxa"/>
            <w:tcBorders>
              <w:top w:val="nil"/>
              <w:left w:val="nil"/>
              <w:bottom w:val="nil"/>
              <w:right w:val="nil"/>
            </w:tcBorders>
            <w:shd w:val="clear" w:color="auto" w:fill="auto"/>
            <w:noWrap/>
            <w:vAlign w:val="bottom"/>
            <w:hideMark/>
          </w:tcPr>
          <w:p w14:paraId="2D857D9B" w14:textId="77777777" w:rsidR="000C054D" w:rsidRPr="000C054D" w:rsidRDefault="000C054D" w:rsidP="001B6EB0">
            <w:pPr>
              <w:jc w:val="center"/>
              <w:rPr>
                <w:sz w:val="20"/>
              </w:rPr>
            </w:pPr>
          </w:p>
        </w:tc>
        <w:tc>
          <w:tcPr>
            <w:tcW w:w="6219" w:type="dxa"/>
            <w:tcBorders>
              <w:top w:val="nil"/>
              <w:left w:val="nil"/>
              <w:bottom w:val="nil"/>
              <w:right w:val="nil"/>
            </w:tcBorders>
            <w:shd w:val="clear" w:color="auto" w:fill="auto"/>
            <w:noWrap/>
            <w:vAlign w:val="bottom"/>
            <w:hideMark/>
          </w:tcPr>
          <w:p w14:paraId="75307414" w14:textId="77777777" w:rsidR="000C054D" w:rsidRPr="000C054D" w:rsidRDefault="000C054D" w:rsidP="001B6EB0">
            <w:pPr>
              <w:jc w:val="left"/>
              <w:rPr>
                <w:sz w:val="20"/>
              </w:rPr>
            </w:pPr>
          </w:p>
        </w:tc>
        <w:tc>
          <w:tcPr>
            <w:tcW w:w="623" w:type="dxa"/>
            <w:tcBorders>
              <w:top w:val="nil"/>
              <w:left w:val="nil"/>
              <w:bottom w:val="nil"/>
              <w:right w:val="nil"/>
            </w:tcBorders>
            <w:shd w:val="clear" w:color="auto" w:fill="auto"/>
            <w:noWrap/>
            <w:vAlign w:val="bottom"/>
            <w:hideMark/>
          </w:tcPr>
          <w:p w14:paraId="5EE21C20" w14:textId="77777777" w:rsidR="000C054D" w:rsidRPr="000C054D" w:rsidRDefault="000C054D" w:rsidP="001B6EB0">
            <w:pPr>
              <w:jc w:val="left"/>
              <w:rPr>
                <w:sz w:val="20"/>
              </w:rPr>
            </w:pPr>
          </w:p>
        </w:tc>
        <w:tc>
          <w:tcPr>
            <w:tcW w:w="1052" w:type="dxa"/>
            <w:tcBorders>
              <w:top w:val="nil"/>
              <w:left w:val="nil"/>
              <w:bottom w:val="nil"/>
              <w:right w:val="nil"/>
            </w:tcBorders>
            <w:shd w:val="clear" w:color="auto" w:fill="auto"/>
            <w:noWrap/>
            <w:vAlign w:val="bottom"/>
            <w:hideMark/>
          </w:tcPr>
          <w:p w14:paraId="235DD104" w14:textId="77777777" w:rsidR="000C054D" w:rsidRPr="000C054D" w:rsidRDefault="000C054D" w:rsidP="001B6EB0">
            <w:pPr>
              <w:jc w:val="left"/>
              <w:rPr>
                <w:sz w:val="20"/>
              </w:rPr>
            </w:pPr>
          </w:p>
        </w:tc>
        <w:tc>
          <w:tcPr>
            <w:tcW w:w="1413" w:type="dxa"/>
            <w:tcBorders>
              <w:top w:val="nil"/>
              <w:left w:val="nil"/>
              <w:bottom w:val="nil"/>
              <w:right w:val="nil"/>
            </w:tcBorders>
            <w:shd w:val="clear" w:color="auto" w:fill="auto"/>
            <w:noWrap/>
            <w:vAlign w:val="center"/>
            <w:hideMark/>
          </w:tcPr>
          <w:p w14:paraId="612854AD" w14:textId="77777777" w:rsidR="000C054D" w:rsidRPr="000C054D" w:rsidRDefault="000C054D" w:rsidP="001B6EB0">
            <w:pPr>
              <w:jc w:val="left"/>
              <w:rPr>
                <w:sz w:val="20"/>
              </w:rPr>
            </w:pPr>
          </w:p>
        </w:tc>
      </w:tr>
      <w:tr w:rsidR="000C054D" w:rsidRPr="000C054D" w14:paraId="2AAE7185" w14:textId="77777777" w:rsidTr="001B6EB0">
        <w:trPr>
          <w:trHeight w:val="288"/>
        </w:trPr>
        <w:tc>
          <w:tcPr>
            <w:tcW w:w="433" w:type="dxa"/>
            <w:tcBorders>
              <w:top w:val="nil"/>
              <w:left w:val="nil"/>
              <w:bottom w:val="nil"/>
              <w:right w:val="nil"/>
            </w:tcBorders>
            <w:shd w:val="clear" w:color="auto" w:fill="auto"/>
            <w:noWrap/>
            <w:vAlign w:val="bottom"/>
            <w:hideMark/>
          </w:tcPr>
          <w:p w14:paraId="77F269B4" w14:textId="77777777" w:rsidR="000C054D" w:rsidRPr="000C054D" w:rsidRDefault="000C054D" w:rsidP="001B6EB0">
            <w:pPr>
              <w:jc w:val="center"/>
              <w:rPr>
                <w:sz w:val="20"/>
              </w:rPr>
            </w:pPr>
          </w:p>
        </w:tc>
        <w:tc>
          <w:tcPr>
            <w:tcW w:w="6219" w:type="dxa"/>
            <w:tcBorders>
              <w:top w:val="nil"/>
              <w:left w:val="nil"/>
              <w:bottom w:val="nil"/>
              <w:right w:val="nil"/>
            </w:tcBorders>
            <w:shd w:val="clear" w:color="auto" w:fill="auto"/>
            <w:noWrap/>
            <w:vAlign w:val="bottom"/>
            <w:hideMark/>
          </w:tcPr>
          <w:p w14:paraId="29CE25A3" w14:textId="77777777" w:rsidR="000C054D" w:rsidRPr="000C054D" w:rsidRDefault="000C054D" w:rsidP="001B6EB0">
            <w:pPr>
              <w:jc w:val="left"/>
              <w:rPr>
                <w:sz w:val="20"/>
              </w:rPr>
            </w:pPr>
          </w:p>
        </w:tc>
        <w:tc>
          <w:tcPr>
            <w:tcW w:w="623" w:type="dxa"/>
            <w:tcBorders>
              <w:top w:val="nil"/>
              <w:left w:val="nil"/>
              <w:bottom w:val="nil"/>
              <w:right w:val="nil"/>
            </w:tcBorders>
            <w:shd w:val="clear" w:color="auto" w:fill="auto"/>
            <w:noWrap/>
            <w:vAlign w:val="bottom"/>
            <w:hideMark/>
          </w:tcPr>
          <w:p w14:paraId="6486B2CF" w14:textId="77777777" w:rsidR="000C054D" w:rsidRPr="000C054D" w:rsidRDefault="000C054D" w:rsidP="001B6EB0">
            <w:pPr>
              <w:jc w:val="left"/>
              <w:rPr>
                <w:sz w:val="20"/>
              </w:rPr>
            </w:pPr>
          </w:p>
        </w:tc>
        <w:tc>
          <w:tcPr>
            <w:tcW w:w="2465" w:type="dxa"/>
            <w:gridSpan w:val="2"/>
            <w:tcBorders>
              <w:top w:val="nil"/>
              <w:left w:val="nil"/>
              <w:bottom w:val="nil"/>
              <w:right w:val="nil"/>
            </w:tcBorders>
            <w:shd w:val="clear" w:color="auto" w:fill="auto"/>
            <w:noWrap/>
            <w:vAlign w:val="bottom"/>
            <w:hideMark/>
          </w:tcPr>
          <w:p w14:paraId="1E868BD0" w14:textId="77777777" w:rsidR="000C054D" w:rsidRPr="000C054D" w:rsidRDefault="000C054D" w:rsidP="001B6EB0">
            <w:pPr>
              <w:jc w:val="center"/>
              <w:rPr>
                <w:rFonts w:ascii="Calibri" w:hAnsi="Calibri" w:cs="Calibri"/>
                <w:color w:val="000000"/>
                <w:sz w:val="22"/>
                <w:szCs w:val="22"/>
              </w:rPr>
            </w:pPr>
            <w:r w:rsidRPr="000C054D">
              <w:rPr>
                <w:rFonts w:ascii="Calibri" w:hAnsi="Calibri" w:cs="Calibri"/>
                <w:color w:val="000000"/>
                <w:sz w:val="22"/>
                <w:szCs w:val="22"/>
              </w:rPr>
              <w:t>Le Soumissionnaire</w:t>
            </w:r>
          </w:p>
        </w:tc>
      </w:tr>
    </w:tbl>
    <w:p w14:paraId="0145D5AF" w14:textId="77777777" w:rsidR="000C054D" w:rsidRDefault="000C054D" w:rsidP="000C054D">
      <w:pPr>
        <w:rPr>
          <w:b/>
          <w:bCs/>
          <w:szCs w:val="24"/>
          <w:lang w:eastAsia="en-US"/>
        </w:rPr>
      </w:pPr>
    </w:p>
    <w:p w14:paraId="6F23504C" w14:textId="77777777" w:rsidR="000C054D" w:rsidRDefault="000C054D" w:rsidP="000C054D">
      <w:pPr>
        <w:jc w:val="left"/>
        <w:rPr>
          <w:b/>
          <w:bCs/>
          <w:szCs w:val="24"/>
          <w:lang w:eastAsia="en-US"/>
        </w:rPr>
      </w:pPr>
      <w:r>
        <w:rPr>
          <w:b/>
          <w:bCs/>
          <w:szCs w:val="24"/>
          <w:lang w:eastAsia="en-US"/>
        </w:rPr>
        <w:br w:type="page"/>
      </w:r>
    </w:p>
    <w:p w14:paraId="05661531" w14:textId="63C33BBC" w:rsidR="0084275E" w:rsidRPr="000A4113" w:rsidRDefault="0084275E" w:rsidP="00F464F6">
      <w:pPr>
        <w:pStyle w:val="Paragraphedeliste"/>
        <w:numPr>
          <w:ilvl w:val="0"/>
          <w:numId w:val="55"/>
        </w:numPr>
        <w:jc w:val="left"/>
        <w:rPr>
          <w:sz w:val="36"/>
          <w:szCs w:val="36"/>
        </w:rPr>
      </w:pPr>
      <w:r w:rsidRPr="000A4113">
        <w:rPr>
          <w:b/>
          <w:sz w:val="36"/>
          <w:szCs w:val="36"/>
        </w:rPr>
        <w:lastRenderedPageBreak/>
        <w:t xml:space="preserve">- Bordereau </w:t>
      </w:r>
      <w:r w:rsidR="00280963" w:rsidRPr="000A4113">
        <w:rPr>
          <w:b/>
          <w:sz w:val="36"/>
          <w:szCs w:val="36"/>
        </w:rPr>
        <w:t>d</w:t>
      </w:r>
      <w:r w:rsidRPr="000A4113">
        <w:rPr>
          <w:b/>
          <w:sz w:val="36"/>
          <w:szCs w:val="36"/>
        </w:rPr>
        <w:t>es</w:t>
      </w:r>
      <w:r w:rsidR="00280963" w:rsidRPr="000A4113">
        <w:rPr>
          <w:b/>
          <w:sz w:val="36"/>
          <w:szCs w:val="36"/>
        </w:rPr>
        <w:t xml:space="preserve"> prix</w:t>
      </w:r>
      <w:r w:rsidR="00AB46A7">
        <w:rPr>
          <w:b/>
          <w:sz w:val="36"/>
          <w:szCs w:val="36"/>
        </w:rPr>
        <w:t xml:space="preserve"> unitaires</w:t>
      </w:r>
    </w:p>
    <w:p w14:paraId="3847B8B7" w14:textId="365DA6A8" w:rsidR="0084275E" w:rsidRPr="000A4113" w:rsidRDefault="0084275E" w:rsidP="00075EC4">
      <w:pPr>
        <w:jc w:val="left"/>
        <w:rPr>
          <w:sz w:val="20"/>
        </w:rPr>
      </w:pPr>
      <w:r w:rsidRPr="000A4113">
        <w:rPr>
          <w:sz w:val="20"/>
        </w:rPr>
        <w:t>(</w:t>
      </w:r>
      <w:r w:rsidR="000270B8" w:rsidRPr="000A4113">
        <w:rPr>
          <w:sz w:val="20"/>
        </w:rPr>
        <w:t>A</w:t>
      </w:r>
      <w:r w:rsidRPr="000A4113">
        <w:rPr>
          <w:sz w:val="20"/>
        </w:rPr>
        <w:t xml:space="preserve"> remplir par le </w:t>
      </w:r>
      <w:r w:rsidR="004A344D" w:rsidRPr="000A4113">
        <w:rPr>
          <w:sz w:val="20"/>
        </w:rPr>
        <w:t>soumissionnaire</w:t>
      </w:r>
      <w:r w:rsidRPr="000A4113">
        <w:rPr>
          <w:sz w:val="20"/>
        </w:rPr>
        <w:t>)</w:t>
      </w:r>
    </w:p>
    <w:p w14:paraId="32861BFF" w14:textId="77777777" w:rsidR="00B77AC1" w:rsidRPr="000A4113" w:rsidRDefault="00B77AC1" w:rsidP="00075EC4">
      <w:pPr>
        <w:jc w:val="left"/>
        <w:rPr>
          <w:sz w:val="20"/>
        </w:rPr>
      </w:pPr>
    </w:p>
    <w:p w14:paraId="78BF8921" w14:textId="5293E2BF" w:rsidR="00E05766" w:rsidRDefault="00C96BB5" w:rsidP="00E05766">
      <w:pPr>
        <w:jc w:val="left"/>
        <w:rPr>
          <w:b/>
          <w:bCs/>
          <w:iCs/>
          <w:szCs w:val="28"/>
        </w:rPr>
      </w:pPr>
      <w:r w:rsidRPr="00E345D8">
        <w:rPr>
          <w:b/>
          <w:bCs/>
          <w:iCs/>
          <w:szCs w:val="28"/>
        </w:rPr>
        <w:t xml:space="preserve">Travaux d’aménagement d’un (01) bas-fonds </w:t>
      </w:r>
      <w:r>
        <w:rPr>
          <w:b/>
          <w:bCs/>
          <w:iCs/>
          <w:szCs w:val="28"/>
        </w:rPr>
        <w:t>à</w:t>
      </w:r>
      <w:r w:rsidRPr="00E345D8">
        <w:rPr>
          <w:b/>
          <w:bCs/>
          <w:iCs/>
          <w:szCs w:val="28"/>
        </w:rPr>
        <w:t xml:space="preserve"> Dantiandé dans la commune de Kendé, cercle de Bandiagara</w:t>
      </w:r>
    </w:p>
    <w:p w14:paraId="574A8048" w14:textId="77777777" w:rsidR="00E14495" w:rsidRPr="000A4113" w:rsidRDefault="00E14495" w:rsidP="00E05766">
      <w:pPr>
        <w:jc w:val="left"/>
        <w:rPr>
          <w:sz w:val="20"/>
        </w:rPr>
      </w:pPr>
    </w:p>
    <w:tbl>
      <w:tblPr>
        <w:tblW w:w="9740" w:type="dxa"/>
        <w:jc w:val="center"/>
        <w:tblCellMar>
          <w:left w:w="70" w:type="dxa"/>
          <w:right w:w="70" w:type="dxa"/>
        </w:tblCellMar>
        <w:tblLook w:val="04A0" w:firstRow="1" w:lastRow="0" w:firstColumn="1" w:lastColumn="0" w:noHBand="0" w:noVBand="1"/>
      </w:tblPr>
      <w:tblGrid>
        <w:gridCol w:w="9740"/>
      </w:tblGrid>
      <w:tr w:rsidR="00E14495" w:rsidRPr="000C054D" w14:paraId="2475CD1D" w14:textId="77777777" w:rsidTr="0089058D">
        <w:trPr>
          <w:trHeight w:val="345"/>
          <w:jc w:val="center"/>
        </w:trPr>
        <w:tc>
          <w:tcPr>
            <w:tcW w:w="9740" w:type="dxa"/>
            <w:tcBorders>
              <w:top w:val="double" w:sz="6" w:space="0" w:color="auto"/>
              <w:left w:val="double" w:sz="6" w:space="0" w:color="auto"/>
              <w:bottom w:val="single" w:sz="4" w:space="0" w:color="auto"/>
              <w:right w:val="single" w:sz="4" w:space="0" w:color="auto"/>
            </w:tcBorders>
            <w:shd w:val="clear" w:color="000000" w:fill="BFBFBF"/>
            <w:vAlign w:val="center"/>
            <w:hideMark/>
          </w:tcPr>
          <w:p w14:paraId="0A5CC81E" w14:textId="77777777" w:rsidR="00E14495" w:rsidRPr="000C054D" w:rsidRDefault="00E14495" w:rsidP="0089058D">
            <w:pPr>
              <w:jc w:val="center"/>
              <w:rPr>
                <w:b/>
                <w:bCs/>
                <w:sz w:val="20"/>
              </w:rPr>
            </w:pPr>
            <w:r w:rsidRPr="000C054D">
              <w:rPr>
                <w:b/>
                <w:bCs/>
                <w:sz w:val="20"/>
              </w:rPr>
              <w:t>TRAVAUX D'AMENAGEMENT DU BAS-FOND DE DATIANDE</w:t>
            </w:r>
          </w:p>
        </w:tc>
      </w:tr>
      <w:tr w:rsidR="00E14495" w:rsidRPr="000C054D" w14:paraId="0786AB9B" w14:textId="77777777" w:rsidTr="0089058D">
        <w:trPr>
          <w:trHeight w:val="360"/>
          <w:jc w:val="center"/>
        </w:trPr>
        <w:tc>
          <w:tcPr>
            <w:tcW w:w="9740" w:type="dxa"/>
            <w:tcBorders>
              <w:top w:val="single" w:sz="4" w:space="0" w:color="auto"/>
              <w:left w:val="double" w:sz="6" w:space="0" w:color="auto"/>
              <w:bottom w:val="single" w:sz="4" w:space="0" w:color="auto"/>
              <w:right w:val="single" w:sz="4" w:space="0" w:color="auto"/>
            </w:tcBorders>
            <w:shd w:val="clear" w:color="000000" w:fill="C0C0C0"/>
            <w:noWrap/>
            <w:vAlign w:val="center"/>
            <w:hideMark/>
          </w:tcPr>
          <w:p w14:paraId="564A9D70" w14:textId="77777777" w:rsidR="00E14495" w:rsidRPr="000C054D" w:rsidRDefault="00E14495" w:rsidP="0089058D">
            <w:pPr>
              <w:jc w:val="center"/>
              <w:rPr>
                <w:b/>
                <w:bCs/>
                <w:sz w:val="20"/>
              </w:rPr>
            </w:pPr>
            <w:r w:rsidRPr="000C054D">
              <w:rPr>
                <w:b/>
                <w:bCs/>
                <w:sz w:val="20"/>
              </w:rPr>
              <w:t>CADRE DE BORDEREAUX DES PRIX UNITAIRES</w:t>
            </w:r>
          </w:p>
        </w:tc>
      </w:tr>
      <w:tr w:rsidR="00E14495" w:rsidRPr="000C054D" w14:paraId="36334EC3" w14:textId="77777777" w:rsidTr="0089058D">
        <w:trPr>
          <w:trHeight w:val="236"/>
          <w:jc w:val="center"/>
        </w:trPr>
        <w:tc>
          <w:tcPr>
            <w:tcW w:w="9740" w:type="dxa"/>
            <w:tcBorders>
              <w:top w:val="single" w:sz="4" w:space="0" w:color="auto"/>
              <w:left w:val="double" w:sz="6" w:space="0" w:color="auto"/>
              <w:bottom w:val="double" w:sz="6" w:space="0" w:color="000000"/>
              <w:right w:val="single" w:sz="4" w:space="0" w:color="auto"/>
            </w:tcBorders>
            <w:shd w:val="clear" w:color="000000" w:fill="FABF8F"/>
            <w:vAlign w:val="center"/>
            <w:hideMark/>
          </w:tcPr>
          <w:p w14:paraId="54720B96" w14:textId="77777777" w:rsidR="00E14495" w:rsidRPr="000C054D" w:rsidRDefault="00E14495" w:rsidP="0089058D">
            <w:pPr>
              <w:jc w:val="center"/>
              <w:rPr>
                <w:b/>
                <w:bCs/>
                <w:sz w:val="20"/>
              </w:rPr>
            </w:pPr>
            <w:r w:rsidRPr="000C054D">
              <w:rPr>
                <w:b/>
                <w:bCs/>
                <w:sz w:val="20"/>
              </w:rPr>
              <w:t>OUVRAGE : DIGUE ROUTE SUR L'AXE N°02 AVEC DES MURS LATERAUX EN BETON CYCLOPEEN</w:t>
            </w:r>
          </w:p>
        </w:tc>
      </w:tr>
    </w:tbl>
    <w:p w14:paraId="046C2E40" w14:textId="77777777" w:rsidR="00E05766" w:rsidRDefault="00E05766" w:rsidP="00E05766">
      <w:pPr>
        <w:rPr>
          <w:b/>
          <w:bCs/>
          <w:szCs w:val="24"/>
          <w:lang w:eastAsia="en-US"/>
        </w:rPr>
      </w:pPr>
    </w:p>
    <w:p w14:paraId="4E937783" w14:textId="77777777" w:rsidR="00E14495" w:rsidRDefault="00E14495" w:rsidP="00E05766">
      <w:pPr>
        <w:rPr>
          <w:b/>
          <w:bCs/>
          <w:szCs w:val="24"/>
          <w:lang w:eastAsia="en-US"/>
        </w:rPr>
      </w:pPr>
    </w:p>
    <w:tbl>
      <w:tblPr>
        <w:tblW w:w="10065" w:type="dxa"/>
        <w:jc w:val="center"/>
        <w:tblCellMar>
          <w:left w:w="70" w:type="dxa"/>
          <w:right w:w="70" w:type="dxa"/>
        </w:tblCellMar>
        <w:tblLook w:val="04A0" w:firstRow="1" w:lastRow="0" w:firstColumn="1" w:lastColumn="0" w:noHBand="0" w:noVBand="1"/>
      </w:tblPr>
      <w:tblGrid>
        <w:gridCol w:w="696"/>
        <w:gridCol w:w="6219"/>
        <w:gridCol w:w="685"/>
        <w:gridCol w:w="1052"/>
        <w:gridCol w:w="1413"/>
      </w:tblGrid>
      <w:tr w:rsidR="000C054D" w:rsidRPr="000C054D" w14:paraId="70940BF2" w14:textId="77777777" w:rsidTr="00BB523B">
        <w:trPr>
          <w:trHeight w:val="480"/>
          <w:tblHeader/>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89DC620" w14:textId="77777777" w:rsidR="000C054D" w:rsidRPr="000C054D" w:rsidRDefault="000C054D" w:rsidP="000C054D">
            <w:pPr>
              <w:jc w:val="center"/>
              <w:rPr>
                <w:b/>
                <w:bCs/>
                <w:sz w:val="20"/>
              </w:rPr>
            </w:pPr>
            <w:r w:rsidRPr="000C054D">
              <w:rPr>
                <w:b/>
                <w:bCs/>
                <w:sz w:val="20"/>
              </w:rPr>
              <w:t>N°</w:t>
            </w:r>
          </w:p>
        </w:tc>
        <w:tc>
          <w:tcPr>
            <w:tcW w:w="621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7C67E69" w14:textId="77777777" w:rsidR="000C054D" w:rsidRPr="000C054D" w:rsidRDefault="000C054D" w:rsidP="000C054D">
            <w:pPr>
              <w:jc w:val="center"/>
              <w:rPr>
                <w:b/>
                <w:bCs/>
                <w:sz w:val="20"/>
              </w:rPr>
            </w:pPr>
            <w:r w:rsidRPr="000C054D">
              <w:rPr>
                <w:b/>
                <w:bCs/>
                <w:sz w:val="20"/>
              </w:rPr>
              <w:t>Désignation des travaux</w:t>
            </w:r>
          </w:p>
        </w:tc>
        <w:tc>
          <w:tcPr>
            <w:tcW w:w="685"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4EC523E" w14:textId="77777777" w:rsidR="000C054D" w:rsidRPr="000C054D" w:rsidRDefault="000C054D" w:rsidP="000C054D">
            <w:pPr>
              <w:jc w:val="center"/>
              <w:rPr>
                <w:b/>
                <w:bCs/>
                <w:sz w:val="20"/>
              </w:rPr>
            </w:pPr>
            <w:r w:rsidRPr="000C054D">
              <w:rPr>
                <w:b/>
                <w:bCs/>
                <w:sz w:val="20"/>
              </w:rPr>
              <w:t>Unités</w:t>
            </w:r>
          </w:p>
        </w:tc>
        <w:tc>
          <w:tcPr>
            <w:tcW w:w="2465" w:type="dxa"/>
            <w:gridSpan w:val="2"/>
            <w:tcBorders>
              <w:top w:val="single" w:sz="4" w:space="0" w:color="auto"/>
              <w:left w:val="nil"/>
              <w:bottom w:val="single" w:sz="4" w:space="0" w:color="auto"/>
              <w:right w:val="single" w:sz="4" w:space="0" w:color="auto"/>
            </w:tcBorders>
            <w:shd w:val="clear" w:color="000000" w:fill="C0C0C0"/>
            <w:vAlign w:val="center"/>
            <w:hideMark/>
          </w:tcPr>
          <w:p w14:paraId="691BF507" w14:textId="1078471D" w:rsidR="000C054D" w:rsidRPr="000C054D" w:rsidRDefault="000C054D" w:rsidP="000C054D">
            <w:pPr>
              <w:jc w:val="center"/>
              <w:rPr>
                <w:b/>
                <w:bCs/>
                <w:sz w:val="20"/>
              </w:rPr>
            </w:pPr>
            <w:r w:rsidRPr="000C054D">
              <w:rPr>
                <w:b/>
                <w:bCs/>
                <w:sz w:val="20"/>
              </w:rPr>
              <w:t>Prix unitaire (FCFA</w:t>
            </w:r>
            <w:r w:rsidR="006B593D">
              <w:rPr>
                <w:b/>
                <w:bCs/>
                <w:sz w:val="20"/>
              </w:rPr>
              <w:t xml:space="preserve"> TTC</w:t>
            </w:r>
            <w:r w:rsidRPr="000C054D">
              <w:rPr>
                <w:b/>
                <w:bCs/>
                <w:sz w:val="20"/>
              </w:rPr>
              <w:t xml:space="preserve">) </w:t>
            </w:r>
          </w:p>
        </w:tc>
      </w:tr>
      <w:tr w:rsidR="000C054D" w:rsidRPr="000C054D" w14:paraId="544A8B21" w14:textId="77777777" w:rsidTr="00BB523B">
        <w:trPr>
          <w:trHeight w:val="375"/>
          <w:jc w:val="center"/>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A9B2D29" w14:textId="77777777" w:rsidR="000C054D" w:rsidRPr="000C054D" w:rsidRDefault="000C054D" w:rsidP="000C054D">
            <w:pPr>
              <w:jc w:val="left"/>
              <w:rPr>
                <w:b/>
                <w:bCs/>
                <w:sz w:val="20"/>
              </w:rPr>
            </w:pPr>
          </w:p>
        </w:tc>
        <w:tc>
          <w:tcPr>
            <w:tcW w:w="6219" w:type="dxa"/>
            <w:vMerge/>
            <w:tcBorders>
              <w:top w:val="single" w:sz="4" w:space="0" w:color="auto"/>
              <w:left w:val="single" w:sz="4" w:space="0" w:color="auto"/>
              <w:bottom w:val="single" w:sz="4" w:space="0" w:color="auto"/>
              <w:right w:val="single" w:sz="4" w:space="0" w:color="auto"/>
            </w:tcBorders>
            <w:vAlign w:val="center"/>
            <w:hideMark/>
          </w:tcPr>
          <w:p w14:paraId="2E206D9D" w14:textId="77777777" w:rsidR="000C054D" w:rsidRPr="000C054D" w:rsidRDefault="000C054D" w:rsidP="000C054D">
            <w:pPr>
              <w:jc w:val="left"/>
              <w:rPr>
                <w:b/>
                <w:bCs/>
                <w:sz w:val="20"/>
              </w:rPr>
            </w:pPr>
          </w:p>
        </w:tc>
        <w:tc>
          <w:tcPr>
            <w:tcW w:w="685" w:type="dxa"/>
            <w:vMerge/>
            <w:tcBorders>
              <w:top w:val="single" w:sz="4" w:space="0" w:color="auto"/>
              <w:left w:val="single" w:sz="4" w:space="0" w:color="auto"/>
              <w:bottom w:val="single" w:sz="4" w:space="0" w:color="auto"/>
              <w:right w:val="single" w:sz="4" w:space="0" w:color="auto"/>
            </w:tcBorders>
            <w:vAlign w:val="center"/>
            <w:hideMark/>
          </w:tcPr>
          <w:p w14:paraId="2D19F348" w14:textId="77777777" w:rsidR="000C054D" w:rsidRPr="000C054D" w:rsidRDefault="000C054D" w:rsidP="000C054D">
            <w:pPr>
              <w:jc w:val="left"/>
              <w:rPr>
                <w:b/>
                <w:bCs/>
                <w:sz w:val="20"/>
              </w:rPr>
            </w:pPr>
          </w:p>
        </w:tc>
        <w:tc>
          <w:tcPr>
            <w:tcW w:w="1052" w:type="dxa"/>
            <w:tcBorders>
              <w:top w:val="nil"/>
              <w:left w:val="nil"/>
              <w:bottom w:val="single" w:sz="4" w:space="0" w:color="auto"/>
              <w:right w:val="single" w:sz="4" w:space="0" w:color="auto"/>
            </w:tcBorders>
            <w:shd w:val="clear" w:color="000000" w:fill="C0C0C0"/>
            <w:noWrap/>
            <w:vAlign w:val="center"/>
            <w:hideMark/>
          </w:tcPr>
          <w:p w14:paraId="5796E36D" w14:textId="77777777" w:rsidR="000C054D" w:rsidRPr="000C054D" w:rsidRDefault="000C054D" w:rsidP="00F66C09">
            <w:pPr>
              <w:jc w:val="center"/>
              <w:rPr>
                <w:b/>
                <w:bCs/>
                <w:sz w:val="20"/>
              </w:rPr>
            </w:pPr>
            <w:r w:rsidRPr="000C054D">
              <w:rPr>
                <w:b/>
                <w:bCs/>
                <w:sz w:val="20"/>
              </w:rPr>
              <w:t>En chiffre</w:t>
            </w:r>
          </w:p>
        </w:tc>
        <w:tc>
          <w:tcPr>
            <w:tcW w:w="1413" w:type="dxa"/>
            <w:tcBorders>
              <w:top w:val="nil"/>
              <w:left w:val="nil"/>
              <w:bottom w:val="single" w:sz="4" w:space="0" w:color="auto"/>
              <w:right w:val="single" w:sz="4" w:space="0" w:color="auto"/>
            </w:tcBorders>
            <w:shd w:val="clear" w:color="000000" w:fill="C0C0C0"/>
            <w:noWrap/>
            <w:vAlign w:val="center"/>
            <w:hideMark/>
          </w:tcPr>
          <w:p w14:paraId="529FB75F" w14:textId="3C147C03" w:rsidR="000C054D" w:rsidRPr="000C054D" w:rsidRDefault="000C054D" w:rsidP="00F66C09">
            <w:pPr>
              <w:jc w:val="center"/>
              <w:rPr>
                <w:b/>
                <w:bCs/>
                <w:sz w:val="20"/>
              </w:rPr>
            </w:pPr>
            <w:r w:rsidRPr="000C054D">
              <w:rPr>
                <w:b/>
                <w:bCs/>
                <w:sz w:val="20"/>
              </w:rPr>
              <w:t>En toute lettre</w:t>
            </w:r>
          </w:p>
        </w:tc>
      </w:tr>
      <w:tr w:rsidR="000C054D" w:rsidRPr="000C054D" w14:paraId="513C0D37" w14:textId="77777777" w:rsidTr="00BB523B">
        <w:trPr>
          <w:trHeight w:val="276"/>
          <w:jc w:val="center"/>
        </w:trPr>
        <w:tc>
          <w:tcPr>
            <w:tcW w:w="696" w:type="dxa"/>
            <w:tcBorders>
              <w:top w:val="nil"/>
              <w:left w:val="double" w:sz="6" w:space="0" w:color="auto"/>
              <w:bottom w:val="single" w:sz="4" w:space="0" w:color="auto"/>
              <w:right w:val="single" w:sz="4" w:space="0" w:color="auto"/>
            </w:tcBorders>
            <w:shd w:val="clear" w:color="auto" w:fill="auto"/>
            <w:noWrap/>
            <w:vAlign w:val="center"/>
            <w:hideMark/>
          </w:tcPr>
          <w:p w14:paraId="4AC8661A" w14:textId="77777777" w:rsidR="000C054D" w:rsidRPr="000C054D" w:rsidRDefault="000C054D" w:rsidP="000C054D">
            <w:pPr>
              <w:jc w:val="center"/>
              <w:rPr>
                <w:rFonts w:ascii="Arial" w:hAnsi="Arial" w:cs="Arial"/>
                <w:sz w:val="20"/>
              </w:rPr>
            </w:pPr>
            <w:r w:rsidRPr="000C054D">
              <w:rPr>
                <w:rFonts w:ascii="Arial" w:hAnsi="Arial" w:cs="Arial"/>
                <w:sz w:val="20"/>
              </w:rPr>
              <w:t>1.1</w:t>
            </w:r>
          </w:p>
        </w:tc>
        <w:tc>
          <w:tcPr>
            <w:tcW w:w="6219" w:type="dxa"/>
            <w:tcBorders>
              <w:top w:val="nil"/>
              <w:left w:val="nil"/>
              <w:bottom w:val="single" w:sz="4" w:space="0" w:color="auto"/>
              <w:right w:val="single" w:sz="4" w:space="0" w:color="auto"/>
            </w:tcBorders>
            <w:shd w:val="clear" w:color="auto" w:fill="auto"/>
            <w:vAlign w:val="center"/>
            <w:hideMark/>
          </w:tcPr>
          <w:p w14:paraId="0501C99E" w14:textId="77777777" w:rsidR="000C054D" w:rsidRPr="000C054D" w:rsidRDefault="000C054D" w:rsidP="000C054D">
            <w:pPr>
              <w:jc w:val="left"/>
              <w:rPr>
                <w:rFonts w:ascii="Arial" w:hAnsi="Arial" w:cs="Arial"/>
                <w:sz w:val="20"/>
              </w:rPr>
            </w:pPr>
            <w:r w:rsidRPr="000C054D">
              <w:rPr>
                <w:rFonts w:ascii="Arial" w:hAnsi="Arial" w:cs="Arial"/>
                <w:sz w:val="20"/>
              </w:rPr>
              <w:t>Installation et replis du chantier</w:t>
            </w:r>
          </w:p>
        </w:tc>
        <w:tc>
          <w:tcPr>
            <w:tcW w:w="685" w:type="dxa"/>
            <w:tcBorders>
              <w:top w:val="nil"/>
              <w:left w:val="nil"/>
              <w:bottom w:val="single" w:sz="4" w:space="0" w:color="auto"/>
              <w:right w:val="single" w:sz="4" w:space="0" w:color="auto"/>
            </w:tcBorders>
            <w:shd w:val="clear" w:color="auto" w:fill="auto"/>
            <w:noWrap/>
            <w:vAlign w:val="center"/>
            <w:hideMark/>
          </w:tcPr>
          <w:p w14:paraId="30A06188" w14:textId="77777777" w:rsidR="000C054D" w:rsidRPr="000C054D" w:rsidRDefault="000C054D" w:rsidP="000C054D">
            <w:pPr>
              <w:jc w:val="center"/>
              <w:rPr>
                <w:rFonts w:ascii="Arial" w:hAnsi="Arial" w:cs="Arial"/>
                <w:sz w:val="20"/>
              </w:rPr>
            </w:pPr>
            <w:r w:rsidRPr="000C054D">
              <w:rPr>
                <w:rFonts w:ascii="Arial" w:hAnsi="Arial" w:cs="Arial"/>
                <w:sz w:val="20"/>
              </w:rPr>
              <w:t>ff</w:t>
            </w:r>
          </w:p>
        </w:tc>
        <w:tc>
          <w:tcPr>
            <w:tcW w:w="1052" w:type="dxa"/>
            <w:tcBorders>
              <w:top w:val="nil"/>
              <w:left w:val="nil"/>
              <w:bottom w:val="single" w:sz="4" w:space="0" w:color="auto"/>
              <w:right w:val="single" w:sz="4" w:space="0" w:color="auto"/>
            </w:tcBorders>
            <w:shd w:val="clear" w:color="auto" w:fill="auto"/>
            <w:noWrap/>
            <w:vAlign w:val="center"/>
            <w:hideMark/>
          </w:tcPr>
          <w:p w14:paraId="13CA5B8D"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5526EC17"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1C0BF7A" w14:textId="77777777" w:rsidTr="00BB523B">
        <w:trPr>
          <w:trHeight w:val="792"/>
          <w:jc w:val="center"/>
        </w:trPr>
        <w:tc>
          <w:tcPr>
            <w:tcW w:w="696" w:type="dxa"/>
            <w:tcBorders>
              <w:top w:val="nil"/>
              <w:left w:val="double" w:sz="6" w:space="0" w:color="auto"/>
              <w:bottom w:val="single" w:sz="4" w:space="0" w:color="auto"/>
              <w:right w:val="single" w:sz="4" w:space="0" w:color="auto"/>
            </w:tcBorders>
            <w:shd w:val="clear" w:color="auto" w:fill="auto"/>
            <w:noWrap/>
            <w:vAlign w:val="center"/>
            <w:hideMark/>
          </w:tcPr>
          <w:p w14:paraId="07D3CF2D" w14:textId="77777777" w:rsidR="000C054D" w:rsidRPr="000C054D" w:rsidRDefault="000C054D" w:rsidP="000C054D">
            <w:pPr>
              <w:jc w:val="center"/>
              <w:rPr>
                <w:rFonts w:ascii="Arial" w:hAnsi="Arial" w:cs="Arial"/>
                <w:sz w:val="20"/>
              </w:rPr>
            </w:pPr>
            <w:r w:rsidRPr="000C054D">
              <w:rPr>
                <w:rFonts w:ascii="Arial" w:hAnsi="Arial" w:cs="Arial"/>
                <w:sz w:val="20"/>
              </w:rPr>
              <w:t>1.2</w:t>
            </w:r>
          </w:p>
        </w:tc>
        <w:tc>
          <w:tcPr>
            <w:tcW w:w="6219" w:type="dxa"/>
            <w:tcBorders>
              <w:top w:val="nil"/>
              <w:left w:val="nil"/>
              <w:bottom w:val="single" w:sz="4" w:space="0" w:color="auto"/>
              <w:right w:val="single" w:sz="4" w:space="0" w:color="auto"/>
            </w:tcBorders>
            <w:shd w:val="clear" w:color="auto" w:fill="auto"/>
            <w:vAlign w:val="center"/>
            <w:hideMark/>
          </w:tcPr>
          <w:p w14:paraId="63BF9CCE" w14:textId="38309129" w:rsidR="000C054D" w:rsidRPr="000C054D" w:rsidRDefault="000C054D" w:rsidP="000C054D">
            <w:pPr>
              <w:jc w:val="left"/>
              <w:rPr>
                <w:rFonts w:ascii="Arial" w:hAnsi="Arial" w:cs="Arial"/>
                <w:sz w:val="20"/>
              </w:rPr>
            </w:pPr>
            <w:r w:rsidRPr="000C054D">
              <w:rPr>
                <w:rFonts w:ascii="Arial" w:hAnsi="Arial" w:cs="Arial"/>
                <w:sz w:val="20"/>
              </w:rPr>
              <w:t xml:space="preserve">Préparation du terrain et implantation des ouvrages y compris abattage des arbres et </w:t>
            </w:r>
            <w:r w:rsidR="00F66C09" w:rsidRPr="000C054D">
              <w:rPr>
                <w:rFonts w:ascii="Arial" w:hAnsi="Arial" w:cs="Arial"/>
                <w:sz w:val="20"/>
              </w:rPr>
              <w:t>débroussage</w:t>
            </w:r>
            <w:r w:rsidRPr="000C054D">
              <w:rPr>
                <w:rFonts w:ascii="Arial" w:hAnsi="Arial" w:cs="Arial"/>
                <w:sz w:val="20"/>
              </w:rPr>
              <w:t xml:space="preserve"> sur l'emprise des ouvrages et élaboration des plans d'exécutions</w:t>
            </w:r>
          </w:p>
        </w:tc>
        <w:tc>
          <w:tcPr>
            <w:tcW w:w="685" w:type="dxa"/>
            <w:tcBorders>
              <w:top w:val="nil"/>
              <w:left w:val="nil"/>
              <w:bottom w:val="single" w:sz="4" w:space="0" w:color="auto"/>
              <w:right w:val="single" w:sz="4" w:space="0" w:color="auto"/>
            </w:tcBorders>
            <w:shd w:val="clear" w:color="auto" w:fill="auto"/>
            <w:noWrap/>
            <w:vAlign w:val="center"/>
            <w:hideMark/>
          </w:tcPr>
          <w:p w14:paraId="48EF7229" w14:textId="77777777" w:rsidR="000C054D" w:rsidRPr="000C054D" w:rsidRDefault="000C054D" w:rsidP="000C054D">
            <w:pPr>
              <w:jc w:val="center"/>
              <w:rPr>
                <w:rFonts w:ascii="Arial" w:hAnsi="Arial" w:cs="Arial"/>
                <w:sz w:val="20"/>
              </w:rPr>
            </w:pPr>
            <w:r w:rsidRPr="000C054D">
              <w:rPr>
                <w:rFonts w:ascii="Arial" w:hAnsi="Arial" w:cs="Arial"/>
                <w:sz w:val="20"/>
              </w:rPr>
              <w:t>ff</w:t>
            </w:r>
          </w:p>
        </w:tc>
        <w:tc>
          <w:tcPr>
            <w:tcW w:w="1052" w:type="dxa"/>
            <w:tcBorders>
              <w:top w:val="nil"/>
              <w:left w:val="nil"/>
              <w:bottom w:val="single" w:sz="4" w:space="0" w:color="auto"/>
              <w:right w:val="single" w:sz="4" w:space="0" w:color="auto"/>
            </w:tcBorders>
            <w:shd w:val="clear" w:color="auto" w:fill="auto"/>
            <w:noWrap/>
            <w:vAlign w:val="center"/>
            <w:hideMark/>
          </w:tcPr>
          <w:p w14:paraId="24FB7B3E"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5EB3C606"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DCA701D" w14:textId="77777777" w:rsidTr="00BB523B">
        <w:trPr>
          <w:trHeight w:val="243"/>
          <w:jc w:val="center"/>
        </w:trPr>
        <w:tc>
          <w:tcPr>
            <w:tcW w:w="696" w:type="dxa"/>
            <w:tcBorders>
              <w:top w:val="nil"/>
              <w:left w:val="double" w:sz="6" w:space="0" w:color="auto"/>
              <w:bottom w:val="single" w:sz="4" w:space="0" w:color="auto"/>
              <w:right w:val="single" w:sz="4" w:space="0" w:color="auto"/>
            </w:tcBorders>
            <w:shd w:val="clear" w:color="auto" w:fill="auto"/>
            <w:noWrap/>
            <w:vAlign w:val="center"/>
            <w:hideMark/>
          </w:tcPr>
          <w:p w14:paraId="4A7E895B" w14:textId="77777777" w:rsidR="000C054D" w:rsidRPr="000C054D" w:rsidRDefault="000C054D" w:rsidP="000C054D">
            <w:pPr>
              <w:jc w:val="center"/>
              <w:rPr>
                <w:rFonts w:ascii="Arial" w:hAnsi="Arial" w:cs="Arial"/>
                <w:sz w:val="20"/>
              </w:rPr>
            </w:pPr>
            <w:r w:rsidRPr="000C054D">
              <w:rPr>
                <w:rFonts w:ascii="Arial" w:hAnsi="Arial" w:cs="Arial"/>
                <w:sz w:val="20"/>
              </w:rPr>
              <w:t>1.3</w:t>
            </w:r>
          </w:p>
        </w:tc>
        <w:tc>
          <w:tcPr>
            <w:tcW w:w="6219" w:type="dxa"/>
            <w:tcBorders>
              <w:top w:val="nil"/>
              <w:left w:val="nil"/>
              <w:bottom w:val="single" w:sz="4" w:space="0" w:color="auto"/>
              <w:right w:val="single" w:sz="4" w:space="0" w:color="auto"/>
            </w:tcBorders>
            <w:shd w:val="clear" w:color="auto" w:fill="auto"/>
            <w:vAlign w:val="center"/>
            <w:hideMark/>
          </w:tcPr>
          <w:p w14:paraId="73684052" w14:textId="77777777" w:rsidR="000C054D" w:rsidRPr="000C054D" w:rsidRDefault="000C054D" w:rsidP="000C054D">
            <w:pPr>
              <w:jc w:val="left"/>
              <w:rPr>
                <w:rFonts w:ascii="Arial" w:hAnsi="Arial" w:cs="Arial"/>
                <w:sz w:val="20"/>
              </w:rPr>
            </w:pPr>
            <w:r w:rsidRPr="000C054D">
              <w:rPr>
                <w:rFonts w:ascii="Arial" w:hAnsi="Arial" w:cs="Arial"/>
                <w:sz w:val="20"/>
              </w:rPr>
              <w:t>Décapage de la terre végétale sur l'emprise des ouvrages (20cm)</w:t>
            </w:r>
          </w:p>
        </w:tc>
        <w:tc>
          <w:tcPr>
            <w:tcW w:w="685" w:type="dxa"/>
            <w:tcBorders>
              <w:top w:val="nil"/>
              <w:left w:val="nil"/>
              <w:bottom w:val="single" w:sz="4" w:space="0" w:color="auto"/>
              <w:right w:val="single" w:sz="4" w:space="0" w:color="auto"/>
            </w:tcBorders>
            <w:shd w:val="clear" w:color="auto" w:fill="auto"/>
            <w:noWrap/>
            <w:vAlign w:val="center"/>
            <w:hideMark/>
          </w:tcPr>
          <w:p w14:paraId="017888F2" w14:textId="77777777" w:rsidR="000C054D" w:rsidRPr="000C054D" w:rsidRDefault="000C054D" w:rsidP="000C054D">
            <w:pPr>
              <w:jc w:val="center"/>
              <w:rPr>
                <w:rFonts w:ascii="Arial" w:hAnsi="Arial" w:cs="Arial"/>
                <w:sz w:val="20"/>
              </w:rPr>
            </w:pPr>
            <w:r w:rsidRPr="000C054D">
              <w:rPr>
                <w:rFonts w:ascii="Arial" w:hAnsi="Arial" w:cs="Arial"/>
                <w:sz w:val="20"/>
              </w:rPr>
              <w:t>m²</w:t>
            </w:r>
          </w:p>
        </w:tc>
        <w:tc>
          <w:tcPr>
            <w:tcW w:w="1052" w:type="dxa"/>
            <w:tcBorders>
              <w:top w:val="nil"/>
              <w:left w:val="nil"/>
              <w:bottom w:val="single" w:sz="4" w:space="0" w:color="auto"/>
              <w:right w:val="single" w:sz="4" w:space="0" w:color="auto"/>
            </w:tcBorders>
            <w:shd w:val="clear" w:color="auto" w:fill="auto"/>
            <w:noWrap/>
            <w:vAlign w:val="center"/>
            <w:hideMark/>
          </w:tcPr>
          <w:p w14:paraId="082A68D6"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5E0480B4"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131044BF" w14:textId="77777777" w:rsidTr="00BB523B">
        <w:trPr>
          <w:trHeight w:val="315"/>
          <w:jc w:val="center"/>
        </w:trPr>
        <w:tc>
          <w:tcPr>
            <w:tcW w:w="696" w:type="dxa"/>
            <w:tcBorders>
              <w:top w:val="nil"/>
              <w:left w:val="double" w:sz="6" w:space="0" w:color="auto"/>
              <w:bottom w:val="single" w:sz="4" w:space="0" w:color="auto"/>
              <w:right w:val="single" w:sz="4" w:space="0" w:color="auto"/>
            </w:tcBorders>
            <w:shd w:val="clear" w:color="auto" w:fill="auto"/>
            <w:noWrap/>
            <w:vAlign w:val="center"/>
            <w:hideMark/>
          </w:tcPr>
          <w:p w14:paraId="0A3BEE4B"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6219" w:type="dxa"/>
            <w:tcBorders>
              <w:top w:val="nil"/>
              <w:left w:val="nil"/>
              <w:bottom w:val="single" w:sz="4" w:space="0" w:color="auto"/>
              <w:right w:val="single" w:sz="4" w:space="0" w:color="auto"/>
            </w:tcBorders>
            <w:shd w:val="clear" w:color="auto" w:fill="auto"/>
            <w:vAlign w:val="center"/>
            <w:hideMark/>
          </w:tcPr>
          <w:p w14:paraId="38315A22" w14:textId="77777777" w:rsidR="000C054D" w:rsidRPr="000C054D" w:rsidRDefault="000C054D" w:rsidP="000C054D">
            <w:pPr>
              <w:jc w:val="left"/>
              <w:rPr>
                <w:rFonts w:ascii="Arial" w:hAnsi="Arial" w:cs="Arial"/>
                <w:b/>
                <w:bCs/>
                <w:sz w:val="20"/>
              </w:rPr>
            </w:pPr>
            <w:r w:rsidRPr="000C054D">
              <w:rPr>
                <w:rFonts w:ascii="Arial" w:hAnsi="Arial" w:cs="Arial"/>
                <w:b/>
                <w:bCs/>
                <w:sz w:val="20"/>
              </w:rPr>
              <w:t>Série II - DEVERSOIR</w:t>
            </w:r>
          </w:p>
        </w:tc>
        <w:tc>
          <w:tcPr>
            <w:tcW w:w="685" w:type="dxa"/>
            <w:tcBorders>
              <w:top w:val="nil"/>
              <w:left w:val="nil"/>
              <w:bottom w:val="single" w:sz="4" w:space="0" w:color="auto"/>
              <w:right w:val="single" w:sz="4" w:space="0" w:color="auto"/>
            </w:tcBorders>
            <w:shd w:val="clear" w:color="auto" w:fill="auto"/>
            <w:noWrap/>
            <w:vAlign w:val="center"/>
            <w:hideMark/>
          </w:tcPr>
          <w:p w14:paraId="585BAE9B" w14:textId="77777777" w:rsidR="000C054D" w:rsidRPr="000C054D" w:rsidRDefault="000C054D" w:rsidP="000C054D">
            <w:pPr>
              <w:jc w:val="center"/>
              <w:rPr>
                <w:rFonts w:ascii="Arial" w:hAnsi="Arial" w:cs="Arial"/>
                <w:b/>
                <w:bCs/>
                <w:i/>
                <w:iCs/>
                <w:sz w:val="20"/>
              </w:rPr>
            </w:pPr>
            <w:r w:rsidRPr="000C054D">
              <w:rPr>
                <w:rFonts w:ascii="Arial" w:hAnsi="Arial" w:cs="Arial"/>
                <w:b/>
                <w:bCs/>
                <w:i/>
                <w:iCs/>
                <w:sz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50464B7F" w14:textId="77777777" w:rsidR="000C054D" w:rsidRPr="000C054D" w:rsidRDefault="000C054D" w:rsidP="000C054D">
            <w:pPr>
              <w:jc w:val="center"/>
              <w:rPr>
                <w:rFonts w:ascii="Arial" w:hAnsi="Arial" w:cs="Arial"/>
                <w:b/>
                <w:bCs/>
                <w:i/>
                <w:iCs/>
                <w:sz w:val="20"/>
              </w:rPr>
            </w:pPr>
            <w:r w:rsidRPr="000C054D">
              <w:rPr>
                <w:rFonts w:ascii="Arial" w:hAnsi="Arial" w:cs="Arial"/>
                <w:b/>
                <w:bCs/>
                <w:i/>
                <w:iCs/>
                <w:sz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33CB2326" w14:textId="77777777" w:rsidR="000C054D" w:rsidRPr="000C054D" w:rsidRDefault="000C054D" w:rsidP="000C054D">
            <w:pPr>
              <w:jc w:val="center"/>
              <w:rPr>
                <w:rFonts w:ascii="Arial" w:hAnsi="Arial" w:cs="Arial"/>
                <w:b/>
                <w:bCs/>
                <w:i/>
                <w:iCs/>
                <w:sz w:val="20"/>
              </w:rPr>
            </w:pPr>
            <w:r w:rsidRPr="000C054D">
              <w:rPr>
                <w:rFonts w:ascii="Arial" w:hAnsi="Arial" w:cs="Arial"/>
                <w:b/>
                <w:bCs/>
                <w:i/>
                <w:iCs/>
                <w:sz w:val="20"/>
              </w:rPr>
              <w:t> </w:t>
            </w:r>
          </w:p>
        </w:tc>
      </w:tr>
      <w:tr w:rsidR="000C054D" w:rsidRPr="000C054D" w14:paraId="53D9EEE3" w14:textId="77777777" w:rsidTr="00BB523B">
        <w:trPr>
          <w:trHeight w:val="528"/>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722A01FD" w14:textId="77777777" w:rsidR="000C054D" w:rsidRPr="000C054D" w:rsidRDefault="000C054D" w:rsidP="000C054D">
            <w:pPr>
              <w:jc w:val="center"/>
              <w:rPr>
                <w:rFonts w:ascii="Arial" w:hAnsi="Arial" w:cs="Arial"/>
                <w:sz w:val="20"/>
              </w:rPr>
            </w:pPr>
            <w:r w:rsidRPr="000C054D">
              <w:rPr>
                <w:rFonts w:ascii="Arial" w:hAnsi="Arial" w:cs="Arial"/>
                <w:sz w:val="20"/>
              </w:rPr>
              <w:t>2.1</w:t>
            </w:r>
          </w:p>
        </w:tc>
        <w:tc>
          <w:tcPr>
            <w:tcW w:w="6219" w:type="dxa"/>
            <w:tcBorders>
              <w:top w:val="nil"/>
              <w:left w:val="nil"/>
              <w:bottom w:val="single" w:sz="4" w:space="0" w:color="auto"/>
              <w:right w:val="single" w:sz="4" w:space="0" w:color="auto"/>
            </w:tcBorders>
            <w:shd w:val="clear" w:color="000000" w:fill="FFFFFF"/>
            <w:vAlign w:val="center"/>
            <w:hideMark/>
          </w:tcPr>
          <w:p w14:paraId="509B465D" w14:textId="681002E1" w:rsidR="000C054D" w:rsidRPr="000C054D" w:rsidRDefault="000C054D" w:rsidP="000C054D">
            <w:pPr>
              <w:jc w:val="left"/>
              <w:rPr>
                <w:rFonts w:ascii="Arial" w:hAnsi="Arial" w:cs="Arial"/>
                <w:sz w:val="20"/>
              </w:rPr>
            </w:pPr>
            <w:r w:rsidRPr="000C054D">
              <w:rPr>
                <w:rFonts w:ascii="Arial" w:hAnsi="Arial" w:cs="Arial"/>
                <w:sz w:val="20"/>
              </w:rPr>
              <w:t xml:space="preserve">Déblai en terrain sableux pour tranchée d'ancrage </w:t>
            </w:r>
            <w:r w:rsidR="001C2BB3" w:rsidRPr="000C054D">
              <w:rPr>
                <w:rFonts w:ascii="Arial" w:hAnsi="Arial" w:cs="Arial"/>
                <w:sz w:val="20"/>
              </w:rPr>
              <w:t>des murs</w:t>
            </w:r>
            <w:r w:rsidRPr="000C054D">
              <w:rPr>
                <w:rFonts w:ascii="Arial" w:hAnsi="Arial" w:cs="Arial"/>
                <w:sz w:val="20"/>
              </w:rPr>
              <w:t xml:space="preserve"> d'</w:t>
            </w:r>
            <w:r w:rsidR="00F66C09" w:rsidRPr="000C054D">
              <w:rPr>
                <w:rFonts w:ascii="Arial" w:hAnsi="Arial" w:cs="Arial"/>
                <w:sz w:val="20"/>
              </w:rPr>
              <w:t>étanchéité</w:t>
            </w:r>
            <w:r w:rsidRPr="000C054D">
              <w:rPr>
                <w:rFonts w:ascii="Arial" w:hAnsi="Arial" w:cs="Arial"/>
                <w:sz w:val="20"/>
              </w:rPr>
              <w:t>,</w:t>
            </w:r>
            <w:r w:rsidR="00F66C09">
              <w:rPr>
                <w:rFonts w:ascii="Arial" w:hAnsi="Arial" w:cs="Arial"/>
                <w:sz w:val="20"/>
              </w:rPr>
              <w:t xml:space="preserve"> </w:t>
            </w:r>
            <w:r w:rsidRPr="000C054D">
              <w:rPr>
                <w:rFonts w:ascii="Arial" w:hAnsi="Arial" w:cs="Arial"/>
                <w:sz w:val="20"/>
              </w:rPr>
              <w:t xml:space="preserve">contrefort et </w:t>
            </w:r>
            <w:r w:rsidR="001B6EB0" w:rsidRPr="000C054D">
              <w:rPr>
                <w:rFonts w:ascii="Arial" w:hAnsi="Arial" w:cs="Arial"/>
                <w:sz w:val="20"/>
              </w:rPr>
              <w:t>butée</w:t>
            </w:r>
          </w:p>
        </w:tc>
        <w:tc>
          <w:tcPr>
            <w:tcW w:w="685" w:type="dxa"/>
            <w:tcBorders>
              <w:top w:val="nil"/>
              <w:left w:val="nil"/>
              <w:bottom w:val="single" w:sz="4" w:space="0" w:color="auto"/>
              <w:right w:val="single" w:sz="4" w:space="0" w:color="auto"/>
            </w:tcBorders>
            <w:shd w:val="clear" w:color="000000" w:fill="FFFFFF"/>
            <w:noWrap/>
            <w:vAlign w:val="center"/>
            <w:hideMark/>
          </w:tcPr>
          <w:p w14:paraId="6FE73693"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1425889C"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7EF68F07"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71B2D4F5" w14:textId="77777777" w:rsidTr="00BB523B">
        <w:trPr>
          <w:trHeight w:val="528"/>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6AAE514E" w14:textId="77777777" w:rsidR="000C054D" w:rsidRPr="000C054D" w:rsidRDefault="000C054D" w:rsidP="000C054D">
            <w:pPr>
              <w:jc w:val="center"/>
              <w:rPr>
                <w:rFonts w:ascii="Arial" w:hAnsi="Arial" w:cs="Arial"/>
                <w:sz w:val="20"/>
              </w:rPr>
            </w:pPr>
            <w:r w:rsidRPr="000C054D">
              <w:rPr>
                <w:rFonts w:ascii="Arial" w:hAnsi="Arial" w:cs="Arial"/>
                <w:sz w:val="20"/>
              </w:rPr>
              <w:t>2.2</w:t>
            </w:r>
          </w:p>
        </w:tc>
        <w:tc>
          <w:tcPr>
            <w:tcW w:w="6219" w:type="dxa"/>
            <w:tcBorders>
              <w:top w:val="nil"/>
              <w:left w:val="nil"/>
              <w:bottom w:val="single" w:sz="4" w:space="0" w:color="auto"/>
              <w:right w:val="single" w:sz="4" w:space="0" w:color="auto"/>
            </w:tcBorders>
            <w:shd w:val="clear" w:color="000000" w:fill="FFFFFF"/>
            <w:vAlign w:val="center"/>
            <w:hideMark/>
          </w:tcPr>
          <w:p w14:paraId="3C720B2E" w14:textId="193C26C3" w:rsidR="000C054D" w:rsidRPr="000C054D" w:rsidRDefault="000C054D" w:rsidP="000C054D">
            <w:pPr>
              <w:jc w:val="left"/>
              <w:rPr>
                <w:rFonts w:ascii="Arial" w:hAnsi="Arial" w:cs="Arial"/>
                <w:sz w:val="20"/>
              </w:rPr>
            </w:pPr>
            <w:r w:rsidRPr="000C054D">
              <w:rPr>
                <w:rFonts w:ascii="Arial" w:hAnsi="Arial" w:cs="Arial"/>
                <w:sz w:val="20"/>
              </w:rPr>
              <w:t xml:space="preserve">Déblai en terrain ordinaire pour tranchée d'ancrage </w:t>
            </w:r>
            <w:r w:rsidR="001C2BB3" w:rsidRPr="000C054D">
              <w:rPr>
                <w:rFonts w:ascii="Arial" w:hAnsi="Arial" w:cs="Arial"/>
                <w:sz w:val="20"/>
              </w:rPr>
              <w:t>des murs</w:t>
            </w:r>
            <w:r w:rsidRPr="000C054D">
              <w:rPr>
                <w:rFonts w:ascii="Arial" w:hAnsi="Arial" w:cs="Arial"/>
                <w:sz w:val="20"/>
              </w:rPr>
              <w:t xml:space="preserve"> d'</w:t>
            </w:r>
            <w:r w:rsidR="001C2BB3" w:rsidRPr="000C054D">
              <w:rPr>
                <w:rFonts w:ascii="Arial" w:hAnsi="Arial" w:cs="Arial"/>
                <w:sz w:val="20"/>
              </w:rPr>
              <w:t>étanchéité</w:t>
            </w:r>
            <w:r w:rsidRPr="000C054D">
              <w:rPr>
                <w:rFonts w:ascii="Arial" w:hAnsi="Arial" w:cs="Arial"/>
                <w:sz w:val="20"/>
              </w:rPr>
              <w:t xml:space="preserve"> y compris fouilles éventuelles sous eau </w:t>
            </w:r>
          </w:p>
        </w:tc>
        <w:tc>
          <w:tcPr>
            <w:tcW w:w="685" w:type="dxa"/>
            <w:tcBorders>
              <w:top w:val="nil"/>
              <w:left w:val="nil"/>
              <w:bottom w:val="single" w:sz="4" w:space="0" w:color="auto"/>
              <w:right w:val="single" w:sz="4" w:space="0" w:color="auto"/>
            </w:tcBorders>
            <w:shd w:val="clear" w:color="000000" w:fill="FFFFFF"/>
            <w:noWrap/>
            <w:vAlign w:val="center"/>
            <w:hideMark/>
          </w:tcPr>
          <w:p w14:paraId="7E23C87C"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3DCF4903"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5430DD9E"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2F345F82" w14:textId="77777777" w:rsidTr="00BB523B">
        <w:trPr>
          <w:trHeight w:val="528"/>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74A09DAE" w14:textId="77777777" w:rsidR="000C054D" w:rsidRPr="000C054D" w:rsidRDefault="000C054D" w:rsidP="000C054D">
            <w:pPr>
              <w:jc w:val="center"/>
              <w:rPr>
                <w:rFonts w:ascii="Arial" w:hAnsi="Arial" w:cs="Arial"/>
                <w:sz w:val="20"/>
              </w:rPr>
            </w:pPr>
            <w:r w:rsidRPr="000C054D">
              <w:rPr>
                <w:rFonts w:ascii="Arial" w:hAnsi="Arial" w:cs="Arial"/>
                <w:sz w:val="20"/>
              </w:rPr>
              <w:t>2.3</w:t>
            </w:r>
          </w:p>
        </w:tc>
        <w:tc>
          <w:tcPr>
            <w:tcW w:w="6219" w:type="dxa"/>
            <w:tcBorders>
              <w:top w:val="nil"/>
              <w:left w:val="nil"/>
              <w:bottom w:val="single" w:sz="4" w:space="0" w:color="auto"/>
              <w:right w:val="single" w:sz="4" w:space="0" w:color="auto"/>
            </w:tcBorders>
            <w:shd w:val="clear" w:color="000000" w:fill="FFFFFF"/>
            <w:vAlign w:val="center"/>
            <w:hideMark/>
          </w:tcPr>
          <w:p w14:paraId="50CE24F4" w14:textId="714BE810" w:rsidR="000C054D" w:rsidRPr="000C054D" w:rsidRDefault="000C054D" w:rsidP="000C054D">
            <w:pPr>
              <w:jc w:val="left"/>
              <w:rPr>
                <w:rFonts w:ascii="Arial" w:hAnsi="Arial" w:cs="Arial"/>
                <w:sz w:val="20"/>
              </w:rPr>
            </w:pPr>
            <w:r w:rsidRPr="000C054D">
              <w:rPr>
                <w:rFonts w:ascii="Arial" w:hAnsi="Arial" w:cs="Arial"/>
                <w:sz w:val="20"/>
              </w:rPr>
              <w:t xml:space="preserve">Déblai en terrain rocheux pour tranchée d'ancrage </w:t>
            </w:r>
            <w:r w:rsidR="001C2BB3" w:rsidRPr="000C054D">
              <w:rPr>
                <w:rFonts w:ascii="Arial" w:hAnsi="Arial" w:cs="Arial"/>
                <w:sz w:val="20"/>
              </w:rPr>
              <w:t>des murs</w:t>
            </w:r>
            <w:r w:rsidRPr="000C054D">
              <w:rPr>
                <w:rFonts w:ascii="Arial" w:hAnsi="Arial" w:cs="Arial"/>
                <w:sz w:val="20"/>
              </w:rPr>
              <w:t xml:space="preserve"> d'</w:t>
            </w:r>
            <w:r w:rsidR="001C2BB3" w:rsidRPr="000C054D">
              <w:rPr>
                <w:rFonts w:ascii="Arial" w:hAnsi="Arial" w:cs="Arial"/>
                <w:sz w:val="20"/>
              </w:rPr>
              <w:t>étanchéité</w:t>
            </w:r>
          </w:p>
        </w:tc>
        <w:tc>
          <w:tcPr>
            <w:tcW w:w="685" w:type="dxa"/>
            <w:tcBorders>
              <w:top w:val="nil"/>
              <w:left w:val="nil"/>
              <w:bottom w:val="single" w:sz="4" w:space="0" w:color="auto"/>
              <w:right w:val="single" w:sz="4" w:space="0" w:color="auto"/>
            </w:tcBorders>
            <w:shd w:val="clear" w:color="000000" w:fill="FFFFFF"/>
            <w:noWrap/>
            <w:vAlign w:val="center"/>
            <w:hideMark/>
          </w:tcPr>
          <w:p w14:paraId="0F6C9184"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3172581"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3A06BAAD"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3CEFF7D" w14:textId="77777777" w:rsidTr="00BB523B">
        <w:trPr>
          <w:trHeight w:val="248"/>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0740BDD8" w14:textId="77777777" w:rsidR="000C054D" w:rsidRPr="000C054D" w:rsidRDefault="000C054D" w:rsidP="000C054D">
            <w:pPr>
              <w:jc w:val="center"/>
              <w:rPr>
                <w:rFonts w:ascii="Arial" w:hAnsi="Arial" w:cs="Arial"/>
                <w:sz w:val="20"/>
              </w:rPr>
            </w:pPr>
            <w:r w:rsidRPr="000C054D">
              <w:rPr>
                <w:rFonts w:ascii="Arial" w:hAnsi="Arial" w:cs="Arial"/>
                <w:sz w:val="20"/>
              </w:rPr>
              <w:t>2.4</w:t>
            </w:r>
          </w:p>
        </w:tc>
        <w:tc>
          <w:tcPr>
            <w:tcW w:w="6219" w:type="dxa"/>
            <w:tcBorders>
              <w:top w:val="nil"/>
              <w:left w:val="nil"/>
              <w:bottom w:val="single" w:sz="4" w:space="0" w:color="auto"/>
              <w:right w:val="single" w:sz="4" w:space="0" w:color="auto"/>
            </w:tcBorders>
            <w:shd w:val="clear" w:color="000000" w:fill="FFFFFF"/>
            <w:vAlign w:val="center"/>
            <w:hideMark/>
          </w:tcPr>
          <w:p w14:paraId="59BFC31C" w14:textId="77777777" w:rsidR="000C054D" w:rsidRPr="000C054D" w:rsidRDefault="000C054D" w:rsidP="000C054D">
            <w:pPr>
              <w:jc w:val="left"/>
              <w:rPr>
                <w:rFonts w:ascii="Arial" w:hAnsi="Arial" w:cs="Arial"/>
                <w:sz w:val="20"/>
              </w:rPr>
            </w:pPr>
            <w:r w:rsidRPr="000C054D">
              <w:rPr>
                <w:rFonts w:ascii="Arial" w:hAnsi="Arial" w:cs="Arial"/>
                <w:sz w:val="20"/>
              </w:rPr>
              <w:t>Déblai en terrain ordinaire pour fondation du contrefort et buté</w:t>
            </w:r>
          </w:p>
        </w:tc>
        <w:tc>
          <w:tcPr>
            <w:tcW w:w="685" w:type="dxa"/>
            <w:tcBorders>
              <w:top w:val="nil"/>
              <w:left w:val="nil"/>
              <w:bottom w:val="single" w:sz="4" w:space="0" w:color="auto"/>
              <w:right w:val="single" w:sz="4" w:space="0" w:color="auto"/>
            </w:tcBorders>
            <w:shd w:val="clear" w:color="000000" w:fill="FFFFFF"/>
            <w:noWrap/>
            <w:vAlign w:val="center"/>
            <w:hideMark/>
          </w:tcPr>
          <w:p w14:paraId="2CACF97E"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02EC14F8"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5ED186E"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2BE9D00B" w14:textId="77777777" w:rsidTr="00BB523B">
        <w:trPr>
          <w:trHeight w:val="312"/>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172C52DA" w14:textId="77777777" w:rsidR="000C054D" w:rsidRPr="000C054D" w:rsidRDefault="000C054D" w:rsidP="000C054D">
            <w:pPr>
              <w:jc w:val="center"/>
              <w:rPr>
                <w:rFonts w:ascii="Arial" w:hAnsi="Arial" w:cs="Arial"/>
                <w:sz w:val="20"/>
              </w:rPr>
            </w:pPr>
            <w:r w:rsidRPr="000C054D">
              <w:rPr>
                <w:rFonts w:ascii="Arial" w:hAnsi="Arial" w:cs="Arial"/>
                <w:sz w:val="20"/>
              </w:rPr>
              <w:t>2.5</w:t>
            </w:r>
          </w:p>
        </w:tc>
        <w:tc>
          <w:tcPr>
            <w:tcW w:w="6219" w:type="dxa"/>
            <w:tcBorders>
              <w:top w:val="nil"/>
              <w:left w:val="nil"/>
              <w:bottom w:val="single" w:sz="4" w:space="0" w:color="auto"/>
              <w:right w:val="single" w:sz="4" w:space="0" w:color="auto"/>
            </w:tcBorders>
            <w:shd w:val="clear" w:color="000000" w:fill="FFFFFF"/>
            <w:vAlign w:val="center"/>
            <w:hideMark/>
          </w:tcPr>
          <w:p w14:paraId="1A733304" w14:textId="77777777" w:rsidR="000C054D" w:rsidRPr="000C054D" w:rsidRDefault="000C054D" w:rsidP="000C054D">
            <w:pPr>
              <w:jc w:val="left"/>
              <w:rPr>
                <w:rFonts w:ascii="Arial" w:hAnsi="Arial" w:cs="Arial"/>
                <w:sz w:val="20"/>
              </w:rPr>
            </w:pPr>
            <w:r w:rsidRPr="000C054D">
              <w:rPr>
                <w:rFonts w:ascii="Arial" w:hAnsi="Arial" w:cs="Arial"/>
                <w:sz w:val="20"/>
              </w:rPr>
              <w:t>Déblai en terrain rocheux pour fondation du contrefort et buté</w:t>
            </w:r>
          </w:p>
        </w:tc>
        <w:tc>
          <w:tcPr>
            <w:tcW w:w="685" w:type="dxa"/>
            <w:tcBorders>
              <w:top w:val="nil"/>
              <w:left w:val="nil"/>
              <w:bottom w:val="single" w:sz="4" w:space="0" w:color="auto"/>
              <w:right w:val="single" w:sz="4" w:space="0" w:color="auto"/>
            </w:tcBorders>
            <w:shd w:val="clear" w:color="000000" w:fill="FFFFFF"/>
            <w:noWrap/>
            <w:vAlign w:val="center"/>
            <w:hideMark/>
          </w:tcPr>
          <w:p w14:paraId="5078CE4F"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458F8CD5"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2F1AA2F1"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4148383B" w14:textId="77777777" w:rsidTr="00BB523B">
        <w:trPr>
          <w:trHeight w:val="64"/>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43DEFD54" w14:textId="77777777" w:rsidR="000C054D" w:rsidRPr="000C054D" w:rsidRDefault="000C054D" w:rsidP="000C054D">
            <w:pPr>
              <w:jc w:val="center"/>
              <w:rPr>
                <w:rFonts w:ascii="Arial" w:hAnsi="Arial" w:cs="Arial"/>
                <w:sz w:val="20"/>
              </w:rPr>
            </w:pPr>
            <w:r w:rsidRPr="000C054D">
              <w:rPr>
                <w:rFonts w:ascii="Arial" w:hAnsi="Arial" w:cs="Arial"/>
                <w:sz w:val="20"/>
              </w:rPr>
              <w:t>2.6</w:t>
            </w:r>
          </w:p>
        </w:tc>
        <w:tc>
          <w:tcPr>
            <w:tcW w:w="6219" w:type="dxa"/>
            <w:tcBorders>
              <w:top w:val="nil"/>
              <w:left w:val="nil"/>
              <w:bottom w:val="single" w:sz="4" w:space="0" w:color="auto"/>
              <w:right w:val="single" w:sz="4" w:space="0" w:color="auto"/>
            </w:tcBorders>
            <w:shd w:val="clear" w:color="000000" w:fill="FFFFFF"/>
            <w:vAlign w:val="center"/>
            <w:hideMark/>
          </w:tcPr>
          <w:p w14:paraId="5CA9565B" w14:textId="77777777" w:rsidR="000C054D" w:rsidRPr="000C054D" w:rsidRDefault="000C054D" w:rsidP="000C054D">
            <w:pPr>
              <w:jc w:val="left"/>
              <w:rPr>
                <w:rFonts w:ascii="Arial" w:hAnsi="Arial" w:cs="Arial"/>
                <w:sz w:val="20"/>
              </w:rPr>
            </w:pPr>
            <w:r w:rsidRPr="000C054D">
              <w:rPr>
                <w:rFonts w:ascii="Arial" w:hAnsi="Arial" w:cs="Arial"/>
                <w:sz w:val="20"/>
              </w:rPr>
              <w:t>Béton de propreté dosé à 150kg/m</w:t>
            </w:r>
            <w:r w:rsidRPr="000C054D">
              <w:rPr>
                <w:rFonts w:ascii="Arial" w:hAnsi="Arial" w:cs="Arial"/>
                <w:sz w:val="20"/>
                <w:vertAlign w:val="superscript"/>
              </w:rPr>
              <w:t>3</w:t>
            </w:r>
            <w:r w:rsidRPr="000C054D">
              <w:rPr>
                <w:rFonts w:ascii="Arial" w:hAnsi="Arial" w:cs="Arial"/>
                <w:sz w:val="20"/>
              </w:rPr>
              <w:t xml:space="preserve"> e=10cm pour mur étanchéité et contrefort </w:t>
            </w:r>
          </w:p>
        </w:tc>
        <w:tc>
          <w:tcPr>
            <w:tcW w:w="685" w:type="dxa"/>
            <w:tcBorders>
              <w:top w:val="nil"/>
              <w:left w:val="nil"/>
              <w:bottom w:val="single" w:sz="4" w:space="0" w:color="auto"/>
              <w:right w:val="single" w:sz="4" w:space="0" w:color="auto"/>
            </w:tcBorders>
            <w:shd w:val="clear" w:color="000000" w:fill="FFFFFF"/>
            <w:noWrap/>
            <w:vAlign w:val="center"/>
            <w:hideMark/>
          </w:tcPr>
          <w:p w14:paraId="6762CEE7"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4A858B2"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595F8A44"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18EC69EB" w14:textId="77777777" w:rsidTr="00BB523B">
        <w:trPr>
          <w:trHeight w:val="192"/>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0AA20DFF" w14:textId="77777777" w:rsidR="000C054D" w:rsidRPr="000C054D" w:rsidRDefault="000C054D" w:rsidP="000C054D">
            <w:pPr>
              <w:jc w:val="center"/>
              <w:rPr>
                <w:rFonts w:ascii="Arial" w:hAnsi="Arial" w:cs="Arial"/>
                <w:sz w:val="20"/>
              </w:rPr>
            </w:pPr>
            <w:r w:rsidRPr="000C054D">
              <w:rPr>
                <w:rFonts w:ascii="Arial" w:hAnsi="Arial" w:cs="Arial"/>
                <w:sz w:val="20"/>
              </w:rPr>
              <w:t>2.7</w:t>
            </w:r>
          </w:p>
        </w:tc>
        <w:tc>
          <w:tcPr>
            <w:tcW w:w="6219" w:type="dxa"/>
            <w:tcBorders>
              <w:top w:val="nil"/>
              <w:left w:val="nil"/>
              <w:bottom w:val="single" w:sz="4" w:space="0" w:color="auto"/>
              <w:right w:val="single" w:sz="4" w:space="0" w:color="auto"/>
            </w:tcBorders>
            <w:shd w:val="clear" w:color="000000" w:fill="FFFFFF"/>
            <w:vAlign w:val="center"/>
            <w:hideMark/>
          </w:tcPr>
          <w:p w14:paraId="05FFABF5" w14:textId="77777777" w:rsidR="000C054D" w:rsidRPr="000C054D" w:rsidRDefault="000C054D" w:rsidP="000C054D">
            <w:pPr>
              <w:jc w:val="left"/>
              <w:rPr>
                <w:rFonts w:ascii="Arial" w:hAnsi="Arial" w:cs="Arial"/>
                <w:sz w:val="20"/>
              </w:rPr>
            </w:pPr>
            <w:r w:rsidRPr="000C054D">
              <w:rPr>
                <w:rFonts w:ascii="Arial" w:hAnsi="Arial" w:cs="Arial"/>
                <w:sz w:val="20"/>
              </w:rPr>
              <w:t>Blocage de la fouille en béton cyclopéen dosé à 350 kg/m</w:t>
            </w:r>
            <w:r w:rsidRPr="000C054D">
              <w:rPr>
                <w:rFonts w:ascii="Arial" w:hAnsi="Arial" w:cs="Arial"/>
                <w:sz w:val="20"/>
                <w:vertAlign w:val="superscript"/>
              </w:rPr>
              <w:t>3</w:t>
            </w:r>
            <w:r w:rsidRPr="000C054D">
              <w:rPr>
                <w:rFonts w:ascii="Arial" w:hAnsi="Arial" w:cs="Arial"/>
                <w:sz w:val="20"/>
              </w:rPr>
              <w:t xml:space="preserve"> sur le long du mur d'étanchéité et contrefort avec ajout du sikhalite</w:t>
            </w:r>
          </w:p>
        </w:tc>
        <w:tc>
          <w:tcPr>
            <w:tcW w:w="685" w:type="dxa"/>
            <w:tcBorders>
              <w:top w:val="nil"/>
              <w:left w:val="nil"/>
              <w:bottom w:val="single" w:sz="4" w:space="0" w:color="auto"/>
              <w:right w:val="single" w:sz="4" w:space="0" w:color="auto"/>
            </w:tcBorders>
            <w:shd w:val="clear" w:color="000000" w:fill="FFFFFF"/>
            <w:noWrap/>
            <w:vAlign w:val="center"/>
            <w:hideMark/>
          </w:tcPr>
          <w:p w14:paraId="3C7491F2"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F0FD6BD"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7DAE0B17"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8A0C21A" w14:textId="77777777" w:rsidTr="00BB523B">
        <w:trPr>
          <w:trHeight w:val="142"/>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40A819E3" w14:textId="77777777" w:rsidR="000C054D" w:rsidRPr="000C054D" w:rsidRDefault="000C054D" w:rsidP="000C054D">
            <w:pPr>
              <w:jc w:val="center"/>
              <w:rPr>
                <w:rFonts w:ascii="Arial" w:hAnsi="Arial" w:cs="Arial"/>
                <w:sz w:val="20"/>
              </w:rPr>
            </w:pPr>
            <w:r w:rsidRPr="000C054D">
              <w:rPr>
                <w:rFonts w:ascii="Arial" w:hAnsi="Arial" w:cs="Arial"/>
                <w:sz w:val="20"/>
              </w:rPr>
              <w:t>2.8</w:t>
            </w:r>
          </w:p>
        </w:tc>
        <w:tc>
          <w:tcPr>
            <w:tcW w:w="6219" w:type="dxa"/>
            <w:tcBorders>
              <w:top w:val="nil"/>
              <w:left w:val="nil"/>
              <w:bottom w:val="single" w:sz="4" w:space="0" w:color="auto"/>
              <w:right w:val="single" w:sz="4" w:space="0" w:color="auto"/>
            </w:tcBorders>
            <w:shd w:val="clear" w:color="000000" w:fill="FFFFFF"/>
            <w:vAlign w:val="center"/>
            <w:hideMark/>
          </w:tcPr>
          <w:p w14:paraId="0BF5F82D" w14:textId="77777777" w:rsidR="000C054D" w:rsidRPr="000C054D" w:rsidRDefault="000C054D" w:rsidP="000C054D">
            <w:pPr>
              <w:jc w:val="left"/>
              <w:rPr>
                <w:rFonts w:ascii="Arial" w:hAnsi="Arial" w:cs="Arial"/>
                <w:sz w:val="20"/>
              </w:rPr>
            </w:pPr>
            <w:r w:rsidRPr="000C054D">
              <w:rPr>
                <w:rFonts w:ascii="Arial" w:hAnsi="Arial" w:cs="Arial"/>
                <w:sz w:val="20"/>
              </w:rPr>
              <w:t>Béton cyclopéen en élévation dosé à 350kg/m</w:t>
            </w:r>
            <w:r w:rsidRPr="000C054D">
              <w:rPr>
                <w:rFonts w:ascii="Arial" w:hAnsi="Arial" w:cs="Arial"/>
                <w:sz w:val="20"/>
                <w:vertAlign w:val="superscript"/>
              </w:rPr>
              <w:t xml:space="preserve">3 </w:t>
            </w:r>
            <w:r w:rsidRPr="000C054D">
              <w:rPr>
                <w:rFonts w:ascii="Arial" w:hAnsi="Arial" w:cs="Arial"/>
                <w:sz w:val="20"/>
              </w:rPr>
              <w:t>pour mur d'étanchéité avec ajout du sikhalite</w:t>
            </w:r>
          </w:p>
        </w:tc>
        <w:tc>
          <w:tcPr>
            <w:tcW w:w="685" w:type="dxa"/>
            <w:tcBorders>
              <w:top w:val="nil"/>
              <w:left w:val="nil"/>
              <w:bottom w:val="single" w:sz="4" w:space="0" w:color="auto"/>
              <w:right w:val="single" w:sz="4" w:space="0" w:color="auto"/>
            </w:tcBorders>
            <w:shd w:val="clear" w:color="000000" w:fill="FFFFFF"/>
            <w:noWrap/>
            <w:vAlign w:val="center"/>
            <w:hideMark/>
          </w:tcPr>
          <w:p w14:paraId="763EA099"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BA40E02"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FBA4974"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00656B3F" w14:textId="77777777" w:rsidTr="00BB523B">
        <w:trPr>
          <w:trHeight w:val="264"/>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7A434CEA" w14:textId="77777777" w:rsidR="000C054D" w:rsidRPr="000C054D" w:rsidRDefault="000C054D" w:rsidP="000C054D">
            <w:pPr>
              <w:jc w:val="center"/>
              <w:rPr>
                <w:rFonts w:ascii="Arial" w:hAnsi="Arial" w:cs="Arial"/>
                <w:sz w:val="20"/>
              </w:rPr>
            </w:pPr>
            <w:r w:rsidRPr="000C054D">
              <w:rPr>
                <w:rFonts w:ascii="Arial" w:hAnsi="Arial" w:cs="Arial"/>
                <w:sz w:val="20"/>
              </w:rPr>
              <w:t>2.9</w:t>
            </w:r>
          </w:p>
        </w:tc>
        <w:tc>
          <w:tcPr>
            <w:tcW w:w="6219" w:type="dxa"/>
            <w:tcBorders>
              <w:top w:val="nil"/>
              <w:left w:val="nil"/>
              <w:bottom w:val="single" w:sz="4" w:space="0" w:color="auto"/>
              <w:right w:val="single" w:sz="4" w:space="0" w:color="auto"/>
            </w:tcBorders>
            <w:shd w:val="clear" w:color="000000" w:fill="FFFFFF"/>
            <w:vAlign w:val="center"/>
            <w:hideMark/>
          </w:tcPr>
          <w:p w14:paraId="02EA9550" w14:textId="77777777" w:rsidR="000C054D" w:rsidRPr="000C054D" w:rsidRDefault="000C054D" w:rsidP="000C054D">
            <w:pPr>
              <w:jc w:val="left"/>
              <w:rPr>
                <w:rFonts w:ascii="Arial" w:hAnsi="Arial" w:cs="Arial"/>
                <w:sz w:val="20"/>
              </w:rPr>
            </w:pPr>
            <w:r w:rsidRPr="000C054D">
              <w:rPr>
                <w:rFonts w:ascii="Arial" w:hAnsi="Arial" w:cs="Arial"/>
                <w:sz w:val="20"/>
              </w:rPr>
              <w:t>Béton cyclopéen pour contrefort dosé à 350kg/m</w:t>
            </w:r>
            <w:r w:rsidRPr="000C054D">
              <w:rPr>
                <w:rFonts w:ascii="Arial" w:hAnsi="Arial" w:cs="Arial"/>
                <w:sz w:val="20"/>
                <w:vertAlign w:val="superscript"/>
              </w:rPr>
              <w:t>3</w:t>
            </w:r>
            <w:r w:rsidRPr="000C054D">
              <w:rPr>
                <w:rFonts w:ascii="Arial" w:hAnsi="Arial" w:cs="Arial"/>
                <w:sz w:val="20"/>
              </w:rPr>
              <w:t xml:space="preserve"> avec ajout du sikhalite </w:t>
            </w:r>
          </w:p>
        </w:tc>
        <w:tc>
          <w:tcPr>
            <w:tcW w:w="685" w:type="dxa"/>
            <w:tcBorders>
              <w:top w:val="nil"/>
              <w:left w:val="nil"/>
              <w:bottom w:val="single" w:sz="4" w:space="0" w:color="auto"/>
              <w:right w:val="single" w:sz="4" w:space="0" w:color="auto"/>
            </w:tcBorders>
            <w:shd w:val="clear" w:color="000000" w:fill="FFFFFF"/>
            <w:noWrap/>
            <w:vAlign w:val="center"/>
            <w:hideMark/>
          </w:tcPr>
          <w:p w14:paraId="7C6ECB8A"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41837727"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6B7EF40C"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27AE246" w14:textId="77777777" w:rsidTr="00BB523B">
        <w:trPr>
          <w:trHeight w:val="64"/>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4DCFFF2A" w14:textId="77777777" w:rsidR="000C054D" w:rsidRPr="000C054D" w:rsidRDefault="000C054D" w:rsidP="000C054D">
            <w:pPr>
              <w:jc w:val="center"/>
              <w:rPr>
                <w:rFonts w:ascii="Arial" w:hAnsi="Arial" w:cs="Arial"/>
                <w:sz w:val="20"/>
              </w:rPr>
            </w:pPr>
            <w:r w:rsidRPr="000C054D">
              <w:rPr>
                <w:rFonts w:ascii="Arial" w:hAnsi="Arial" w:cs="Arial"/>
                <w:sz w:val="20"/>
              </w:rPr>
              <w:t>2.10</w:t>
            </w:r>
          </w:p>
        </w:tc>
        <w:tc>
          <w:tcPr>
            <w:tcW w:w="6219" w:type="dxa"/>
            <w:tcBorders>
              <w:top w:val="nil"/>
              <w:left w:val="nil"/>
              <w:bottom w:val="single" w:sz="4" w:space="0" w:color="auto"/>
              <w:right w:val="single" w:sz="4" w:space="0" w:color="auto"/>
            </w:tcBorders>
            <w:shd w:val="clear" w:color="000000" w:fill="FFFFFF"/>
            <w:vAlign w:val="center"/>
            <w:hideMark/>
          </w:tcPr>
          <w:p w14:paraId="3F7CDFB3" w14:textId="77777777" w:rsidR="000C054D" w:rsidRPr="000C054D" w:rsidRDefault="000C054D" w:rsidP="000C054D">
            <w:pPr>
              <w:jc w:val="left"/>
              <w:rPr>
                <w:rFonts w:ascii="Arial" w:hAnsi="Arial" w:cs="Arial"/>
                <w:sz w:val="20"/>
              </w:rPr>
            </w:pPr>
            <w:r w:rsidRPr="000C054D">
              <w:rPr>
                <w:rFonts w:ascii="Arial" w:hAnsi="Arial" w:cs="Arial"/>
                <w:sz w:val="20"/>
              </w:rPr>
              <w:t xml:space="preserve">Enduit dosé à 400kg/m3 pour murs latéraux et contrefort avec ajout du sikhalite y compris joint polystyrène à tous les 10m </w:t>
            </w:r>
          </w:p>
        </w:tc>
        <w:tc>
          <w:tcPr>
            <w:tcW w:w="685" w:type="dxa"/>
            <w:tcBorders>
              <w:top w:val="nil"/>
              <w:left w:val="nil"/>
              <w:bottom w:val="single" w:sz="4" w:space="0" w:color="auto"/>
              <w:right w:val="single" w:sz="4" w:space="0" w:color="auto"/>
            </w:tcBorders>
            <w:shd w:val="clear" w:color="000000" w:fill="FFFFFF"/>
            <w:noWrap/>
            <w:vAlign w:val="center"/>
            <w:hideMark/>
          </w:tcPr>
          <w:p w14:paraId="349EBE67"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2</w:t>
            </w:r>
          </w:p>
        </w:tc>
        <w:tc>
          <w:tcPr>
            <w:tcW w:w="1052" w:type="dxa"/>
            <w:tcBorders>
              <w:top w:val="nil"/>
              <w:left w:val="nil"/>
              <w:bottom w:val="single" w:sz="4" w:space="0" w:color="auto"/>
              <w:right w:val="single" w:sz="4" w:space="0" w:color="auto"/>
            </w:tcBorders>
            <w:shd w:val="clear" w:color="auto" w:fill="auto"/>
            <w:noWrap/>
            <w:vAlign w:val="center"/>
            <w:hideMark/>
          </w:tcPr>
          <w:p w14:paraId="48FB503B"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6C41C6F7"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86D7E1E" w14:textId="77777777" w:rsidTr="00BB523B">
        <w:trPr>
          <w:trHeight w:val="528"/>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2F476AAD" w14:textId="77777777" w:rsidR="000C054D" w:rsidRPr="000C054D" w:rsidRDefault="000C054D" w:rsidP="000C054D">
            <w:pPr>
              <w:jc w:val="center"/>
              <w:rPr>
                <w:rFonts w:ascii="Arial" w:hAnsi="Arial" w:cs="Arial"/>
                <w:sz w:val="20"/>
              </w:rPr>
            </w:pPr>
            <w:r w:rsidRPr="000C054D">
              <w:rPr>
                <w:rFonts w:ascii="Arial" w:hAnsi="Arial" w:cs="Arial"/>
                <w:sz w:val="20"/>
              </w:rPr>
              <w:t>2.11</w:t>
            </w:r>
          </w:p>
        </w:tc>
        <w:tc>
          <w:tcPr>
            <w:tcW w:w="6219" w:type="dxa"/>
            <w:tcBorders>
              <w:top w:val="nil"/>
              <w:left w:val="nil"/>
              <w:bottom w:val="single" w:sz="4" w:space="0" w:color="auto"/>
              <w:right w:val="single" w:sz="4" w:space="0" w:color="auto"/>
            </w:tcBorders>
            <w:shd w:val="clear" w:color="000000" w:fill="FFFFFF"/>
            <w:vAlign w:val="center"/>
            <w:hideMark/>
          </w:tcPr>
          <w:p w14:paraId="61D4411E" w14:textId="783FA608" w:rsidR="000C054D" w:rsidRPr="000C054D" w:rsidRDefault="000C054D" w:rsidP="000C054D">
            <w:pPr>
              <w:jc w:val="left"/>
              <w:rPr>
                <w:rFonts w:ascii="Arial" w:hAnsi="Arial" w:cs="Arial"/>
                <w:sz w:val="20"/>
              </w:rPr>
            </w:pPr>
            <w:r w:rsidRPr="000C054D">
              <w:rPr>
                <w:rFonts w:ascii="Arial" w:hAnsi="Arial" w:cs="Arial"/>
                <w:sz w:val="20"/>
              </w:rPr>
              <w:t xml:space="preserve">Fourniture de joint water stop à sceller dans un </w:t>
            </w:r>
            <w:r w:rsidR="001C2BB3" w:rsidRPr="000C054D">
              <w:rPr>
                <w:rFonts w:ascii="Arial" w:hAnsi="Arial" w:cs="Arial"/>
                <w:sz w:val="20"/>
              </w:rPr>
              <w:t>élément</w:t>
            </w:r>
            <w:r w:rsidRPr="000C054D">
              <w:rPr>
                <w:rFonts w:ascii="Arial" w:hAnsi="Arial" w:cs="Arial"/>
                <w:sz w:val="20"/>
              </w:rPr>
              <w:t xml:space="preserve"> de béton à </w:t>
            </w:r>
            <w:r w:rsidR="001C2BB3" w:rsidRPr="000C054D">
              <w:rPr>
                <w:rFonts w:ascii="Arial" w:hAnsi="Arial" w:cs="Arial"/>
                <w:sz w:val="20"/>
              </w:rPr>
              <w:t>tous</w:t>
            </w:r>
            <w:r w:rsidRPr="000C054D">
              <w:rPr>
                <w:rFonts w:ascii="Arial" w:hAnsi="Arial" w:cs="Arial"/>
                <w:sz w:val="20"/>
              </w:rPr>
              <w:t xml:space="preserve"> les 10 </w:t>
            </w:r>
            <w:r w:rsidR="001C2BB3" w:rsidRPr="000C054D">
              <w:rPr>
                <w:rFonts w:ascii="Arial" w:hAnsi="Arial" w:cs="Arial"/>
                <w:sz w:val="20"/>
              </w:rPr>
              <w:t>mètres</w:t>
            </w:r>
            <w:r w:rsidRPr="000C054D">
              <w:rPr>
                <w:rFonts w:ascii="Arial" w:hAnsi="Arial" w:cs="Arial"/>
                <w:sz w:val="20"/>
              </w:rPr>
              <w:t xml:space="preserve"> y compris toutes </w:t>
            </w:r>
            <w:r w:rsidR="001C2BB3" w:rsidRPr="000C054D">
              <w:rPr>
                <w:rFonts w:ascii="Arial" w:hAnsi="Arial" w:cs="Arial"/>
                <w:sz w:val="20"/>
              </w:rPr>
              <w:t>sujétions</w:t>
            </w:r>
          </w:p>
        </w:tc>
        <w:tc>
          <w:tcPr>
            <w:tcW w:w="685" w:type="dxa"/>
            <w:tcBorders>
              <w:top w:val="nil"/>
              <w:left w:val="nil"/>
              <w:bottom w:val="single" w:sz="4" w:space="0" w:color="auto"/>
              <w:right w:val="single" w:sz="4" w:space="0" w:color="auto"/>
            </w:tcBorders>
            <w:shd w:val="clear" w:color="000000" w:fill="FFFFFF"/>
            <w:noWrap/>
            <w:vAlign w:val="center"/>
            <w:hideMark/>
          </w:tcPr>
          <w:p w14:paraId="26D306AC" w14:textId="77777777" w:rsidR="000C054D" w:rsidRPr="000C054D" w:rsidRDefault="000C054D" w:rsidP="000C054D">
            <w:pPr>
              <w:jc w:val="center"/>
              <w:rPr>
                <w:rFonts w:ascii="Arial" w:hAnsi="Arial" w:cs="Arial"/>
                <w:sz w:val="20"/>
              </w:rPr>
            </w:pPr>
            <w:r w:rsidRPr="000C054D">
              <w:rPr>
                <w:rFonts w:ascii="Arial" w:hAnsi="Arial" w:cs="Arial"/>
                <w:sz w:val="20"/>
              </w:rPr>
              <w:t>ml</w:t>
            </w:r>
          </w:p>
        </w:tc>
        <w:tc>
          <w:tcPr>
            <w:tcW w:w="1052" w:type="dxa"/>
            <w:tcBorders>
              <w:top w:val="nil"/>
              <w:left w:val="nil"/>
              <w:bottom w:val="single" w:sz="4" w:space="0" w:color="auto"/>
              <w:right w:val="single" w:sz="4" w:space="0" w:color="auto"/>
            </w:tcBorders>
            <w:shd w:val="clear" w:color="auto" w:fill="auto"/>
            <w:noWrap/>
            <w:vAlign w:val="center"/>
            <w:hideMark/>
          </w:tcPr>
          <w:p w14:paraId="08B3C81C"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7410828E"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0FBE9338" w14:textId="77777777" w:rsidTr="00BB523B">
        <w:trPr>
          <w:trHeight w:val="183"/>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5B8C1A8A" w14:textId="77777777" w:rsidR="000C054D" w:rsidRPr="000C054D" w:rsidRDefault="000C054D" w:rsidP="000C054D">
            <w:pPr>
              <w:jc w:val="center"/>
              <w:rPr>
                <w:rFonts w:ascii="Arial" w:hAnsi="Arial" w:cs="Arial"/>
                <w:sz w:val="20"/>
              </w:rPr>
            </w:pPr>
            <w:r w:rsidRPr="000C054D">
              <w:rPr>
                <w:rFonts w:ascii="Arial" w:hAnsi="Arial" w:cs="Arial"/>
                <w:sz w:val="20"/>
              </w:rPr>
              <w:t>2.12</w:t>
            </w:r>
          </w:p>
        </w:tc>
        <w:tc>
          <w:tcPr>
            <w:tcW w:w="6219" w:type="dxa"/>
            <w:tcBorders>
              <w:top w:val="nil"/>
              <w:left w:val="nil"/>
              <w:bottom w:val="single" w:sz="4" w:space="0" w:color="auto"/>
              <w:right w:val="single" w:sz="4" w:space="0" w:color="auto"/>
            </w:tcBorders>
            <w:shd w:val="clear" w:color="000000" w:fill="FFFFFF"/>
            <w:vAlign w:val="center"/>
            <w:hideMark/>
          </w:tcPr>
          <w:p w14:paraId="28E31193" w14:textId="63BFF3A9" w:rsidR="000C054D" w:rsidRPr="000C054D" w:rsidRDefault="000C054D" w:rsidP="000C054D">
            <w:pPr>
              <w:jc w:val="left"/>
              <w:rPr>
                <w:rFonts w:ascii="Arial" w:hAnsi="Arial" w:cs="Arial"/>
                <w:sz w:val="20"/>
              </w:rPr>
            </w:pPr>
            <w:r w:rsidRPr="000C054D">
              <w:rPr>
                <w:rFonts w:ascii="Arial" w:hAnsi="Arial" w:cs="Arial"/>
                <w:sz w:val="20"/>
              </w:rPr>
              <w:t xml:space="preserve">Béton armé dosé à 350kg/m3 avec ajout du sikhalite dans la masse pour scellement des joints </w:t>
            </w:r>
            <w:r w:rsidR="001C2BB3" w:rsidRPr="000C054D">
              <w:rPr>
                <w:rFonts w:ascii="Arial" w:hAnsi="Arial" w:cs="Arial"/>
                <w:sz w:val="20"/>
              </w:rPr>
              <w:t>waters stop</w:t>
            </w:r>
            <w:r w:rsidRPr="000C054D">
              <w:rPr>
                <w:rFonts w:ascii="Arial" w:hAnsi="Arial" w:cs="Arial"/>
                <w:sz w:val="20"/>
              </w:rPr>
              <w:t xml:space="preserve"> y compris pose de joint et polystyrène</w:t>
            </w:r>
          </w:p>
        </w:tc>
        <w:tc>
          <w:tcPr>
            <w:tcW w:w="685" w:type="dxa"/>
            <w:tcBorders>
              <w:top w:val="nil"/>
              <w:left w:val="nil"/>
              <w:bottom w:val="single" w:sz="4" w:space="0" w:color="auto"/>
              <w:right w:val="single" w:sz="4" w:space="0" w:color="auto"/>
            </w:tcBorders>
            <w:shd w:val="clear" w:color="000000" w:fill="FFFFFF"/>
            <w:noWrap/>
            <w:vAlign w:val="center"/>
            <w:hideMark/>
          </w:tcPr>
          <w:p w14:paraId="2A260E65"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1102F1F1"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9085556"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C0F71A4" w14:textId="77777777" w:rsidTr="00BB523B">
        <w:trPr>
          <w:trHeight w:val="64"/>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1D22900E" w14:textId="77777777" w:rsidR="000C054D" w:rsidRPr="000C054D" w:rsidRDefault="000C054D" w:rsidP="000C054D">
            <w:pPr>
              <w:jc w:val="center"/>
              <w:rPr>
                <w:rFonts w:ascii="Arial" w:hAnsi="Arial" w:cs="Arial"/>
                <w:sz w:val="20"/>
              </w:rPr>
            </w:pPr>
            <w:r w:rsidRPr="000C054D">
              <w:rPr>
                <w:rFonts w:ascii="Arial" w:hAnsi="Arial" w:cs="Arial"/>
                <w:sz w:val="20"/>
              </w:rPr>
              <w:t>2.13</w:t>
            </w:r>
          </w:p>
        </w:tc>
        <w:tc>
          <w:tcPr>
            <w:tcW w:w="6219" w:type="dxa"/>
            <w:tcBorders>
              <w:top w:val="nil"/>
              <w:left w:val="nil"/>
              <w:bottom w:val="single" w:sz="4" w:space="0" w:color="auto"/>
              <w:right w:val="single" w:sz="4" w:space="0" w:color="auto"/>
            </w:tcBorders>
            <w:shd w:val="clear" w:color="000000" w:fill="FFFFFF"/>
            <w:vAlign w:val="center"/>
            <w:hideMark/>
          </w:tcPr>
          <w:p w14:paraId="51FD3237" w14:textId="77777777" w:rsidR="000C054D" w:rsidRPr="000C054D" w:rsidRDefault="000C054D" w:rsidP="000C054D">
            <w:pPr>
              <w:jc w:val="left"/>
              <w:rPr>
                <w:rFonts w:ascii="Arial" w:hAnsi="Arial" w:cs="Arial"/>
                <w:sz w:val="20"/>
              </w:rPr>
            </w:pPr>
            <w:r w:rsidRPr="000C054D">
              <w:rPr>
                <w:rFonts w:ascii="Arial" w:hAnsi="Arial" w:cs="Arial"/>
                <w:sz w:val="20"/>
              </w:rPr>
              <w:t>Dalle de circulation en béton armé dosé à 350kg/m3, ép. 20cm</w:t>
            </w:r>
          </w:p>
        </w:tc>
        <w:tc>
          <w:tcPr>
            <w:tcW w:w="685" w:type="dxa"/>
            <w:tcBorders>
              <w:top w:val="nil"/>
              <w:left w:val="nil"/>
              <w:bottom w:val="single" w:sz="4" w:space="0" w:color="auto"/>
              <w:right w:val="single" w:sz="4" w:space="0" w:color="auto"/>
            </w:tcBorders>
            <w:shd w:val="clear" w:color="000000" w:fill="FFFFFF"/>
            <w:noWrap/>
            <w:vAlign w:val="center"/>
            <w:hideMark/>
          </w:tcPr>
          <w:p w14:paraId="797C4C9B"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3093D457"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245D52A"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7C278697" w14:textId="77777777" w:rsidTr="00BB523B">
        <w:trPr>
          <w:trHeight w:val="64"/>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37878210" w14:textId="77777777" w:rsidR="000C054D" w:rsidRPr="000C054D" w:rsidRDefault="000C054D" w:rsidP="000C054D">
            <w:pPr>
              <w:jc w:val="center"/>
              <w:rPr>
                <w:rFonts w:ascii="Arial" w:hAnsi="Arial" w:cs="Arial"/>
                <w:sz w:val="20"/>
              </w:rPr>
            </w:pPr>
            <w:r w:rsidRPr="000C054D">
              <w:rPr>
                <w:rFonts w:ascii="Arial" w:hAnsi="Arial" w:cs="Arial"/>
                <w:sz w:val="20"/>
              </w:rPr>
              <w:t>2.14</w:t>
            </w:r>
          </w:p>
        </w:tc>
        <w:tc>
          <w:tcPr>
            <w:tcW w:w="6219" w:type="dxa"/>
            <w:tcBorders>
              <w:top w:val="nil"/>
              <w:left w:val="nil"/>
              <w:bottom w:val="single" w:sz="4" w:space="0" w:color="auto"/>
              <w:right w:val="single" w:sz="4" w:space="0" w:color="auto"/>
            </w:tcBorders>
            <w:shd w:val="clear" w:color="000000" w:fill="FFFFFF"/>
            <w:vAlign w:val="center"/>
            <w:hideMark/>
          </w:tcPr>
          <w:p w14:paraId="64955F5A" w14:textId="77777777" w:rsidR="000C054D" w:rsidRPr="000C054D" w:rsidRDefault="000C054D" w:rsidP="000C054D">
            <w:pPr>
              <w:jc w:val="left"/>
              <w:rPr>
                <w:rFonts w:ascii="Arial" w:hAnsi="Arial" w:cs="Arial"/>
                <w:sz w:val="20"/>
              </w:rPr>
            </w:pPr>
            <w:r w:rsidRPr="000C054D">
              <w:rPr>
                <w:rFonts w:ascii="Arial" w:hAnsi="Arial" w:cs="Arial"/>
                <w:sz w:val="20"/>
              </w:rPr>
              <w:t>Béton cyclopéen dosé à 350kg/m3 ép. 40cm pour rampe d'accès</w:t>
            </w:r>
          </w:p>
        </w:tc>
        <w:tc>
          <w:tcPr>
            <w:tcW w:w="685" w:type="dxa"/>
            <w:tcBorders>
              <w:top w:val="nil"/>
              <w:left w:val="nil"/>
              <w:bottom w:val="single" w:sz="4" w:space="0" w:color="auto"/>
              <w:right w:val="single" w:sz="4" w:space="0" w:color="auto"/>
            </w:tcBorders>
            <w:shd w:val="clear" w:color="000000" w:fill="FFFFFF"/>
            <w:noWrap/>
            <w:vAlign w:val="center"/>
            <w:hideMark/>
          </w:tcPr>
          <w:p w14:paraId="5177DABC"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7E0F2C5E"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27261CB1"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58416C55" w14:textId="77777777" w:rsidTr="00BB523B">
        <w:trPr>
          <w:trHeight w:val="312"/>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13635C53" w14:textId="77777777" w:rsidR="000C054D" w:rsidRPr="000C054D" w:rsidRDefault="000C054D" w:rsidP="000C054D">
            <w:pPr>
              <w:jc w:val="center"/>
              <w:rPr>
                <w:rFonts w:ascii="Arial" w:hAnsi="Arial" w:cs="Arial"/>
                <w:sz w:val="20"/>
              </w:rPr>
            </w:pPr>
            <w:r w:rsidRPr="000C054D">
              <w:rPr>
                <w:rFonts w:ascii="Arial" w:hAnsi="Arial" w:cs="Arial"/>
                <w:sz w:val="20"/>
              </w:rPr>
              <w:t>2.15</w:t>
            </w:r>
          </w:p>
        </w:tc>
        <w:tc>
          <w:tcPr>
            <w:tcW w:w="6219" w:type="dxa"/>
            <w:tcBorders>
              <w:top w:val="nil"/>
              <w:left w:val="nil"/>
              <w:bottom w:val="single" w:sz="4" w:space="0" w:color="auto"/>
              <w:right w:val="single" w:sz="4" w:space="0" w:color="auto"/>
            </w:tcBorders>
            <w:shd w:val="clear" w:color="000000" w:fill="FFFFFF"/>
            <w:vAlign w:val="center"/>
            <w:hideMark/>
          </w:tcPr>
          <w:p w14:paraId="65D98D3A" w14:textId="77777777" w:rsidR="000C054D" w:rsidRPr="000C054D" w:rsidRDefault="000C054D" w:rsidP="000C054D">
            <w:pPr>
              <w:jc w:val="left"/>
              <w:rPr>
                <w:rFonts w:ascii="Arial" w:hAnsi="Arial" w:cs="Arial"/>
                <w:sz w:val="20"/>
              </w:rPr>
            </w:pPr>
            <w:r w:rsidRPr="000C054D">
              <w:rPr>
                <w:rFonts w:ascii="Arial" w:hAnsi="Arial" w:cs="Arial"/>
                <w:sz w:val="20"/>
              </w:rPr>
              <w:t>Balise en béton armé de diamètre 25cm H= 80cm</w:t>
            </w:r>
          </w:p>
        </w:tc>
        <w:tc>
          <w:tcPr>
            <w:tcW w:w="685" w:type="dxa"/>
            <w:tcBorders>
              <w:top w:val="nil"/>
              <w:left w:val="nil"/>
              <w:bottom w:val="single" w:sz="4" w:space="0" w:color="auto"/>
              <w:right w:val="single" w:sz="4" w:space="0" w:color="auto"/>
            </w:tcBorders>
            <w:shd w:val="clear" w:color="000000" w:fill="FFFFFF"/>
            <w:noWrap/>
            <w:vAlign w:val="center"/>
            <w:hideMark/>
          </w:tcPr>
          <w:p w14:paraId="660BE94C"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7201F2C8"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4FCBCB41"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1E61E6D4" w14:textId="77777777" w:rsidTr="00BB523B">
        <w:trPr>
          <w:trHeight w:val="300"/>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60E5CC0C" w14:textId="77777777" w:rsidR="000C054D" w:rsidRPr="000C054D" w:rsidRDefault="000C054D" w:rsidP="000C054D">
            <w:pPr>
              <w:jc w:val="center"/>
              <w:rPr>
                <w:rFonts w:ascii="Arial" w:hAnsi="Arial" w:cs="Arial"/>
                <w:sz w:val="20"/>
              </w:rPr>
            </w:pPr>
            <w:r w:rsidRPr="000C054D">
              <w:rPr>
                <w:rFonts w:ascii="Arial" w:hAnsi="Arial" w:cs="Arial"/>
                <w:sz w:val="20"/>
              </w:rPr>
              <w:t>2.16</w:t>
            </w:r>
          </w:p>
        </w:tc>
        <w:tc>
          <w:tcPr>
            <w:tcW w:w="6219" w:type="dxa"/>
            <w:tcBorders>
              <w:top w:val="nil"/>
              <w:left w:val="nil"/>
              <w:bottom w:val="single" w:sz="4" w:space="0" w:color="auto"/>
              <w:right w:val="single" w:sz="4" w:space="0" w:color="auto"/>
            </w:tcBorders>
            <w:shd w:val="clear" w:color="000000" w:fill="FFFFFF"/>
            <w:vAlign w:val="center"/>
            <w:hideMark/>
          </w:tcPr>
          <w:p w14:paraId="6AD1DA06" w14:textId="77777777" w:rsidR="000C054D" w:rsidRPr="000C054D" w:rsidRDefault="000C054D" w:rsidP="000C054D">
            <w:pPr>
              <w:jc w:val="left"/>
              <w:rPr>
                <w:rFonts w:ascii="Arial" w:hAnsi="Arial" w:cs="Arial"/>
                <w:sz w:val="20"/>
              </w:rPr>
            </w:pPr>
            <w:r w:rsidRPr="000C054D">
              <w:rPr>
                <w:rFonts w:ascii="Arial" w:hAnsi="Arial" w:cs="Arial"/>
                <w:sz w:val="20"/>
              </w:rPr>
              <w:t>Guide roue en béton armé dosé à 350 kg/m3</w:t>
            </w:r>
          </w:p>
        </w:tc>
        <w:tc>
          <w:tcPr>
            <w:tcW w:w="685" w:type="dxa"/>
            <w:tcBorders>
              <w:top w:val="nil"/>
              <w:left w:val="nil"/>
              <w:bottom w:val="single" w:sz="4" w:space="0" w:color="auto"/>
              <w:right w:val="single" w:sz="4" w:space="0" w:color="auto"/>
            </w:tcBorders>
            <w:shd w:val="clear" w:color="000000" w:fill="FFFFFF"/>
            <w:noWrap/>
            <w:vAlign w:val="center"/>
            <w:hideMark/>
          </w:tcPr>
          <w:p w14:paraId="0FA60714"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6F6A3725"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58D27F13"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33C6B04" w14:textId="77777777" w:rsidTr="00BB523B">
        <w:trPr>
          <w:trHeight w:val="276"/>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2CE10E36"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6219" w:type="dxa"/>
            <w:tcBorders>
              <w:top w:val="nil"/>
              <w:left w:val="nil"/>
              <w:bottom w:val="single" w:sz="4" w:space="0" w:color="auto"/>
              <w:right w:val="single" w:sz="4" w:space="0" w:color="auto"/>
            </w:tcBorders>
            <w:shd w:val="clear" w:color="000000" w:fill="FFFFFF"/>
            <w:vAlign w:val="center"/>
            <w:hideMark/>
          </w:tcPr>
          <w:p w14:paraId="50EAF420" w14:textId="04DEA352" w:rsidR="000C054D" w:rsidRPr="000C054D" w:rsidRDefault="001C2BB3" w:rsidP="000C054D">
            <w:pPr>
              <w:jc w:val="left"/>
              <w:rPr>
                <w:rFonts w:ascii="Arial" w:hAnsi="Arial" w:cs="Arial"/>
                <w:b/>
                <w:bCs/>
                <w:sz w:val="20"/>
              </w:rPr>
            </w:pPr>
            <w:r w:rsidRPr="000C054D">
              <w:rPr>
                <w:rFonts w:ascii="Arial" w:hAnsi="Arial" w:cs="Arial"/>
                <w:b/>
                <w:bCs/>
                <w:sz w:val="20"/>
              </w:rPr>
              <w:t>Série</w:t>
            </w:r>
            <w:r w:rsidR="000C054D" w:rsidRPr="000C054D">
              <w:rPr>
                <w:rFonts w:ascii="Arial" w:hAnsi="Arial" w:cs="Arial"/>
                <w:b/>
                <w:bCs/>
                <w:sz w:val="20"/>
              </w:rPr>
              <w:t xml:space="preserve"> III</w:t>
            </w:r>
            <w:r w:rsidRPr="000C054D">
              <w:rPr>
                <w:rFonts w:ascii="Arial" w:hAnsi="Arial" w:cs="Arial"/>
                <w:b/>
                <w:bCs/>
                <w:sz w:val="20"/>
              </w:rPr>
              <w:t>- PERTUIS</w:t>
            </w:r>
            <w:r w:rsidR="000C054D" w:rsidRPr="000C054D">
              <w:rPr>
                <w:rFonts w:ascii="Arial" w:hAnsi="Arial" w:cs="Arial"/>
                <w:b/>
                <w:bCs/>
                <w:sz w:val="20"/>
              </w:rPr>
              <w:t xml:space="preserve"> DE VIDANGE </w:t>
            </w:r>
          </w:p>
        </w:tc>
        <w:tc>
          <w:tcPr>
            <w:tcW w:w="685" w:type="dxa"/>
            <w:tcBorders>
              <w:top w:val="nil"/>
              <w:left w:val="nil"/>
              <w:bottom w:val="single" w:sz="4" w:space="0" w:color="auto"/>
              <w:right w:val="single" w:sz="4" w:space="0" w:color="auto"/>
            </w:tcBorders>
            <w:shd w:val="clear" w:color="000000" w:fill="FFFFFF"/>
            <w:noWrap/>
            <w:vAlign w:val="center"/>
            <w:hideMark/>
          </w:tcPr>
          <w:p w14:paraId="60A4468A"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193310F3"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571DF492"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3D5B53E" w14:textId="77777777" w:rsidTr="00BB523B">
        <w:trPr>
          <w:trHeight w:val="315"/>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2FE25A76" w14:textId="77777777" w:rsidR="000C054D" w:rsidRPr="000C054D" w:rsidRDefault="000C054D" w:rsidP="000C054D">
            <w:pPr>
              <w:jc w:val="center"/>
              <w:rPr>
                <w:rFonts w:ascii="Arial" w:hAnsi="Arial" w:cs="Arial"/>
                <w:sz w:val="20"/>
              </w:rPr>
            </w:pPr>
            <w:r w:rsidRPr="000C054D">
              <w:rPr>
                <w:rFonts w:ascii="Arial" w:hAnsi="Arial" w:cs="Arial"/>
                <w:sz w:val="20"/>
              </w:rPr>
              <w:t>3.1</w:t>
            </w:r>
          </w:p>
        </w:tc>
        <w:tc>
          <w:tcPr>
            <w:tcW w:w="6219" w:type="dxa"/>
            <w:tcBorders>
              <w:top w:val="nil"/>
              <w:left w:val="nil"/>
              <w:bottom w:val="single" w:sz="4" w:space="0" w:color="auto"/>
              <w:right w:val="single" w:sz="4" w:space="0" w:color="auto"/>
            </w:tcBorders>
            <w:shd w:val="clear" w:color="000000" w:fill="FFFFFF"/>
            <w:vAlign w:val="center"/>
            <w:hideMark/>
          </w:tcPr>
          <w:p w14:paraId="19B52AD3" w14:textId="77777777" w:rsidR="000C054D" w:rsidRPr="000C054D" w:rsidRDefault="000C054D" w:rsidP="000C054D">
            <w:pPr>
              <w:jc w:val="left"/>
              <w:rPr>
                <w:rFonts w:ascii="Arial" w:hAnsi="Arial" w:cs="Arial"/>
                <w:sz w:val="20"/>
              </w:rPr>
            </w:pPr>
            <w:r w:rsidRPr="000C054D">
              <w:rPr>
                <w:rFonts w:ascii="Arial" w:hAnsi="Arial" w:cs="Arial"/>
                <w:sz w:val="20"/>
              </w:rPr>
              <w:t xml:space="preserve">Fouille en terrain ordinaire pour murs pertuis </w:t>
            </w:r>
          </w:p>
        </w:tc>
        <w:tc>
          <w:tcPr>
            <w:tcW w:w="685" w:type="dxa"/>
            <w:tcBorders>
              <w:top w:val="nil"/>
              <w:left w:val="nil"/>
              <w:bottom w:val="single" w:sz="4" w:space="0" w:color="auto"/>
              <w:right w:val="single" w:sz="4" w:space="0" w:color="auto"/>
            </w:tcBorders>
            <w:shd w:val="clear" w:color="000000" w:fill="FFFFFF"/>
            <w:noWrap/>
            <w:vAlign w:val="center"/>
            <w:hideMark/>
          </w:tcPr>
          <w:p w14:paraId="56389ED8"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532952A"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10915E27"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6A478C6" w14:textId="77777777" w:rsidTr="00BB523B">
        <w:trPr>
          <w:trHeight w:val="360"/>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2896D268" w14:textId="77777777" w:rsidR="000C054D" w:rsidRPr="000C054D" w:rsidRDefault="000C054D" w:rsidP="000C054D">
            <w:pPr>
              <w:jc w:val="center"/>
              <w:rPr>
                <w:rFonts w:ascii="Arial" w:hAnsi="Arial" w:cs="Arial"/>
                <w:sz w:val="20"/>
              </w:rPr>
            </w:pPr>
            <w:r w:rsidRPr="000C054D">
              <w:rPr>
                <w:rFonts w:ascii="Arial" w:hAnsi="Arial" w:cs="Arial"/>
                <w:sz w:val="20"/>
              </w:rPr>
              <w:t>3.2</w:t>
            </w:r>
          </w:p>
        </w:tc>
        <w:tc>
          <w:tcPr>
            <w:tcW w:w="6219" w:type="dxa"/>
            <w:tcBorders>
              <w:top w:val="nil"/>
              <w:left w:val="nil"/>
              <w:bottom w:val="single" w:sz="4" w:space="0" w:color="auto"/>
              <w:right w:val="single" w:sz="4" w:space="0" w:color="auto"/>
            </w:tcBorders>
            <w:shd w:val="clear" w:color="000000" w:fill="FFFFFF"/>
            <w:vAlign w:val="center"/>
            <w:hideMark/>
          </w:tcPr>
          <w:p w14:paraId="3D12B32D" w14:textId="77777777" w:rsidR="000C054D" w:rsidRPr="000C054D" w:rsidRDefault="000C054D" w:rsidP="000C054D">
            <w:pPr>
              <w:jc w:val="left"/>
              <w:rPr>
                <w:rFonts w:ascii="Arial" w:hAnsi="Arial" w:cs="Arial"/>
                <w:sz w:val="20"/>
              </w:rPr>
            </w:pPr>
            <w:r w:rsidRPr="000C054D">
              <w:rPr>
                <w:rFonts w:ascii="Arial" w:hAnsi="Arial" w:cs="Arial"/>
                <w:sz w:val="20"/>
              </w:rPr>
              <w:t>Béton de propreté dosé à 150kg/m</w:t>
            </w:r>
            <w:r w:rsidRPr="000C054D">
              <w:rPr>
                <w:rFonts w:ascii="Arial" w:hAnsi="Arial" w:cs="Arial"/>
                <w:sz w:val="20"/>
                <w:vertAlign w:val="superscript"/>
              </w:rPr>
              <w:t>3</w:t>
            </w:r>
            <w:r w:rsidRPr="000C054D">
              <w:rPr>
                <w:rFonts w:ascii="Arial" w:hAnsi="Arial" w:cs="Arial"/>
                <w:sz w:val="20"/>
              </w:rPr>
              <w:t xml:space="preserve"> ep =10cm </w:t>
            </w:r>
          </w:p>
        </w:tc>
        <w:tc>
          <w:tcPr>
            <w:tcW w:w="685" w:type="dxa"/>
            <w:tcBorders>
              <w:top w:val="nil"/>
              <w:left w:val="nil"/>
              <w:bottom w:val="single" w:sz="4" w:space="0" w:color="auto"/>
              <w:right w:val="single" w:sz="4" w:space="0" w:color="auto"/>
            </w:tcBorders>
            <w:shd w:val="clear" w:color="000000" w:fill="FFFFFF"/>
            <w:noWrap/>
            <w:vAlign w:val="center"/>
            <w:hideMark/>
          </w:tcPr>
          <w:p w14:paraId="1170A58F"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298C1B1E"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7EF92244"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2C11B66E" w14:textId="77777777" w:rsidTr="00BB523B">
        <w:trPr>
          <w:trHeight w:val="528"/>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5EBA1753" w14:textId="77777777" w:rsidR="000C054D" w:rsidRPr="000C054D" w:rsidRDefault="000C054D" w:rsidP="000C054D">
            <w:pPr>
              <w:jc w:val="center"/>
              <w:rPr>
                <w:rFonts w:ascii="Arial" w:hAnsi="Arial" w:cs="Arial"/>
                <w:sz w:val="20"/>
              </w:rPr>
            </w:pPr>
            <w:r w:rsidRPr="000C054D">
              <w:rPr>
                <w:rFonts w:ascii="Arial" w:hAnsi="Arial" w:cs="Arial"/>
                <w:sz w:val="20"/>
              </w:rPr>
              <w:t>3.3</w:t>
            </w:r>
          </w:p>
        </w:tc>
        <w:tc>
          <w:tcPr>
            <w:tcW w:w="6219" w:type="dxa"/>
            <w:tcBorders>
              <w:top w:val="nil"/>
              <w:left w:val="nil"/>
              <w:bottom w:val="single" w:sz="4" w:space="0" w:color="auto"/>
              <w:right w:val="single" w:sz="4" w:space="0" w:color="auto"/>
            </w:tcBorders>
            <w:shd w:val="clear" w:color="000000" w:fill="FFFFFF"/>
            <w:vAlign w:val="center"/>
            <w:hideMark/>
          </w:tcPr>
          <w:p w14:paraId="241DAB5D" w14:textId="77777777" w:rsidR="000C054D" w:rsidRPr="000C054D" w:rsidRDefault="000C054D" w:rsidP="000C054D">
            <w:pPr>
              <w:jc w:val="left"/>
              <w:rPr>
                <w:rFonts w:ascii="Arial" w:hAnsi="Arial" w:cs="Arial"/>
                <w:sz w:val="20"/>
              </w:rPr>
            </w:pPr>
            <w:r w:rsidRPr="000C054D">
              <w:rPr>
                <w:rFonts w:ascii="Arial" w:hAnsi="Arial" w:cs="Arial"/>
                <w:sz w:val="20"/>
              </w:rPr>
              <w:t xml:space="preserve">Blocage de la fouille en béton cyclopéen dosé à 350 kg/m3 pour murs y compris ajout du sikhalite </w:t>
            </w:r>
          </w:p>
        </w:tc>
        <w:tc>
          <w:tcPr>
            <w:tcW w:w="685" w:type="dxa"/>
            <w:tcBorders>
              <w:top w:val="nil"/>
              <w:left w:val="nil"/>
              <w:bottom w:val="single" w:sz="4" w:space="0" w:color="auto"/>
              <w:right w:val="single" w:sz="4" w:space="0" w:color="auto"/>
            </w:tcBorders>
            <w:shd w:val="clear" w:color="000000" w:fill="FFFFFF"/>
            <w:noWrap/>
            <w:vAlign w:val="center"/>
            <w:hideMark/>
          </w:tcPr>
          <w:p w14:paraId="2143CAF4"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40CDC703"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15885CC"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5D459E89" w14:textId="77777777" w:rsidTr="00BB523B">
        <w:trPr>
          <w:trHeight w:val="576"/>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3E907333" w14:textId="77777777" w:rsidR="000C054D" w:rsidRPr="000C054D" w:rsidRDefault="000C054D" w:rsidP="000C054D">
            <w:pPr>
              <w:jc w:val="center"/>
              <w:rPr>
                <w:rFonts w:ascii="Arial" w:hAnsi="Arial" w:cs="Arial"/>
                <w:sz w:val="20"/>
              </w:rPr>
            </w:pPr>
            <w:r w:rsidRPr="000C054D">
              <w:rPr>
                <w:rFonts w:ascii="Arial" w:hAnsi="Arial" w:cs="Arial"/>
                <w:sz w:val="20"/>
              </w:rPr>
              <w:lastRenderedPageBreak/>
              <w:t>3.4</w:t>
            </w:r>
          </w:p>
        </w:tc>
        <w:tc>
          <w:tcPr>
            <w:tcW w:w="6219" w:type="dxa"/>
            <w:tcBorders>
              <w:top w:val="nil"/>
              <w:left w:val="nil"/>
              <w:bottom w:val="single" w:sz="4" w:space="0" w:color="auto"/>
              <w:right w:val="single" w:sz="4" w:space="0" w:color="auto"/>
            </w:tcBorders>
            <w:shd w:val="clear" w:color="000000" w:fill="FFFFFF"/>
            <w:vAlign w:val="center"/>
            <w:hideMark/>
          </w:tcPr>
          <w:p w14:paraId="46A0522E" w14:textId="78117889" w:rsidR="000C054D" w:rsidRPr="000C054D" w:rsidRDefault="000C054D" w:rsidP="000C054D">
            <w:pPr>
              <w:jc w:val="left"/>
              <w:rPr>
                <w:rFonts w:ascii="Arial" w:hAnsi="Arial" w:cs="Arial"/>
                <w:sz w:val="20"/>
              </w:rPr>
            </w:pPr>
            <w:r w:rsidRPr="000C054D">
              <w:rPr>
                <w:rFonts w:ascii="Arial" w:hAnsi="Arial" w:cs="Arial"/>
                <w:sz w:val="20"/>
              </w:rPr>
              <w:t xml:space="preserve">Béton cyclopéen en </w:t>
            </w:r>
            <w:r w:rsidR="001C2BB3" w:rsidRPr="000C054D">
              <w:rPr>
                <w:rFonts w:ascii="Arial" w:hAnsi="Arial" w:cs="Arial"/>
                <w:sz w:val="20"/>
              </w:rPr>
              <w:t>élévation</w:t>
            </w:r>
            <w:r w:rsidRPr="000C054D">
              <w:rPr>
                <w:rFonts w:ascii="Arial" w:hAnsi="Arial" w:cs="Arial"/>
                <w:sz w:val="20"/>
              </w:rPr>
              <w:t xml:space="preserve"> dosé à 350 kg/m</w:t>
            </w:r>
            <w:r w:rsidRPr="000C054D">
              <w:rPr>
                <w:rFonts w:ascii="Arial" w:hAnsi="Arial" w:cs="Arial"/>
                <w:sz w:val="20"/>
                <w:vertAlign w:val="superscript"/>
              </w:rPr>
              <w:t>3</w:t>
            </w:r>
            <w:r w:rsidRPr="000C054D">
              <w:rPr>
                <w:rFonts w:ascii="Arial" w:hAnsi="Arial" w:cs="Arial"/>
                <w:sz w:val="20"/>
              </w:rPr>
              <w:t xml:space="preserve"> avec ajout du sikhalite pour murs pertuis y compris ajout du sikhalite </w:t>
            </w:r>
          </w:p>
        </w:tc>
        <w:tc>
          <w:tcPr>
            <w:tcW w:w="685" w:type="dxa"/>
            <w:tcBorders>
              <w:top w:val="nil"/>
              <w:left w:val="nil"/>
              <w:bottom w:val="single" w:sz="4" w:space="0" w:color="auto"/>
              <w:right w:val="single" w:sz="4" w:space="0" w:color="auto"/>
            </w:tcBorders>
            <w:shd w:val="clear" w:color="000000" w:fill="FFFFFF"/>
            <w:noWrap/>
            <w:vAlign w:val="center"/>
            <w:hideMark/>
          </w:tcPr>
          <w:p w14:paraId="0F7D82B5"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D0C24FB"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5F3991C"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759DB633" w14:textId="77777777" w:rsidTr="00BB523B">
        <w:trPr>
          <w:trHeight w:val="160"/>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52DFE607" w14:textId="77777777" w:rsidR="000C054D" w:rsidRPr="000C054D" w:rsidRDefault="000C054D" w:rsidP="000C054D">
            <w:pPr>
              <w:jc w:val="center"/>
              <w:rPr>
                <w:rFonts w:ascii="Arial" w:hAnsi="Arial" w:cs="Arial"/>
                <w:sz w:val="20"/>
              </w:rPr>
            </w:pPr>
            <w:r w:rsidRPr="000C054D">
              <w:rPr>
                <w:rFonts w:ascii="Arial" w:hAnsi="Arial" w:cs="Arial"/>
                <w:sz w:val="20"/>
              </w:rPr>
              <w:t>3.5</w:t>
            </w:r>
          </w:p>
        </w:tc>
        <w:tc>
          <w:tcPr>
            <w:tcW w:w="6219" w:type="dxa"/>
            <w:tcBorders>
              <w:top w:val="nil"/>
              <w:left w:val="nil"/>
              <w:bottom w:val="single" w:sz="4" w:space="0" w:color="auto"/>
              <w:right w:val="single" w:sz="4" w:space="0" w:color="auto"/>
            </w:tcBorders>
            <w:shd w:val="clear" w:color="000000" w:fill="FFFFFF"/>
            <w:vAlign w:val="center"/>
            <w:hideMark/>
          </w:tcPr>
          <w:p w14:paraId="728888D6" w14:textId="77777777" w:rsidR="000C054D" w:rsidRPr="000C054D" w:rsidRDefault="000C054D" w:rsidP="000C054D">
            <w:pPr>
              <w:jc w:val="left"/>
              <w:rPr>
                <w:rFonts w:ascii="Arial" w:hAnsi="Arial" w:cs="Arial"/>
                <w:sz w:val="20"/>
              </w:rPr>
            </w:pPr>
            <w:r w:rsidRPr="000C054D">
              <w:rPr>
                <w:rFonts w:ascii="Arial" w:hAnsi="Arial" w:cs="Arial"/>
                <w:sz w:val="20"/>
              </w:rPr>
              <w:t>Enduit gras dosé à 400 kg/m</w:t>
            </w:r>
            <w:r w:rsidRPr="000C054D">
              <w:rPr>
                <w:rFonts w:ascii="Arial" w:hAnsi="Arial" w:cs="Arial"/>
                <w:sz w:val="20"/>
                <w:vertAlign w:val="superscript"/>
              </w:rPr>
              <w:t>3</w:t>
            </w:r>
            <w:r w:rsidRPr="000C054D">
              <w:rPr>
                <w:rFonts w:ascii="Arial" w:hAnsi="Arial" w:cs="Arial"/>
                <w:sz w:val="20"/>
              </w:rPr>
              <w:t xml:space="preserve"> pour les murs pertuis avec ajout du sikhalite </w:t>
            </w:r>
          </w:p>
        </w:tc>
        <w:tc>
          <w:tcPr>
            <w:tcW w:w="685" w:type="dxa"/>
            <w:tcBorders>
              <w:top w:val="nil"/>
              <w:left w:val="nil"/>
              <w:bottom w:val="single" w:sz="4" w:space="0" w:color="auto"/>
              <w:right w:val="single" w:sz="4" w:space="0" w:color="auto"/>
            </w:tcBorders>
            <w:shd w:val="clear" w:color="000000" w:fill="FFFFFF"/>
            <w:noWrap/>
            <w:vAlign w:val="center"/>
            <w:hideMark/>
          </w:tcPr>
          <w:p w14:paraId="7AF661F7"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2</w:t>
            </w:r>
          </w:p>
        </w:tc>
        <w:tc>
          <w:tcPr>
            <w:tcW w:w="1052" w:type="dxa"/>
            <w:tcBorders>
              <w:top w:val="nil"/>
              <w:left w:val="nil"/>
              <w:bottom w:val="single" w:sz="4" w:space="0" w:color="auto"/>
              <w:right w:val="single" w:sz="4" w:space="0" w:color="auto"/>
            </w:tcBorders>
            <w:shd w:val="clear" w:color="auto" w:fill="auto"/>
            <w:noWrap/>
            <w:vAlign w:val="center"/>
            <w:hideMark/>
          </w:tcPr>
          <w:p w14:paraId="5919340B"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6EE78D1"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D1361CD" w14:textId="77777777" w:rsidTr="00BB523B">
        <w:trPr>
          <w:trHeight w:val="528"/>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3E63BF49" w14:textId="77777777" w:rsidR="000C054D" w:rsidRPr="000C054D" w:rsidRDefault="000C054D" w:rsidP="000C054D">
            <w:pPr>
              <w:jc w:val="center"/>
              <w:rPr>
                <w:rFonts w:ascii="Arial" w:hAnsi="Arial" w:cs="Arial"/>
                <w:sz w:val="20"/>
              </w:rPr>
            </w:pPr>
            <w:r w:rsidRPr="000C054D">
              <w:rPr>
                <w:rFonts w:ascii="Arial" w:hAnsi="Arial" w:cs="Arial"/>
                <w:sz w:val="20"/>
              </w:rPr>
              <w:t>3.6</w:t>
            </w:r>
          </w:p>
        </w:tc>
        <w:tc>
          <w:tcPr>
            <w:tcW w:w="6219" w:type="dxa"/>
            <w:tcBorders>
              <w:top w:val="nil"/>
              <w:left w:val="nil"/>
              <w:bottom w:val="single" w:sz="4" w:space="0" w:color="auto"/>
              <w:right w:val="single" w:sz="4" w:space="0" w:color="auto"/>
            </w:tcBorders>
            <w:shd w:val="clear" w:color="000000" w:fill="FFFFFF"/>
            <w:vAlign w:val="center"/>
            <w:hideMark/>
          </w:tcPr>
          <w:p w14:paraId="13AE17A2" w14:textId="77777777" w:rsidR="000C054D" w:rsidRPr="000C054D" w:rsidRDefault="000C054D" w:rsidP="000C054D">
            <w:pPr>
              <w:jc w:val="left"/>
              <w:rPr>
                <w:rFonts w:ascii="Arial" w:hAnsi="Arial" w:cs="Arial"/>
                <w:sz w:val="20"/>
              </w:rPr>
            </w:pPr>
            <w:r w:rsidRPr="000C054D">
              <w:rPr>
                <w:rFonts w:ascii="Arial" w:hAnsi="Arial" w:cs="Arial"/>
                <w:sz w:val="20"/>
              </w:rPr>
              <w:t>Fourniture et pose de profilé UPN100 pour rainure des batardeaux façonné en cadre U (1,70 m x 3,10m)</w:t>
            </w:r>
          </w:p>
        </w:tc>
        <w:tc>
          <w:tcPr>
            <w:tcW w:w="685" w:type="dxa"/>
            <w:tcBorders>
              <w:top w:val="nil"/>
              <w:left w:val="nil"/>
              <w:bottom w:val="single" w:sz="4" w:space="0" w:color="auto"/>
              <w:right w:val="single" w:sz="4" w:space="0" w:color="auto"/>
            </w:tcBorders>
            <w:shd w:val="clear" w:color="000000" w:fill="FFFFFF"/>
            <w:noWrap/>
            <w:vAlign w:val="center"/>
            <w:hideMark/>
          </w:tcPr>
          <w:p w14:paraId="18CD599A" w14:textId="77777777" w:rsidR="000C054D" w:rsidRPr="000C054D" w:rsidRDefault="000C054D" w:rsidP="000C054D">
            <w:pPr>
              <w:jc w:val="center"/>
              <w:rPr>
                <w:rFonts w:ascii="Arial" w:hAnsi="Arial" w:cs="Arial"/>
                <w:sz w:val="20"/>
              </w:rPr>
            </w:pPr>
            <w:r w:rsidRPr="000C054D">
              <w:rPr>
                <w:rFonts w:ascii="Arial" w:hAnsi="Arial" w:cs="Arial"/>
                <w:sz w:val="20"/>
              </w:rPr>
              <w:t>U</w:t>
            </w:r>
          </w:p>
        </w:tc>
        <w:tc>
          <w:tcPr>
            <w:tcW w:w="1052" w:type="dxa"/>
            <w:tcBorders>
              <w:top w:val="nil"/>
              <w:left w:val="nil"/>
              <w:bottom w:val="single" w:sz="4" w:space="0" w:color="auto"/>
              <w:right w:val="single" w:sz="4" w:space="0" w:color="auto"/>
            </w:tcBorders>
            <w:shd w:val="clear" w:color="auto" w:fill="auto"/>
            <w:noWrap/>
            <w:vAlign w:val="center"/>
            <w:hideMark/>
          </w:tcPr>
          <w:p w14:paraId="18F321D2"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42652398"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0E9765CB" w14:textId="77777777" w:rsidTr="00BB523B">
        <w:trPr>
          <w:trHeight w:val="64"/>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2B9BB84F" w14:textId="77777777" w:rsidR="000C054D" w:rsidRPr="000C054D" w:rsidRDefault="000C054D" w:rsidP="000C054D">
            <w:pPr>
              <w:jc w:val="center"/>
              <w:rPr>
                <w:rFonts w:ascii="Arial" w:hAnsi="Arial" w:cs="Arial"/>
                <w:sz w:val="20"/>
              </w:rPr>
            </w:pPr>
            <w:r w:rsidRPr="000C054D">
              <w:rPr>
                <w:rFonts w:ascii="Arial" w:hAnsi="Arial" w:cs="Arial"/>
                <w:sz w:val="20"/>
              </w:rPr>
              <w:t>3.7</w:t>
            </w:r>
          </w:p>
        </w:tc>
        <w:tc>
          <w:tcPr>
            <w:tcW w:w="6219" w:type="dxa"/>
            <w:tcBorders>
              <w:top w:val="nil"/>
              <w:left w:val="nil"/>
              <w:bottom w:val="single" w:sz="4" w:space="0" w:color="auto"/>
              <w:right w:val="single" w:sz="4" w:space="0" w:color="auto"/>
            </w:tcBorders>
            <w:shd w:val="clear" w:color="000000" w:fill="FFFFFF"/>
            <w:vAlign w:val="center"/>
            <w:hideMark/>
          </w:tcPr>
          <w:p w14:paraId="0FFA8971" w14:textId="7732F90A" w:rsidR="000C054D" w:rsidRPr="000C054D" w:rsidRDefault="000C054D" w:rsidP="000C054D">
            <w:pPr>
              <w:jc w:val="left"/>
              <w:rPr>
                <w:rFonts w:ascii="Arial" w:hAnsi="Arial" w:cs="Arial"/>
                <w:sz w:val="20"/>
              </w:rPr>
            </w:pPr>
            <w:r w:rsidRPr="000C054D">
              <w:rPr>
                <w:rFonts w:ascii="Arial" w:hAnsi="Arial" w:cs="Arial"/>
                <w:sz w:val="20"/>
              </w:rPr>
              <w:t>F/</w:t>
            </w:r>
            <w:r w:rsidR="001C2BB3" w:rsidRPr="000C054D">
              <w:rPr>
                <w:rFonts w:ascii="Arial" w:hAnsi="Arial" w:cs="Arial"/>
                <w:sz w:val="20"/>
              </w:rPr>
              <w:t>P Batardeaux</w:t>
            </w:r>
            <w:r w:rsidRPr="000C054D">
              <w:rPr>
                <w:rFonts w:ascii="Arial" w:hAnsi="Arial" w:cs="Arial"/>
                <w:sz w:val="20"/>
              </w:rPr>
              <w:t xml:space="preserve"> 170 x25 y compris protection </w:t>
            </w:r>
            <w:r w:rsidR="001C2BB3" w:rsidRPr="000C054D">
              <w:rPr>
                <w:rFonts w:ascii="Arial" w:hAnsi="Arial" w:cs="Arial"/>
                <w:sz w:val="20"/>
              </w:rPr>
              <w:t>antirouille</w:t>
            </w:r>
          </w:p>
        </w:tc>
        <w:tc>
          <w:tcPr>
            <w:tcW w:w="685" w:type="dxa"/>
            <w:tcBorders>
              <w:top w:val="nil"/>
              <w:left w:val="nil"/>
              <w:bottom w:val="single" w:sz="4" w:space="0" w:color="auto"/>
              <w:right w:val="single" w:sz="4" w:space="0" w:color="auto"/>
            </w:tcBorders>
            <w:shd w:val="clear" w:color="000000" w:fill="FFFFFF"/>
            <w:noWrap/>
            <w:vAlign w:val="center"/>
            <w:hideMark/>
          </w:tcPr>
          <w:p w14:paraId="19776641" w14:textId="77777777" w:rsidR="000C054D" w:rsidRPr="000C054D" w:rsidRDefault="000C054D" w:rsidP="000C054D">
            <w:pPr>
              <w:jc w:val="center"/>
              <w:rPr>
                <w:rFonts w:ascii="Arial" w:hAnsi="Arial" w:cs="Arial"/>
                <w:sz w:val="20"/>
              </w:rPr>
            </w:pPr>
            <w:r w:rsidRPr="000C054D">
              <w:rPr>
                <w:rFonts w:ascii="Arial" w:hAnsi="Arial" w:cs="Arial"/>
                <w:sz w:val="20"/>
              </w:rPr>
              <w:t>U</w:t>
            </w:r>
          </w:p>
        </w:tc>
        <w:tc>
          <w:tcPr>
            <w:tcW w:w="1052" w:type="dxa"/>
            <w:tcBorders>
              <w:top w:val="nil"/>
              <w:left w:val="nil"/>
              <w:bottom w:val="single" w:sz="4" w:space="0" w:color="auto"/>
              <w:right w:val="single" w:sz="4" w:space="0" w:color="auto"/>
            </w:tcBorders>
            <w:shd w:val="clear" w:color="auto" w:fill="auto"/>
            <w:noWrap/>
            <w:vAlign w:val="center"/>
            <w:hideMark/>
          </w:tcPr>
          <w:p w14:paraId="149A99EB"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0A0F78BB"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48587583" w14:textId="77777777" w:rsidTr="00BB523B">
        <w:trPr>
          <w:trHeight w:val="528"/>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6128D7A3" w14:textId="77777777" w:rsidR="000C054D" w:rsidRPr="000C054D" w:rsidRDefault="000C054D" w:rsidP="000C054D">
            <w:pPr>
              <w:jc w:val="center"/>
              <w:rPr>
                <w:rFonts w:ascii="Arial" w:hAnsi="Arial" w:cs="Arial"/>
                <w:sz w:val="20"/>
              </w:rPr>
            </w:pPr>
            <w:r w:rsidRPr="000C054D">
              <w:rPr>
                <w:rFonts w:ascii="Arial" w:hAnsi="Arial" w:cs="Arial"/>
                <w:sz w:val="20"/>
              </w:rPr>
              <w:t>3.8</w:t>
            </w:r>
          </w:p>
        </w:tc>
        <w:tc>
          <w:tcPr>
            <w:tcW w:w="6219" w:type="dxa"/>
            <w:tcBorders>
              <w:top w:val="nil"/>
              <w:left w:val="nil"/>
              <w:bottom w:val="single" w:sz="4" w:space="0" w:color="auto"/>
              <w:right w:val="single" w:sz="4" w:space="0" w:color="auto"/>
            </w:tcBorders>
            <w:shd w:val="clear" w:color="000000" w:fill="FFFFFF"/>
            <w:vAlign w:val="center"/>
            <w:hideMark/>
          </w:tcPr>
          <w:p w14:paraId="76E57F93" w14:textId="77777777" w:rsidR="000C054D" w:rsidRPr="000C054D" w:rsidRDefault="000C054D" w:rsidP="000C054D">
            <w:pPr>
              <w:jc w:val="left"/>
              <w:rPr>
                <w:rFonts w:ascii="Arial" w:hAnsi="Arial" w:cs="Arial"/>
                <w:sz w:val="20"/>
              </w:rPr>
            </w:pPr>
            <w:r w:rsidRPr="000C054D">
              <w:rPr>
                <w:rFonts w:ascii="Arial" w:hAnsi="Arial" w:cs="Arial"/>
                <w:sz w:val="20"/>
              </w:rPr>
              <w:t>Fourniture et pose d'échelle d'accès aux batardeaux en tube rond φ30mm- h=3,00m</w:t>
            </w:r>
          </w:p>
        </w:tc>
        <w:tc>
          <w:tcPr>
            <w:tcW w:w="685" w:type="dxa"/>
            <w:tcBorders>
              <w:top w:val="nil"/>
              <w:left w:val="nil"/>
              <w:bottom w:val="single" w:sz="4" w:space="0" w:color="auto"/>
              <w:right w:val="single" w:sz="4" w:space="0" w:color="auto"/>
            </w:tcBorders>
            <w:shd w:val="clear" w:color="000000" w:fill="FFFFFF"/>
            <w:noWrap/>
            <w:vAlign w:val="center"/>
            <w:hideMark/>
          </w:tcPr>
          <w:p w14:paraId="5D5C11CD" w14:textId="77777777" w:rsidR="000C054D" w:rsidRPr="000C054D" w:rsidRDefault="000C054D" w:rsidP="000C054D">
            <w:pPr>
              <w:jc w:val="center"/>
              <w:rPr>
                <w:rFonts w:ascii="Arial" w:hAnsi="Arial" w:cs="Arial"/>
                <w:sz w:val="20"/>
              </w:rPr>
            </w:pPr>
            <w:r w:rsidRPr="000C054D">
              <w:rPr>
                <w:rFonts w:ascii="Arial" w:hAnsi="Arial" w:cs="Arial"/>
                <w:sz w:val="20"/>
              </w:rPr>
              <w:t>U</w:t>
            </w:r>
          </w:p>
        </w:tc>
        <w:tc>
          <w:tcPr>
            <w:tcW w:w="1052" w:type="dxa"/>
            <w:tcBorders>
              <w:top w:val="nil"/>
              <w:left w:val="nil"/>
              <w:bottom w:val="single" w:sz="4" w:space="0" w:color="auto"/>
              <w:right w:val="single" w:sz="4" w:space="0" w:color="auto"/>
            </w:tcBorders>
            <w:shd w:val="clear" w:color="auto" w:fill="auto"/>
            <w:noWrap/>
            <w:vAlign w:val="center"/>
            <w:hideMark/>
          </w:tcPr>
          <w:p w14:paraId="3023D8CA"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6A4085C3"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C22C8FF" w14:textId="77777777" w:rsidTr="00BB523B">
        <w:trPr>
          <w:trHeight w:val="528"/>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04A0FD1B" w14:textId="77777777" w:rsidR="000C054D" w:rsidRPr="000C054D" w:rsidRDefault="000C054D" w:rsidP="000C054D">
            <w:pPr>
              <w:jc w:val="center"/>
              <w:rPr>
                <w:rFonts w:ascii="Arial" w:hAnsi="Arial" w:cs="Arial"/>
                <w:sz w:val="20"/>
              </w:rPr>
            </w:pPr>
            <w:r w:rsidRPr="000C054D">
              <w:rPr>
                <w:rFonts w:ascii="Arial" w:hAnsi="Arial" w:cs="Arial"/>
                <w:sz w:val="20"/>
              </w:rPr>
              <w:t>3.9</w:t>
            </w:r>
          </w:p>
        </w:tc>
        <w:tc>
          <w:tcPr>
            <w:tcW w:w="6219" w:type="dxa"/>
            <w:tcBorders>
              <w:top w:val="nil"/>
              <w:left w:val="nil"/>
              <w:bottom w:val="single" w:sz="4" w:space="0" w:color="auto"/>
              <w:right w:val="single" w:sz="4" w:space="0" w:color="auto"/>
            </w:tcBorders>
            <w:shd w:val="clear" w:color="000000" w:fill="FFFFFF"/>
            <w:vAlign w:val="center"/>
            <w:hideMark/>
          </w:tcPr>
          <w:p w14:paraId="2F1AB878" w14:textId="03EF1DF4" w:rsidR="000C054D" w:rsidRPr="000C054D" w:rsidRDefault="001C2BB3" w:rsidP="000C054D">
            <w:pPr>
              <w:jc w:val="left"/>
              <w:rPr>
                <w:rFonts w:ascii="Arial" w:hAnsi="Arial" w:cs="Arial"/>
                <w:sz w:val="20"/>
              </w:rPr>
            </w:pPr>
            <w:r w:rsidRPr="000C054D">
              <w:rPr>
                <w:rFonts w:ascii="Arial" w:hAnsi="Arial" w:cs="Arial"/>
                <w:sz w:val="20"/>
              </w:rPr>
              <w:t>Fourniture</w:t>
            </w:r>
            <w:r w:rsidR="000C054D" w:rsidRPr="000C054D">
              <w:rPr>
                <w:rFonts w:ascii="Arial" w:hAnsi="Arial" w:cs="Arial"/>
                <w:sz w:val="20"/>
              </w:rPr>
              <w:t xml:space="preserve"> et pose d'échelle limnimétrique </w:t>
            </w:r>
            <w:r w:rsidRPr="000C054D">
              <w:rPr>
                <w:rFonts w:ascii="Arial" w:hAnsi="Arial" w:cs="Arial"/>
                <w:sz w:val="20"/>
              </w:rPr>
              <w:t>à</w:t>
            </w:r>
            <w:r w:rsidR="000C054D" w:rsidRPr="000C054D">
              <w:rPr>
                <w:rFonts w:ascii="Arial" w:hAnsi="Arial" w:cs="Arial"/>
                <w:sz w:val="20"/>
              </w:rPr>
              <w:t xml:space="preserve"> sceller dans un ouvrage en béton y compris et toutes sujétions comprises</w:t>
            </w:r>
          </w:p>
        </w:tc>
        <w:tc>
          <w:tcPr>
            <w:tcW w:w="685" w:type="dxa"/>
            <w:tcBorders>
              <w:top w:val="nil"/>
              <w:left w:val="nil"/>
              <w:bottom w:val="single" w:sz="4" w:space="0" w:color="auto"/>
              <w:right w:val="single" w:sz="4" w:space="0" w:color="auto"/>
            </w:tcBorders>
            <w:shd w:val="clear" w:color="000000" w:fill="FFFFFF"/>
            <w:noWrap/>
            <w:vAlign w:val="center"/>
            <w:hideMark/>
          </w:tcPr>
          <w:p w14:paraId="2F23AE42" w14:textId="77777777" w:rsidR="000C054D" w:rsidRPr="000C054D" w:rsidRDefault="000C054D" w:rsidP="000C054D">
            <w:pPr>
              <w:jc w:val="center"/>
              <w:rPr>
                <w:rFonts w:ascii="Arial" w:hAnsi="Arial" w:cs="Arial"/>
                <w:sz w:val="20"/>
              </w:rPr>
            </w:pPr>
            <w:r w:rsidRPr="000C054D">
              <w:rPr>
                <w:rFonts w:ascii="Arial" w:hAnsi="Arial" w:cs="Arial"/>
                <w:sz w:val="20"/>
              </w:rPr>
              <w:t>U</w:t>
            </w:r>
          </w:p>
        </w:tc>
        <w:tc>
          <w:tcPr>
            <w:tcW w:w="1052" w:type="dxa"/>
            <w:tcBorders>
              <w:top w:val="nil"/>
              <w:left w:val="nil"/>
              <w:bottom w:val="single" w:sz="4" w:space="0" w:color="auto"/>
              <w:right w:val="single" w:sz="4" w:space="0" w:color="auto"/>
            </w:tcBorders>
            <w:shd w:val="clear" w:color="auto" w:fill="auto"/>
            <w:noWrap/>
            <w:vAlign w:val="center"/>
            <w:hideMark/>
          </w:tcPr>
          <w:p w14:paraId="06E0EB94"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7DBA38D2"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7901CF60" w14:textId="77777777" w:rsidTr="00BB523B">
        <w:trPr>
          <w:trHeight w:val="64"/>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0D85D075"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6219" w:type="dxa"/>
            <w:tcBorders>
              <w:top w:val="nil"/>
              <w:left w:val="nil"/>
              <w:bottom w:val="single" w:sz="4" w:space="0" w:color="auto"/>
              <w:right w:val="single" w:sz="4" w:space="0" w:color="auto"/>
            </w:tcBorders>
            <w:shd w:val="clear" w:color="000000" w:fill="FFFFFF"/>
            <w:vAlign w:val="center"/>
            <w:hideMark/>
          </w:tcPr>
          <w:p w14:paraId="619AC8AE" w14:textId="77777777" w:rsidR="000C054D" w:rsidRPr="000C054D" w:rsidRDefault="000C054D" w:rsidP="000C054D">
            <w:pPr>
              <w:jc w:val="left"/>
              <w:rPr>
                <w:rFonts w:ascii="Arial" w:hAnsi="Arial" w:cs="Arial"/>
                <w:b/>
                <w:bCs/>
                <w:sz w:val="20"/>
              </w:rPr>
            </w:pPr>
            <w:r w:rsidRPr="000C054D">
              <w:rPr>
                <w:rFonts w:ascii="Arial" w:hAnsi="Arial" w:cs="Arial"/>
                <w:b/>
                <w:bCs/>
                <w:sz w:val="20"/>
              </w:rPr>
              <w:t>Série IV - BASSIN DE DISSIPATION ET PROTECTION AVALE</w:t>
            </w:r>
          </w:p>
        </w:tc>
        <w:tc>
          <w:tcPr>
            <w:tcW w:w="685" w:type="dxa"/>
            <w:tcBorders>
              <w:top w:val="nil"/>
              <w:left w:val="nil"/>
              <w:bottom w:val="single" w:sz="4" w:space="0" w:color="auto"/>
              <w:right w:val="single" w:sz="4" w:space="0" w:color="auto"/>
            </w:tcBorders>
            <w:shd w:val="clear" w:color="000000" w:fill="FFFFFF"/>
            <w:noWrap/>
            <w:vAlign w:val="center"/>
            <w:hideMark/>
          </w:tcPr>
          <w:p w14:paraId="0A11B38D"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6421D0C2"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00528696"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1A99503C" w14:textId="77777777" w:rsidTr="00BB523B">
        <w:trPr>
          <w:trHeight w:val="64"/>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557DA07E" w14:textId="77777777" w:rsidR="000C054D" w:rsidRPr="000C054D" w:rsidRDefault="000C054D" w:rsidP="000C054D">
            <w:pPr>
              <w:jc w:val="center"/>
              <w:rPr>
                <w:rFonts w:ascii="Arial" w:hAnsi="Arial" w:cs="Arial"/>
                <w:sz w:val="20"/>
              </w:rPr>
            </w:pPr>
            <w:r w:rsidRPr="000C054D">
              <w:rPr>
                <w:rFonts w:ascii="Arial" w:hAnsi="Arial" w:cs="Arial"/>
                <w:sz w:val="20"/>
              </w:rPr>
              <w:t>4.1</w:t>
            </w:r>
          </w:p>
        </w:tc>
        <w:tc>
          <w:tcPr>
            <w:tcW w:w="6219" w:type="dxa"/>
            <w:tcBorders>
              <w:top w:val="nil"/>
              <w:left w:val="nil"/>
              <w:bottom w:val="single" w:sz="4" w:space="0" w:color="auto"/>
              <w:right w:val="single" w:sz="4" w:space="0" w:color="auto"/>
            </w:tcBorders>
            <w:shd w:val="clear" w:color="000000" w:fill="FFFFFF"/>
            <w:vAlign w:val="center"/>
            <w:hideMark/>
          </w:tcPr>
          <w:p w14:paraId="4F82EB59" w14:textId="77777777" w:rsidR="000C054D" w:rsidRPr="000C054D" w:rsidRDefault="000C054D" w:rsidP="000C054D">
            <w:pPr>
              <w:jc w:val="left"/>
              <w:rPr>
                <w:rFonts w:ascii="Arial" w:hAnsi="Arial" w:cs="Arial"/>
                <w:sz w:val="20"/>
              </w:rPr>
            </w:pPr>
            <w:r w:rsidRPr="000C054D">
              <w:rPr>
                <w:rFonts w:ascii="Arial" w:hAnsi="Arial" w:cs="Arial"/>
                <w:sz w:val="20"/>
              </w:rPr>
              <w:t>Fouille en terrain ordinaire pour bassin, murs de séparation et butées</w:t>
            </w:r>
          </w:p>
        </w:tc>
        <w:tc>
          <w:tcPr>
            <w:tcW w:w="685" w:type="dxa"/>
            <w:tcBorders>
              <w:top w:val="nil"/>
              <w:left w:val="nil"/>
              <w:bottom w:val="single" w:sz="4" w:space="0" w:color="auto"/>
              <w:right w:val="single" w:sz="4" w:space="0" w:color="auto"/>
            </w:tcBorders>
            <w:shd w:val="clear" w:color="000000" w:fill="FFFFFF"/>
            <w:noWrap/>
            <w:vAlign w:val="center"/>
            <w:hideMark/>
          </w:tcPr>
          <w:p w14:paraId="6C8B8C8C"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409BC12F"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24EF853"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1727F7C" w14:textId="77777777" w:rsidTr="00BB523B">
        <w:trPr>
          <w:trHeight w:val="312"/>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06A7DD99" w14:textId="77777777" w:rsidR="000C054D" w:rsidRPr="000C054D" w:rsidRDefault="000C054D" w:rsidP="000C054D">
            <w:pPr>
              <w:jc w:val="center"/>
              <w:rPr>
                <w:rFonts w:ascii="Arial" w:hAnsi="Arial" w:cs="Arial"/>
                <w:sz w:val="20"/>
              </w:rPr>
            </w:pPr>
            <w:r w:rsidRPr="000C054D">
              <w:rPr>
                <w:rFonts w:ascii="Arial" w:hAnsi="Arial" w:cs="Arial"/>
                <w:sz w:val="20"/>
              </w:rPr>
              <w:t>4.2</w:t>
            </w:r>
          </w:p>
        </w:tc>
        <w:tc>
          <w:tcPr>
            <w:tcW w:w="6219" w:type="dxa"/>
            <w:tcBorders>
              <w:top w:val="nil"/>
              <w:left w:val="nil"/>
              <w:bottom w:val="single" w:sz="4" w:space="0" w:color="auto"/>
              <w:right w:val="single" w:sz="4" w:space="0" w:color="auto"/>
            </w:tcBorders>
            <w:shd w:val="clear" w:color="000000" w:fill="FFFFFF"/>
            <w:vAlign w:val="center"/>
            <w:hideMark/>
          </w:tcPr>
          <w:p w14:paraId="70ECFB37" w14:textId="0940B7CB" w:rsidR="000C054D" w:rsidRPr="000C054D" w:rsidRDefault="000C054D" w:rsidP="000C054D">
            <w:pPr>
              <w:jc w:val="left"/>
              <w:rPr>
                <w:rFonts w:ascii="Arial" w:hAnsi="Arial" w:cs="Arial"/>
                <w:sz w:val="20"/>
              </w:rPr>
            </w:pPr>
            <w:r w:rsidRPr="000C054D">
              <w:rPr>
                <w:rFonts w:ascii="Arial" w:hAnsi="Arial" w:cs="Arial"/>
                <w:sz w:val="20"/>
              </w:rPr>
              <w:t xml:space="preserve">Béton de </w:t>
            </w:r>
            <w:r w:rsidR="001C2BB3" w:rsidRPr="000C054D">
              <w:rPr>
                <w:rFonts w:ascii="Arial" w:hAnsi="Arial" w:cs="Arial"/>
                <w:sz w:val="20"/>
              </w:rPr>
              <w:t>propreté</w:t>
            </w:r>
            <w:r w:rsidRPr="000C054D">
              <w:rPr>
                <w:rFonts w:ascii="Arial" w:hAnsi="Arial" w:cs="Arial"/>
                <w:sz w:val="20"/>
              </w:rPr>
              <w:t xml:space="preserve"> dosé à 150kg/m</w:t>
            </w:r>
            <w:r w:rsidRPr="000C054D">
              <w:rPr>
                <w:rFonts w:ascii="Arial" w:hAnsi="Arial" w:cs="Arial"/>
                <w:sz w:val="20"/>
                <w:vertAlign w:val="superscript"/>
              </w:rPr>
              <w:t>3</w:t>
            </w:r>
            <w:r w:rsidRPr="000C054D">
              <w:rPr>
                <w:rFonts w:ascii="Arial" w:hAnsi="Arial" w:cs="Arial"/>
                <w:sz w:val="20"/>
              </w:rPr>
              <w:t xml:space="preserve"> pour butées </w:t>
            </w:r>
          </w:p>
        </w:tc>
        <w:tc>
          <w:tcPr>
            <w:tcW w:w="685" w:type="dxa"/>
            <w:tcBorders>
              <w:top w:val="nil"/>
              <w:left w:val="nil"/>
              <w:bottom w:val="single" w:sz="4" w:space="0" w:color="auto"/>
              <w:right w:val="single" w:sz="4" w:space="0" w:color="auto"/>
            </w:tcBorders>
            <w:shd w:val="clear" w:color="000000" w:fill="FFFFFF"/>
            <w:noWrap/>
            <w:vAlign w:val="center"/>
            <w:hideMark/>
          </w:tcPr>
          <w:p w14:paraId="4E6E5581"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79D31EAF"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34D2433"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1588C80" w14:textId="77777777" w:rsidTr="00BB523B">
        <w:trPr>
          <w:trHeight w:val="312"/>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1091926A" w14:textId="77777777" w:rsidR="000C054D" w:rsidRPr="000C054D" w:rsidRDefault="000C054D" w:rsidP="000C054D">
            <w:pPr>
              <w:jc w:val="center"/>
              <w:rPr>
                <w:rFonts w:ascii="Arial" w:hAnsi="Arial" w:cs="Arial"/>
                <w:sz w:val="20"/>
              </w:rPr>
            </w:pPr>
            <w:r w:rsidRPr="000C054D">
              <w:rPr>
                <w:rFonts w:ascii="Arial" w:hAnsi="Arial" w:cs="Arial"/>
                <w:sz w:val="20"/>
              </w:rPr>
              <w:t>4.3</w:t>
            </w:r>
          </w:p>
        </w:tc>
        <w:tc>
          <w:tcPr>
            <w:tcW w:w="6219" w:type="dxa"/>
            <w:tcBorders>
              <w:top w:val="nil"/>
              <w:left w:val="nil"/>
              <w:bottom w:val="single" w:sz="4" w:space="0" w:color="auto"/>
              <w:right w:val="single" w:sz="4" w:space="0" w:color="auto"/>
            </w:tcBorders>
            <w:shd w:val="clear" w:color="000000" w:fill="FFFFFF"/>
            <w:vAlign w:val="center"/>
            <w:hideMark/>
          </w:tcPr>
          <w:p w14:paraId="3BAAA23B" w14:textId="77777777" w:rsidR="000C054D" w:rsidRPr="000C054D" w:rsidRDefault="000C054D" w:rsidP="000C054D">
            <w:pPr>
              <w:jc w:val="left"/>
              <w:rPr>
                <w:rFonts w:ascii="Arial" w:hAnsi="Arial" w:cs="Arial"/>
                <w:sz w:val="20"/>
              </w:rPr>
            </w:pPr>
            <w:r w:rsidRPr="000C054D">
              <w:rPr>
                <w:rFonts w:ascii="Arial" w:hAnsi="Arial" w:cs="Arial"/>
                <w:sz w:val="20"/>
              </w:rPr>
              <w:t>Béton cyclopéen en fondation dosé à 300kg/m</w:t>
            </w:r>
            <w:r w:rsidRPr="000C054D">
              <w:rPr>
                <w:rFonts w:ascii="Arial" w:hAnsi="Arial" w:cs="Arial"/>
                <w:sz w:val="20"/>
                <w:vertAlign w:val="superscript"/>
              </w:rPr>
              <w:t>3</w:t>
            </w:r>
            <w:r w:rsidRPr="000C054D">
              <w:rPr>
                <w:rFonts w:ascii="Arial" w:hAnsi="Arial" w:cs="Arial"/>
                <w:sz w:val="20"/>
              </w:rPr>
              <w:t xml:space="preserve"> pour butée</w:t>
            </w:r>
          </w:p>
        </w:tc>
        <w:tc>
          <w:tcPr>
            <w:tcW w:w="685" w:type="dxa"/>
            <w:tcBorders>
              <w:top w:val="nil"/>
              <w:left w:val="nil"/>
              <w:bottom w:val="single" w:sz="4" w:space="0" w:color="auto"/>
              <w:right w:val="single" w:sz="4" w:space="0" w:color="auto"/>
            </w:tcBorders>
            <w:shd w:val="clear" w:color="000000" w:fill="FFFFFF"/>
            <w:noWrap/>
            <w:vAlign w:val="center"/>
            <w:hideMark/>
          </w:tcPr>
          <w:p w14:paraId="1C1E9457"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C2D9E74"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5D24A19B"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1AC5F29" w14:textId="77777777" w:rsidTr="00BB523B">
        <w:trPr>
          <w:trHeight w:val="170"/>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1D12F87F" w14:textId="77777777" w:rsidR="000C054D" w:rsidRPr="000C054D" w:rsidRDefault="000C054D" w:rsidP="000C054D">
            <w:pPr>
              <w:jc w:val="center"/>
              <w:rPr>
                <w:rFonts w:ascii="Arial" w:hAnsi="Arial" w:cs="Arial"/>
                <w:sz w:val="20"/>
              </w:rPr>
            </w:pPr>
            <w:r w:rsidRPr="000C054D">
              <w:rPr>
                <w:rFonts w:ascii="Arial" w:hAnsi="Arial" w:cs="Arial"/>
                <w:sz w:val="20"/>
              </w:rPr>
              <w:t>4.4</w:t>
            </w:r>
          </w:p>
        </w:tc>
        <w:tc>
          <w:tcPr>
            <w:tcW w:w="6219" w:type="dxa"/>
            <w:tcBorders>
              <w:top w:val="nil"/>
              <w:left w:val="nil"/>
              <w:bottom w:val="single" w:sz="4" w:space="0" w:color="auto"/>
              <w:right w:val="single" w:sz="4" w:space="0" w:color="auto"/>
            </w:tcBorders>
            <w:shd w:val="clear" w:color="000000" w:fill="FFFFFF"/>
            <w:vAlign w:val="center"/>
            <w:hideMark/>
          </w:tcPr>
          <w:p w14:paraId="7BD3EC7C" w14:textId="74EB06E0" w:rsidR="000C054D" w:rsidRPr="000C054D" w:rsidRDefault="000C054D" w:rsidP="000C054D">
            <w:pPr>
              <w:jc w:val="left"/>
              <w:rPr>
                <w:rFonts w:ascii="Arial" w:hAnsi="Arial" w:cs="Arial"/>
                <w:sz w:val="20"/>
              </w:rPr>
            </w:pPr>
            <w:r w:rsidRPr="000C054D">
              <w:rPr>
                <w:rFonts w:ascii="Arial" w:hAnsi="Arial" w:cs="Arial"/>
                <w:sz w:val="20"/>
              </w:rPr>
              <w:t xml:space="preserve">Béton cyclopéen en </w:t>
            </w:r>
            <w:r w:rsidR="001C2BB3" w:rsidRPr="000C054D">
              <w:rPr>
                <w:rFonts w:ascii="Arial" w:hAnsi="Arial" w:cs="Arial"/>
                <w:sz w:val="20"/>
              </w:rPr>
              <w:t>élévation</w:t>
            </w:r>
            <w:r w:rsidRPr="000C054D">
              <w:rPr>
                <w:rFonts w:ascii="Arial" w:hAnsi="Arial" w:cs="Arial"/>
                <w:sz w:val="20"/>
              </w:rPr>
              <w:t xml:space="preserve"> dosé à 300kg/m</w:t>
            </w:r>
            <w:r w:rsidRPr="000C054D">
              <w:rPr>
                <w:rFonts w:ascii="Arial" w:hAnsi="Arial" w:cs="Arial"/>
                <w:sz w:val="20"/>
                <w:vertAlign w:val="superscript"/>
              </w:rPr>
              <w:t>3</w:t>
            </w:r>
            <w:r w:rsidRPr="000C054D">
              <w:rPr>
                <w:rFonts w:ascii="Arial" w:hAnsi="Arial" w:cs="Arial"/>
                <w:sz w:val="20"/>
              </w:rPr>
              <w:t xml:space="preserve"> pour butée y compris enduits gras</w:t>
            </w:r>
          </w:p>
        </w:tc>
        <w:tc>
          <w:tcPr>
            <w:tcW w:w="685" w:type="dxa"/>
            <w:tcBorders>
              <w:top w:val="nil"/>
              <w:left w:val="nil"/>
              <w:bottom w:val="single" w:sz="4" w:space="0" w:color="auto"/>
              <w:right w:val="single" w:sz="4" w:space="0" w:color="auto"/>
            </w:tcBorders>
            <w:shd w:val="clear" w:color="000000" w:fill="FFFFFF"/>
            <w:noWrap/>
            <w:vAlign w:val="center"/>
            <w:hideMark/>
          </w:tcPr>
          <w:p w14:paraId="0C2454C6"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68D4EFFE"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4C07C8BA"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1FEC56DE" w14:textId="77777777" w:rsidTr="00BB523B">
        <w:trPr>
          <w:trHeight w:val="120"/>
          <w:jc w:val="center"/>
        </w:trPr>
        <w:tc>
          <w:tcPr>
            <w:tcW w:w="696" w:type="dxa"/>
            <w:tcBorders>
              <w:top w:val="nil"/>
              <w:left w:val="double" w:sz="6" w:space="0" w:color="auto"/>
              <w:bottom w:val="single" w:sz="4" w:space="0" w:color="auto"/>
              <w:right w:val="single" w:sz="4" w:space="0" w:color="auto"/>
            </w:tcBorders>
            <w:shd w:val="clear" w:color="000000" w:fill="FFFFFF"/>
            <w:noWrap/>
            <w:vAlign w:val="center"/>
            <w:hideMark/>
          </w:tcPr>
          <w:p w14:paraId="2CCB8EB3" w14:textId="77777777" w:rsidR="000C054D" w:rsidRPr="000C054D" w:rsidRDefault="000C054D" w:rsidP="000C054D">
            <w:pPr>
              <w:jc w:val="center"/>
              <w:rPr>
                <w:rFonts w:ascii="Arial" w:hAnsi="Arial" w:cs="Arial"/>
                <w:sz w:val="20"/>
              </w:rPr>
            </w:pPr>
            <w:r w:rsidRPr="000C054D">
              <w:rPr>
                <w:rFonts w:ascii="Arial" w:hAnsi="Arial" w:cs="Arial"/>
                <w:sz w:val="20"/>
              </w:rPr>
              <w:t>4.5</w:t>
            </w:r>
          </w:p>
        </w:tc>
        <w:tc>
          <w:tcPr>
            <w:tcW w:w="6219" w:type="dxa"/>
            <w:tcBorders>
              <w:top w:val="nil"/>
              <w:left w:val="nil"/>
              <w:bottom w:val="single" w:sz="4" w:space="0" w:color="auto"/>
              <w:right w:val="single" w:sz="4" w:space="0" w:color="auto"/>
            </w:tcBorders>
            <w:shd w:val="clear" w:color="000000" w:fill="FFFFFF"/>
            <w:vAlign w:val="center"/>
            <w:hideMark/>
          </w:tcPr>
          <w:p w14:paraId="182E2499" w14:textId="77777777" w:rsidR="000C054D" w:rsidRPr="000C054D" w:rsidRDefault="000C054D" w:rsidP="000C054D">
            <w:pPr>
              <w:jc w:val="left"/>
              <w:rPr>
                <w:rFonts w:ascii="Arial" w:hAnsi="Arial" w:cs="Arial"/>
                <w:sz w:val="20"/>
              </w:rPr>
            </w:pPr>
            <w:r w:rsidRPr="000C054D">
              <w:rPr>
                <w:rFonts w:ascii="Arial" w:hAnsi="Arial" w:cs="Arial"/>
                <w:sz w:val="20"/>
              </w:rPr>
              <w:t>Béton cyclopéen dosé à 350kg/m3 pour bassin et murs de séparation et enduits y compris toutes sujétions</w:t>
            </w:r>
          </w:p>
        </w:tc>
        <w:tc>
          <w:tcPr>
            <w:tcW w:w="685" w:type="dxa"/>
            <w:tcBorders>
              <w:top w:val="nil"/>
              <w:left w:val="nil"/>
              <w:bottom w:val="single" w:sz="4" w:space="0" w:color="auto"/>
              <w:right w:val="single" w:sz="4" w:space="0" w:color="auto"/>
            </w:tcBorders>
            <w:shd w:val="clear" w:color="000000" w:fill="FFFFFF"/>
            <w:noWrap/>
            <w:vAlign w:val="center"/>
            <w:hideMark/>
          </w:tcPr>
          <w:p w14:paraId="3D3EC492"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2C07D75A"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43DD6805"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9DCFB69" w14:textId="77777777" w:rsidTr="00BB523B">
        <w:trPr>
          <w:trHeight w:val="332"/>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CD4E53" w14:textId="77777777" w:rsidR="000C054D" w:rsidRPr="000C054D" w:rsidRDefault="000C054D" w:rsidP="000C054D">
            <w:pPr>
              <w:jc w:val="center"/>
              <w:rPr>
                <w:rFonts w:ascii="Arial" w:hAnsi="Arial" w:cs="Arial"/>
                <w:sz w:val="20"/>
              </w:rPr>
            </w:pPr>
            <w:r w:rsidRPr="000C054D">
              <w:rPr>
                <w:rFonts w:ascii="Arial" w:hAnsi="Arial" w:cs="Arial"/>
                <w:sz w:val="20"/>
              </w:rPr>
              <w:t>4.6</w:t>
            </w:r>
          </w:p>
        </w:tc>
        <w:tc>
          <w:tcPr>
            <w:tcW w:w="6219" w:type="dxa"/>
            <w:tcBorders>
              <w:top w:val="nil"/>
              <w:left w:val="nil"/>
              <w:bottom w:val="single" w:sz="4" w:space="0" w:color="auto"/>
              <w:right w:val="single" w:sz="4" w:space="0" w:color="auto"/>
            </w:tcBorders>
            <w:shd w:val="clear" w:color="000000" w:fill="FFFFFF"/>
            <w:vAlign w:val="center"/>
            <w:hideMark/>
          </w:tcPr>
          <w:p w14:paraId="0742B187" w14:textId="2D24F28D" w:rsidR="000C054D" w:rsidRPr="000C054D" w:rsidRDefault="000C054D" w:rsidP="000C054D">
            <w:pPr>
              <w:jc w:val="left"/>
              <w:rPr>
                <w:rFonts w:ascii="Arial" w:hAnsi="Arial" w:cs="Arial"/>
                <w:sz w:val="20"/>
              </w:rPr>
            </w:pPr>
            <w:r w:rsidRPr="000C054D">
              <w:rPr>
                <w:rFonts w:ascii="Arial" w:hAnsi="Arial" w:cs="Arial"/>
                <w:sz w:val="20"/>
              </w:rPr>
              <w:t xml:space="preserve">Béton ordinaire dosé à 350 kg/m3 pour blocs de chutes </w:t>
            </w:r>
            <w:r w:rsidR="001C2BB3" w:rsidRPr="000C054D">
              <w:rPr>
                <w:rFonts w:ascii="Arial" w:hAnsi="Arial" w:cs="Arial"/>
                <w:sz w:val="20"/>
              </w:rPr>
              <w:t>et blocs</w:t>
            </w:r>
            <w:r w:rsidRPr="000C054D">
              <w:rPr>
                <w:rFonts w:ascii="Arial" w:hAnsi="Arial" w:cs="Arial"/>
                <w:sz w:val="20"/>
              </w:rPr>
              <w:t xml:space="preserve"> chicanes y compris enduits </w:t>
            </w:r>
          </w:p>
        </w:tc>
        <w:tc>
          <w:tcPr>
            <w:tcW w:w="685" w:type="dxa"/>
            <w:tcBorders>
              <w:top w:val="nil"/>
              <w:left w:val="nil"/>
              <w:bottom w:val="single" w:sz="4" w:space="0" w:color="auto"/>
              <w:right w:val="single" w:sz="4" w:space="0" w:color="auto"/>
            </w:tcBorders>
            <w:shd w:val="clear" w:color="000000" w:fill="FFFFFF"/>
            <w:noWrap/>
            <w:vAlign w:val="center"/>
            <w:hideMark/>
          </w:tcPr>
          <w:p w14:paraId="24A146AF"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Cs w:val="24"/>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A217BB8"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51941B02"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7DE0AFA7" w14:textId="77777777" w:rsidTr="00BB523B">
        <w:trPr>
          <w:trHeight w:val="64"/>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DA5C342" w14:textId="77777777" w:rsidR="000C054D" w:rsidRPr="000C054D" w:rsidRDefault="000C054D" w:rsidP="000C054D">
            <w:pPr>
              <w:jc w:val="center"/>
              <w:rPr>
                <w:rFonts w:ascii="Arial" w:hAnsi="Arial" w:cs="Arial"/>
                <w:sz w:val="20"/>
              </w:rPr>
            </w:pPr>
            <w:r w:rsidRPr="000C054D">
              <w:rPr>
                <w:rFonts w:ascii="Arial" w:hAnsi="Arial" w:cs="Arial"/>
                <w:sz w:val="20"/>
              </w:rPr>
              <w:t>4.7</w:t>
            </w:r>
          </w:p>
        </w:tc>
        <w:tc>
          <w:tcPr>
            <w:tcW w:w="6219" w:type="dxa"/>
            <w:tcBorders>
              <w:top w:val="nil"/>
              <w:left w:val="nil"/>
              <w:bottom w:val="single" w:sz="4" w:space="0" w:color="auto"/>
              <w:right w:val="single" w:sz="4" w:space="0" w:color="auto"/>
            </w:tcBorders>
            <w:shd w:val="clear" w:color="000000" w:fill="FFFFFF"/>
            <w:vAlign w:val="center"/>
            <w:hideMark/>
          </w:tcPr>
          <w:p w14:paraId="0B40AC32" w14:textId="77777777" w:rsidR="000C054D" w:rsidRPr="000C054D" w:rsidRDefault="000C054D" w:rsidP="000C054D">
            <w:pPr>
              <w:jc w:val="left"/>
              <w:rPr>
                <w:rFonts w:ascii="Arial" w:hAnsi="Arial" w:cs="Arial"/>
                <w:sz w:val="20"/>
              </w:rPr>
            </w:pPr>
            <w:r w:rsidRPr="000C054D">
              <w:rPr>
                <w:rFonts w:ascii="Arial" w:hAnsi="Arial" w:cs="Arial"/>
                <w:sz w:val="20"/>
              </w:rPr>
              <w:t>Lit de sable ep = 0,05 m</w:t>
            </w:r>
          </w:p>
        </w:tc>
        <w:tc>
          <w:tcPr>
            <w:tcW w:w="685" w:type="dxa"/>
            <w:tcBorders>
              <w:top w:val="nil"/>
              <w:left w:val="nil"/>
              <w:bottom w:val="single" w:sz="4" w:space="0" w:color="auto"/>
              <w:right w:val="single" w:sz="4" w:space="0" w:color="auto"/>
            </w:tcBorders>
            <w:shd w:val="clear" w:color="000000" w:fill="FFFFFF"/>
            <w:noWrap/>
            <w:vAlign w:val="center"/>
            <w:hideMark/>
          </w:tcPr>
          <w:p w14:paraId="4B1ABF53"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C2A9FBA"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6A3E94D5"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7B8BD551" w14:textId="77777777" w:rsidTr="00BB523B">
        <w:trPr>
          <w:trHeight w:val="64"/>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BF98AC" w14:textId="77777777" w:rsidR="000C054D" w:rsidRPr="000C054D" w:rsidRDefault="000C054D" w:rsidP="000C054D">
            <w:pPr>
              <w:jc w:val="center"/>
              <w:rPr>
                <w:rFonts w:ascii="Arial" w:hAnsi="Arial" w:cs="Arial"/>
                <w:sz w:val="20"/>
              </w:rPr>
            </w:pPr>
            <w:r w:rsidRPr="000C054D">
              <w:rPr>
                <w:rFonts w:ascii="Arial" w:hAnsi="Arial" w:cs="Arial"/>
                <w:sz w:val="20"/>
              </w:rPr>
              <w:t>4.8</w:t>
            </w:r>
          </w:p>
        </w:tc>
        <w:tc>
          <w:tcPr>
            <w:tcW w:w="6219" w:type="dxa"/>
            <w:tcBorders>
              <w:top w:val="nil"/>
              <w:left w:val="nil"/>
              <w:bottom w:val="single" w:sz="4" w:space="0" w:color="auto"/>
              <w:right w:val="single" w:sz="4" w:space="0" w:color="auto"/>
            </w:tcBorders>
            <w:shd w:val="clear" w:color="000000" w:fill="FFFFFF"/>
            <w:vAlign w:val="center"/>
            <w:hideMark/>
          </w:tcPr>
          <w:p w14:paraId="6450D3D3" w14:textId="77777777" w:rsidR="000C054D" w:rsidRPr="000C054D" w:rsidRDefault="000C054D" w:rsidP="000C054D">
            <w:pPr>
              <w:jc w:val="left"/>
              <w:rPr>
                <w:rFonts w:ascii="Arial" w:hAnsi="Arial" w:cs="Arial"/>
                <w:sz w:val="20"/>
              </w:rPr>
            </w:pPr>
            <w:r w:rsidRPr="000C054D">
              <w:rPr>
                <w:rFonts w:ascii="Arial" w:hAnsi="Arial" w:cs="Arial"/>
                <w:sz w:val="20"/>
              </w:rPr>
              <w:t>Lit de gravier ep = 0,05 m</w:t>
            </w:r>
          </w:p>
        </w:tc>
        <w:tc>
          <w:tcPr>
            <w:tcW w:w="685" w:type="dxa"/>
            <w:tcBorders>
              <w:top w:val="nil"/>
              <w:left w:val="nil"/>
              <w:bottom w:val="single" w:sz="4" w:space="0" w:color="auto"/>
              <w:right w:val="single" w:sz="4" w:space="0" w:color="auto"/>
            </w:tcBorders>
            <w:shd w:val="clear" w:color="000000" w:fill="FFFFFF"/>
            <w:noWrap/>
            <w:vAlign w:val="center"/>
            <w:hideMark/>
          </w:tcPr>
          <w:p w14:paraId="0BDB4196"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756FDB99"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5F48810E"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2A3A03F" w14:textId="77777777" w:rsidTr="00BB523B">
        <w:trPr>
          <w:trHeight w:val="64"/>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837F75" w14:textId="77777777" w:rsidR="000C054D" w:rsidRPr="000C054D" w:rsidRDefault="000C054D" w:rsidP="000C054D">
            <w:pPr>
              <w:jc w:val="center"/>
              <w:rPr>
                <w:rFonts w:ascii="Arial" w:hAnsi="Arial" w:cs="Arial"/>
                <w:sz w:val="20"/>
              </w:rPr>
            </w:pPr>
            <w:r w:rsidRPr="000C054D">
              <w:rPr>
                <w:rFonts w:ascii="Arial" w:hAnsi="Arial" w:cs="Arial"/>
                <w:sz w:val="20"/>
              </w:rPr>
              <w:t>4.9</w:t>
            </w:r>
          </w:p>
        </w:tc>
        <w:tc>
          <w:tcPr>
            <w:tcW w:w="6219" w:type="dxa"/>
            <w:tcBorders>
              <w:top w:val="nil"/>
              <w:left w:val="nil"/>
              <w:bottom w:val="single" w:sz="4" w:space="0" w:color="auto"/>
              <w:right w:val="single" w:sz="4" w:space="0" w:color="auto"/>
            </w:tcBorders>
            <w:shd w:val="clear" w:color="000000" w:fill="FFFFFF"/>
            <w:vAlign w:val="center"/>
            <w:hideMark/>
          </w:tcPr>
          <w:p w14:paraId="55BD8F3C" w14:textId="77777777" w:rsidR="000C054D" w:rsidRPr="000C054D" w:rsidRDefault="000C054D" w:rsidP="000C054D">
            <w:pPr>
              <w:jc w:val="left"/>
              <w:rPr>
                <w:rFonts w:ascii="Arial" w:hAnsi="Arial" w:cs="Arial"/>
                <w:sz w:val="20"/>
              </w:rPr>
            </w:pPr>
            <w:r w:rsidRPr="000C054D">
              <w:rPr>
                <w:rFonts w:ascii="Arial" w:hAnsi="Arial" w:cs="Arial"/>
                <w:sz w:val="20"/>
              </w:rPr>
              <w:t>F/P de barbacane en PVC40mm y compris grillage d'embout et toutes sujétions</w:t>
            </w:r>
          </w:p>
        </w:tc>
        <w:tc>
          <w:tcPr>
            <w:tcW w:w="685" w:type="dxa"/>
            <w:tcBorders>
              <w:top w:val="nil"/>
              <w:left w:val="nil"/>
              <w:bottom w:val="single" w:sz="4" w:space="0" w:color="auto"/>
              <w:right w:val="single" w:sz="4" w:space="0" w:color="auto"/>
            </w:tcBorders>
            <w:shd w:val="clear" w:color="000000" w:fill="FFFFFF"/>
            <w:noWrap/>
            <w:vAlign w:val="center"/>
            <w:hideMark/>
          </w:tcPr>
          <w:p w14:paraId="642CC191" w14:textId="77777777" w:rsidR="000C054D" w:rsidRPr="000C054D" w:rsidRDefault="000C054D" w:rsidP="000C054D">
            <w:pPr>
              <w:jc w:val="center"/>
              <w:rPr>
                <w:rFonts w:ascii="Arial" w:hAnsi="Arial" w:cs="Arial"/>
                <w:sz w:val="20"/>
              </w:rPr>
            </w:pPr>
            <w:r w:rsidRPr="000C054D">
              <w:rPr>
                <w:rFonts w:ascii="Arial" w:hAnsi="Arial" w:cs="Arial"/>
                <w:sz w:val="20"/>
              </w:rPr>
              <w:t>ml</w:t>
            </w:r>
          </w:p>
        </w:tc>
        <w:tc>
          <w:tcPr>
            <w:tcW w:w="1052" w:type="dxa"/>
            <w:tcBorders>
              <w:top w:val="nil"/>
              <w:left w:val="nil"/>
              <w:bottom w:val="single" w:sz="4" w:space="0" w:color="auto"/>
              <w:right w:val="single" w:sz="4" w:space="0" w:color="auto"/>
            </w:tcBorders>
            <w:shd w:val="clear" w:color="auto" w:fill="auto"/>
            <w:noWrap/>
            <w:vAlign w:val="center"/>
            <w:hideMark/>
          </w:tcPr>
          <w:p w14:paraId="240AD08A"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4DEEF115"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7AB68BE" w14:textId="77777777" w:rsidTr="00BB523B">
        <w:trPr>
          <w:trHeight w:val="64"/>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A478720" w14:textId="77777777" w:rsidR="000C054D" w:rsidRPr="000C054D" w:rsidRDefault="000C054D" w:rsidP="000C054D">
            <w:pPr>
              <w:jc w:val="center"/>
              <w:rPr>
                <w:rFonts w:ascii="Arial" w:hAnsi="Arial" w:cs="Arial"/>
                <w:sz w:val="20"/>
              </w:rPr>
            </w:pPr>
            <w:r w:rsidRPr="000C054D">
              <w:rPr>
                <w:rFonts w:ascii="Arial" w:hAnsi="Arial" w:cs="Arial"/>
                <w:sz w:val="20"/>
              </w:rPr>
              <w:t>4.10</w:t>
            </w:r>
          </w:p>
        </w:tc>
        <w:tc>
          <w:tcPr>
            <w:tcW w:w="6219" w:type="dxa"/>
            <w:tcBorders>
              <w:top w:val="nil"/>
              <w:left w:val="nil"/>
              <w:bottom w:val="single" w:sz="4" w:space="0" w:color="auto"/>
              <w:right w:val="single" w:sz="4" w:space="0" w:color="auto"/>
            </w:tcBorders>
            <w:shd w:val="clear" w:color="000000" w:fill="FFFFFF"/>
            <w:vAlign w:val="center"/>
            <w:hideMark/>
          </w:tcPr>
          <w:p w14:paraId="6517A23A" w14:textId="77777777" w:rsidR="000C054D" w:rsidRPr="000C054D" w:rsidRDefault="000C054D" w:rsidP="000C054D">
            <w:pPr>
              <w:jc w:val="left"/>
              <w:rPr>
                <w:rFonts w:ascii="Arial" w:hAnsi="Arial" w:cs="Arial"/>
                <w:sz w:val="20"/>
              </w:rPr>
            </w:pPr>
            <w:r w:rsidRPr="000C054D">
              <w:rPr>
                <w:rFonts w:ascii="Arial" w:hAnsi="Arial" w:cs="Arial"/>
                <w:sz w:val="20"/>
              </w:rPr>
              <w:t>F/P de gabion de protection avale y compris fouilles complémentaires</w:t>
            </w:r>
          </w:p>
        </w:tc>
        <w:tc>
          <w:tcPr>
            <w:tcW w:w="685" w:type="dxa"/>
            <w:tcBorders>
              <w:top w:val="nil"/>
              <w:left w:val="nil"/>
              <w:bottom w:val="single" w:sz="4" w:space="0" w:color="auto"/>
              <w:right w:val="single" w:sz="4" w:space="0" w:color="auto"/>
            </w:tcBorders>
            <w:shd w:val="clear" w:color="000000" w:fill="FFFFFF"/>
            <w:noWrap/>
            <w:vAlign w:val="center"/>
            <w:hideMark/>
          </w:tcPr>
          <w:p w14:paraId="56B76F79"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63C5E15"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64F21F66"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BF46542" w14:textId="77777777" w:rsidTr="00BB523B">
        <w:trPr>
          <w:trHeight w:val="300"/>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DE0EF3" w14:textId="77777777" w:rsidR="000C054D" w:rsidRPr="000C054D" w:rsidRDefault="000C054D" w:rsidP="000C054D">
            <w:pPr>
              <w:jc w:val="center"/>
              <w:rPr>
                <w:rFonts w:ascii="Arial" w:hAnsi="Arial" w:cs="Arial"/>
                <w:sz w:val="20"/>
              </w:rPr>
            </w:pPr>
            <w:r w:rsidRPr="000C054D">
              <w:rPr>
                <w:rFonts w:ascii="Arial" w:hAnsi="Arial" w:cs="Arial"/>
                <w:sz w:val="20"/>
              </w:rPr>
              <w:t>4.11</w:t>
            </w:r>
          </w:p>
        </w:tc>
        <w:tc>
          <w:tcPr>
            <w:tcW w:w="6219" w:type="dxa"/>
            <w:tcBorders>
              <w:top w:val="nil"/>
              <w:left w:val="nil"/>
              <w:bottom w:val="single" w:sz="4" w:space="0" w:color="auto"/>
              <w:right w:val="single" w:sz="4" w:space="0" w:color="auto"/>
            </w:tcBorders>
            <w:shd w:val="clear" w:color="000000" w:fill="FFFFFF"/>
            <w:vAlign w:val="center"/>
            <w:hideMark/>
          </w:tcPr>
          <w:p w14:paraId="72F05684" w14:textId="77777777" w:rsidR="000C054D" w:rsidRPr="000C054D" w:rsidRDefault="000C054D" w:rsidP="000C054D">
            <w:pPr>
              <w:jc w:val="left"/>
              <w:rPr>
                <w:rFonts w:ascii="Arial" w:hAnsi="Arial" w:cs="Arial"/>
                <w:sz w:val="20"/>
              </w:rPr>
            </w:pPr>
            <w:r w:rsidRPr="000C054D">
              <w:rPr>
                <w:rFonts w:ascii="Arial" w:hAnsi="Arial" w:cs="Arial"/>
                <w:sz w:val="20"/>
              </w:rPr>
              <w:t>Empierrement libre pour la protection avale</w:t>
            </w:r>
          </w:p>
        </w:tc>
        <w:tc>
          <w:tcPr>
            <w:tcW w:w="685" w:type="dxa"/>
            <w:tcBorders>
              <w:top w:val="nil"/>
              <w:left w:val="nil"/>
              <w:bottom w:val="single" w:sz="4" w:space="0" w:color="auto"/>
              <w:right w:val="single" w:sz="4" w:space="0" w:color="auto"/>
            </w:tcBorders>
            <w:shd w:val="clear" w:color="000000" w:fill="FFFFFF"/>
            <w:noWrap/>
            <w:vAlign w:val="center"/>
            <w:hideMark/>
          </w:tcPr>
          <w:p w14:paraId="093408C8"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2C4199D4"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6BB72431"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40B2F0B8" w14:textId="77777777" w:rsidTr="00BB523B">
        <w:trPr>
          <w:trHeight w:val="64"/>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9DD7FC1"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6219" w:type="dxa"/>
            <w:tcBorders>
              <w:top w:val="nil"/>
              <w:left w:val="nil"/>
              <w:bottom w:val="single" w:sz="4" w:space="0" w:color="auto"/>
              <w:right w:val="single" w:sz="4" w:space="0" w:color="auto"/>
            </w:tcBorders>
            <w:shd w:val="clear" w:color="000000" w:fill="FFFFFF"/>
            <w:vAlign w:val="center"/>
            <w:hideMark/>
          </w:tcPr>
          <w:p w14:paraId="617ABC71" w14:textId="390418B7" w:rsidR="000C054D" w:rsidRPr="000C054D" w:rsidRDefault="000C054D" w:rsidP="000C054D">
            <w:pPr>
              <w:jc w:val="left"/>
              <w:rPr>
                <w:rFonts w:ascii="Arial" w:hAnsi="Arial" w:cs="Arial"/>
                <w:b/>
                <w:bCs/>
                <w:sz w:val="20"/>
              </w:rPr>
            </w:pPr>
            <w:r w:rsidRPr="000C054D">
              <w:rPr>
                <w:rFonts w:ascii="Arial" w:hAnsi="Arial" w:cs="Arial"/>
                <w:b/>
                <w:bCs/>
                <w:sz w:val="20"/>
              </w:rPr>
              <w:t xml:space="preserve">Série V-DIGUE ROUTE ET REMBLAI DE RACCORDEMENT DE L'OUVRAGE </w:t>
            </w:r>
          </w:p>
        </w:tc>
        <w:tc>
          <w:tcPr>
            <w:tcW w:w="685" w:type="dxa"/>
            <w:tcBorders>
              <w:top w:val="nil"/>
              <w:left w:val="nil"/>
              <w:bottom w:val="single" w:sz="4" w:space="0" w:color="auto"/>
              <w:right w:val="single" w:sz="4" w:space="0" w:color="auto"/>
            </w:tcBorders>
            <w:shd w:val="clear" w:color="000000" w:fill="FFFFFF"/>
            <w:noWrap/>
            <w:vAlign w:val="center"/>
            <w:hideMark/>
          </w:tcPr>
          <w:p w14:paraId="3C9C3722"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FFBE566"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0D9C4FED"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2774C133" w14:textId="77777777" w:rsidTr="00BB523B">
        <w:trPr>
          <w:trHeight w:val="148"/>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BC99079" w14:textId="77777777" w:rsidR="000C054D" w:rsidRPr="000C054D" w:rsidRDefault="000C054D" w:rsidP="000C054D">
            <w:pPr>
              <w:jc w:val="center"/>
              <w:rPr>
                <w:rFonts w:ascii="Arial" w:hAnsi="Arial" w:cs="Arial"/>
                <w:sz w:val="20"/>
              </w:rPr>
            </w:pPr>
            <w:r w:rsidRPr="000C054D">
              <w:rPr>
                <w:rFonts w:ascii="Arial" w:hAnsi="Arial" w:cs="Arial"/>
                <w:sz w:val="20"/>
              </w:rPr>
              <w:t>5.1</w:t>
            </w:r>
          </w:p>
        </w:tc>
        <w:tc>
          <w:tcPr>
            <w:tcW w:w="6219" w:type="dxa"/>
            <w:tcBorders>
              <w:top w:val="nil"/>
              <w:left w:val="nil"/>
              <w:bottom w:val="single" w:sz="4" w:space="0" w:color="auto"/>
              <w:right w:val="single" w:sz="4" w:space="0" w:color="auto"/>
            </w:tcBorders>
            <w:shd w:val="clear" w:color="000000" w:fill="FFFFFF"/>
            <w:vAlign w:val="center"/>
            <w:hideMark/>
          </w:tcPr>
          <w:p w14:paraId="6EB82C53" w14:textId="77777777" w:rsidR="000C054D" w:rsidRPr="000C054D" w:rsidRDefault="000C054D" w:rsidP="000C054D">
            <w:pPr>
              <w:jc w:val="left"/>
              <w:rPr>
                <w:rFonts w:ascii="Arial" w:hAnsi="Arial" w:cs="Arial"/>
                <w:sz w:val="20"/>
              </w:rPr>
            </w:pPr>
            <w:r w:rsidRPr="000C054D">
              <w:rPr>
                <w:rFonts w:ascii="Arial" w:hAnsi="Arial" w:cs="Arial"/>
                <w:sz w:val="20"/>
              </w:rPr>
              <w:t>Déblai pour muret de raccordement dans les dimensions du plan</w:t>
            </w:r>
          </w:p>
        </w:tc>
        <w:tc>
          <w:tcPr>
            <w:tcW w:w="685" w:type="dxa"/>
            <w:tcBorders>
              <w:top w:val="nil"/>
              <w:left w:val="nil"/>
              <w:bottom w:val="single" w:sz="4" w:space="0" w:color="auto"/>
              <w:right w:val="single" w:sz="4" w:space="0" w:color="auto"/>
            </w:tcBorders>
            <w:shd w:val="clear" w:color="000000" w:fill="FFFFFF"/>
            <w:noWrap/>
            <w:vAlign w:val="center"/>
            <w:hideMark/>
          </w:tcPr>
          <w:p w14:paraId="2A89591A"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722BF21D"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1AF4412B"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1F24AD5" w14:textId="77777777" w:rsidTr="00BB523B">
        <w:trPr>
          <w:trHeight w:val="170"/>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248C4E" w14:textId="77777777" w:rsidR="000C054D" w:rsidRPr="000C054D" w:rsidRDefault="000C054D" w:rsidP="000C054D">
            <w:pPr>
              <w:jc w:val="center"/>
              <w:rPr>
                <w:rFonts w:ascii="Arial" w:hAnsi="Arial" w:cs="Arial"/>
                <w:sz w:val="20"/>
              </w:rPr>
            </w:pPr>
            <w:r w:rsidRPr="000C054D">
              <w:rPr>
                <w:rFonts w:ascii="Arial" w:hAnsi="Arial" w:cs="Arial"/>
                <w:sz w:val="20"/>
              </w:rPr>
              <w:t>5.2</w:t>
            </w:r>
          </w:p>
        </w:tc>
        <w:tc>
          <w:tcPr>
            <w:tcW w:w="6219" w:type="dxa"/>
            <w:tcBorders>
              <w:top w:val="nil"/>
              <w:left w:val="nil"/>
              <w:bottom w:val="single" w:sz="4" w:space="0" w:color="auto"/>
              <w:right w:val="single" w:sz="4" w:space="0" w:color="auto"/>
            </w:tcBorders>
            <w:shd w:val="clear" w:color="000000" w:fill="FFFFFF"/>
            <w:vAlign w:val="center"/>
            <w:hideMark/>
          </w:tcPr>
          <w:p w14:paraId="262770D1" w14:textId="000F6D99" w:rsidR="000C054D" w:rsidRPr="000C054D" w:rsidRDefault="000C054D" w:rsidP="000C054D">
            <w:pPr>
              <w:jc w:val="left"/>
              <w:rPr>
                <w:rFonts w:ascii="Arial" w:hAnsi="Arial" w:cs="Arial"/>
                <w:sz w:val="20"/>
              </w:rPr>
            </w:pPr>
            <w:r w:rsidRPr="000C054D">
              <w:rPr>
                <w:rFonts w:ascii="Arial" w:hAnsi="Arial" w:cs="Arial"/>
                <w:sz w:val="20"/>
              </w:rPr>
              <w:t xml:space="preserve">Béton cyclopéen pour muret de raccordement (blocage et </w:t>
            </w:r>
            <w:r w:rsidR="001C2BB3" w:rsidRPr="000C054D">
              <w:rPr>
                <w:rFonts w:ascii="Arial" w:hAnsi="Arial" w:cs="Arial"/>
                <w:sz w:val="20"/>
              </w:rPr>
              <w:t>élévation</w:t>
            </w:r>
            <w:r w:rsidRPr="000C054D">
              <w:rPr>
                <w:rFonts w:ascii="Arial" w:hAnsi="Arial" w:cs="Arial"/>
                <w:sz w:val="20"/>
              </w:rPr>
              <w:t xml:space="preserve">) y compris enduits </w:t>
            </w:r>
          </w:p>
        </w:tc>
        <w:tc>
          <w:tcPr>
            <w:tcW w:w="685" w:type="dxa"/>
            <w:tcBorders>
              <w:top w:val="nil"/>
              <w:left w:val="nil"/>
              <w:bottom w:val="single" w:sz="4" w:space="0" w:color="auto"/>
              <w:right w:val="single" w:sz="4" w:space="0" w:color="auto"/>
            </w:tcBorders>
            <w:shd w:val="clear" w:color="000000" w:fill="FFFFFF"/>
            <w:noWrap/>
            <w:vAlign w:val="center"/>
            <w:hideMark/>
          </w:tcPr>
          <w:p w14:paraId="521FCBA8"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28D4BBAF"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0430DF47"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7CFC492A" w14:textId="77777777" w:rsidTr="00BB523B">
        <w:trPr>
          <w:trHeight w:val="528"/>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2DB562" w14:textId="77777777" w:rsidR="000C054D" w:rsidRPr="000C054D" w:rsidRDefault="000C054D" w:rsidP="000C054D">
            <w:pPr>
              <w:jc w:val="center"/>
              <w:rPr>
                <w:rFonts w:ascii="Arial" w:hAnsi="Arial" w:cs="Arial"/>
                <w:sz w:val="20"/>
              </w:rPr>
            </w:pPr>
            <w:r w:rsidRPr="000C054D">
              <w:rPr>
                <w:rFonts w:ascii="Arial" w:hAnsi="Arial" w:cs="Arial"/>
                <w:sz w:val="20"/>
              </w:rPr>
              <w:t>5.3</w:t>
            </w:r>
          </w:p>
        </w:tc>
        <w:tc>
          <w:tcPr>
            <w:tcW w:w="6219" w:type="dxa"/>
            <w:tcBorders>
              <w:top w:val="nil"/>
              <w:left w:val="nil"/>
              <w:bottom w:val="single" w:sz="4" w:space="0" w:color="auto"/>
              <w:right w:val="single" w:sz="4" w:space="0" w:color="auto"/>
            </w:tcBorders>
            <w:shd w:val="clear" w:color="000000" w:fill="FFFFFF"/>
            <w:vAlign w:val="center"/>
            <w:hideMark/>
          </w:tcPr>
          <w:p w14:paraId="1F942893" w14:textId="2B829808" w:rsidR="000C054D" w:rsidRPr="000C054D" w:rsidRDefault="000C054D" w:rsidP="000C054D">
            <w:pPr>
              <w:jc w:val="left"/>
              <w:rPr>
                <w:rFonts w:ascii="Arial" w:hAnsi="Arial" w:cs="Arial"/>
                <w:sz w:val="20"/>
              </w:rPr>
            </w:pPr>
            <w:r w:rsidRPr="000C054D">
              <w:rPr>
                <w:rFonts w:ascii="Arial" w:hAnsi="Arial" w:cs="Arial"/>
                <w:sz w:val="20"/>
              </w:rPr>
              <w:t xml:space="preserve">Remblai de </w:t>
            </w:r>
            <w:r w:rsidR="001C2BB3" w:rsidRPr="000C054D">
              <w:rPr>
                <w:rFonts w:ascii="Arial" w:hAnsi="Arial" w:cs="Arial"/>
                <w:sz w:val="20"/>
              </w:rPr>
              <w:t>concassé compactée</w:t>
            </w:r>
            <w:r w:rsidRPr="000C054D">
              <w:rPr>
                <w:rFonts w:ascii="Arial" w:hAnsi="Arial" w:cs="Arial"/>
                <w:sz w:val="20"/>
              </w:rPr>
              <w:t xml:space="preserve"> par couche de 25 cm y compris toutes </w:t>
            </w:r>
            <w:r w:rsidR="001C2BB3" w:rsidRPr="000C054D">
              <w:rPr>
                <w:rFonts w:ascii="Arial" w:hAnsi="Arial" w:cs="Arial"/>
                <w:sz w:val="20"/>
              </w:rPr>
              <w:t>sujétions</w:t>
            </w:r>
          </w:p>
        </w:tc>
        <w:tc>
          <w:tcPr>
            <w:tcW w:w="685" w:type="dxa"/>
            <w:tcBorders>
              <w:top w:val="nil"/>
              <w:left w:val="nil"/>
              <w:bottom w:val="single" w:sz="4" w:space="0" w:color="auto"/>
              <w:right w:val="single" w:sz="4" w:space="0" w:color="auto"/>
            </w:tcBorders>
            <w:shd w:val="clear" w:color="000000" w:fill="FFFFFF"/>
            <w:noWrap/>
            <w:vAlign w:val="center"/>
            <w:hideMark/>
          </w:tcPr>
          <w:p w14:paraId="11E55D2E"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27347605"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22A05C29"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6721AE17" w14:textId="77777777" w:rsidTr="00BB523B">
        <w:trPr>
          <w:trHeight w:val="528"/>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8FB9E7" w14:textId="77777777" w:rsidR="000C054D" w:rsidRPr="000C054D" w:rsidRDefault="000C054D" w:rsidP="000C054D">
            <w:pPr>
              <w:jc w:val="center"/>
              <w:rPr>
                <w:rFonts w:ascii="Arial" w:hAnsi="Arial" w:cs="Arial"/>
                <w:sz w:val="20"/>
              </w:rPr>
            </w:pPr>
            <w:r w:rsidRPr="000C054D">
              <w:rPr>
                <w:rFonts w:ascii="Arial" w:hAnsi="Arial" w:cs="Arial"/>
                <w:sz w:val="20"/>
              </w:rPr>
              <w:t>5.4</w:t>
            </w:r>
          </w:p>
        </w:tc>
        <w:tc>
          <w:tcPr>
            <w:tcW w:w="6219" w:type="dxa"/>
            <w:tcBorders>
              <w:top w:val="nil"/>
              <w:left w:val="nil"/>
              <w:bottom w:val="single" w:sz="4" w:space="0" w:color="auto"/>
              <w:right w:val="single" w:sz="4" w:space="0" w:color="auto"/>
            </w:tcBorders>
            <w:shd w:val="clear" w:color="000000" w:fill="FFFFFF"/>
            <w:vAlign w:val="center"/>
            <w:hideMark/>
          </w:tcPr>
          <w:p w14:paraId="25DBD79E" w14:textId="77777777" w:rsidR="000C054D" w:rsidRPr="000C054D" w:rsidRDefault="000C054D" w:rsidP="000C054D">
            <w:pPr>
              <w:jc w:val="left"/>
              <w:rPr>
                <w:rFonts w:ascii="Arial" w:hAnsi="Arial" w:cs="Arial"/>
                <w:sz w:val="20"/>
              </w:rPr>
            </w:pPr>
            <w:r w:rsidRPr="000C054D">
              <w:rPr>
                <w:rFonts w:ascii="Arial" w:hAnsi="Arial" w:cs="Arial"/>
                <w:sz w:val="20"/>
              </w:rPr>
              <w:t>Remblai d'accès en graveleux latéritique compacté aux engins lourds</w:t>
            </w:r>
          </w:p>
        </w:tc>
        <w:tc>
          <w:tcPr>
            <w:tcW w:w="685" w:type="dxa"/>
            <w:tcBorders>
              <w:top w:val="nil"/>
              <w:left w:val="nil"/>
              <w:bottom w:val="single" w:sz="4" w:space="0" w:color="auto"/>
              <w:right w:val="single" w:sz="4" w:space="0" w:color="auto"/>
            </w:tcBorders>
            <w:shd w:val="clear" w:color="000000" w:fill="FFFFFF"/>
            <w:noWrap/>
            <w:vAlign w:val="center"/>
            <w:hideMark/>
          </w:tcPr>
          <w:p w14:paraId="7DEB963F" w14:textId="77777777" w:rsidR="000C054D" w:rsidRPr="000C054D" w:rsidRDefault="000C054D" w:rsidP="000C054D">
            <w:pPr>
              <w:jc w:val="center"/>
              <w:rPr>
                <w:rFonts w:ascii="Arial" w:hAnsi="Arial" w:cs="Arial"/>
                <w:sz w:val="20"/>
              </w:rPr>
            </w:pPr>
            <w:r w:rsidRPr="000C054D">
              <w:rPr>
                <w:rFonts w:ascii="Arial" w:hAnsi="Arial" w:cs="Arial"/>
                <w:sz w:val="20"/>
              </w:rPr>
              <w:t>m</w:t>
            </w:r>
            <w:r w:rsidRPr="000C054D">
              <w:rPr>
                <w:rFonts w:ascii="Arial" w:hAnsi="Arial" w:cs="Arial"/>
                <w:sz w:val="20"/>
                <w:vertAlign w:val="superscript"/>
              </w:rPr>
              <w:t>3</w:t>
            </w:r>
          </w:p>
        </w:tc>
        <w:tc>
          <w:tcPr>
            <w:tcW w:w="1052" w:type="dxa"/>
            <w:tcBorders>
              <w:top w:val="nil"/>
              <w:left w:val="nil"/>
              <w:bottom w:val="single" w:sz="4" w:space="0" w:color="auto"/>
              <w:right w:val="single" w:sz="4" w:space="0" w:color="auto"/>
            </w:tcBorders>
            <w:shd w:val="clear" w:color="auto" w:fill="auto"/>
            <w:noWrap/>
            <w:vAlign w:val="center"/>
            <w:hideMark/>
          </w:tcPr>
          <w:p w14:paraId="51EFE486"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7B1EC969"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0B6BD822" w14:textId="77777777" w:rsidTr="00BB523B">
        <w:trPr>
          <w:trHeight w:val="276"/>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208665"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6219" w:type="dxa"/>
            <w:tcBorders>
              <w:top w:val="nil"/>
              <w:left w:val="nil"/>
              <w:bottom w:val="single" w:sz="4" w:space="0" w:color="auto"/>
              <w:right w:val="single" w:sz="4" w:space="0" w:color="auto"/>
            </w:tcBorders>
            <w:shd w:val="clear" w:color="000000" w:fill="FFFFFF"/>
            <w:vAlign w:val="center"/>
            <w:hideMark/>
          </w:tcPr>
          <w:p w14:paraId="04D08299" w14:textId="77777777" w:rsidR="000C054D" w:rsidRPr="000C054D" w:rsidRDefault="000C054D" w:rsidP="000C054D">
            <w:pPr>
              <w:jc w:val="left"/>
              <w:rPr>
                <w:rFonts w:ascii="Arial" w:hAnsi="Arial" w:cs="Arial"/>
                <w:b/>
                <w:bCs/>
                <w:sz w:val="20"/>
              </w:rPr>
            </w:pPr>
            <w:r w:rsidRPr="000C054D">
              <w:rPr>
                <w:rFonts w:ascii="Arial" w:hAnsi="Arial" w:cs="Arial"/>
                <w:b/>
                <w:bCs/>
                <w:sz w:val="20"/>
              </w:rPr>
              <w:t xml:space="preserve">Série VI-ACCESSOIRE </w:t>
            </w:r>
          </w:p>
        </w:tc>
        <w:tc>
          <w:tcPr>
            <w:tcW w:w="685" w:type="dxa"/>
            <w:tcBorders>
              <w:top w:val="nil"/>
              <w:left w:val="nil"/>
              <w:bottom w:val="single" w:sz="4" w:space="0" w:color="auto"/>
              <w:right w:val="single" w:sz="4" w:space="0" w:color="auto"/>
            </w:tcBorders>
            <w:shd w:val="clear" w:color="000000" w:fill="FFFFFF"/>
            <w:noWrap/>
            <w:vAlign w:val="center"/>
            <w:hideMark/>
          </w:tcPr>
          <w:p w14:paraId="4E2EDA02"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766E61EE"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03AFD430"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3E07A45F" w14:textId="77777777" w:rsidTr="00BB523B">
        <w:trPr>
          <w:trHeight w:val="300"/>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4F47A6" w14:textId="77777777" w:rsidR="000C054D" w:rsidRPr="000C054D" w:rsidRDefault="000C054D" w:rsidP="000C054D">
            <w:pPr>
              <w:jc w:val="center"/>
              <w:rPr>
                <w:rFonts w:ascii="Arial" w:hAnsi="Arial" w:cs="Arial"/>
                <w:sz w:val="20"/>
              </w:rPr>
            </w:pPr>
            <w:r w:rsidRPr="000C054D">
              <w:rPr>
                <w:rFonts w:ascii="Arial" w:hAnsi="Arial" w:cs="Arial"/>
                <w:sz w:val="20"/>
              </w:rPr>
              <w:t>6.1</w:t>
            </w:r>
          </w:p>
        </w:tc>
        <w:tc>
          <w:tcPr>
            <w:tcW w:w="6219" w:type="dxa"/>
            <w:tcBorders>
              <w:top w:val="nil"/>
              <w:left w:val="nil"/>
              <w:bottom w:val="single" w:sz="4" w:space="0" w:color="auto"/>
              <w:right w:val="single" w:sz="4" w:space="0" w:color="auto"/>
            </w:tcBorders>
            <w:shd w:val="clear" w:color="000000" w:fill="FFFFFF"/>
            <w:vAlign w:val="center"/>
            <w:hideMark/>
          </w:tcPr>
          <w:p w14:paraId="537C8717" w14:textId="77777777" w:rsidR="000C054D" w:rsidRPr="000C054D" w:rsidRDefault="000C054D" w:rsidP="000C054D">
            <w:pPr>
              <w:jc w:val="left"/>
              <w:rPr>
                <w:rFonts w:ascii="Arial" w:hAnsi="Arial" w:cs="Arial"/>
                <w:sz w:val="20"/>
              </w:rPr>
            </w:pPr>
            <w:r w:rsidRPr="000C054D">
              <w:rPr>
                <w:rFonts w:ascii="Arial" w:hAnsi="Arial" w:cs="Arial"/>
                <w:sz w:val="20"/>
              </w:rPr>
              <w:t>F/P de Panneau d'information et d'identification de l'ouvrage</w:t>
            </w:r>
          </w:p>
        </w:tc>
        <w:tc>
          <w:tcPr>
            <w:tcW w:w="685" w:type="dxa"/>
            <w:tcBorders>
              <w:top w:val="nil"/>
              <w:left w:val="nil"/>
              <w:bottom w:val="single" w:sz="4" w:space="0" w:color="auto"/>
              <w:right w:val="single" w:sz="4" w:space="0" w:color="auto"/>
            </w:tcBorders>
            <w:shd w:val="clear" w:color="auto" w:fill="auto"/>
            <w:noWrap/>
            <w:vAlign w:val="center"/>
            <w:hideMark/>
          </w:tcPr>
          <w:p w14:paraId="6B576AC0" w14:textId="77777777" w:rsidR="000C054D" w:rsidRPr="000C054D" w:rsidRDefault="000C054D" w:rsidP="000C054D">
            <w:pPr>
              <w:jc w:val="center"/>
              <w:rPr>
                <w:rFonts w:ascii="Arial" w:hAnsi="Arial" w:cs="Arial"/>
                <w:sz w:val="20"/>
              </w:rPr>
            </w:pPr>
            <w:r w:rsidRPr="000C054D">
              <w:rPr>
                <w:rFonts w:ascii="Arial" w:hAnsi="Arial" w:cs="Arial"/>
                <w:sz w:val="20"/>
              </w:rPr>
              <w:t>u</w:t>
            </w:r>
          </w:p>
        </w:tc>
        <w:tc>
          <w:tcPr>
            <w:tcW w:w="1052" w:type="dxa"/>
            <w:tcBorders>
              <w:top w:val="nil"/>
              <w:left w:val="nil"/>
              <w:bottom w:val="single" w:sz="4" w:space="0" w:color="auto"/>
              <w:right w:val="single" w:sz="4" w:space="0" w:color="auto"/>
            </w:tcBorders>
            <w:shd w:val="clear" w:color="auto" w:fill="auto"/>
            <w:noWrap/>
            <w:vAlign w:val="center"/>
            <w:hideMark/>
          </w:tcPr>
          <w:p w14:paraId="13A72916" w14:textId="77777777" w:rsidR="000C054D" w:rsidRPr="000C054D" w:rsidRDefault="000C054D" w:rsidP="000C054D">
            <w:pPr>
              <w:jc w:val="center"/>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0EDFE2AC" w14:textId="77777777" w:rsidR="000C054D" w:rsidRPr="000C054D" w:rsidRDefault="000C054D" w:rsidP="000C054D">
            <w:pPr>
              <w:jc w:val="center"/>
              <w:rPr>
                <w:rFonts w:ascii="Arial" w:hAnsi="Arial" w:cs="Arial"/>
                <w:sz w:val="20"/>
              </w:rPr>
            </w:pPr>
            <w:r w:rsidRPr="000C054D">
              <w:rPr>
                <w:rFonts w:ascii="Arial" w:hAnsi="Arial" w:cs="Arial"/>
                <w:sz w:val="20"/>
              </w:rPr>
              <w:t> </w:t>
            </w:r>
          </w:p>
        </w:tc>
      </w:tr>
      <w:tr w:rsidR="000C054D" w:rsidRPr="000C054D" w14:paraId="1456BD19" w14:textId="77777777" w:rsidTr="00BB523B">
        <w:trPr>
          <w:trHeight w:val="276"/>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3999B7" w14:textId="77777777" w:rsidR="000C054D" w:rsidRPr="000C054D" w:rsidRDefault="000C054D" w:rsidP="000C054D">
            <w:pPr>
              <w:jc w:val="center"/>
              <w:rPr>
                <w:rFonts w:ascii="Arial" w:hAnsi="Arial" w:cs="Arial"/>
                <w:sz w:val="20"/>
              </w:rPr>
            </w:pPr>
            <w:r w:rsidRPr="000C054D">
              <w:rPr>
                <w:rFonts w:ascii="Arial" w:hAnsi="Arial" w:cs="Arial"/>
                <w:sz w:val="20"/>
              </w:rPr>
              <w:t>6.2</w:t>
            </w:r>
          </w:p>
        </w:tc>
        <w:tc>
          <w:tcPr>
            <w:tcW w:w="6219" w:type="dxa"/>
            <w:tcBorders>
              <w:top w:val="nil"/>
              <w:left w:val="nil"/>
              <w:bottom w:val="single" w:sz="4" w:space="0" w:color="auto"/>
              <w:right w:val="single" w:sz="4" w:space="0" w:color="auto"/>
            </w:tcBorders>
            <w:shd w:val="clear" w:color="auto" w:fill="auto"/>
            <w:hideMark/>
          </w:tcPr>
          <w:p w14:paraId="2ACAED14" w14:textId="77777777" w:rsidR="000C054D" w:rsidRPr="000C054D" w:rsidRDefault="000C054D" w:rsidP="000C054D">
            <w:pPr>
              <w:jc w:val="left"/>
              <w:rPr>
                <w:rFonts w:ascii="Arial Narrow" w:hAnsi="Arial Narrow" w:cs="Calibri"/>
                <w:sz w:val="22"/>
                <w:szCs w:val="22"/>
              </w:rPr>
            </w:pPr>
            <w:r w:rsidRPr="000C054D">
              <w:rPr>
                <w:rFonts w:ascii="Arial Narrow" w:hAnsi="Arial Narrow" w:cs="Calibri"/>
                <w:sz w:val="22"/>
                <w:szCs w:val="22"/>
              </w:rPr>
              <w:t>F/P de panneau de signalisation des ouvrages</w:t>
            </w:r>
          </w:p>
        </w:tc>
        <w:tc>
          <w:tcPr>
            <w:tcW w:w="685" w:type="dxa"/>
            <w:tcBorders>
              <w:top w:val="nil"/>
              <w:left w:val="nil"/>
              <w:bottom w:val="single" w:sz="4" w:space="0" w:color="auto"/>
              <w:right w:val="single" w:sz="4" w:space="0" w:color="auto"/>
            </w:tcBorders>
            <w:shd w:val="clear" w:color="auto" w:fill="auto"/>
            <w:noWrap/>
            <w:vAlign w:val="bottom"/>
            <w:hideMark/>
          </w:tcPr>
          <w:p w14:paraId="45F5EBD0" w14:textId="77777777" w:rsidR="000C054D" w:rsidRPr="000C054D" w:rsidRDefault="000C054D" w:rsidP="000C054D">
            <w:pPr>
              <w:jc w:val="center"/>
              <w:rPr>
                <w:rFonts w:ascii="Arial Narrow" w:hAnsi="Arial Narrow" w:cs="Calibri"/>
                <w:sz w:val="22"/>
                <w:szCs w:val="22"/>
              </w:rPr>
            </w:pPr>
            <w:r w:rsidRPr="000C054D">
              <w:rPr>
                <w:rFonts w:ascii="Arial Narrow" w:hAnsi="Arial Narrow" w:cs="Calibri"/>
                <w:sz w:val="22"/>
                <w:szCs w:val="22"/>
              </w:rPr>
              <w:t>u</w:t>
            </w:r>
          </w:p>
        </w:tc>
        <w:tc>
          <w:tcPr>
            <w:tcW w:w="1052" w:type="dxa"/>
            <w:tcBorders>
              <w:top w:val="nil"/>
              <w:left w:val="nil"/>
              <w:bottom w:val="single" w:sz="4" w:space="0" w:color="auto"/>
              <w:right w:val="single" w:sz="4" w:space="0" w:color="auto"/>
            </w:tcBorders>
            <w:shd w:val="clear" w:color="auto" w:fill="auto"/>
            <w:noWrap/>
            <w:vAlign w:val="bottom"/>
            <w:hideMark/>
          </w:tcPr>
          <w:p w14:paraId="06645259" w14:textId="77777777" w:rsidR="000C054D" w:rsidRPr="000C054D" w:rsidRDefault="000C054D" w:rsidP="000C054D">
            <w:pPr>
              <w:jc w:val="left"/>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auto" w:fill="auto"/>
            <w:noWrap/>
            <w:vAlign w:val="bottom"/>
            <w:hideMark/>
          </w:tcPr>
          <w:p w14:paraId="51B7D442" w14:textId="77777777" w:rsidR="000C054D" w:rsidRPr="000C054D" w:rsidRDefault="000C054D" w:rsidP="000C054D">
            <w:pPr>
              <w:jc w:val="left"/>
              <w:rPr>
                <w:rFonts w:ascii="Arial" w:hAnsi="Arial" w:cs="Arial"/>
                <w:sz w:val="20"/>
              </w:rPr>
            </w:pPr>
            <w:r w:rsidRPr="000C054D">
              <w:rPr>
                <w:rFonts w:ascii="Arial" w:hAnsi="Arial" w:cs="Arial"/>
                <w:sz w:val="20"/>
              </w:rPr>
              <w:t> </w:t>
            </w:r>
          </w:p>
        </w:tc>
      </w:tr>
      <w:tr w:rsidR="000C054D" w:rsidRPr="000C054D" w14:paraId="193F7BED" w14:textId="77777777" w:rsidTr="00BB523B">
        <w:trPr>
          <w:trHeight w:val="276"/>
          <w:jc w:val="center"/>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A128BE" w14:textId="77777777" w:rsidR="000C054D" w:rsidRPr="000C054D" w:rsidRDefault="000C054D" w:rsidP="000C054D">
            <w:pPr>
              <w:jc w:val="center"/>
              <w:rPr>
                <w:rFonts w:ascii="Arial" w:hAnsi="Arial" w:cs="Arial"/>
                <w:sz w:val="20"/>
              </w:rPr>
            </w:pPr>
            <w:r w:rsidRPr="000C054D">
              <w:rPr>
                <w:rFonts w:ascii="Arial" w:hAnsi="Arial" w:cs="Arial"/>
                <w:sz w:val="20"/>
              </w:rPr>
              <w:t>6.3</w:t>
            </w:r>
          </w:p>
        </w:tc>
        <w:tc>
          <w:tcPr>
            <w:tcW w:w="6219" w:type="dxa"/>
            <w:tcBorders>
              <w:top w:val="nil"/>
              <w:left w:val="nil"/>
              <w:bottom w:val="single" w:sz="4" w:space="0" w:color="auto"/>
              <w:right w:val="single" w:sz="4" w:space="0" w:color="auto"/>
            </w:tcBorders>
            <w:shd w:val="clear" w:color="auto" w:fill="auto"/>
            <w:hideMark/>
          </w:tcPr>
          <w:p w14:paraId="67A4F7DC" w14:textId="77777777" w:rsidR="000C054D" w:rsidRPr="000C054D" w:rsidRDefault="000C054D" w:rsidP="000C054D">
            <w:pPr>
              <w:jc w:val="left"/>
              <w:rPr>
                <w:rFonts w:ascii="Arial Narrow" w:hAnsi="Arial Narrow" w:cs="Calibri"/>
                <w:sz w:val="22"/>
                <w:szCs w:val="22"/>
              </w:rPr>
            </w:pPr>
            <w:r w:rsidRPr="000C054D">
              <w:rPr>
                <w:rFonts w:ascii="Arial Narrow" w:hAnsi="Arial Narrow" w:cs="Calibri"/>
                <w:sz w:val="22"/>
                <w:szCs w:val="22"/>
              </w:rPr>
              <w:t>F/P de panneau de limitation de charge</w:t>
            </w:r>
          </w:p>
        </w:tc>
        <w:tc>
          <w:tcPr>
            <w:tcW w:w="685" w:type="dxa"/>
            <w:tcBorders>
              <w:top w:val="nil"/>
              <w:left w:val="nil"/>
              <w:bottom w:val="single" w:sz="4" w:space="0" w:color="auto"/>
              <w:right w:val="single" w:sz="4" w:space="0" w:color="auto"/>
            </w:tcBorders>
            <w:shd w:val="clear" w:color="auto" w:fill="auto"/>
            <w:noWrap/>
            <w:hideMark/>
          </w:tcPr>
          <w:p w14:paraId="3EC58FE9" w14:textId="77777777" w:rsidR="000C054D" w:rsidRPr="000C054D" w:rsidRDefault="000C054D" w:rsidP="000C054D">
            <w:pPr>
              <w:jc w:val="center"/>
              <w:rPr>
                <w:rFonts w:ascii="Arial Narrow" w:hAnsi="Arial Narrow" w:cs="Calibri"/>
                <w:sz w:val="22"/>
                <w:szCs w:val="22"/>
              </w:rPr>
            </w:pPr>
            <w:r w:rsidRPr="000C054D">
              <w:rPr>
                <w:rFonts w:ascii="Arial Narrow" w:hAnsi="Arial Narrow" w:cs="Calibri"/>
                <w:sz w:val="22"/>
                <w:szCs w:val="22"/>
              </w:rPr>
              <w:t>u</w:t>
            </w:r>
          </w:p>
        </w:tc>
        <w:tc>
          <w:tcPr>
            <w:tcW w:w="1052" w:type="dxa"/>
            <w:tcBorders>
              <w:top w:val="nil"/>
              <w:left w:val="nil"/>
              <w:bottom w:val="single" w:sz="4" w:space="0" w:color="auto"/>
              <w:right w:val="single" w:sz="4" w:space="0" w:color="auto"/>
            </w:tcBorders>
            <w:shd w:val="clear" w:color="auto" w:fill="auto"/>
            <w:noWrap/>
            <w:vAlign w:val="bottom"/>
            <w:hideMark/>
          </w:tcPr>
          <w:p w14:paraId="3C2EA115" w14:textId="77777777" w:rsidR="000C054D" w:rsidRPr="000C054D" w:rsidRDefault="000C054D" w:rsidP="000C054D">
            <w:pPr>
              <w:jc w:val="left"/>
              <w:rPr>
                <w:rFonts w:ascii="Arial" w:hAnsi="Arial" w:cs="Arial"/>
                <w:sz w:val="20"/>
              </w:rPr>
            </w:pPr>
            <w:r w:rsidRPr="000C054D">
              <w:rPr>
                <w:rFonts w:ascii="Arial" w:hAnsi="Arial" w:cs="Arial"/>
                <w:sz w:val="20"/>
              </w:rPr>
              <w:t> </w:t>
            </w:r>
          </w:p>
        </w:tc>
        <w:tc>
          <w:tcPr>
            <w:tcW w:w="1413" w:type="dxa"/>
            <w:tcBorders>
              <w:top w:val="nil"/>
              <w:left w:val="nil"/>
              <w:bottom w:val="single" w:sz="4" w:space="0" w:color="auto"/>
              <w:right w:val="single" w:sz="4" w:space="0" w:color="auto"/>
            </w:tcBorders>
            <w:shd w:val="clear" w:color="auto" w:fill="auto"/>
            <w:noWrap/>
            <w:vAlign w:val="bottom"/>
            <w:hideMark/>
          </w:tcPr>
          <w:p w14:paraId="63E66863" w14:textId="77777777" w:rsidR="000C054D" w:rsidRPr="000C054D" w:rsidRDefault="000C054D" w:rsidP="000C054D">
            <w:pPr>
              <w:jc w:val="left"/>
              <w:rPr>
                <w:rFonts w:ascii="Arial" w:hAnsi="Arial" w:cs="Arial"/>
                <w:sz w:val="20"/>
              </w:rPr>
            </w:pPr>
            <w:r w:rsidRPr="000C054D">
              <w:rPr>
                <w:rFonts w:ascii="Arial" w:hAnsi="Arial" w:cs="Arial"/>
                <w:sz w:val="20"/>
              </w:rPr>
              <w:t> </w:t>
            </w:r>
          </w:p>
        </w:tc>
      </w:tr>
    </w:tbl>
    <w:p w14:paraId="72C411C6" w14:textId="77777777" w:rsidR="0094682F" w:rsidRDefault="0094682F" w:rsidP="00E05766">
      <w:pPr>
        <w:rPr>
          <w:b/>
          <w:bCs/>
          <w:szCs w:val="24"/>
          <w:lang w:eastAsia="en-US"/>
        </w:rPr>
      </w:pPr>
    </w:p>
    <w:p w14:paraId="50A6F19D" w14:textId="77777777" w:rsidR="00BB523B" w:rsidRDefault="00BB523B" w:rsidP="00BB523B">
      <w:pPr>
        <w:rPr>
          <w:b/>
          <w:szCs w:val="24"/>
          <w:lang w:eastAsia="en-US"/>
        </w:rPr>
      </w:pPr>
    </w:p>
    <w:p w14:paraId="42B358DF" w14:textId="77777777" w:rsidR="00BB523B" w:rsidRDefault="00BB523B" w:rsidP="00BB523B">
      <w:pPr>
        <w:rPr>
          <w:b/>
          <w:szCs w:val="24"/>
          <w:lang w:eastAsia="en-US"/>
        </w:rPr>
      </w:pPr>
    </w:p>
    <w:p w14:paraId="46891821" w14:textId="77777777" w:rsidR="00BB523B" w:rsidRDefault="00BB523B" w:rsidP="00BB523B">
      <w:pPr>
        <w:rPr>
          <w:b/>
          <w:szCs w:val="24"/>
          <w:lang w:eastAsia="en-US"/>
        </w:rPr>
      </w:pPr>
    </w:p>
    <w:p w14:paraId="1332C3EF" w14:textId="77777777" w:rsidR="00BB523B" w:rsidRDefault="00BB523B" w:rsidP="00BB523B">
      <w:pPr>
        <w:rPr>
          <w:b/>
          <w:szCs w:val="24"/>
          <w:lang w:eastAsia="en-US"/>
        </w:rPr>
      </w:pPr>
    </w:p>
    <w:p w14:paraId="3BCE8BDE" w14:textId="77777777" w:rsidR="00BB523B" w:rsidRDefault="00BB523B" w:rsidP="00BB523B">
      <w:pPr>
        <w:rPr>
          <w:b/>
          <w:szCs w:val="24"/>
          <w:lang w:eastAsia="en-US"/>
        </w:rPr>
      </w:pPr>
    </w:p>
    <w:p w14:paraId="76CBBC5C" w14:textId="77777777" w:rsidR="00BB523B" w:rsidRDefault="00BB523B" w:rsidP="00BB523B">
      <w:pPr>
        <w:rPr>
          <w:b/>
          <w:szCs w:val="24"/>
          <w:lang w:eastAsia="en-US"/>
        </w:rPr>
      </w:pPr>
    </w:p>
    <w:p w14:paraId="6041FAD6" w14:textId="77777777" w:rsidR="00BB523B" w:rsidRDefault="00BB523B" w:rsidP="00BB523B">
      <w:pPr>
        <w:rPr>
          <w:b/>
          <w:szCs w:val="24"/>
          <w:lang w:eastAsia="en-US"/>
        </w:rPr>
      </w:pPr>
    </w:p>
    <w:p w14:paraId="7925472E" w14:textId="77777777" w:rsidR="00BB523B" w:rsidRDefault="00BB523B" w:rsidP="00BB523B">
      <w:pPr>
        <w:rPr>
          <w:b/>
          <w:szCs w:val="24"/>
          <w:lang w:eastAsia="en-US"/>
        </w:rPr>
      </w:pPr>
    </w:p>
    <w:p w14:paraId="31A5AF29" w14:textId="5E40DB2D" w:rsidR="00BB523B" w:rsidRDefault="00BB523B" w:rsidP="00BB523B">
      <w:pPr>
        <w:rPr>
          <w:b/>
          <w:szCs w:val="24"/>
          <w:lang w:eastAsia="en-US"/>
        </w:rPr>
      </w:pPr>
      <w:r>
        <w:rPr>
          <w:b/>
          <w:szCs w:val="24"/>
          <w:lang w:eastAsia="en-US"/>
        </w:rPr>
        <w:lastRenderedPageBreak/>
        <w:t xml:space="preserve">PGES : </w:t>
      </w:r>
      <w:r w:rsidRPr="00E345D8">
        <w:rPr>
          <w:b/>
          <w:bCs/>
          <w:iCs/>
          <w:szCs w:val="28"/>
        </w:rPr>
        <w:t xml:space="preserve">bas-fonds </w:t>
      </w:r>
      <w:r>
        <w:rPr>
          <w:b/>
          <w:bCs/>
          <w:iCs/>
          <w:szCs w:val="28"/>
        </w:rPr>
        <w:t>à</w:t>
      </w:r>
      <w:r w:rsidRPr="00E345D8">
        <w:rPr>
          <w:b/>
          <w:bCs/>
          <w:iCs/>
          <w:szCs w:val="28"/>
        </w:rPr>
        <w:t xml:space="preserve"> Dantiandé</w:t>
      </w:r>
    </w:p>
    <w:tbl>
      <w:tblPr>
        <w:tblW w:w="5209" w:type="pct"/>
        <w:tblLook w:val="04A0" w:firstRow="1" w:lastRow="0" w:firstColumn="1" w:lastColumn="0" w:noHBand="0" w:noVBand="1"/>
      </w:tblPr>
      <w:tblGrid>
        <w:gridCol w:w="616"/>
        <w:gridCol w:w="4609"/>
        <w:gridCol w:w="761"/>
        <w:gridCol w:w="972"/>
        <w:gridCol w:w="1181"/>
        <w:gridCol w:w="1227"/>
        <w:gridCol w:w="222"/>
      </w:tblGrid>
      <w:tr w:rsidR="00BB523B" w:rsidRPr="008505DA" w14:paraId="6A0D1132" w14:textId="77777777" w:rsidTr="00D96DF8">
        <w:trPr>
          <w:gridAfter w:val="1"/>
          <w:wAfter w:w="123" w:type="pct"/>
          <w:trHeight w:val="999"/>
          <w:tblHeader/>
        </w:trPr>
        <w:tc>
          <w:tcPr>
            <w:tcW w:w="3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3D9854" w14:textId="77777777" w:rsidR="00BB523B" w:rsidRPr="00DD5D47" w:rsidRDefault="00BB523B" w:rsidP="0089058D">
            <w:pPr>
              <w:jc w:val="center"/>
              <w:rPr>
                <w:b/>
                <w:bCs/>
                <w:color w:val="000000"/>
                <w:sz w:val="20"/>
                <w:lang w:val="en-US" w:eastAsia="en-US"/>
              </w:rPr>
            </w:pPr>
            <w:r w:rsidRPr="00DD5D47">
              <w:rPr>
                <w:b/>
                <w:bCs/>
                <w:color w:val="000000"/>
                <w:sz w:val="20"/>
                <w:lang w:val="en-US" w:eastAsia="en-US"/>
              </w:rPr>
              <w:t>N°</w:t>
            </w:r>
          </w:p>
        </w:tc>
        <w:tc>
          <w:tcPr>
            <w:tcW w:w="2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99F97" w14:textId="77777777" w:rsidR="00BB523B" w:rsidRPr="00DD5D47" w:rsidRDefault="00BB523B" w:rsidP="0089058D">
            <w:pPr>
              <w:jc w:val="center"/>
              <w:rPr>
                <w:b/>
                <w:bCs/>
                <w:color w:val="000000"/>
                <w:sz w:val="20"/>
                <w:lang w:eastAsia="en-US"/>
              </w:rPr>
            </w:pPr>
            <w:r w:rsidRPr="00DD5D47">
              <w:rPr>
                <w:b/>
                <w:bCs/>
                <w:color w:val="000000"/>
                <w:sz w:val="20"/>
                <w:lang w:eastAsia="en-US"/>
              </w:rPr>
              <w:t>Plan de Gestion Environnementale et Sociale</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C2BDC" w14:textId="77777777" w:rsidR="00BB523B" w:rsidRPr="00DD5D47" w:rsidRDefault="00BB523B" w:rsidP="0089058D">
            <w:pPr>
              <w:jc w:val="center"/>
              <w:rPr>
                <w:b/>
                <w:bCs/>
                <w:color w:val="000000"/>
                <w:sz w:val="20"/>
                <w:lang w:val="en-US" w:eastAsia="en-US"/>
              </w:rPr>
            </w:pPr>
            <w:r w:rsidRPr="00DD5D47">
              <w:rPr>
                <w:b/>
                <w:bCs/>
                <w:color w:val="000000"/>
                <w:sz w:val="20"/>
                <w:lang w:val="en-US" w:eastAsia="en-US"/>
              </w:rPr>
              <w:t>Unités</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B861E" w14:textId="77777777" w:rsidR="00BB523B" w:rsidRPr="00DD5D47" w:rsidRDefault="00BB523B" w:rsidP="0089058D">
            <w:pPr>
              <w:jc w:val="center"/>
              <w:rPr>
                <w:b/>
                <w:bCs/>
                <w:color w:val="000000"/>
                <w:sz w:val="20"/>
                <w:lang w:val="en-US" w:eastAsia="en-US"/>
              </w:rPr>
            </w:pPr>
            <w:r w:rsidRPr="00DD5D47">
              <w:rPr>
                <w:b/>
                <w:bCs/>
                <w:color w:val="000000"/>
                <w:sz w:val="20"/>
                <w:lang w:val="en-US" w:eastAsia="en-US"/>
              </w:rPr>
              <w:t>Quantité</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F5A8" w14:textId="34C3BDD3" w:rsidR="00BB523B" w:rsidRPr="00DD5D47" w:rsidRDefault="00BB523B" w:rsidP="0089058D">
            <w:pPr>
              <w:jc w:val="center"/>
              <w:rPr>
                <w:b/>
                <w:bCs/>
                <w:color w:val="000000"/>
                <w:sz w:val="20"/>
                <w:lang w:eastAsia="en-US"/>
              </w:rPr>
            </w:pPr>
            <w:r w:rsidRPr="00DD5D47">
              <w:rPr>
                <w:b/>
                <w:bCs/>
                <w:color w:val="000000"/>
                <w:sz w:val="20"/>
                <w:lang w:eastAsia="en-US"/>
              </w:rPr>
              <w:t>PU</w:t>
            </w:r>
            <w:r w:rsidRPr="008505DA">
              <w:rPr>
                <w:b/>
                <w:bCs/>
                <w:color w:val="000000"/>
                <w:sz w:val="20"/>
                <w:lang w:eastAsia="en-US"/>
              </w:rPr>
              <w:t xml:space="preserve"> </w:t>
            </w:r>
            <w:r w:rsidRPr="00DD5D47">
              <w:rPr>
                <w:b/>
                <w:bCs/>
                <w:color w:val="000000"/>
                <w:sz w:val="20"/>
                <w:lang w:eastAsia="en-US"/>
              </w:rPr>
              <w:t xml:space="preserve">en FCFA </w:t>
            </w:r>
            <w:r w:rsidRPr="008505DA">
              <w:rPr>
                <w:b/>
                <w:bCs/>
                <w:color w:val="000000"/>
                <w:sz w:val="20"/>
                <w:lang w:eastAsia="en-US"/>
              </w:rPr>
              <w:t>TTC</w:t>
            </w:r>
            <w:r w:rsidR="008505DA" w:rsidRPr="008505DA">
              <w:rPr>
                <w:b/>
                <w:bCs/>
                <w:color w:val="000000"/>
                <w:sz w:val="20"/>
                <w:lang w:eastAsia="en-US"/>
              </w:rPr>
              <w:t xml:space="preserve"> En lettres</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50EFD2" w14:textId="7F2E1079" w:rsidR="00BB523B" w:rsidRPr="00DD5D47" w:rsidRDefault="008505DA" w:rsidP="0089058D">
            <w:pPr>
              <w:jc w:val="center"/>
              <w:rPr>
                <w:b/>
                <w:bCs/>
                <w:color w:val="000000"/>
                <w:sz w:val="20"/>
                <w:lang w:eastAsia="en-US"/>
              </w:rPr>
            </w:pPr>
            <w:r w:rsidRPr="00DD5D47">
              <w:rPr>
                <w:b/>
                <w:bCs/>
                <w:color w:val="000000"/>
                <w:sz w:val="20"/>
                <w:lang w:eastAsia="en-US"/>
              </w:rPr>
              <w:t>PU</w:t>
            </w:r>
            <w:r w:rsidRPr="008505DA">
              <w:rPr>
                <w:b/>
                <w:bCs/>
                <w:color w:val="000000"/>
                <w:sz w:val="20"/>
                <w:lang w:eastAsia="en-US"/>
              </w:rPr>
              <w:t xml:space="preserve"> </w:t>
            </w:r>
            <w:r w:rsidRPr="00DD5D47">
              <w:rPr>
                <w:b/>
                <w:bCs/>
                <w:color w:val="000000"/>
                <w:sz w:val="20"/>
                <w:lang w:eastAsia="en-US"/>
              </w:rPr>
              <w:t xml:space="preserve">en FCFA </w:t>
            </w:r>
            <w:r w:rsidRPr="008505DA">
              <w:rPr>
                <w:b/>
                <w:bCs/>
                <w:color w:val="000000"/>
                <w:sz w:val="20"/>
                <w:lang w:eastAsia="en-US"/>
              </w:rPr>
              <w:t xml:space="preserve">TTC En </w:t>
            </w:r>
            <w:r>
              <w:rPr>
                <w:b/>
                <w:bCs/>
                <w:color w:val="000000"/>
                <w:sz w:val="20"/>
                <w:lang w:eastAsia="en-US"/>
              </w:rPr>
              <w:t>chiffres</w:t>
            </w:r>
          </w:p>
        </w:tc>
      </w:tr>
      <w:tr w:rsidR="00BB523B" w:rsidRPr="008505DA" w14:paraId="4E952FF5" w14:textId="77777777" w:rsidTr="00D96DF8">
        <w:trPr>
          <w:trHeight w:val="111"/>
        </w:trPr>
        <w:tc>
          <w:tcPr>
            <w:tcW w:w="321" w:type="pct"/>
            <w:vMerge/>
            <w:tcBorders>
              <w:top w:val="single" w:sz="4" w:space="0" w:color="auto"/>
              <w:left w:val="single" w:sz="4" w:space="0" w:color="auto"/>
              <w:bottom w:val="single" w:sz="4" w:space="0" w:color="auto"/>
              <w:right w:val="single" w:sz="4" w:space="0" w:color="auto"/>
            </w:tcBorders>
            <w:vAlign w:val="center"/>
            <w:hideMark/>
          </w:tcPr>
          <w:p w14:paraId="12599710" w14:textId="77777777" w:rsidR="00BB523B" w:rsidRPr="00DD5D47" w:rsidRDefault="00BB523B" w:rsidP="0089058D">
            <w:pPr>
              <w:jc w:val="left"/>
              <w:rPr>
                <w:b/>
                <w:bCs/>
                <w:color w:val="000000"/>
                <w:sz w:val="20"/>
                <w:lang w:eastAsia="en-US"/>
              </w:rPr>
            </w:pPr>
          </w:p>
        </w:tc>
        <w:tc>
          <w:tcPr>
            <w:tcW w:w="2431" w:type="pct"/>
            <w:vMerge/>
            <w:tcBorders>
              <w:top w:val="single" w:sz="4" w:space="0" w:color="auto"/>
              <w:left w:val="single" w:sz="4" w:space="0" w:color="auto"/>
              <w:bottom w:val="single" w:sz="4" w:space="0" w:color="auto"/>
              <w:right w:val="single" w:sz="4" w:space="0" w:color="auto"/>
            </w:tcBorders>
            <w:vAlign w:val="center"/>
            <w:hideMark/>
          </w:tcPr>
          <w:p w14:paraId="120509DF" w14:textId="77777777" w:rsidR="00BB523B" w:rsidRPr="00DD5D47" w:rsidRDefault="00BB523B" w:rsidP="0089058D">
            <w:pPr>
              <w:jc w:val="left"/>
              <w:rPr>
                <w:b/>
                <w:bCs/>
                <w:color w:val="000000"/>
                <w:sz w:val="20"/>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658674F" w14:textId="77777777" w:rsidR="00BB523B" w:rsidRPr="00DD5D47" w:rsidRDefault="00BB523B" w:rsidP="0089058D">
            <w:pPr>
              <w:jc w:val="left"/>
              <w:rPr>
                <w:b/>
                <w:bCs/>
                <w:color w:val="000000"/>
                <w:sz w:val="20"/>
                <w:lang w:eastAsia="en-US"/>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68801D7C" w14:textId="77777777" w:rsidR="00BB523B" w:rsidRPr="00DD5D47" w:rsidRDefault="00BB523B" w:rsidP="0089058D">
            <w:pPr>
              <w:jc w:val="left"/>
              <w:rPr>
                <w:b/>
                <w:bCs/>
                <w:color w:val="000000"/>
                <w:sz w:val="20"/>
                <w:lang w:eastAsia="en-US"/>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14:paraId="15F80B72" w14:textId="77777777" w:rsidR="00BB523B" w:rsidRPr="00DD5D47" w:rsidRDefault="00BB523B" w:rsidP="0089058D">
            <w:pPr>
              <w:jc w:val="left"/>
              <w:rPr>
                <w:b/>
                <w:bCs/>
                <w:color w:val="000000"/>
                <w:sz w:val="20"/>
                <w:lang w:eastAsia="en-US"/>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14:paraId="67DBCF61" w14:textId="77777777" w:rsidR="00BB523B" w:rsidRPr="00DD5D47" w:rsidRDefault="00BB523B" w:rsidP="0089058D">
            <w:pPr>
              <w:jc w:val="left"/>
              <w:rPr>
                <w:b/>
                <w:bCs/>
                <w:color w:val="000000"/>
                <w:sz w:val="20"/>
                <w:lang w:eastAsia="en-US"/>
              </w:rPr>
            </w:pPr>
          </w:p>
        </w:tc>
        <w:tc>
          <w:tcPr>
            <w:tcW w:w="123" w:type="pct"/>
            <w:tcBorders>
              <w:top w:val="nil"/>
              <w:left w:val="nil"/>
              <w:bottom w:val="nil"/>
              <w:right w:val="nil"/>
            </w:tcBorders>
            <w:shd w:val="clear" w:color="auto" w:fill="auto"/>
            <w:noWrap/>
            <w:vAlign w:val="bottom"/>
            <w:hideMark/>
          </w:tcPr>
          <w:p w14:paraId="76AFBA90" w14:textId="77777777" w:rsidR="00BB523B" w:rsidRPr="00DD5D47" w:rsidRDefault="00BB523B" w:rsidP="0089058D">
            <w:pPr>
              <w:jc w:val="center"/>
              <w:rPr>
                <w:b/>
                <w:bCs/>
                <w:color w:val="000000"/>
                <w:sz w:val="20"/>
                <w:lang w:eastAsia="en-US"/>
              </w:rPr>
            </w:pPr>
          </w:p>
        </w:tc>
      </w:tr>
      <w:tr w:rsidR="00BB523B" w:rsidRPr="00DD5D47" w14:paraId="5B043341" w14:textId="77777777" w:rsidTr="00D96DF8">
        <w:trPr>
          <w:trHeight w:val="1089"/>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4C5D9768" w14:textId="77777777" w:rsidR="00BB523B" w:rsidRPr="00DD5D47" w:rsidRDefault="00BB523B" w:rsidP="0089058D">
            <w:pPr>
              <w:jc w:val="left"/>
              <w:rPr>
                <w:color w:val="000000"/>
                <w:sz w:val="20"/>
                <w:lang w:val="en-US" w:eastAsia="en-US"/>
              </w:rPr>
            </w:pPr>
            <w:r w:rsidRPr="00DD5D47">
              <w:rPr>
                <w:color w:val="000000"/>
                <w:sz w:val="20"/>
                <w:lang w:val="en-US" w:eastAsia="en-US"/>
              </w:rPr>
              <w:t>1..</w:t>
            </w:r>
          </w:p>
        </w:tc>
        <w:tc>
          <w:tcPr>
            <w:tcW w:w="2431" w:type="pct"/>
            <w:tcBorders>
              <w:top w:val="nil"/>
              <w:left w:val="nil"/>
              <w:bottom w:val="single" w:sz="4" w:space="0" w:color="auto"/>
              <w:right w:val="single" w:sz="4" w:space="0" w:color="auto"/>
            </w:tcBorders>
            <w:shd w:val="clear" w:color="auto" w:fill="auto"/>
            <w:vAlign w:val="center"/>
            <w:hideMark/>
          </w:tcPr>
          <w:p w14:paraId="3D863C9C" w14:textId="77777777" w:rsidR="00BB523B" w:rsidRPr="00DD5D47" w:rsidRDefault="00BB523B" w:rsidP="0089058D">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398" w:type="pct"/>
            <w:tcBorders>
              <w:top w:val="nil"/>
              <w:left w:val="nil"/>
              <w:bottom w:val="single" w:sz="4" w:space="0" w:color="auto"/>
              <w:right w:val="single" w:sz="4" w:space="0" w:color="auto"/>
            </w:tcBorders>
            <w:shd w:val="clear" w:color="auto" w:fill="auto"/>
            <w:vAlign w:val="center"/>
            <w:hideMark/>
          </w:tcPr>
          <w:p w14:paraId="61CFFF9E" w14:textId="77777777" w:rsidR="00BB523B" w:rsidRPr="00DD5D47" w:rsidRDefault="00BB523B" w:rsidP="0089058D">
            <w:pPr>
              <w:jc w:val="center"/>
              <w:rPr>
                <w:color w:val="000000"/>
                <w:sz w:val="20"/>
                <w:lang w:val="en-US" w:eastAsia="en-US"/>
              </w:rPr>
            </w:pPr>
            <w:r w:rsidRPr="00DD5D47">
              <w:rPr>
                <w:color w:val="000000"/>
                <w:sz w:val="20"/>
                <w:lang w:val="en-US" w:eastAsia="en-US"/>
              </w:rPr>
              <w:t>U</w:t>
            </w:r>
          </w:p>
        </w:tc>
        <w:tc>
          <w:tcPr>
            <w:tcW w:w="395" w:type="pct"/>
            <w:tcBorders>
              <w:top w:val="nil"/>
              <w:left w:val="nil"/>
              <w:bottom w:val="single" w:sz="4" w:space="0" w:color="auto"/>
              <w:right w:val="single" w:sz="4" w:space="0" w:color="auto"/>
            </w:tcBorders>
            <w:shd w:val="clear" w:color="auto" w:fill="auto"/>
            <w:vAlign w:val="center"/>
            <w:hideMark/>
          </w:tcPr>
          <w:p w14:paraId="038E2D2A" w14:textId="77777777" w:rsidR="00BB523B" w:rsidRPr="00DD5D47" w:rsidRDefault="00BB523B" w:rsidP="0089058D">
            <w:pPr>
              <w:jc w:val="center"/>
              <w:rPr>
                <w:color w:val="000000"/>
                <w:sz w:val="20"/>
                <w:lang w:val="en-US" w:eastAsia="en-US"/>
              </w:rPr>
            </w:pPr>
            <w:r w:rsidRPr="00DD5D47">
              <w:rPr>
                <w:color w:val="000000"/>
                <w:sz w:val="20"/>
                <w:lang w:val="en-US" w:eastAsia="en-US"/>
              </w:rPr>
              <w:t>1</w:t>
            </w:r>
          </w:p>
        </w:tc>
        <w:tc>
          <w:tcPr>
            <w:tcW w:w="665" w:type="pct"/>
            <w:tcBorders>
              <w:top w:val="nil"/>
              <w:left w:val="nil"/>
              <w:bottom w:val="single" w:sz="4" w:space="0" w:color="auto"/>
              <w:right w:val="single" w:sz="4" w:space="0" w:color="auto"/>
            </w:tcBorders>
            <w:shd w:val="clear" w:color="auto" w:fill="auto"/>
            <w:vAlign w:val="center"/>
          </w:tcPr>
          <w:p w14:paraId="006752CB" w14:textId="28DA147E" w:rsidR="00BB523B" w:rsidRPr="00DD5D47" w:rsidRDefault="00BB523B" w:rsidP="008505DA">
            <w:pPr>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16DFE182" w14:textId="77777777" w:rsidR="00BB523B" w:rsidRPr="00DD5D47" w:rsidRDefault="00BB523B" w:rsidP="0089058D">
            <w:pPr>
              <w:jc w:val="center"/>
              <w:rPr>
                <w:b/>
                <w:bCs/>
                <w:color w:val="000000"/>
                <w:sz w:val="20"/>
                <w:lang w:val="en-US" w:eastAsia="en-US"/>
              </w:rPr>
            </w:pPr>
          </w:p>
        </w:tc>
        <w:tc>
          <w:tcPr>
            <w:tcW w:w="123" w:type="pct"/>
            <w:vAlign w:val="center"/>
            <w:hideMark/>
          </w:tcPr>
          <w:p w14:paraId="25DAEEB4" w14:textId="77777777" w:rsidR="00BB523B" w:rsidRPr="00DD5D47" w:rsidRDefault="00BB523B" w:rsidP="0089058D">
            <w:pPr>
              <w:jc w:val="left"/>
              <w:rPr>
                <w:sz w:val="20"/>
                <w:lang w:val="en-US" w:eastAsia="en-US"/>
              </w:rPr>
            </w:pPr>
          </w:p>
        </w:tc>
      </w:tr>
      <w:tr w:rsidR="00BB523B" w:rsidRPr="00DD5D47" w14:paraId="2E63498C" w14:textId="77777777" w:rsidTr="00D96DF8">
        <w:trPr>
          <w:trHeight w:val="2112"/>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4B2F3C0C" w14:textId="77777777" w:rsidR="00BB523B" w:rsidRPr="00DD5D47" w:rsidRDefault="00BB523B" w:rsidP="0089058D">
            <w:pPr>
              <w:jc w:val="left"/>
              <w:rPr>
                <w:color w:val="000000"/>
                <w:sz w:val="20"/>
                <w:lang w:val="en-US" w:eastAsia="en-US"/>
              </w:rPr>
            </w:pPr>
            <w:r w:rsidRPr="00DD5D47">
              <w:rPr>
                <w:color w:val="000000"/>
                <w:sz w:val="20"/>
                <w:lang w:val="en-US" w:eastAsia="en-US"/>
              </w:rPr>
              <w:t>2</w:t>
            </w:r>
          </w:p>
        </w:tc>
        <w:tc>
          <w:tcPr>
            <w:tcW w:w="2431" w:type="pct"/>
            <w:tcBorders>
              <w:top w:val="nil"/>
              <w:left w:val="nil"/>
              <w:bottom w:val="single" w:sz="4" w:space="0" w:color="auto"/>
              <w:right w:val="single" w:sz="4" w:space="0" w:color="auto"/>
            </w:tcBorders>
            <w:shd w:val="clear" w:color="auto" w:fill="auto"/>
            <w:vAlign w:val="center"/>
            <w:hideMark/>
          </w:tcPr>
          <w:p w14:paraId="6E1F86BA" w14:textId="77777777" w:rsidR="00BB523B" w:rsidRPr="00DD5D47" w:rsidRDefault="00BB523B" w:rsidP="0089058D">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398" w:type="pct"/>
            <w:tcBorders>
              <w:top w:val="nil"/>
              <w:left w:val="nil"/>
              <w:bottom w:val="single" w:sz="4" w:space="0" w:color="auto"/>
              <w:right w:val="single" w:sz="4" w:space="0" w:color="auto"/>
            </w:tcBorders>
            <w:shd w:val="clear" w:color="auto" w:fill="auto"/>
            <w:vAlign w:val="center"/>
            <w:hideMark/>
          </w:tcPr>
          <w:p w14:paraId="4A807CC3" w14:textId="77777777" w:rsidR="00BB523B" w:rsidRPr="00DD5D47" w:rsidRDefault="00BB523B" w:rsidP="0089058D">
            <w:pPr>
              <w:jc w:val="center"/>
              <w:rPr>
                <w:color w:val="000000"/>
                <w:sz w:val="20"/>
                <w:lang w:val="en-US" w:eastAsia="en-US"/>
              </w:rPr>
            </w:pPr>
            <w:r w:rsidRPr="00DD5D47">
              <w:rPr>
                <w:color w:val="000000"/>
                <w:sz w:val="20"/>
                <w:lang w:val="en-US" w:eastAsia="en-US"/>
              </w:rPr>
              <w:t>Forfait</w:t>
            </w:r>
          </w:p>
        </w:tc>
        <w:tc>
          <w:tcPr>
            <w:tcW w:w="395" w:type="pct"/>
            <w:tcBorders>
              <w:top w:val="nil"/>
              <w:left w:val="nil"/>
              <w:bottom w:val="single" w:sz="4" w:space="0" w:color="auto"/>
              <w:right w:val="single" w:sz="4" w:space="0" w:color="auto"/>
            </w:tcBorders>
            <w:shd w:val="clear" w:color="auto" w:fill="auto"/>
            <w:vAlign w:val="center"/>
            <w:hideMark/>
          </w:tcPr>
          <w:p w14:paraId="3E3F33F5" w14:textId="77777777" w:rsidR="00BB523B" w:rsidRPr="00DD5D47" w:rsidRDefault="00BB523B" w:rsidP="0089058D">
            <w:pPr>
              <w:jc w:val="center"/>
              <w:rPr>
                <w:color w:val="000000"/>
                <w:sz w:val="20"/>
                <w:lang w:val="en-US" w:eastAsia="en-US"/>
              </w:rPr>
            </w:pPr>
            <w:r w:rsidRPr="00DD5D47">
              <w:rPr>
                <w:color w:val="000000"/>
                <w:sz w:val="20"/>
                <w:lang w:val="en-US" w:eastAsia="en-US"/>
              </w:rPr>
              <w:t>1</w:t>
            </w:r>
          </w:p>
        </w:tc>
        <w:tc>
          <w:tcPr>
            <w:tcW w:w="665" w:type="pct"/>
            <w:tcBorders>
              <w:top w:val="nil"/>
              <w:left w:val="nil"/>
              <w:bottom w:val="single" w:sz="4" w:space="0" w:color="auto"/>
              <w:right w:val="single" w:sz="4" w:space="0" w:color="auto"/>
            </w:tcBorders>
            <w:shd w:val="clear" w:color="auto" w:fill="auto"/>
            <w:vAlign w:val="center"/>
          </w:tcPr>
          <w:p w14:paraId="19B92628" w14:textId="77777777" w:rsidR="00BB523B" w:rsidRPr="00DD5D47" w:rsidRDefault="00BB523B" w:rsidP="0089058D">
            <w:pPr>
              <w:jc w:val="center"/>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6EF99270" w14:textId="77777777" w:rsidR="00BB523B" w:rsidRPr="00DD5D47" w:rsidRDefault="00BB523B" w:rsidP="0089058D">
            <w:pPr>
              <w:jc w:val="center"/>
              <w:rPr>
                <w:b/>
                <w:bCs/>
                <w:color w:val="000000"/>
                <w:sz w:val="20"/>
                <w:lang w:val="en-US" w:eastAsia="en-US"/>
              </w:rPr>
            </w:pPr>
          </w:p>
        </w:tc>
        <w:tc>
          <w:tcPr>
            <w:tcW w:w="123" w:type="pct"/>
            <w:vAlign w:val="center"/>
            <w:hideMark/>
          </w:tcPr>
          <w:p w14:paraId="7773BE95" w14:textId="77777777" w:rsidR="00BB523B" w:rsidRPr="00DD5D47" w:rsidRDefault="00BB523B" w:rsidP="0089058D">
            <w:pPr>
              <w:jc w:val="left"/>
              <w:rPr>
                <w:sz w:val="20"/>
                <w:lang w:val="en-US" w:eastAsia="en-US"/>
              </w:rPr>
            </w:pPr>
          </w:p>
        </w:tc>
      </w:tr>
      <w:tr w:rsidR="00BB523B" w:rsidRPr="00DD5D47" w14:paraId="1B17A5D6" w14:textId="77777777" w:rsidTr="00D96DF8">
        <w:trPr>
          <w:trHeight w:val="528"/>
        </w:trPr>
        <w:tc>
          <w:tcPr>
            <w:tcW w:w="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095D99" w14:textId="77777777" w:rsidR="00BB523B" w:rsidRPr="00DD5D47" w:rsidRDefault="00BB523B" w:rsidP="0089058D">
            <w:pPr>
              <w:jc w:val="center"/>
              <w:rPr>
                <w:color w:val="000000"/>
                <w:sz w:val="20"/>
                <w:lang w:val="en-US" w:eastAsia="en-US"/>
              </w:rPr>
            </w:pPr>
            <w:r w:rsidRPr="00DD5D47">
              <w:rPr>
                <w:color w:val="000000"/>
                <w:sz w:val="20"/>
                <w:lang w:val="en-US" w:eastAsia="en-US"/>
              </w:rPr>
              <w:t>3</w:t>
            </w:r>
          </w:p>
        </w:tc>
        <w:tc>
          <w:tcPr>
            <w:tcW w:w="2431" w:type="pct"/>
            <w:tcBorders>
              <w:top w:val="nil"/>
              <w:left w:val="nil"/>
              <w:bottom w:val="single" w:sz="4" w:space="0" w:color="auto"/>
              <w:right w:val="single" w:sz="4" w:space="0" w:color="auto"/>
            </w:tcBorders>
            <w:shd w:val="clear" w:color="auto" w:fill="auto"/>
            <w:vAlign w:val="center"/>
            <w:hideMark/>
          </w:tcPr>
          <w:p w14:paraId="2C5872FA" w14:textId="77777777" w:rsidR="00BB523B" w:rsidRPr="00DD5D47" w:rsidRDefault="00BB523B" w:rsidP="0089058D">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14:paraId="583FA3BB" w14:textId="77777777" w:rsidR="00BB523B" w:rsidRPr="00DD5D47" w:rsidRDefault="00BB523B" w:rsidP="0089058D">
            <w:pPr>
              <w:jc w:val="center"/>
              <w:rPr>
                <w:color w:val="000000"/>
                <w:sz w:val="20"/>
                <w:lang w:val="en-US" w:eastAsia="en-US"/>
              </w:rPr>
            </w:pPr>
            <w:r w:rsidRPr="00DD5D47">
              <w:rPr>
                <w:color w:val="000000"/>
                <w:sz w:val="20"/>
                <w:lang w:val="en-US" w:eastAsia="en-US"/>
              </w:rPr>
              <w:t>Forfait</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1C791EA5" w14:textId="77777777" w:rsidR="00BB523B" w:rsidRPr="00DD5D47" w:rsidRDefault="00BB523B" w:rsidP="0089058D">
            <w:pPr>
              <w:jc w:val="center"/>
              <w:rPr>
                <w:color w:val="000000"/>
                <w:sz w:val="20"/>
                <w:lang w:val="en-US" w:eastAsia="en-US"/>
              </w:rPr>
            </w:pPr>
            <w:r w:rsidRPr="00DD5D47">
              <w:rPr>
                <w:color w:val="000000"/>
                <w:sz w:val="20"/>
                <w:lang w:val="en-US" w:eastAsia="en-US"/>
              </w:rPr>
              <w:t>1</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tcPr>
          <w:p w14:paraId="6D994E05" w14:textId="77777777" w:rsidR="00BB523B" w:rsidRPr="00DD5D47" w:rsidRDefault="00BB523B" w:rsidP="0089058D">
            <w:pPr>
              <w:jc w:val="center"/>
              <w:rPr>
                <w:b/>
                <w:bCs/>
                <w:color w:val="000000"/>
                <w:sz w:val="20"/>
                <w:lang w:val="en-US" w:eastAsia="en-US"/>
              </w:rPr>
            </w:pPr>
          </w:p>
        </w:tc>
        <w:tc>
          <w:tcPr>
            <w:tcW w:w="666" w:type="pct"/>
            <w:vMerge w:val="restart"/>
            <w:tcBorders>
              <w:top w:val="nil"/>
              <w:left w:val="single" w:sz="4" w:space="0" w:color="auto"/>
              <w:bottom w:val="single" w:sz="4" w:space="0" w:color="auto"/>
              <w:right w:val="single" w:sz="4" w:space="0" w:color="auto"/>
            </w:tcBorders>
            <w:shd w:val="clear" w:color="auto" w:fill="auto"/>
            <w:vAlign w:val="center"/>
          </w:tcPr>
          <w:p w14:paraId="2D530ADB" w14:textId="77777777" w:rsidR="00BB523B" w:rsidRPr="00DD5D47" w:rsidRDefault="00BB523B" w:rsidP="0089058D">
            <w:pPr>
              <w:jc w:val="center"/>
              <w:rPr>
                <w:b/>
                <w:bCs/>
                <w:color w:val="000000"/>
                <w:sz w:val="20"/>
                <w:lang w:val="en-US" w:eastAsia="en-US"/>
              </w:rPr>
            </w:pPr>
          </w:p>
        </w:tc>
        <w:tc>
          <w:tcPr>
            <w:tcW w:w="123" w:type="pct"/>
            <w:vAlign w:val="center"/>
            <w:hideMark/>
          </w:tcPr>
          <w:p w14:paraId="65D442E8" w14:textId="77777777" w:rsidR="00BB523B" w:rsidRPr="00DD5D47" w:rsidRDefault="00BB523B" w:rsidP="0089058D">
            <w:pPr>
              <w:jc w:val="left"/>
              <w:rPr>
                <w:sz w:val="20"/>
                <w:lang w:val="en-US" w:eastAsia="en-US"/>
              </w:rPr>
            </w:pPr>
          </w:p>
        </w:tc>
      </w:tr>
      <w:tr w:rsidR="00BB523B" w:rsidRPr="00DD5D47" w14:paraId="669E6E62" w14:textId="77777777" w:rsidTr="00D96DF8">
        <w:trPr>
          <w:trHeight w:val="528"/>
        </w:trPr>
        <w:tc>
          <w:tcPr>
            <w:tcW w:w="321" w:type="pct"/>
            <w:vMerge/>
            <w:tcBorders>
              <w:top w:val="nil"/>
              <w:left w:val="single" w:sz="4" w:space="0" w:color="auto"/>
              <w:bottom w:val="single" w:sz="4" w:space="0" w:color="000000"/>
              <w:right w:val="single" w:sz="4" w:space="0" w:color="auto"/>
            </w:tcBorders>
            <w:vAlign w:val="center"/>
            <w:hideMark/>
          </w:tcPr>
          <w:p w14:paraId="7541B744" w14:textId="77777777" w:rsidR="00BB523B" w:rsidRPr="00DD5D47" w:rsidRDefault="00BB523B" w:rsidP="0089058D">
            <w:pPr>
              <w:jc w:val="left"/>
              <w:rPr>
                <w:color w:val="000000"/>
                <w:sz w:val="20"/>
                <w:lang w:val="en-US" w:eastAsia="en-US"/>
              </w:rPr>
            </w:pPr>
          </w:p>
        </w:tc>
        <w:tc>
          <w:tcPr>
            <w:tcW w:w="2431" w:type="pct"/>
            <w:tcBorders>
              <w:top w:val="nil"/>
              <w:left w:val="nil"/>
              <w:bottom w:val="single" w:sz="4" w:space="0" w:color="auto"/>
              <w:right w:val="single" w:sz="4" w:space="0" w:color="auto"/>
            </w:tcBorders>
            <w:shd w:val="clear" w:color="auto" w:fill="auto"/>
            <w:vAlign w:val="center"/>
            <w:hideMark/>
          </w:tcPr>
          <w:p w14:paraId="75209234" w14:textId="77777777" w:rsidR="00BB523B" w:rsidRPr="00DD5D47" w:rsidRDefault="00BB523B"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398" w:type="pct"/>
            <w:vMerge/>
            <w:tcBorders>
              <w:top w:val="nil"/>
              <w:left w:val="single" w:sz="4" w:space="0" w:color="auto"/>
              <w:bottom w:val="single" w:sz="4" w:space="0" w:color="auto"/>
              <w:right w:val="single" w:sz="4" w:space="0" w:color="auto"/>
            </w:tcBorders>
            <w:vAlign w:val="center"/>
            <w:hideMark/>
          </w:tcPr>
          <w:p w14:paraId="7D95C14F" w14:textId="77777777" w:rsidR="00BB523B" w:rsidRPr="00DD5D47" w:rsidRDefault="00BB523B" w:rsidP="0089058D">
            <w:pPr>
              <w:jc w:val="left"/>
              <w:rPr>
                <w:color w:val="000000"/>
                <w:sz w:val="20"/>
                <w:lang w:eastAsia="en-US"/>
              </w:rPr>
            </w:pPr>
          </w:p>
        </w:tc>
        <w:tc>
          <w:tcPr>
            <w:tcW w:w="395" w:type="pct"/>
            <w:vMerge/>
            <w:tcBorders>
              <w:top w:val="nil"/>
              <w:left w:val="single" w:sz="4" w:space="0" w:color="auto"/>
              <w:bottom w:val="single" w:sz="4" w:space="0" w:color="auto"/>
              <w:right w:val="single" w:sz="4" w:space="0" w:color="auto"/>
            </w:tcBorders>
            <w:vAlign w:val="center"/>
            <w:hideMark/>
          </w:tcPr>
          <w:p w14:paraId="7525ED9B" w14:textId="77777777" w:rsidR="00BB523B" w:rsidRPr="00DD5D47" w:rsidRDefault="00BB523B" w:rsidP="0089058D">
            <w:pPr>
              <w:jc w:val="left"/>
              <w:rPr>
                <w:color w:val="000000"/>
                <w:sz w:val="20"/>
                <w:lang w:eastAsia="en-US"/>
              </w:rPr>
            </w:pPr>
          </w:p>
        </w:tc>
        <w:tc>
          <w:tcPr>
            <w:tcW w:w="665" w:type="pct"/>
            <w:vMerge/>
            <w:tcBorders>
              <w:top w:val="nil"/>
              <w:left w:val="single" w:sz="4" w:space="0" w:color="auto"/>
              <w:bottom w:val="single" w:sz="4" w:space="0" w:color="auto"/>
              <w:right w:val="single" w:sz="4" w:space="0" w:color="auto"/>
            </w:tcBorders>
            <w:vAlign w:val="center"/>
          </w:tcPr>
          <w:p w14:paraId="4B194187" w14:textId="77777777" w:rsidR="00BB523B" w:rsidRPr="00DD5D47" w:rsidRDefault="00BB523B" w:rsidP="0089058D">
            <w:pPr>
              <w:jc w:val="left"/>
              <w:rPr>
                <w:b/>
                <w:bCs/>
                <w:color w:val="000000"/>
                <w:sz w:val="20"/>
                <w:lang w:eastAsia="en-US"/>
              </w:rPr>
            </w:pPr>
          </w:p>
        </w:tc>
        <w:tc>
          <w:tcPr>
            <w:tcW w:w="666" w:type="pct"/>
            <w:vMerge/>
            <w:tcBorders>
              <w:top w:val="nil"/>
              <w:left w:val="single" w:sz="4" w:space="0" w:color="auto"/>
              <w:bottom w:val="single" w:sz="4" w:space="0" w:color="auto"/>
              <w:right w:val="single" w:sz="4" w:space="0" w:color="auto"/>
            </w:tcBorders>
            <w:vAlign w:val="center"/>
          </w:tcPr>
          <w:p w14:paraId="22F3B960" w14:textId="77777777" w:rsidR="00BB523B" w:rsidRPr="00DD5D47" w:rsidRDefault="00BB523B" w:rsidP="0089058D">
            <w:pPr>
              <w:jc w:val="left"/>
              <w:rPr>
                <w:b/>
                <w:bCs/>
                <w:color w:val="000000"/>
                <w:sz w:val="20"/>
                <w:lang w:eastAsia="en-US"/>
              </w:rPr>
            </w:pPr>
          </w:p>
        </w:tc>
        <w:tc>
          <w:tcPr>
            <w:tcW w:w="123" w:type="pct"/>
            <w:vAlign w:val="center"/>
            <w:hideMark/>
          </w:tcPr>
          <w:p w14:paraId="7B1B6FD6" w14:textId="77777777" w:rsidR="00BB523B" w:rsidRPr="00DD5D47" w:rsidRDefault="00BB523B" w:rsidP="0089058D">
            <w:pPr>
              <w:jc w:val="left"/>
              <w:rPr>
                <w:sz w:val="20"/>
                <w:lang w:eastAsia="en-US"/>
              </w:rPr>
            </w:pPr>
          </w:p>
        </w:tc>
      </w:tr>
      <w:tr w:rsidR="00BB523B" w:rsidRPr="00DD5D47" w14:paraId="4BBF3812" w14:textId="77777777" w:rsidTr="00D96DF8">
        <w:trPr>
          <w:trHeight w:val="669"/>
        </w:trPr>
        <w:tc>
          <w:tcPr>
            <w:tcW w:w="321" w:type="pct"/>
            <w:vMerge/>
            <w:tcBorders>
              <w:top w:val="nil"/>
              <w:left w:val="single" w:sz="4" w:space="0" w:color="auto"/>
              <w:bottom w:val="single" w:sz="4" w:space="0" w:color="000000"/>
              <w:right w:val="single" w:sz="4" w:space="0" w:color="auto"/>
            </w:tcBorders>
            <w:vAlign w:val="center"/>
            <w:hideMark/>
          </w:tcPr>
          <w:p w14:paraId="66FD995D" w14:textId="77777777" w:rsidR="00BB523B" w:rsidRPr="00DD5D47" w:rsidRDefault="00BB523B" w:rsidP="0089058D">
            <w:pPr>
              <w:jc w:val="left"/>
              <w:rPr>
                <w:color w:val="000000"/>
                <w:sz w:val="20"/>
                <w:lang w:eastAsia="en-US"/>
              </w:rPr>
            </w:pPr>
          </w:p>
        </w:tc>
        <w:tc>
          <w:tcPr>
            <w:tcW w:w="2431" w:type="pct"/>
            <w:tcBorders>
              <w:top w:val="nil"/>
              <w:left w:val="nil"/>
              <w:bottom w:val="single" w:sz="4" w:space="0" w:color="auto"/>
              <w:right w:val="single" w:sz="4" w:space="0" w:color="auto"/>
            </w:tcBorders>
            <w:shd w:val="clear" w:color="auto" w:fill="auto"/>
            <w:vAlign w:val="center"/>
            <w:hideMark/>
          </w:tcPr>
          <w:p w14:paraId="29F176FA" w14:textId="77777777" w:rsidR="00BB523B" w:rsidRPr="00DD5D47" w:rsidRDefault="00BB523B" w:rsidP="0089058D">
            <w:pPr>
              <w:rPr>
                <w:color w:val="000000"/>
                <w:sz w:val="20"/>
                <w:lang w:eastAsia="en-US"/>
              </w:rPr>
            </w:pPr>
            <w:r w:rsidRPr="00DD5D47">
              <w:rPr>
                <w:color w:val="000000"/>
                <w:sz w:val="20"/>
                <w:lang w:eastAsia="en-US"/>
              </w:rPr>
              <w:t>le suivi des plaintes liées aux émissions sonores provenant du chantier</w:t>
            </w:r>
          </w:p>
        </w:tc>
        <w:tc>
          <w:tcPr>
            <w:tcW w:w="398" w:type="pct"/>
            <w:vMerge/>
            <w:tcBorders>
              <w:top w:val="nil"/>
              <w:left w:val="single" w:sz="4" w:space="0" w:color="auto"/>
              <w:bottom w:val="single" w:sz="4" w:space="0" w:color="auto"/>
              <w:right w:val="single" w:sz="4" w:space="0" w:color="auto"/>
            </w:tcBorders>
            <w:vAlign w:val="center"/>
            <w:hideMark/>
          </w:tcPr>
          <w:p w14:paraId="2F6E27C4" w14:textId="77777777" w:rsidR="00BB523B" w:rsidRPr="00DD5D47" w:rsidRDefault="00BB523B" w:rsidP="0089058D">
            <w:pPr>
              <w:jc w:val="left"/>
              <w:rPr>
                <w:color w:val="000000"/>
                <w:sz w:val="20"/>
                <w:lang w:eastAsia="en-US"/>
              </w:rPr>
            </w:pPr>
          </w:p>
        </w:tc>
        <w:tc>
          <w:tcPr>
            <w:tcW w:w="395" w:type="pct"/>
            <w:vMerge/>
            <w:tcBorders>
              <w:top w:val="nil"/>
              <w:left w:val="single" w:sz="4" w:space="0" w:color="auto"/>
              <w:bottom w:val="single" w:sz="4" w:space="0" w:color="auto"/>
              <w:right w:val="single" w:sz="4" w:space="0" w:color="auto"/>
            </w:tcBorders>
            <w:vAlign w:val="center"/>
            <w:hideMark/>
          </w:tcPr>
          <w:p w14:paraId="2FF866F7" w14:textId="77777777" w:rsidR="00BB523B" w:rsidRPr="00DD5D47" w:rsidRDefault="00BB523B" w:rsidP="0089058D">
            <w:pPr>
              <w:jc w:val="left"/>
              <w:rPr>
                <w:color w:val="000000"/>
                <w:sz w:val="20"/>
                <w:lang w:eastAsia="en-US"/>
              </w:rPr>
            </w:pPr>
          </w:p>
        </w:tc>
        <w:tc>
          <w:tcPr>
            <w:tcW w:w="665" w:type="pct"/>
            <w:vMerge/>
            <w:tcBorders>
              <w:top w:val="nil"/>
              <w:left w:val="single" w:sz="4" w:space="0" w:color="auto"/>
              <w:bottom w:val="single" w:sz="4" w:space="0" w:color="auto"/>
              <w:right w:val="single" w:sz="4" w:space="0" w:color="auto"/>
            </w:tcBorders>
            <w:vAlign w:val="center"/>
          </w:tcPr>
          <w:p w14:paraId="6792E69F" w14:textId="77777777" w:rsidR="00BB523B" w:rsidRPr="00DD5D47" w:rsidRDefault="00BB523B" w:rsidP="0089058D">
            <w:pPr>
              <w:jc w:val="left"/>
              <w:rPr>
                <w:b/>
                <w:bCs/>
                <w:color w:val="000000"/>
                <w:sz w:val="20"/>
                <w:lang w:eastAsia="en-US"/>
              </w:rPr>
            </w:pPr>
          </w:p>
        </w:tc>
        <w:tc>
          <w:tcPr>
            <w:tcW w:w="666" w:type="pct"/>
            <w:vMerge/>
            <w:tcBorders>
              <w:top w:val="nil"/>
              <w:left w:val="single" w:sz="4" w:space="0" w:color="auto"/>
              <w:bottom w:val="single" w:sz="4" w:space="0" w:color="auto"/>
              <w:right w:val="single" w:sz="4" w:space="0" w:color="auto"/>
            </w:tcBorders>
            <w:vAlign w:val="center"/>
          </w:tcPr>
          <w:p w14:paraId="09A65A40" w14:textId="77777777" w:rsidR="00BB523B" w:rsidRPr="00DD5D47" w:rsidRDefault="00BB523B" w:rsidP="0089058D">
            <w:pPr>
              <w:jc w:val="left"/>
              <w:rPr>
                <w:b/>
                <w:bCs/>
                <w:color w:val="000000"/>
                <w:sz w:val="20"/>
                <w:lang w:eastAsia="en-US"/>
              </w:rPr>
            </w:pPr>
          </w:p>
        </w:tc>
        <w:tc>
          <w:tcPr>
            <w:tcW w:w="123" w:type="pct"/>
            <w:vAlign w:val="center"/>
            <w:hideMark/>
          </w:tcPr>
          <w:p w14:paraId="4DE0FFB9" w14:textId="77777777" w:rsidR="00BB523B" w:rsidRPr="00DD5D47" w:rsidRDefault="00BB523B" w:rsidP="0089058D">
            <w:pPr>
              <w:jc w:val="left"/>
              <w:rPr>
                <w:sz w:val="20"/>
                <w:lang w:eastAsia="en-US"/>
              </w:rPr>
            </w:pPr>
          </w:p>
        </w:tc>
      </w:tr>
      <w:tr w:rsidR="00BB523B" w:rsidRPr="00DD5D47" w14:paraId="2B783102" w14:textId="77777777" w:rsidTr="00D96DF8">
        <w:trPr>
          <w:trHeight w:val="528"/>
        </w:trPr>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14:paraId="01D6D88B" w14:textId="77777777" w:rsidR="00BB523B" w:rsidRPr="00DD5D47" w:rsidRDefault="00BB523B" w:rsidP="0089058D">
            <w:pPr>
              <w:jc w:val="left"/>
              <w:rPr>
                <w:color w:val="000000"/>
                <w:sz w:val="20"/>
                <w:lang w:val="en-US" w:eastAsia="en-US"/>
              </w:rPr>
            </w:pPr>
            <w:r w:rsidRPr="00DD5D47">
              <w:rPr>
                <w:color w:val="000000"/>
                <w:sz w:val="20"/>
                <w:lang w:val="en-US" w:eastAsia="en-US"/>
              </w:rPr>
              <w:t>4</w:t>
            </w:r>
          </w:p>
        </w:tc>
        <w:tc>
          <w:tcPr>
            <w:tcW w:w="2431" w:type="pct"/>
            <w:tcBorders>
              <w:top w:val="nil"/>
              <w:left w:val="nil"/>
              <w:bottom w:val="single" w:sz="4" w:space="0" w:color="auto"/>
              <w:right w:val="single" w:sz="4" w:space="0" w:color="auto"/>
            </w:tcBorders>
            <w:shd w:val="clear" w:color="auto" w:fill="auto"/>
            <w:vAlign w:val="center"/>
            <w:hideMark/>
          </w:tcPr>
          <w:p w14:paraId="2A3E0358" w14:textId="77777777" w:rsidR="00BB523B" w:rsidRPr="00DD5D47" w:rsidRDefault="00BB523B"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14:paraId="28131F50" w14:textId="77777777" w:rsidR="00BB523B" w:rsidRPr="00DD5D47" w:rsidRDefault="00BB523B" w:rsidP="0089058D">
            <w:pPr>
              <w:jc w:val="center"/>
              <w:rPr>
                <w:color w:val="000000"/>
                <w:sz w:val="20"/>
                <w:lang w:val="en-US" w:eastAsia="en-US"/>
              </w:rPr>
            </w:pPr>
            <w:r w:rsidRPr="00DD5D47">
              <w:rPr>
                <w:color w:val="000000"/>
                <w:sz w:val="20"/>
                <w:lang w:val="en-US" w:eastAsia="en-US"/>
              </w:rPr>
              <w:t xml:space="preserve">Forfait </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00A51077" w14:textId="77777777" w:rsidR="00BB523B" w:rsidRPr="00DD5D47" w:rsidRDefault="00BB523B" w:rsidP="0089058D">
            <w:pPr>
              <w:jc w:val="center"/>
              <w:rPr>
                <w:color w:val="000000"/>
                <w:sz w:val="20"/>
                <w:lang w:val="en-US" w:eastAsia="en-US"/>
              </w:rPr>
            </w:pPr>
            <w:r w:rsidRPr="00DD5D47">
              <w:rPr>
                <w:color w:val="000000"/>
                <w:sz w:val="20"/>
                <w:lang w:val="en-US" w:eastAsia="en-US"/>
              </w:rPr>
              <w:t>1</w:t>
            </w:r>
          </w:p>
        </w:tc>
        <w:tc>
          <w:tcPr>
            <w:tcW w:w="665" w:type="pct"/>
            <w:vMerge w:val="restart"/>
            <w:tcBorders>
              <w:top w:val="nil"/>
              <w:left w:val="single" w:sz="4" w:space="0" w:color="auto"/>
              <w:bottom w:val="single" w:sz="4" w:space="0" w:color="000000"/>
              <w:right w:val="single" w:sz="4" w:space="0" w:color="auto"/>
            </w:tcBorders>
            <w:shd w:val="clear" w:color="auto" w:fill="auto"/>
            <w:vAlign w:val="center"/>
          </w:tcPr>
          <w:p w14:paraId="577554E2" w14:textId="77777777" w:rsidR="00BB523B" w:rsidRPr="00DD5D47" w:rsidRDefault="00BB523B" w:rsidP="0089058D">
            <w:pPr>
              <w:jc w:val="center"/>
              <w:rPr>
                <w:b/>
                <w:bCs/>
                <w:color w:val="000000"/>
                <w:sz w:val="20"/>
                <w:lang w:val="en-US" w:eastAsia="en-US"/>
              </w:rPr>
            </w:pPr>
          </w:p>
        </w:tc>
        <w:tc>
          <w:tcPr>
            <w:tcW w:w="666" w:type="pct"/>
            <w:vMerge w:val="restart"/>
            <w:tcBorders>
              <w:top w:val="nil"/>
              <w:left w:val="single" w:sz="4" w:space="0" w:color="auto"/>
              <w:bottom w:val="single" w:sz="4" w:space="0" w:color="auto"/>
              <w:right w:val="single" w:sz="4" w:space="0" w:color="auto"/>
            </w:tcBorders>
            <w:shd w:val="clear" w:color="auto" w:fill="auto"/>
            <w:vAlign w:val="center"/>
          </w:tcPr>
          <w:p w14:paraId="4B465006" w14:textId="77777777" w:rsidR="00BB523B" w:rsidRPr="00DD5D47" w:rsidRDefault="00BB523B" w:rsidP="0089058D">
            <w:pPr>
              <w:jc w:val="center"/>
              <w:rPr>
                <w:b/>
                <w:bCs/>
                <w:color w:val="000000"/>
                <w:sz w:val="20"/>
                <w:lang w:val="en-US" w:eastAsia="en-US"/>
              </w:rPr>
            </w:pPr>
          </w:p>
        </w:tc>
        <w:tc>
          <w:tcPr>
            <w:tcW w:w="123" w:type="pct"/>
            <w:vAlign w:val="center"/>
            <w:hideMark/>
          </w:tcPr>
          <w:p w14:paraId="6378C707" w14:textId="77777777" w:rsidR="00BB523B" w:rsidRPr="00DD5D47" w:rsidRDefault="00BB523B" w:rsidP="0089058D">
            <w:pPr>
              <w:jc w:val="left"/>
              <w:rPr>
                <w:sz w:val="20"/>
                <w:lang w:val="en-US" w:eastAsia="en-US"/>
              </w:rPr>
            </w:pPr>
          </w:p>
        </w:tc>
      </w:tr>
      <w:tr w:rsidR="00BB523B" w:rsidRPr="00DD5D47" w14:paraId="3D8E0625" w14:textId="77777777" w:rsidTr="00D96DF8">
        <w:trPr>
          <w:trHeight w:val="528"/>
        </w:trPr>
        <w:tc>
          <w:tcPr>
            <w:tcW w:w="321" w:type="pct"/>
            <w:vMerge/>
            <w:tcBorders>
              <w:top w:val="nil"/>
              <w:left w:val="single" w:sz="4" w:space="0" w:color="auto"/>
              <w:bottom w:val="single" w:sz="4" w:space="0" w:color="auto"/>
              <w:right w:val="single" w:sz="4" w:space="0" w:color="auto"/>
            </w:tcBorders>
            <w:vAlign w:val="center"/>
            <w:hideMark/>
          </w:tcPr>
          <w:p w14:paraId="3CFCEEEC" w14:textId="77777777" w:rsidR="00BB523B" w:rsidRPr="00DD5D47" w:rsidRDefault="00BB523B" w:rsidP="0089058D">
            <w:pPr>
              <w:jc w:val="left"/>
              <w:rPr>
                <w:color w:val="000000"/>
                <w:sz w:val="20"/>
                <w:lang w:val="en-US" w:eastAsia="en-US"/>
              </w:rPr>
            </w:pPr>
          </w:p>
        </w:tc>
        <w:tc>
          <w:tcPr>
            <w:tcW w:w="2431" w:type="pct"/>
            <w:tcBorders>
              <w:top w:val="nil"/>
              <w:left w:val="nil"/>
              <w:bottom w:val="single" w:sz="4" w:space="0" w:color="auto"/>
              <w:right w:val="single" w:sz="4" w:space="0" w:color="auto"/>
            </w:tcBorders>
            <w:shd w:val="clear" w:color="auto" w:fill="auto"/>
            <w:vAlign w:val="center"/>
            <w:hideMark/>
          </w:tcPr>
          <w:p w14:paraId="4E669B5E" w14:textId="77777777" w:rsidR="00BB523B" w:rsidRPr="00DD5D47" w:rsidRDefault="00BB523B" w:rsidP="0089058D">
            <w:pPr>
              <w:rPr>
                <w:color w:val="000000"/>
                <w:sz w:val="20"/>
                <w:lang w:eastAsia="en-US"/>
              </w:rPr>
            </w:pPr>
            <w:r w:rsidRPr="00DD5D47">
              <w:rPr>
                <w:color w:val="000000"/>
                <w:sz w:val="20"/>
                <w:lang w:eastAsia="en-US"/>
              </w:rPr>
              <w:t>le suivi des plaintes liées aux émissions sonores provenant du chantier</w:t>
            </w:r>
          </w:p>
        </w:tc>
        <w:tc>
          <w:tcPr>
            <w:tcW w:w="398" w:type="pct"/>
            <w:vMerge/>
            <w:tcBorders>
              <w:top w:val="nil"/>
              <w:left w:val="single" w:sz="4" w:space="0" w:color="auto"/>
              <w:bottom w:val="single" w:sz="4" w:space="0" w:color="auto"/>
              <w:right w:val="single" w:sz="4" w:space="0" w:color="auto"/>
            </w:tcBorders>
            <w:vAlign w:val="center"/>
            <w:hideMark/>
          </w:tcPr>
          <w:p w14:paraId="51633180" w14:textId="77777777" w:rsidR="00BB523B" w:rsidRPr="00DD5D47" w:rsidRDefault="00BB523B" w:rsidP="0089058D">
            <w:pPr>
              <w:jc w:val="left"/>
              <w:rPr>
                <w:color w:val="000000"/>
                <w:sz w:val="20"/>
                <w:lang w:eastAsia="en-US"/>
              </w:rPr>
            </w:pPr>
          </w:p>
        </w:tc>
        <w:tc>
          <w:tcPr>
            <w:tcW w:w="395" w:type="pct"/>
            <w:vMerge/>
            <w:tcBorders>
              <w:top w:val="nil"/>
              <w:left w:val="single" w:sz="4" w:space="0" w:color="auto"/>
              <w:bottom w:val="single" w:sz="4" w:space="0" w:color="auto"/>
              <w:right w:val="single" w:sz="4" w:space="0" w:color="auto"/>
            </w:tcBorders>
            <w:vAlign w:val="center"/>
            <w:hideMark/>
          </w:tcPr>
          <w:p w14:paraId="656ED8DC" w14:textId="77777777" w:rsidR="00BB523B" w:rsidRPr="00DD5D47" w:rsidRDefault="00BB523B" w:rsidP="0089058D">
            <w:pPr>
              <w:jc w:val="left"/>
              <w:rPr>
                <w:color w:val="000000"/>
                <w:sz w:val="20"/>
                <w:lang w:eastAsia="en-US"/>
              </w:rPr>
            </w:pPr>
          </w:p>
        </w:tc>
        <w:tc>
          <w:tcPr>
            <w:tcW w:w="665" w:type="pct"/>
            <w:vMerge/>
            <w:tcBorders>
              <w:top w:val="nil"/>
              <w:left w:val="single" w:sz="4" w:space="0" w:color="auto"/>
              <w:bottom w:val="single" w:sz="4" w:space="0" w:color="000000"/>
              <w:right w:val="single" w:sz="4" w:space="0" w:color="auto"/>
            </w:tcBorders>
            <w:vAlign w:val="center"/>
          </w:tcPr>
          <w:p w14:paraId="68825632" w14:textId="77777777" w:rsidR="00BB523B" w:rsidRPr="00DD5D47" w:rsidRDefault="00BB523B" w:rsidP="0089058D">
            <w:pPr>
              <w:jc w:val="left"/>
              <w:rPr>
                <w:b/>
                <w:bCs/>
                <w:color w:val="000000"/>
                <w:sz w:val="20"/>
                <w:lang w:eastAsia="en-US"/>
              </w:rPr>
            </w:pPr>
          </w:p>
        </w:tc>
        <w:tc>
          <w:tcPr>
            <w:tcW w:w="666" w:type="pct"/>
            <w:vMerge/>
            <w:tcBorders>
              <w:top w:val="nil"/>
              <w:left w:val="single" w:sz="4" w:space="0" w:color="auto"/>
              <w:bottom w:val="single" w:sz="4" w:space="0" w:color="auto"/>
              <w:right w:val="single" w:sz="4" w:space="0" w:color="auto"/>
            </w:tcBorders>
            <w:vAlign w:val="center"/>
          </w:tcPr>
          <w:p w14:paraId="6B31BA0B" w14:textId="77777777" w:rsidR="00BB523B" w:rsidRPr="00DD5D47" w:rsidRDefault="00BB523B" w:rsidP="0089058D">
            <w:pPr>
              <w:jc w:val="left"/>
              <w:rPr>
                <w:b/>
                <w:bCs/>
                <w:color w:val="000000"/>
                <w:sz w:val="20"/>
                <w:lang w:eastAsia="en-US"/>
              </w:rPr>
            </w:pPr>
          </w:p>
        </w:tc>
        <w:tc>
          <w:tcPr>
            <w:tcW w:w="123" w:type="pct"/>
            <w:vAlign w:val="center"/>
            <w:hideMark/>
          </w:tcPr>
          <w:p w14:paraId="6DBB17D4" w14:textId="77777777" w:rsidR="00BB523B" w:rsidRPr="00DD5D47" w:rsidRDefault="00BB523B" w:rsidP="0089058D">
            <w:pPr>
              <w:jc w:val="left"/>
              <w:rPr>
                <w:sz w:val="20"/>
                <w:lang w:eastAsia="en-US"/>
              </w:rPr>
            </w:pPr>
          </w:p>
        </w:tc>
      </w:tr>
      <w:tr w:rsidR="00BB523B" w:rsidRPr="00DD5D47" w14:paraId="2624DCC3" w14:textId="77777777" w:rsidTr="00D96DF8">
        <w:trPr>
          <w:trHeight w:val="528"/>
        </w:trPr>
        <w:tc>
          <w:tcPr>
            <w:tcW w:w="321" w:type="pct"/>
            <w:vMerge/>
            <w:tcBorders>
              <w:top w:val="nil"/>
              <w:left w:val="single" w:sz="4" w:space="0" w:color="auto"/>
              <w:bottom w:val="single" w:sz="4" w:space="0" w:color="auto"/>
              <w:right w:val="single" w:sz="4" w:space="0" w:color="auto"/>
            </w:tcBorders>
            <w:vAlign w:val="center"/>
            <w:hideMark/>
          </w:tcPr>
          <w:p w14:paraId="0C8E8319" w14:textId="77777777" w:rsidR="00BB523B" w:rsidRPr="00DD5D47" w:rsidRDefault="00BB523B" w:rsidP="0089058D">
            <w:pPr>
              <w:jc w:val="left"/>
              <w:rPr>
                <w:color w:val="000000"/>
                <w:sz w:val="20"/>
                <w:lang w:eastAsia="en-US"/>
              </w:rPr>
            </w:pPr>
          </w:p>
        </w:tc>
        <w:tc>
          <w:tcPr>
            <w:tcW w:w="2431" w:type="pct"/>
            <w:tcBorders>
              <w:top w:val="nil"/>
              <w:left w:val="nil"/>
              <w:bottom w:val="single" w:sz="4" w:space="0" w:color="auto"/>
              <w:right w:val="single" w:sz="4" w:space="0" w:color="auto"/>
            </w:tcBorders>
            <w:shd w:val="clear" w:color="auto" w:fill="auto"/>
            <w:vAlign w:val="center"/>
            <w:hideMark/>
          </w:tcPr>
          <w:p w14:paraId="52481EC3" w14:textId="77777777" w:rsidR="00BB523B" w:rsidRPr="00DD5D47" w:rsidRDefault="00BB523B" w:rsidP="0089058D">
            <w:pPr>
              <w:rPr>
                <w:color w:val="000000"/>
                <w:sz w:val="20"/>
                <w:lang w:eastAsia="en-US"/>
              </w:rPr>
            </w:pPr>
            <w:r w:rsidRPr="00DD5D47">
              <w:rPr>
                <w:color w:val="000000"/>
                <w:sz w:val="20"/>
                <w:lang w:eastAsia="en-US"/>
              </w:rPr>
              <w:t xml:space="preserve">Mis en place une cuve étanche pour le stockage des huiles usagées </w:t>
            </w:r>
          </w:p>
        </w:tc>
        <w:tc>
          <w:tcPr>
            <w:tcW w:w="398" w:type="pct"/>
            <w:vMerge/>
            <w:tcBorders>
              <w:top w:val="nil"/>
              <w:left w:val="single" w:sz="4" w:space="0" w:color="auto"/>
              <w:bottom w:val="single" w:sz="4" w:space="0" w:color="auto"/>
              <w:right w:val="single" w:sz="4" w:space="0" w:color="auto"/>
            </w:tcBorders>
            <w:vAlign w:val="center"/>
            <w:hideMark/>
          </w:tcPr>
          <w:p w14:paraId="33D10006" w14:textId="77777777" w:rsidR="00BB523B" w:rsidRPr="00DD5D47" w:rsidRDefault="00BB523B" w:rsidP="0089058D">
            <w:pPr>
              <w:jc w:val="left"/>
              <w:rPr>
                <w:color w:val="000000"/>
                <w:sz w:val="20"/>
                <w:lang w:eastAsia="en-US"/>
              </w:rPr>
            </w:pPr>
          </w:p>
        </w:tc>
        <w:tc>
          <w:tcPr>
            <w:tcW w:w="395" w:type="pct"/>
            <w:vMerge/>
            <w:tcBorders>
              <w:top w:val="nil"/>
              <w:left w:val="single" w:sz="4" w:space="0" w:color="auto"/>
              <w:bottom w:val="single" w:sz="4" w:space="0" w:color="auto"/>
              <w:right w:val="single" w:sz="4" w:space="0" w:color="auto"/>
            </w:tcBorders>
            <w:vAlign w:val="center"/>
            <w:hideMark/>
          </w:tcPr>
          <w:p w14:paraId="73FAB035" w14:textId="77777777" w:rsidR="00BB523B" w:rsidRPr="00DD5D47" w:rsidRDefault="00BB523B" w:rsidP="0089058D">
            <w:pPr>
              <w:jc w:val="left"/>
              <w:rPr>
                <w:color w:val="000000"/>
                <w:sz w:val="20"/>
                <w:lang w:eastAsia="en-US"/>
              </w:rPr>
            </w:pPr>
          </w:p>
        </w:tc>
        <w:tc>
          <w:tcPr>
            <w:tcW w:w="665" w:type="pct"/>
            <w:vMerge/>
            <w:tcBorders>
              <w:top w:val="nil"/>
              <w:left w:val="single" w:sz="4" w:space="0" w:color="auto"/>
              <w:bottom w:val="single" w:sz="4" w:space="0" w:color="000000"/>
              <w:right w:val="single" w:sz="4" w:space="0" w:color="auto"/>
            </w:tcBorders>
            <w:vAlign w:val="center"/>
          </w:tcPr>
          <w:p w14:paraId="7346CCC6" w14:textId="77777777" w:rsidR="00BB523B" w:rsidRPr="00DD5D47" w:rsidRDefault="00BB523B" w:rsidP="0089058D">
            <w:pPr>
              <w:jc w:val="left"/>
              <w:rPr>
                <w:b/>
                <w:bCs/>
                <w:color w:val="000000"/>
                <w:sz w:val="20"/>
                <w:lang w:eastAsia="en-US"/>
              </w:rPr>
            </w:pPr>
          </w:p>
        </w:tc>
        <w:tc>
          <w:tcPr>
            <w:tcW w:w="666" w:type="pct"/>
            <w:vMerge/>
            <w:tcBorders>
              <w:top w:val="nil"/>
              <w:left w:val="single" w:sz="4" w:space="0" w:color="auto"/>
              <w:bottom w:val="single" w:sz="4" w:space="0" w:color="auto"/>
              <w:right w:val="single" w:sz="4" w:space="0" w:color="auto"/>
            </w:tcBorders>
            <w:vAlign w:val="center"/>
          </w:tcPr>
          <w:p w14:paraId="7E2ABAF1" w14:textId="77777777" w:rsidR="00BB523B" w:rsidRPr="00DD5D47" w:rsidRDefault="00BB523B" w:rsidP="0089058D">
            <w:pPr>
              <w:jc w:val="left"/>
              <w:rPr>
                <w:b/>
                <w:bCs/>
                <w:color w:val="000000"/>
                <w:sz w:val="20"/>
                <w:lang w:eastAsia="en-US"/>
              </w:rPr>
            </w:pPr>
          </w:p>
        </w:tc>
        <w:tc>
          <w:tcPr>
            <w:tcW w:w="123" w:type="pct"/>
            <w:vAlign w:val="center"/>
            <w:hideMark/>
          </w:tcPr>
          <w:p w14:paraId="4852A8DC" w14:textId="77777777" w:rsidR="00BB523B" w:rsidRPr="00DD5D47" w:rsidRDefault="00BB523B" w:rsidP="0089058D">
            <w:pPr>
              <w:jc w:val="left"/>
              <w:rPr>
                <w:sz w:val="20"/>
                <w:lang w:eastAsia="en-US"/>
              </w:rPr>
            </w:pPr>
          </w:p>
        </w:tc>
      </w:tr>
      <w:tr w:rsidR="00BB523B" w:rsidRPr="00DD5D47" w14:paraId="682FC2A4" w14:textId="77777777" w:rsidTr="00D96DF8">
        <w:trPr>
          <w:trHeight w:val="528"/>
        </w:trPr>
        <w:tc>
          <w:tcPr>
            <w:tcW w:w="321" w:type="pct"/>
            <w:vMerge/>
            <w:tcBorders>
              <w:top w:val="nil"/>
              <w:left w:val="single" w:sz="4" w:space="0" w:color="auto"/>
              <w:bottom w:val="single" w:sz="4" w:space="0" w:color="auto"/>
              <w:right w:val="single" w:sz="4" w:space="0" w:color="auto"/>
            </w:tcBorders>
            <w:vAlign w:val="center"/>
            <w:hideMark/>
          </w:tcPr>
          <w:p w14:paraId="6F35DA56" w14:textId="77777777" w:rsidR="00BB523B" w:rsidRPr="00DD5D47" w:rsidRDefault="00BB523B" w:rsidP="0089058D">
            <w:pPr>
              <w:jc w:val="left"/>
              <w:rPr>
                <w:color w:val="000000"/>
                <w:sz w:val="20"/>
                <w:lang w:eastAsia="en-US"/>
              </w:rPr>
            </w:pPr>
          </w:p>
        </w:tc>
        <w:tc>
          <w:tcPr>
            <w:tcW w:w="2431" w:type="pct"/>
            <w:tcBorders>
              <w:top w:val="nil"/>
              <w:left w:val="nil"/>
              <w:bottom w:val="single" w:sz="4" w:space="0" w:color="auto"/>
              <w:right w:val="single" w:sz="4" w:space="0" w:color="auto"/>
            </w:tcBorders>
            <w:shd w:val="clear" w:color="auto" w:fill="auto"/>
            <w:vAlign w:val="center"/>
            <w:hideMark/>
          </w:tcPr>
          <w:p w14:paraId="0006099C" w14:textId="77777777" w:rsidR="00BB523B" w:rsidRPr="00DD5D47" w:rsidRDefault="00BB523B" w:rsidP="0089058D">
            <w:pPr>
              <w:rPr>
                <w:color w:val="000000"/>
                <w:sz w:val="20"/>
                <w:lang w:eastAsia="en-US"/>
              </w:rPr>
            </w:pPr>
            <w:r w:rsidRPr="00DD5D47">
              <w:rPr>
                <w:color w:val="000000"/>
                <w:sz w:val="20"/>
                <w:lang w:eastAsia="en-US"/>
              </w:rPr>
              <w:t>Interdiction les déversements ne respectant pas les normes de rejets</w:t>
            </w:r>
          </w:p>
        </w:tc>
        <w:tc>
          <w:tcPr>
            <w:tcW w:w="398" w:type="pct"/>
            <w:vMerge/>
            <w:tcBorders>
              <w:top w:val="nil"/>
              <w:left w:val="single" w:sz="4" w:space="0" w:color="auto"/>
              <w:bottom w:val="single" w:sz="4" w:space="0" w:color="auto"/>
              <w:right w:val="single" w:sz="4" w:space="0" w:color="auto"/>
            </w:tcBorders>
            <w:vAlign w:val="center"/>
            <w:hideMark/>
          </w:tcPr>
          <w:p w14:paraId="02AB5C99" w14:textId="77777777" w:rsidR="00BB523B" w:rsidRPr="00DD5D47" w:rsidRDefault="00BB523B" w:rsidP="0089058D">
            <w:pPr>
              <w:jc w:val="left"/>
              <w:rPr>
                <w:color w:val="000000"/>
                <w:sz w:val="20"/>
                <w:lang w:eastAsia="en-US"/>
              </w:rPr>
            </w:pPr>
          </w:p>
        </w:tc>
        <w:tc>
          <w:tcPr>
            <w:tcW w:w="395" w:type="pct"/>
            <w:vMerge/>
            <w:tcBorders>
              <w:top w:val="nil"/>
              <w:left w:val="single" w:sz="4" w:space="0" w:color="auto"/>
              <w:bottom w:val="single" w:sz="4" w:space="0" w:color="auto"/>
              <w:right w:val="single" w:sz="4" w:space="0" w:color="auto"/>
            </w:tcBorders>
            <w:vAlign w:val="center"/>
            <w:hideMark/>
          </w:tcPr>
          <w:p w14:paraId="030C1288" w14:textId="77777777" w:rsidR="00BB523B" w:rsidRPr="00DD5D47" w:rsidRDefault="00BB523B" w:rsidP="0089058D">
            <w:pPr>
              <w:jc w:val="left"/>
              <w:rPr>
                <w:color w:val="000000"/>
                <w:sz w:val="20"/>
                <w:lang w:eastAsia="en-US"/>
              </w:rPr>
            </w:pPr>
          </w:p>
        </w:tc>
        <w:tc>
          <w:tcPr>
            <w:tcW w:w="665" w:type="pct"/>
            <w:vMerge/>
            <w:tcBorders>
              <w:top w:val="nil"/>
              <w:left w:val="single" w:sz="4" w:space="0" w:color="auto"/>
              <w:bottom w:val="single" w:sz="4" w:space="0" w:color="000000"/>
              <w:right w:val="single" w:sz="4" w:space="0" w:color="auto"/>
            </w:tcBorders>
            <w:vAlign w:val="center"/>
          </w:tcPr>
          <w:p w14:paraId="012FAE57" w14:textId="77777777" w:rsidR="00BB523B" w:rsidRPr="00DD5D47" w:rsidRDefault="00BB523B" w:rsidP="0089058D">
            <w:pPr>
              <w:jc w:val="left"/>
              <w:rPr>
                <w:b/>
                <w:bCs/>
                <w:color w:val="000000"/>
                <w:sz w:val="20"/>
                <w:lang w:eastAsia="en-US"/>
              </w:rPr>
            </w:pPr>
          </w:p>
        </w:tc>
        <w:tc>
          <w:tcPr>
            <w:tcW w:w="666" w:type="pct"/>
            <w:vMerge/>
            <w:tcBorders>
              <w:top w:val="nil"/>
              <w:left w:val="single" w:sz="4" w:space="0" w:color="auto"/>
              <w:bottom w:val="single" w:sz="4" w:space="0" w:color="auto"/>
              <w:right w:val="single" w:sz="4" w:space="0" w:color="auto"/>
            </w:tcBorders>
            <w:vAlign w:val="center"/>
          </w:tcPr>
          <w:p w14:paraId="1D3FF31B" w14:textId="77777777" w:rsidR="00BB523B" w:rsidRPr="00DD5D47" w:rsidRDefault="00BB523B" w:rsidP="0089058D">
            <w:pPr>
              <w:jc w:val="left"/>
              <w:rPr>
                <w:b/>
                <w:bCs/>
                <w:color w:val="000000"/>
                <w:sz w:val="20"/>
                <w:lang w:eastAsia="en-US"/>
              </w:rPr>
            </w:pPr>
          </w:p>
        </w:tc>
        <w:tc>
          <w:tcPr>
            <w:tcW w:w="123" w:type="pct"/>
            <w:vAlign w:val="center"/>
            <w:hideMark/>
          </w:tcPr>
          <w:p w14:paraId="395E0D44" w14:textId="77777777" w:rsidR="00BB523B" w:rsidRPr="00DD5D47" w:rsidRDefault="00BB523B" w:rsidP="0089058D">
            <w:pPr>
              <w:jc w:val="left"/>
              <w:rPr>
                <w:sz w:val="20"/>
                <w:lang w:eastAsia="en-US"/>
              </w:rPr>
            </w:pPr>
          </w:p>
        </w:tc>
      </w:tr>
      <w:tr w:rsidR="00BB523B" w:rsidRPr="00DD5D47" w14:paraId="6D0A4144" w14:textId="77777777" w:rsidTr="00D96DF8">
        <w:trPr>
          <w:trHeight w:val="1149"/>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0B4AFEB9" w14:textId="77777777" w:rsidR="00BB523B" w:rsidRPr="00DD5D47" w:rsidRDefault="00BB523B" w:rsidP="0089058D">
            <w:pPr>
              <w:jc w:val="left"/>
              <w:rPr>
                <w:color w:val="000000"/>
                <w:sz w:val="20"/>
                <w:lang w:val="en-US" w:eastAsia="en-US"/>
              </w:rPr>
            </w:pPr>
            <w:r w:rsidRPr="00DD5D47">
              <w:rPr>
                <w:color w:val="000000"/>
                <w:sz w:val="20"/>
                <w:lang w:val="en-US" w:eastAsia="en-US"/>
              </w:rPr>
              <w:t>5</w:t>
            </w:r>
          </w:p>
        </w:tc>
        <w:tc>
          <w:tcPr>
            <w:tcW w:w="2431" w:type="pct"/>
            <w:tcBorders>
              <w:top w:val="nil"/>
              <w:left w:val="nil"/>
              <w:bottom w:val="single" w:sz="4" w:space="0" w:color="auto"/>
              <w:right w:val="single" w:sz="4" w:space="0" w:color="auto"/>
            </w:tcBorders>
            <w:shd w:val="clear" w:color="auto" w:fill="auto"/>
            <w:vAlign w:val="center"/>
            <w:hideMark/>
          </w:tcPr>
          <w:p w14:paraId="571ABD52" w14:textId="77777777" w:rsidR="00BB523B" w:rsidRPr="00DD5D47" w:rsidRDefault="00BB523B" w:rsidP="0089058D">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398" w:type="pct"/>
            <w:tcBorders>
              <w:top w:val="nil"/>
              <w:left w:val="nil"/>
              <w:bottom w:val="single" w:sz="4" w:space="0" w:color="auto"/>
              <w:right w:val="single" w:sz="4" w:space="0" w:color="auto"/>
            </w:tcBorders>
            <w:shd w:val="clear" w:color="auto" w:fill="auto"/>
            <w:vAlign w:val="center"/>
            <w:hideMark/>
          </w:tcPr>
          <w:p w14:paraId="37DDE2E2" w14:textId="77777777" w:rsidR="00BB523B" w:rsidRPr="00DD5D47" w:rsidRDefault="00BB523B" w:rsidP="0089058D">
            <w:pPr>
              <w:jc w:val="center"/>
              <w:rPr>
                <w:color w:val="000000"/>
                <w:sz w:val="20"/>
                <w:lang w:val="en-US" w:eastAsia="en-US"/>
              </w:rPr>
            </w:pPr>
            <w:r w:rsidRPr="00DD5D47">
              <w:rPr>
                <w:color w:val="000000"/>
                <w:sz w:val="20"/>
                <w:lang w:val="en-US" w:eastAsia="en-US"/>
              </w:rPr>
              <w:t>Forfait</w:t>
            </w:r>
          </w:p>
        </w:tc>
        <w:tc>
          <w:tcPr>
            <w:tcW w:w="395" w:type="pct"/>
            <w:tcBorders>
              <w:top w:val="nil"/>
              <w:left w:val="nil"/>
              <w:bottom w:val="single" w:sz="4" w:space="0" w:color="auto"/>
              <w:right w:val="single" w:sz="4" w:space="0" w:color="auto"/>
            </w:tcBorders>
            <w:shd w:val="clear" w:color="auto" w:fill="auto"/>
            <w:vAlign w:val="center"/>
            <w:hideMark/>
          </w:tcPr>
          <w:p w14:paraId="5655C7C0" w14:textId="77777777" w:rsidR="00BB523B" w:rsidRPr="00DD5D47" w:rsidRDefault="00BB523B" w:rsidP="0089058D">
            <w:pPr>
              <w:jc w:val="center"/>
              <w:rPr>
                <w:color w:val="000000"/>
                <w:sz w:val="20"/>
                <w:lang w:val="en-US" w:eastAsia="en-US"/>
              </w:rPr>
            </w:pPr>
            <w:r w:rsidRPr="00DD5D47">
              <w:rPr>
                <w:color w:val="000000"/>
                <w:sz w:val="20"/>
                <w:lang w:val="en-US" w:eastAsia="en-US"/>
              </w:rPr>
              <w:t>1</w:t>
            </w:r>
          </w:p>
        </w:tc>
        <w:tc>
          <w:tcPr>
            <w:tcW w:w="665" w:type="pct"/>
            <w:tcBorders>
              <w:top w:val="nil"/>
              <w:left w:val="nil"/>
              <w:bottom w:val="single" w:sz="4" w:space="0" w:color="auto"/>
              <w:right w:val="single" w:sz="4" w:space="0" w:color="auto"/>
            </w:tcBorders>
            <w:shd w:val="clear" w:color="auto" w:fill="auto"/>
            <w:vAlign w:val="center"/>
          </w:tcPr>
          <w:p w14:paraId="33DCEDD0" w14:textId="77777777" w:rsidR="00BB523B" w:rsidRPr="00DD5D47" w:rsidRDefault="00BB523B" w:rsidP="0089058D">
            <w:pPr>
              <w:jc w:val="right"/>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3D9C0EF7" w14:textId="77777777" w:rsidR="00BB523B" w:rsidRPr="00DD5D47" w:rsidRDefault="00BB523B" w:rsidP="0089058D">
            <w:pPr>
              <w:jc w:val="center"/>
              <w:rPr>
                <w:b/>
                <w:bCs/>
                <w:color w:val="000000"/>
                <w:sz w:val="20"/>
                <w:lang w:val="en-US" w:eastAsia="en-US"/>
              </w:rPr>
            </w:pPr>
          </w:p>
        </w:tc>
        <w:tc>
          <w:tcPr>
            <w:tcW w:w="123" w:type="pct"/>
            <w:vAlign w:val="center"/>
            <w:hideMark/>
          </w:tcPr>
          <w:p w14:paraId="26F701BC" w14:textId="77777777" w:rsidR="00BB523B" w:rsidRPr="00DD5D47" w:rsidRDefault="00BB523B" w:rsidP="0089058D">
            <w:pPr>
              <w:jc w:val="left"/>
              <w:rPr>
                <w:sz w:val="20"/>
                <w:lang w:val="en-US" w:eastAsia="en-US"/>
              </w:rPr>
            </w:pPr>
          </w:p>
        </w:tc>
      </w:tr>
      <w:tr w:rsidR="00BB523B" w:rsidRPr="00DD5D47" w14:paraId="6B876920" w14:textId="77777777" w:rsidTr="00D96DF8">
        <w:trPr>
          <w:trHeight w:val="1320"/>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3D76C1D8" w14:textId="77777777" w:rsidR="00BB523B" w:rsidRPr="00DD5D47" w:rsidRDefault="00BB523B" w:rsidP="0089058D">
            <w:pPr>
              <w:jc w:val="left"/>
              <w:rPr>
                <w:color w:val="000000"/>
                <w:sz w:val="20"/>
                <w:lang w:val="en-US" w:eastAsia="en-US"/>
              </w:rPr>
            </w:pPr>
            <w:r w:rsidRPr="00DD5D47">
              <w:rPr>
                <w:color w:val="000000"/>
                <w:sz w:val="20"/>
                <w:lang w:val="en-US" w:eastAsia="en-US"/>
              </w:rPr>
              <w:t>6</w:t>
            </w:r>
          </w:p>
        </w:tc>
        <w:tc>
          <w:tcPr>
            <w:tcW w:w="2431" w:type="pct"/>
            <w:tcBorders>
              <w:top w:val="nil"/>
              <w:left w:val="nil"/>
              <w:bottom w:val="single" w:sz="4" w:space="0" w:color="auto"/>
              <w:right w:val="single" w:sz="4" w:space="0" w:color="auto"/>
            </w:tcBorders>
            <w:shd w:val="clear" w:color="auto" w:fill="auto"/>
            <w:vAlign w:val="center"/>
            <w:hideMark/>
          </w:tcPr>
          <w:p w14:paraId="0FF743ED" w14:textId="77777777" w:rsidR="00BB523B" w:rsidRPr="00DD5D47" w:rsidRDefault="00BB523B" w:rsidP="0089058D">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398" w:type="pct"/>
            <w:tcBorders>
              <w:top w:val="nil"/>
              <w:left w:val="nil"/>
              <w:bottom w:val="single" w:sz="4" w:space="0" w:color="auto"/>
              <w:right w:val="single" w:sz="4" w:space="0" w:color="auto"/>
            </w:tcBorders>
            <w:shd w:val="clear" w:color="auto" w:fill="auto"/>
            <w:vAlign w:val="center"/>
            <w:hideMark/>
          </w:tcPr>
          <w:p w14:paraId="1BF5A761" w14:textId="77777777" w:rsidR="00BB523B" w:rsidRPr="00DD5D47" w:rsidRDefault="00BB523B" w:rsidP="0089058D">
            <w:pPr>
              <w:jc w:val="center"/>
              <w:rPr>
                <w:color w:val="000000"/>
                <w:sz w:val="20"/>
                <w:lang w:val="en-US" w:eastAsia="en-US"/>
              </w:rPr>
            </w:pPr>
            <w:r w:rsidRPr="00DD5D47">
              <w:rPr>
                <w:color w:val="000000"/>
                <w:sz w:val="20"/>
                <w:lang w:val="en-US" w:eastAsia="en-US"/>
              </w:rPr>
              <w:t>Kits</w:t>
            </w:r>
          </w:p>
        </w:tc>
        <w:tc>
          <w:tcPr>
            <w:tcW w:w="395" w:type="pct"/>
            <w:tcBorders>
              <w:top w:val="nil"/>
              <w:left w:val="nil"/>
              <w:bottom w:val="single" w:sz="4" w:space="0" w:color="auto"/>
              <w:right w:val="single" w:sz="4" w:space="0" w:color="auto"/>
            </w:tcBorders>
            <w:shd w:val="clear" w:color="auto" w:fill="auto"/>
            <w:vAlign w:val="center"/>
            <w:hideMark/>
          </w:tcPr>
          <w:p w14:paraId="3A22E445" w14:textId="77777777" w:rsidR="00BB523B" w:rsidRPr="00DD5D47" w:rsidRDefault="00BB523B" w:rsidP="0089058D">
            <w:pPr>
              <w:jc w:val="center"/>
              <w:rPr>
                <w:color w:val="000000"/>
                <w:sz w:val="20"/>
                <w:lang w:val="en-US" w:eastAsia="en-US"/>
              </w:rPr>
            </w:pPr>
            <w:r w:rsidRPr="00DD5D47">
              <w:rPr>
                <w:color w:val="000000"/>
                <w:sz w:val="20"/>
                <w:lang w:val="en-US" w:eastAsia="en-US"/>
              </w:rPr>
              <w:t>200</w:t>
            </w:r>
          </w:p>
        </w:tc>
        <w:tc>
          <w:tcPr>
            <w:tcW w:w="665" w:type="pct"/>
            <w:tcBorders>
              <w:top w:val="nil"/>
              <w:left w:val="nil"/>
              <w:bottom w:val="single" w:sz="4" w:space="0" w:color="auto"/>
              <w:right w:val="single" w:sz="4" w:space="0" w:color="auto"/>
            </w:tcBorders>
            <w:shd w:val="clear" w:color="auto" w:fill="auto"/>
            <w:vAlign w:val="center"/>
          </w:tcPr>
          <w:p w14:paraId="679BEF19" w14:textId="77777777" w:rsidR="00BB523B" w:rsidRPr="00DD5D47" w:rsidRDefault="00BB523B" w:rsidP="0089058D">
            <w:pPr>
              <w:jc w:val="right"/>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64308F96" w14:textId="77777777" w:rsidR="00BB523B" w:rsidRPr="00DD5D47" w:rsidRDefault="00BB523B" w:rsidP="0089058D">
            <w:pPr>
              <w:jc w:val="center"/>
              <w:rPr>
                <w:b/>
                <w:bCs/>
                <w:color w:val="000000"/>
                <w:sz w:val="20"/>
                <w:lang w:val="en-US" w:eastAsia="en-US"/>
              </w:rPr>
            </w:pPr>
          </w:p>
        </w:tc>
        <w:tc>
          <w:tcPr>
            <w:tcW w:w="123" w:type="pct"/>
            <w:vAlign w:val="center"/>
            <w:hideMark/>
          </w:tcPr>
          <w:p w14:paraId="360150D9" w14:textId="77777777" w:rsidR="00BB523B" w:rsidRPr="00DD5D47" w:rsidRDefault="00BB523B" w:rsidP="0089058D">
            <w:pPr>
              <w:jc w:val="left"/>
              <w:rPr>
                <w:sz w:val="20"/>
                <w:lang w:val="en-US" w:eastAsia="en-US"/>
              </w:rPr>
            </w:pPr>
          </w:p>
        </w:tc>
      </w:tr>
      <w:tr w:rsidR="00BB523B" w:rsidRPr="00DD5D47" w14:paraId="565C6329" w14:textId="77777777" w:rsidTr="008505DA">
        <w:trPr>
          <w:trHeight w:val="528"/>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44D8D7BA" w14:textId="77777777" w:rsidR="00BB523B" w:rsidRPr="00DD5D47" w:rsidRDefault="00BB523B" w:rsidP="0089058D">
            <w:pPr>
              <w:jc w:val="left"/>
              <w:rPr>
                <w:color w:val="000000"/>
                <w:sz w:val="20"/>
                <w:lang w:val="en-US" w:eastAsia="en-US"/>
              </w:rPr>
            </w:pPr>
            <w:r w:rsidRPr="00DD5D47">
              <w:rPr>
                <w:color w:val="000000"/>
                <w:sz w:val="20"/>
                <w:lang w:val="en-US" w:eastAsia="en-US"/>
              </w:rPr>
              <w:t>7.</w:t>
            </w:r>
          </w:p>
        </w:tc>
        <w:tc>
          <w:tcPr>
            <w:tcW w:w="2431" w:type="pct"/>
            <w:tcBorders>
              <w:top w:val="nil"/>
              <w:left w:val="nil"/>
              <w:bottom w:val="single" w:sz="4" w:space="0" w:color="auto"/>
              <w:right w:val="single" w:sz="4" w:space="0" w:color="auto"/>
            </w:tcBorders>
            <w:shd w:val="clear" w:color="auto" w:fill="auto"/>
            <w:vAlign w:val="center"/>
            <w:hideMark/>
          </w:tcPr>
          <w:p w14:paraId="4DD8D203" w14:textId="77777777" w:rsidR="00BB523B" w:rsidRPr="00DD5D47" w:rsidRDefault="00BB523B" w:rsidP="0089058D">
            <w:pPr>
              <w:jc w:val="left"/>
              <w:rPr>
                <w:color w:val="000000"/>
                <w:sz w:val="20"/>
                <w:lang w:eastAsia="en-US"/>
              </w:rPr>
            </w:pPr>
            <w:r w:rsidRPr="00DD5D47">
              <w:rPr>
                <w:color w:val="000000"/>
                <w:sz w:val="20"/>
                <w:lang w:eastAsia="en-US"/>
              </w:rPr>
              <w:t>Gestion environnementale et sociale du chantier et de la base vie </w:t>
            </w:r>
          </w:p>
        </w:tc>
        <w:tc>
          <w:tcPr>
            <w:tcW w:w="2125" w:type="pct"/>
            <w:gridSpan w:val="4"/>
            <w:tcBorders>
              <w:top w:val="single" w:sz="4" w:space="0" w:color="auto"/>
              <w:left w:val="nil"/>
              <w:bottom w:val="single" w:sz="4" w:space="0" w:color="auto"/>
              <w:right w:val="single" w:sz="4" w:space="0" w:color="000000"/>
            </w:tcBorders>
            <w:shd w:val="clear" w:color="auto" w:fill="auto"/>
            <w:vAlign w:val="center"/>
          </w:tcPr>
          <w:p w14:paraId="11FD95F5" w14:textId="77777777" w:rsidR="00BB523B" w:rsidRPr="00DD5D47" w:rsidRDefault="00BB523B" w:rsidP="0089058D">
            <w:pPr>
              <w:jc w:val="center"/>
              <w:rPr>
                <w:color w:val="000000"/>
                <w:sz w:val="20"/>
                <w:lang w:eastAsia="en-US"/>
              </w:rPr>
            </w:pPr>
          </w:p>
        </w:tc>
        <w:tc>
          <w:tcPr>
            <w:tcW w:w="123" w:type="pct"/>
            <w:vAlign w:val="center"/>
            <w:hideMark/>
          </w:tcPr>
          <w:p w14:paraId="486E9BD0" w14:textId="77777777" w:rsidR="00BB523B" w:rsidRPr="00DD5D47" w:rsidRDefault="00BB523B" w:rsidP="0089058D">
            <w:pPr>
              <w:jc w:val="left"/>
              <w:rPr>
                <w:sz w:val="20"/>
                <w:lang w:eastAsia="en-US"/>
              </w:rPr>
            </w:pPr>
          </w:p>
        </w:tc>
      </w:tr>
      <w:tr w:rsidR="00BB523B" w:rsidRPr="00DD5D47" w14:paraId="359E9760" w14:textId="77777777" w:rsidTr="00D96DF8">
        <w:trPr>
          <w:trHeight w:val="288"/>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31550B9D" w14:textId="77777777" w:rsidR="00BB523B" w:rsidRPr="00DD5D47" w:rsidRDefault="00BB523B" w:rsidP="0089058D">
            <w:pPr>
              <w:jc w:val="left"/>
              <w:rPr>
                <w:color w:val="000000"/>
                <w:sz w:val="20"/>
                <w:lang w:val="en-US" w:eastAsia="en-US"/>
              </w:rPr>
            </w:pPr>
            <w:r w:rsidRPr="00DD5D47">
              <w:rPr>
                <w:color w:val="000000"/>
                <w:sz w:val="20"/>
                <w:lang w:val="en-US" w:eastAsia="en-US"/>
              </w:rPr>
              <w:t>7.1</w:t>
            </w:r>
          </w:p>
        </w:tc>
        <w:tc>
          <w:tcPr>
            <w:tcW w:w="2431" w:type="pct"/>
            <w:tcBorders>
              <w:top w:val="nil"/>
              <w:left w:val="nil"/>
              <w:bottom w:val="single" w:sz="4" w:space="0" w:color="auto"/>
              <w:right w:val="single" w:sz="4" w:space="0" w:color="auto"/>
            </w:tcBorders>
            <w:shd w:val="clear" w:color="auto" w:fill="auto"/>
            <w:vAlign w:val="center"/>
            <w:hideMark/>
          </w:tcPr>
          <w:p w14:paraId="26AB5935" w14:textId="77777777" w:rsidR="00BB523B" w:rsidRPr="00DD5D47" w:rsidRDefault="00BB523B" w:rsidP="0089058D">
            <w:pPr>
              <w:jc w:val="left"/>
              <w:rPr>
                <w:color w:val="000000"/>
                <w:sz w:val="20"/>
                <w:lang w:val="en-US" w:eastAsia="en-US"/>
              </w:rPr>
            </w:pPr>
            <w:r w:rsidRPr="00DD5D47">
              <w:rPr>
                <w:color w:val="000000"/>
                <w:sz w:val="20"/>
                <w:lang w:val="en-US" w:eastAsia="en-US"/>
              </w:rPr>
              <w:t>Poubelles métalliques</w:t>
            </w:r>
          </w:p>
        </w:tc>
        <w:tc>
          <w:tcPr>
            <w:tcW w:w="398" w:type="pct"/>
            <w:tcBorders>
              <w:top w:val="nil"/>
              <w:left w:val="nil"/>
              <w:bottom w:val="single" w:sz="4" w:space="0" w:color="auto"/>
              <w:right w:val="single" w:sz="4" w:space="0" w:color="auto"/>
            </w:tcBorders>
            <w:shd w:val="clear" w:color="auto" w:fill="auto"/>
            <w:vAlign w:val="center"/>
            <w:hideMark/>
          </w:tcPr>
          <w:p w14:paraId="168A118F" w14:textId="77777777" w:rsidR="00BB523B" w:rsidRPr="00DD5D47" w:rsidRDefault="00BB523B" w:rsidP="0089058D">
            <w:pPr>
              <w:jc w:val="center"/>
              <w:rPr>
                <w:color w:val="000000"/>
                <w:sz w:val="20"/>
                <w:lang w:val="en-US" w:eastAsia="en-US"/>
              </w:rPr>
            </w:pPr>
            <w:r w:rsidRPr="00DD5D47">
              <w:rPr>
                <w:color w:val="000000"/>
                <w:sz w:val="20"/>
                <w:lang w:val="en-US" w:eastAsia="en-US"/>
              </w:rPr>
              <w:t>U</w:t>
            </w:r>
          </w:p>
        </w:tc>
        <w:tc>
          <w:tcPr>
            <w:tcW w:w="395" w:type="pct"/>
            <w:tcBorders>
              <w:top w:val="nil"/>
              <w:left w:val="nil"/>
              <w:bottom w:val="single" w:sz="4" w:space="0" w:color="auto"/>
              <w:right w:val="single" w:sz="4" w:space="0" w:color="auto"/>
            </w:tcBorders>
            <w:shd w:val="clear" w:color="auto" w:fill="auto"/>
            <w:vAlign w:val="center"/>
            <w:hideMark/>
          </w:tcPr>
          <w:p w14:paraId="49D0637B" w14:textId="77777777" w:rsidR="00BB523B" w:rsidRPr="00DD5D47" w:rsidRDefault="00BB523B" w:rsidP="0089058D">
            <w:pPr>
              <w:jc w:val="center"/>
              <w:rPr>
                <w:color w:val="000000"/>
                <w:sz w:val="20"/>
                <w:lang w:val="en-US" w:eastAsia="en-US"/>
              </w:rPr>
            </w:pPr>
            <w:r w:rsidRPr="00DD5D47">
              <w:rPr>
                <w:color w:val="000000"/>
                <w:sz w:val="20"/>
                <w:lang w:val="en-US" w:eastAsia="en-US"/>
              </w:rPr>
              <w:t>2</w:t>
            </w:r>
          </w:p>
        </w:tc>
        <w:tc>
          <w:tcPr>
            <w:tcW w:w="665" w:type="pct"/>
            <w:tcBorders>
              <w:top w:val="nil"/>
              <w:left w:val="nil"/>
              <w:bottom w:val="single" w:sz="4" w:space="0" w:color="auto"/>
              <w:right w:val="single" w:sz="4" w:space="0" w:color="auto"/>
            </w:tcBorders>
            <w:shd w:val="clear" w:color="auto" w:fill="auto"/>
            <w:vAlign w:val="center"/>
          </w:tcPr>
          <w:p w14:paraId="5A8538ED" w14:textId="77777777" w:rsidR="00BB523B" w:rsidRPr="00DD5D47" w:rsidRDefault="00BB523B" w:rsidP="0089058D">
            <w:pPr>
              <w:jc w:val="right"/>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43E5D4BB" w14:textId="77777777" w:rsidR="00BB523B" w:rsidRPr="00DD5D47" w:rsidRDefault="00BB523B" w:rsidP="0089058D">
            <w:pPr>
              <w:jc w:val="right"/>
              <w:rPr>
                <w:b/>
                <w:bCs/>
                <w:color w:val="000000"/>
                <w:sz w:val="20"/>
                <w:lang w:val="en-US" w:eastAsia="en-US"/>
              </w:rPr>
            </w:pPr>
          </w:p>
        </w:tc>
        <w:tc>
          <w:tcPr>
            <w:tcW w:w="123" w:type="pct"/>
            <w:vAlign w:val="center"/>
            <w:hideMark/>
          </w:tcPr>
          <w:p w14:paraId="631EF4B4" w14:textId="77777777" w:rsidR="00BB523B" w:rsidRPr="00DD5D47" w:rsidRDefault="00BB523B" w:rsidP="0089058D">
            <w:pPr>
              <w:jc w:val="left"/>
              <w:rPr>
                <w:sz w:val="20"/>
                <w:lang w:val="en-US" w:eastAsia="en-US"/>
              </w:rPr>
            </w:pPr>
          </w:p>
        </w:tc>
      </w:tr>
      <w:tr w:rsidR="00BB523B" w:rsidRPr="00DD5D47" w14:paraId="477D9FCC" w14:textId="77777777" w:rsidTr="00D96DF8">
        <w:trPr>
          <w:trHeight w:val="288"/>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20220CA0" w14:textId="77777777" w:rsidR="00BB523B" w:rsidRPr="00DD5D47" w:rsidRDefault="00BB523B" w:rsidP="0089058D">
            <w:pPr>
              <w:jc w:val="left"/>
              <w:rPr>
                <w:color w:val="000000"/>
                <w:sz w:val="20"/>
                <w:lang w:val="en-US" w:eastAsia="en-US"/>
              </w:rPr>
            </w:pPr>
            <w:r w:rsidRPr="00DD5D47">
              <w:rPr>
                <w:color w:val="000000"/>
                <w:sz w:val="20"/>
                <w:lang w:val="en-US" w:eastAsia="en-US"/>
              </w:rPr>
              <w:t>7.2</w:t>
            </w:r>
          </w:p>
        </w:tc>
        <w:tc>
          <w:tcPr>
            <w:tcW w:w="2431" w:type="pct"/>
            <w:tcBorders>
              <w:top w:val="nil"/>
              <w:left w:val="nil"/>
              <w:bottom w:val="single" w:sz="4" w:space="0" w:color="auto"/>
              <w:right w:val="single" w:sz="4" w:space="0" w:color="auto"/>
            </w:tcBorders>
            <w:shd w:val="clear" w:color="auto" w:fill="auto"/>
            <w:vAlign w:val="center"/>
            <w:hideMark/>
          </w:tcPr>
          <w:p w14:paraId="554B2C4B" w14:textId="77777777" w:rsidR="00BB523B" w:rsidRPr="00DD5D47" w:rsidRDefault="00BB523B" w:rsidP="0089058D">
            <w:pPr>
              <w:jc w:val="left"/>
              <w:rPr>
                <w:color w:val="000000"/>
                <w:sz w:val="20"/>
                <w:lang w:val="en-US" w:eastAsia="en-US"/>
              </w:rPr>
            </w:pPr>
            <w:r w:rsidRPr="00DD5D47">
              <w:rPr>
                <w:color w:val="000000"/>
                <w:sz w:val="20"/>
                <w:lang w:val="en-US" w:eastAsia="en-US"/>
              </w:rPr>
              <w:t>Poubelles plastique</w:t>
            </w:r>
          </w:p>
        </w:tc>
        <w:tc>
          <w:tcPr>
            <w:tcW w:w="398" w:type="pct"/>
            <w:tcBorders>
              <w:top w:val="nil"/>
              <w:left w:val="nil"/>
              <w:bottom w:val="single" w:sz="4" w:space="0" w:color="auto"/>
              <w:right w:val="single" w:sz="4" w:space="0" w:color="auto"/>
            </w:tcBorders>
            <w:shd w:val="clear" w:color="auto" w:fill="auto"/>
            <w:vAlign w:val="center"/>
            <w:hideMark/>
          </w:tcPr>
          <w:p w14:paraId="3FEF0EBD" w14:textId="77777777" w:rsidR="00BB523B" w:rsidRPr="00DD5D47" w:rsidRDefault="00BB523B" w:rsidP="0089058D">
            <w:pPr>
              <w:jc w:val="center"/>
              <w:rPr>
                <w:color w:val="000000"/>
                <w:sz w:val="20"/>
                <w:lang w:val="en-US" w:eastAsia="en-US"/>
              </w:rPr>
            </w:pPr>
            <w:r w:rsidRPr="00DD5D47">
              <w:rPr>
                <w:color w:val="000000"/>
                <w:sz w:val="20"/>
                <w:lang w:val="en-US" w:eastAsia="en-US"/>
              </w:rPr>
              <w:t>U</w:t>
            </w:r>
          </w:p>
        </w:tc>
        <w:tc>
          <w:tcPr>
            <w:tcW w:w="395" w:type="pct"/>
            <w:tcBorders>
              <w:top w:val="nil"/>
              <w:left w:val="nil"/>
              <w:bottom w:val="single" w:sz="4" w:space="0" w:color="auto"/>
              <w:right w:val="single" w:sz="4" w:space="0" w:color="auto"/>
            </w:tcBorders>
            <w:shd w:val="clear" w:color="auto" w:fill="auto"/>
            <w:vAlign w:val="center"/>
            <w:hideMark/>
          </w:tcPr>
          <w:p w14:paraId="51154C2A" w14:textId="77777777" w:rsidR="00BB523B" w:rsidRPr="00DD5D47" w:rsidRDefault="00BB523B" w:rsidP="0089058D">
            <w:pPr>
              <w:jc w:val="center"/>
              <w:rPr>
                <w:color w:val="000000"/>
                <w:sz w:val="20"/>
                <w:lang w:val="en-US" w:eastAsia="en-US"/>
              </w:rPr>
            </w:pPr>
            <w:r w:rsidRPr="00DD5D47">
              <w:rPr>
                <w:color w:val="000000"/>
                <w:sz w:val="20"/>
                <w:lang w:val="en-US" w:eastAsia="en-US"/>
              </w:rPr>
              <w:t>2</w:t>
            </w:r>
          </w:p>
        </w:tc>
        <w:tc>
          <w:tcPr>
            <w:tcW w:w="665" w:type="pct"/>
            <w:tcBorders>
              <w:top w:val="nil"/>
              <w:left w:val="nil"/>
              <w:bottom w:val="single" w:sz="4" w:space="0" w:color="auto"/>
              <w:right w:val="single" w:sz="4" w:space="0" w:color="auto"/>
            </w:tcBorders>
            <w:shd w:val="clear" w:color="auto" w:fill="auto"/>
            <w:vAlign w:val="center"/>
          </w:tcPr>
          <w:p w14:paraId="3917C97D" w14:textId="77777777" w:rsidR="00BB523B" w:rsidRPr="00DD5D47" w:rsidRDefault="00BB523B" w:rsidP="0089058D">
            <w:pPr>
              <w:jc w:val="right"/>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60999F45" w14:textId="77777777" w:rsidR="00BB523B" w:rsidRPr="00DD5D47" w:rsidRDefault="00BB523B" w:rsidP="0089058D">
            <w:pPr>
              <w:jc w:val="right"/>
              <w:rPr>
                <w:b/>
                <w:bCs/>
                <w:color w:val="000000"/>
                <w:sz w:val="20"/>
                <w:lang w:val="en-US" w:eastAsia="en-US"/>
              </w:rPr>
            </w:pPr>
          </w:p>
        </w:tc>
        <w:tc>
          <w:tcPr>
            <w:tcW w:w="123" w:type="pct"/>
            <w:vAlign w:val="center"/>
            <w:hideMark/>
          </w:tcPr>
          <w:p w14:paraId="007FF243" w14:textId="77777777" w:rsidR="00BB523B" w:rsidRPr="00DD5D47" w:rsidRDefault="00BB523B" w:rsidP="0089058D">
            <w:pPr>
              <w:jc w:val="left"/>
              <w:rPr>
                <w:sz w:val="20"/>
                <w:lang w:val="en-US" w:eastAsia="en-US"/>
              </w:rPr>
            </w:pPr>
          </w:p>
        </w:tc>
      </w:tr>
      <w:tr w:rsidR="00BB523B" w:rsidRPr="00DD5D47" w14:paraId="7E2720DD" w14:textId="77777777" w:rsidTr="00D96DF8">
        <w:trPr>
          <w:trHeight w:val="288"/>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39683C70" w14:textId="77777777" w:rsidR="00BB523B" w:rsidRPr="00DD5D47" w:rsidRDefault="00BB523B" w:rsidP="0089058D">
            <w:pPr>
              <w:jc w:val="left"/>
              <w:rPr>
                <w:color w:val="000000"/>
                <w:sz w:val="20"/>
                <w:lang w:val="en-US" w:eastAsia="en-US"/>
              </w:rPr>
            </w:pPr>
            <w:r w:rsidRPr="00DD5D47">
              <w:rPr>
                <w:color w:val="000000"/>
                <w:sz w:val="20"/>
                <w:lang w:val="en-US" w:eastAsia="en-US"/>
              </w:rPr>
              <w:t>7.3</w:t>
            </w:r>
          </w:p>
        </w:tc>
        <w:tc>
          <w:tcPr>
            <w:tcW w:w="2431" w:type="pct"/>
            <w:tcBorders>
              <w:top w:val="nil"/>
              <w:left w:val="nil"/>
              <w:bottom w:val="single" w:sz="4" w:space="0" w:color="auto"/>
              <w:right w:val="single" w:sz="4" w:space="0" w:color="auto"/>
            </w:tcBorders>
            <w:shd w:val="clear" w:color="auto" w:fill="auto"/>
            <w:vAlign w:val="center"/>
            <w:hideMark/>
          </w:tcPr>
          <w:p w14:paraId="6EE36622" w14:textId="77777777" w:rsidR="00BB523B" w:rsidRPr="00DD5D47" w:rsidRDefault="00BB523B" w:rsidP="0089058D">
            <w:pPr>
              <w:jc w:val="left"/>
              <w:rPr>
                <w:color w:val="000000"/>
                <w:sz w:val="20"/>
                <w:lang w:val="en-US" w:eastAsia="en-US"/>
              </w:rPr>
            </w:pPr>
            <w:r w:rsidRPr="00DD5D47">
              <w:rPr>
                <w:color w:val="000000"/>
                <w:sz w:val="20"/>
                <w:lang w:val="en-US" w:eastAsia="en-US"/>
              </w:rPr>
              <w:t>Toilettes avec fosse sanitaire</w:t>
            </w:r>
          </w:p>
        </w:tc>
        <w:tc>
          <w:tcPr>
            <w:tcW w:w="398" w:type="pct"/>
            <w:tcBorders>
              <w:top w:val="nil"/>
              <w:left w:val="nil"/>
              <w:bottom w:val="single" w:sz="4" w:space="0" w:color="auto"/>
              <w:right w:val="single" w:sz="4" w:space="0" w:color="auto"/>
            </w:tcBorders>
            <w:shd w:val="clear" w:color="auto" w:fill="auto"/>
            <w:vAlign w:val="center"/>
            <w:hideMark/>
          </w:tcPr>
          <w:p w14:paraId="24D21134" w14:textId="77777777" w:rsidR="00BB523B" w:rsidRPr="00DD5D47" w:rsidRDefault="00BB523B" w:rsidP="0089058D">
            <w:pPr>
              <w:jc w:val="center"/>
              <w:rPr>
                <w:color w:val="000000"/>
                <w:sz w:val="20"/>
                <w:lang w:val="en-US" w:eastAsia="en-US"/>
              </w:rPr>
            </w:pPr>
            <w:r w:rsidRPr="00DD5D47">
              <w:rPr>
                <w:color w:val="000000"/>
                <w:sz w:val="20"/>
                <w:lang w:val="en-US" w:eastAsia="en-US"/>
              </w:rPr>
              <w:t>U</w:t>
            </w:r>
          </w:p>
        </w:tc>
        <w:tc>
          <w:tcPr>
            <w:tcW w:w="395" w:type="pct"/>
            <w:tcBorders>
              <w:top w:val="nil"/>
              <w:left w:val="nil"/>
              <w:bottom w:val="single" w:sz="4" w:space="0" w:color="auto"/>
              <w:right w:val="single" w:sz="4" w:space="0" w:color="auto"/>
            </w:tcBorders>
            <w:shd w:val="clear" w:color="auto" w:fill="auto"/>
            <w:vAlign w:val="center"/>
            <w:hideMark/>
          </w:tcPr>
          <w:p w14:paraId="29EAAC44" w14:textId="77777777" w:rsidR="00BB523B" w:rsidRPr="00DD5D47" w:rsidRDefault="00BB523B" w:rsidP="0089058D">
            <w:pPr>
              <w:jc w:val="center"/>
              <w:rPr>
                <w:color w:val="000000"/>
                <w:sz w:val="20"/>
                <w:lang w:val="en-US" w:eastAsia="en-US"/>
              </w:rPr>
            </w:pPr>
            <w:r w:rsidRPr="00DD5D47">
              <w:rPr>
                <w:color w:val="000000"/>
                <w:sz w:val="20"/>
                <w:lang w:val="en-US" w:eastAsia="en-US"/>
              </w:rPr>
              <w:t>2</w:t>
            </w:r>
          </w:p>
        </w:tc>
        <w:tc>
          <w:tcPr>
            <w:tcW w:w="665" w:type="pct"/>
            <w:tcBorders>
              <w:top w:val="nil"/>
              <w:left w:val="nil"/>
              <w:bottom w:val="single" w:sz="4" w:space="0" w:color="auto"/>
              <w:right w:val="single" w:sz="4" w:space="0" w:color="auto"/>
            </w:tcBorders>
            <w:shd w:val="clear" w:color="auto" w:fill="auto"/>
            <w:vAlign w:val="center"/>
          </w:tcPr>
          <w:p w14:paraId="2ADF8545" w14:textId="77777777" w:rsidR="00BB523B" w:rsidRPr="00DD5D47" w:rsidRDefault="00BB523B" w:rsidP="0089058D">
            <w:pPr>
              <w:jc w:val="right"/>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5C08765D" w14:textId="77777777" w:rsidR="00BB523B" w:rsidRPr="00DD5D47" w:rsidRDefault="00BB523B" w:rsidP="0089058D">
            <w:pPr>
              <w:jc w:val="right"/>
              <w:rPr>
                <w:b/>
                <w:bCs/>
                <w:color w:val="000000"/>
                <w:sz w:val="20"/>
                <w:lang w:val="en-US" w:eastAsia="en-US"/>
              </w:rPr>
            </w:pPr>
          </w:p>
        </w:tc>
        <w:tc>
          <w:tcPr>
            <w:tcW w:w="123" w:type="pct"/>
            <w:vAlign w:val="center"/>
            <w:hideMark/>
          </w:tcPr>
          <w:p w14:paraId="4BB1C6DE" w14:textId="77777777" w:rsidR="00BB523B" w:rsidRPr="00DD5D47" w:rsidRDefault="00BB523B" w:rsidP="0089058D">
            <w:pPr>
              <w:jc w:val="left"/>
              <w:rPr>
                <w:sz w:val="20"/>
                <w:lang w:val="en-US" w:eastAsia="en-US"/>
              </w:rPr>
            </w:pPr>
          </w:p>
        </w:tc>
      </w:tr>
      <w:tr w:rsidR="00BB523B" w:rsidRPr="00DD5D47" w14:paraId="0DC22791" w14:textId="77777777" w:rsidTr="00D96DF8">
        <w:trPr>
          <w:trHeight w:val="288"/>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3E24C5E8" w14:textId="77777777" w:rsidR="00BB523B" w:rsidRPr="00DD5D47" w:rsidRDefault="00BB523B" w:rsidP="0089058D">
            <w:pPr>
              <w:jc w:val="left"/>
              <w:rPr>
                <w:color w:val="000000"/>
                <w:sz w:val="20"/>
                <w:lang w:val="en-US" w:eastAsia="en-US"/>
              </w:rPr>
            </w:pPr>
            <w:r w:rsidRPr="00DD5D47">
              <w:rPr>
                <w:color w:val="000000"/>
                <w:sz w:val="20"/>
                <w:lang w:val="en-US" w:eastAsia="en-US"/>
              </w:rPr>
              <w:t>7.4</w:t>
            </w:r>
          </w:p>
        </w:tc>
        <w:tc>
          <w:tcPr>
            <w:tcW w:w="2431" w:type="pct"/>
            <w:tcBorders>
              <w:top w:val="nil"/>
              <w:left w:val="nil"/>
              <w:bottom w:val="single" w:sz="4" w:space="0" w:color="auto"/>
              <w:right w:val="single" w:sz="4" w:space="0" w:color="auto"/>
            </w:tcBorders>
            <w:shd w:val="clear" w:color="auto" w:fill="auto"/>
            <w:vAlign w:val="center"/>
            <w:hideMark/>
          </w:tcPr>
          <w:p w14:paraId="23C9266E" w14:textId="77777777" w:rsidR="00BB523B" w:rsidRPr="00DD5D47" w:rsidRDefault="00BB523B" w:rsidP="0089058D">
            <w:pPr>
              <w:jc w:val="left"/>
              <w:rPr>
                <w:color w:val="000000"/>
                <w:sz w:val="20"/>
                <w:lang w:val="en-US" w:eastAsia="en-US"/>
              </w:rPr>
            </w:pPr>
            <w:r w:rsidRPr="00DD5D47">
              <w:rPr>
                <w:color w:val="000000"/>
                <w:sz w:val="20"/>
                <w:lang w:val="en-US" w:eastAsia="en-US"/>
              </w:rPr>
              <w:t>Extincteur d’incendie</w:t>
            </w:r>
          </w:p>
        </w:tc>
        <w:tc>
          <w:tcPr>
            <w:tcW w:w="398" w:type="pct"/>
            <w:tcBorders>
              <w:top w:val="nil"/>
              <w:left w:val="nil"/>
              <w:bottom w:val="single" w:sz="4" w:space="0" w:color="auto"/>
              <w:right w:val="single" w:sz="4" w:space="0" w:color="auto"/>
            </w:tcBorders>
            <w:shd w:val="clear" w:color="auto" w:fill="auto"/>
            <w:vAlign w:val="center"/>
            <w:hideMark/>
          </w:tcPr>
          <w:p w14:paraId="76D418EF" w14:textId="77777777" w:rsidR="00BB523B" w:rsidRPr="00DD5D47" w:rsidRDefault="00BB523B" w:rsidP="0089058D">
            <w:pPr>
              <w:jc w:val="center"/>
              <w:rPr>
                <w:color w:val="000000"/>
                <w:sz w:val="20"/>
                <w:lang w:val="en-US" w:eastAsia="en-US"/>
              </w:rPr>
            </w:pPr>
            <w:r w:rsidRPr="00DD5D47">
              <w:rPr>
                <w:color w:val="000000"/>
                <w:sz w:val="20"/>
                <w:lang w:val="en-US" w:eastAsia="en-US"/>
              </w:rPr>
              <w:t>U</w:t>
            </w:r>
          </w:p>
        </w:tc>
        <w:tc>
          <w:tcPr>
            <w:tcW w:w="395" w:type="pct"/>
            <w:tcBorders>
              <w:top w:val="nil"/>
              <w:left w:val="nil"/>
              <w:bottom w:val="single" w:sz="4" w:space="0" w:color="auto"/>
              <w:right w:val="single" w:sz="4" w:space="0" w:color="auto"/>
            </w:tcBorders>
            <w:shd w:val="clear" w:color="auto" w:fill="auto"/>
            <w:vAlign w:val="center"/>
            <w:hideMark/>
          </w:tcPr>
          <w:p w14:paraId="41CD73E6" w14:textId="77777777" w:rsidR="00BB523B" w:rsidRPr="00DD5D47" w:rsidRDefault="00BB523B" w:rsidP="0089058D">
            <w:pPr>
              <w:jc w:val="center"/>
              <w:rPr>
                <w:color w:val="000000"/>
                <w:sz w:val="20"/>
                <w:lang w:val="en-US" w:eastAsia="en-US"/>
              </w:rPr>
            </w:pPr>
            <w:r w:rsidRPr="00DD5D47">
              <w:rPr>
                <w:color w:val="000000"/>
                <w:sz w:val="20"/>
                <w:lang w:val="en-US" w:eastAsia="en-US"/>
              </w:rPr>
              <w:t>4</w:t>
            </w:r>
          </w:p>
        </w:tc>
        <w:tc>
          <w:tcPr>
            <w:tcW w:w="665" w:type="pct"/>
            <w:tcBorders>
              <w:top w:val="nil"/>
              <w:left w:val="nil"/>
              <w:bottom w:val="single" w:sz="4" w:space="0" w:color="auto"/>
              <w:right w:val="single" w:sz="4" w:space="0" w:color="auto"/>
            </w:tcBorders>
            <w:shd w:val="clear" w:color="auto" w:fill="auto"/>
            <w:vAlign w:val="center"/>
          </w:tcPr>
          <w:p w14:paraId="01E407C4" w14:textId="77777777" w:rsidR="00BB523B" w:rsidRPr="00DD5D47" w:rsidRDefault="00BB523B" w:rsidP="0089058D">
            <w:pPr>
              <w:jc w:val="right"/>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240A8913" w14:textId="77777777" w:rsidR="00BB523B" w:rsidRPr="00DD5D47" w:rsidRDefault="00BB523B" w:rsidP="0089058D">
            <w:pPr>
              <w:jc w:val="right"/>
              <w:rPr>
                <w:b/>
                <w:bCs/>
                <w:color w:val="000000"/>
                <w:sz w:val="20"/>
                <w:lang w:val="en-US" w:eastAsia="en-US"/>
              </w:rPr>
            </w:pPr>
          </w:p>
        </w:tc>
        <w:tc>
          <w:tcPr>
            <w:tcW w:w="123" w:type="pct"/>
            <w:vAlign w:val="center"/>
            <w:hideMark/>
          </w:tcPr>
          <w:p w14:paraId="43397173" w14:textId="77777777" w:rsidR="00BB523B" w:rsidRPr="00DD5D47" w:rsidRDefault="00BB523B" w:rsidP="0089058D">
            <w:pPr>
              <w:jc w:val="left"/>
              <w:rPr>
                <w:sz w:val="20"/>
                <w:lang w:val="en-US" w:eastAsia="en-US"/>
              </w:rPr>
            </w:pPr>
          </w:p>
        </w:tc>
      </w:tr>
      <w:tr w:rsidR="00BB523B" w:rsidRPr="00DD5D47" w14:paraId="1D9F5B5B" w14:textId="77777777" w:rsidTr="00D96DF8">
        <w:trPr>
          <w:trHeight w:val="288"/>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6C749088" w14:textId="77777777" w:rsidR="00BB523B" w:rsidRPr="00DD5D47" w:rsidRDefault="00BB523B" w:rsidP="0089058D">
            <w:pPr>
              <w:jc w:val="left"/>
              <w:rPr>
                <w:color w:val="000000"/>
                <w:sz w:val="20"/>
                <w:lang w:val="en-US" w:eastAsia="en-US"/>
              </w:rPr>
            </w:pPr>
            <w:r w:rsidRPr="00DD5D47">
              <w:rPr>
                <w:color w:val="000000"/>
                <w:sz w:val="20"/>
                <w:lang w:val="en-US" w:eastAsia="en-US"/>
              </w:rPr>
              <w:t>7.5.</w:t>
            </w:r>
          </w:p>
        </w:tc>
        <w:tc>
          <w:tcPr>
            <w:tcW w:w="2431" w:type="pct"/>
            <w:tcBorders>
              <w:top w:val="nil"/>
              <w:left w:val="nil"/>
              <w:bottom w:val="single" w:sz="4" w:space="0" w:color="auto"/>
              <w:right w:val="single" w:sz="4" w:space="0" w:color="auto"/>
            </w:tcBorders>
            <w:shd w:val="clear" w:color="auto" w:fill="auto"/>
            <w:vAlign w:val="center"/>
            <w:hideMark/>
          </w:tcPr>
          <w:p w14:paraId="4ED9ADB6" w14:textId="77777777" w:rsidR="00BB523B" w:rsidRPr="00DD5D47" w:rsidRDefault="00BB523B" w:rsidP="0089058D">
            <w:pPr>
              <w:jc w:val="left"/>
              <w:rPr>
                <w:color w:val="000000"/>
                <w:sz w:val="20"/>
                <w:lang w:val="en-US" w:eastAsia="en-US"/>
              </w:rPr>
            </w:pPr>
            <w:r w:rsidRPr="00DD5D47">
              <w:rPr>
                <w:color w:val="000000"/>
                <w:sz w:val="20"/>
                <w:lang w:val="en-US" w:eastAsia="en-US"/>
              </w:rPr>
              <w:t>Boîte à Pharmacie</w:t>
            </w:r>
          </w:p>
        </w:tc>
        <w:tc>
          <w:tcPr>
            <w:tcW w:w="398" w:type="pct"/>
            <w:tcBorders>
              <w:top w:val="nil"/>
              <w:left w:val="nil"/>
              <w:bottom w:val="single" w:sz="4" w:space="0" w:color="auto"/>
              <w:right w:val="single" w:sz="4" w:space="0" w:color="auto"/>
            </w:tcBorders>
            <w:shd w:val="clear" w:color="auto" w:fill="auto"/>
            <w:vAlign w:val="center"/>
            <w:hideMark/>
          </w:tcPr>
          <w:p w14:paraId="0FEA0626" w14:textId="77777777" w:rsidR="00BB523B" w:rsidRPr="00DD5D47" w:rsidRDefault="00BB523B" w:rsidP="0089058D">
            <w:pPr>
              <w:jc w:val="center"/>
              <w:rPr>
                <w:color w:val="000000"/>
                <w:sz w:val="20"/>
                <w:lang w:val="en-US" w:eastAsia="en-US"/>
              </w:rPr>
            </w:pPr>
            <w:r w:rsidRPr="00DD5D47">
              <w:rPr>
                <w:color w:val="000000"/>
                <w:sz w:val="20"/>
                <w:lang w:val="en-US" w:eastAsia="en-US"/>
              </w:rPr>
              <w:t>U</w:t>
            </w:r>
          </w:p>
        </w:tc>
        <w:tc>
          <w:tcPr>
            <w:tcW w:w="395" w:type="pct"/>
            <w:tcBorders>
              <w:top w:val="nil"/>
              <w:left w:val="nil"/>
              <w:bottom w:val="single" w:sz="4" w:space="0" w:color="auto"/>
              <w:right w:val="single" w:sz="4" w:space="0" w:color="auto"/>
            </w:tcBorders>
            <w:shd w:val="clear" w:color="auto" w:fill="auto"/>
            <w:vAlign w:val="center"/>
            <w:hideMark/>
          </w:tcPr>
          <w:p w14:paraId="1FFA89EB" w14:textId="77777777" w:rsidR="00BB523B" w:rsidRPr="00DD5D47" w:rsidRDefault="00BB523B" w:rsidP="0089058D">
            <w:pPr>
              <w:jc w:val="center"/>
              <w:rPr>
                <w:color w:val="000000"/>
                <w:sz w:val="20"/>
                <w:lang w:val="en-US" w:eastAsia="en-US"/>
              </w:rPr>
            </w:pPr>
            <w:r w:rsidRPr="00DD5D47">
              <w:rPr>
                <w:color w:val="000000"/>
                <w:sz w:val="20"/>
                <w:lang w:val="en-US" w:eastAsia="en-US"/>
              </w:rPr>
              <w:t>2</w:t>
            </w:r>
          </w:p>
        </w:tc>
        <w:tc>
          <w:tcPr>
            <w:tcW w:w="665" w:type="pct"/>
            <w:tcBorders>
              <w:top w:val="nil"/>
              <w:left w:val="nil"/>
              <w:bottom w:val="single" w:sz="4" w:space="0" w:color="auto"/>
              <w:right w:val="single" w:sz="4" w:space="0" w:color="auto"/>
            </w:tcBorders>
            <w:shd w:val="clear" w:color="auto" w:fill="auto"/>
            <w:vAlign w:val="center"/>
          </w:tcPr>
          <w:p w14:paraId="6989B2FE" w14:textId="77777777" w:rsidR="00BB523B" w:rsidRPr="00DD5D47" w:rsidRDefault="00BB523B" w:rsidP="0089058D">
            <w:pPr>
              <w:jc w:val="right"/>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62A4A412" w14:textId="77777777" w:rsidR="00BB523B" w:rsidRPr="00DD5D47" w:rsidRDefault="00BB523B" w:rsidP="0089058D">
            <w:pPr>
              <w:jc w:val="right"/>
              <w:rPr>
                <w:b/>
                <w:bCs/>
                <w:color w:val="000000"/>
                <w:sz w:val="20"/>
                <w:lang w:val="en-US" w:eastAsia="en-US"/>
              </w:rPr>
            </w:pPr>
          </w:p>
        </w:tc>
        <w:tc>
          <w:tcPr>
            <w:tcW w:w="123" w:type="pct"/>
            <w:vAlign w:val="center"/>
            <w:hideMark/>
          </w:tcPr>
          <w:p w14:paraId="613732A9" w14:textId="77777777" w:rsidR="00BB523B" w:rsidRPr="00DD5D47" w:rsidRDefault="00BB523B" w:rsidP="0089058D">
            <w:pPr>
              <w:jc w:val="left"/>
              <w:rPr>
                <w:sz w:val="20"/>
                <w:lang w:val="en-US" w:eastAsia="en-US"/>
              </w:rPr>
            </w:pPr>
          </w:p>
        </w:tc>
      </w:tr>
      <w:tr w:rsidR="00BB523B" w:rsidRPr="00DD5D47" w14:paraId="42F309EE" w14:textId="77777777" w:rsidTr="00D96DF8">
        <w:trPr>
          <w:trHeight w:val="288"/>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0580835C" w14:textId="77777777" w:rsidR="00BB523B" w:rsidRPr="00DD5D47" w:rsidRDefault="00BB523B" w:rsidP="0089058D">
            <w:pPr>
              <w:jc w:val="left"/>
              <w:rPr>
                <w:color w:val="000000"/>
                <w:sz w:val="20"/>
                <w:lang w:val="en-US" w:eastAsia="en-US"/>
              </w:rPr>
            </w:pPr>
            <w:r w:rsidRPr="00DD5D47">
              <w:rPr>
                <w:color w:val="000000"/>
                <w:sz w:val="20"/>
                <w:lang w:val="en-US" w:eastAsia="en-US"/>
              </w:rPr>
              <w:t>7.6</w:t>
            </w:r>
          </w:p>
        </w:tc>
        <w:tc>
          <w:tcPr>
            <w:tcW w:w="2431" w:type="pct"/>
            <w:tcBorders>
              <w:top w:val="nil"/>
              <w:left w:val="nil"/>
              <w:bottom w:val="single" w:sz="4" w:space="0" w:color="auto"/>
              <w:right w:val="single" w:sz="4" w:space="0" w:color="auto"/>
            </w:tcBorders>
            <w:shd w:val="clear" w:color="auto" w:fill="auto"/>
            <w:vAlign w:val="center"/>
            <w:hideMark/>
          </w:tcPr>
          <w:p w14:paraId="2E3C16F9" w14:textId="77777777" w:rsidR="00BB523B" w:rsidRPr="00DD5D47" w:rsidRDefault="00BB523B" w:rsidP="0089058D">
            <w:pPr>
              <w:jc w:val="left"/>
              <w:rPr>
                <w:color w:val="000000"/>
                <w:sz w:val="20"/>
                <w:lang w:val="en-US" w:eastAsia="en-US"/>
              </w:rPr>
            </w:pPr>
            <w:r w:rsidRPr="00DD5D47">
              <w:rPr>
                <w:color w:val="000000"/>
                <w:sz w:val="20"/>
                <w:lang w:val="en-US" w:eastAsia="en-US"/>
              </w:rPr>
              <w:t>Protection sécuritaire</w:t>
            </w:r>
          </w:p>
        </w:tc>
        <w:tc>
          <w:tcPr>
            <w:tcW w:w="398" w:type="pct"/>
            <w:tcBorders>
              <w:top w:val="nil"/>
              <w:left w:val="nil"/>
              <w:bottom w:val="single" w:sz="4" w:space="0" w:color="auto"/>
              <w:right w:val="single" w:sz="4" w:space="0" w:color="auto"/>
            </w:tcBorders>
            <w:shd w:val="clear" w:color="auto" w:fill="auto"/>
            <w:vAlign w:val="center"/>
            <w:hideMark/>
          </w:tcPr>
          <w:p w14:paraId="524A0AEC" w14:textId="77777777" w:rsidR="00BB523B" w:rsidRPr="00DD5D47" w:rsidRDefault="00BB523B" w:rsidP="0089058D">
            <w:pPr>
              <w:jc w:val="center"/>
              <w:rPr>
                <w:color w:val="000000"/>
                <w:sz w:val="20"/>
                <w:lang w:val="en-US" w:eastAsia="en-US"/>
              </w:rPr>
            </w:pPr>
            <w:r w:rsidRPr="00DD5D47">
              <w:rPr>
                <w:color w:val="000000"/>
                <w:sz w:val="20"/>
                <w:lang w:val="en-US" w:eastAsia="en-US"/>
              </w:rPr>
              <w:t>Mois</w:t>
            </w:r>
          </w:p>
        </w:tc>
        <w:tc>
          <w:tcPr>
            <w:tcW w:w="395" w:type="pct"/>
            <w:tcBorders>
              <w:top w:val="nil"/>
              <w:left w:val="nil"/>
              <w:bottom w:val="single" w:sz="4" w:space="0" w:color="auto"/>
              <w:right w:val="single" w:sz="4" w:space="0" w:color="auto"/>
            </w:tcBorders>
            <w:shd w:val="clear" w:color="auto" w:fill="auto"/>
            <w:vAlign w:val="center"/>
            <w:hideMark/>
          </w:tcPr>
          <w:p w14:paraId="7D91EFF9" w14:textId="77777777" w:rsidR="00BB523B" w:rsidRPr="00DD5D47" w:rsidRDefault="00BB523B" w:rsidP="0089058D">
            <w:pPr>
              <w:jc w:val="center"/>
              <w:rPr>
                <w:color w:val="000000"/>
                <w:sz w:val="20"/>
                <w:lang w:val="en-US" w:eastAsia="en-US"/>
              </w:rPr>
            </w:pPr>
            <w:r w:rsidRPr="00DD5D47">
              <w:rPr>
                <w:color w:val="000000"/>
                <w:sz w:val="20"/>
                <w:lang w:val="en-US" w:eastAsia="en-US"/>
              </w:rPr>
              <w:t>5</w:t>
            </w:r>
          </w:p>
        </w:tc>
        <w:tc>
          <w:tcPr>
            <w:tcW w:w="665" w:type="pct"/>
            <w:tcBorders>
              <w:top w:val="nil"/>
              <w:left w:val="nil"/>
              <w:bottom w:val="single" w:sz="4" w:space="0" w:color="auto"/>
              <w:right w:val="single" w:sz="4" w:space="0" w:color="auto"/>
            </w:tcBorders>
            <w:shd w:val="clear" w:color="auto" w:fill="auto"/>
            <w:vAlign w:val="center"/>
          </w:tcPr>
          <w:p w14:paraId="62B02767" w14:textId="77777777" w:rsidR="00BB523B" w:rsidRPr="00DD5D47" w:rsidRDefault="00BB523B" w:rsidP="0089058D">
            <w:pPr>
              <w:jc w:val="right"/>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1AE495AD" w14:textId="77777777" w:rsidR="00BB523B" w:rsidRPr="00DD5D47" w:rsidRDefault="00BB523B" w:rsidP="0089058D">
            <w:pPr>
              <w:jc w:val="right"/>
              <w:rPr>
                <w:b/>
                <w:bCs/>
                <w:color w:val="000000"/>
                <w:sz w:val="20"/>
                <w:lang w:val="en-US" w:eastAsia="en-US"/>
              </w:rPr>
            </w:pPr>
          </w:p>
        </w:tc>
        <w:tc>
          <w:tcPr>
            <w:tcW w:w="123" w:type="pct"/>
            <w:vAlign w:val="center"/>
            <w:hideMark/>
          </w:tcPr>
          <w:p w14:paraId="4E4EDFF8" w14:textId="77777777" w:rsidR="00BB523B" w:rsidRPr="00DD5D47" w:rsidRDefault="00BB523B" w:rsidP="0089058D">
            <w:pPr>
              <w:jc w:val="left"/>
              <w:rPr>
                <w:sz w:val="20"/>
                <w:lang w:val="en-US" w:eastAsia="en-US"/>
              </w:rPr>
            </w:pPr>
          </w:p>
        </w:tc>
      </w:tr>
      <w:tr w:rsidR="00BB523B" w:rsidRPr="00DD5D47" w14:paraId="3577681A" w14:textId="77777777" w:rsidTr="00D96DF8">
        <w:trPr>
          <w:trHeight w:val="288"/>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00D0CB54" w14:textId="77777777" w:rsidR="00BB523B" w:rsidRPr="00DD5D47" w:rsidRDefault="00BB523B" w:rsidP="0089058D">
            <w:pPr>
              <w:jc w:val="left"/>
              <w:rPr>
                <w:color w:val="000000"/>
                <w:sz w:val="20"/>
                <w:lang w:val="en-US" w:eastAsia="en-US"/>
              </w:rPr>
            </w:pPr>
            <w:r w:rsidRPr="00DD5D47">
              <w:rPr>
                <w:color w:val="000000"/>
                <w:sz w:val="20"/>
                <w:lang w:val="en-US" w:eastAsia="en-US"/>
              </w:rPr>
              <w:t>7.7</w:t>
            </w:r>
          </w:p>
        </w:tc>
        <w:tc>
          <w:tcPr>
            <w:tcW w:w="2431" w:type="pct"/>
            <w:tcBorders>
              <w:top w:val="nil"/>
              <w:left w:val="nil"/>
              <w:bottom w:val="single" w:sz="4" w:space="0" w:color="auto"/>
              <w:right w:val="single" w:sz="4" w:space="0" w:color="auto"/>
            </w:tcBorders>
            <w:shd w:val="clear" w:color="auto" w:fill="auto"/>
            <w:vAlign w:val="center"/>
            <w:hideMark/>
          </w:tcPr>
          <w:p w14:paraId="6514FD27" w14:textId="77777777" w:rsidR="00BB523B" w:rsidRPr="00DD5D47" w:rsidRDefault="00BB523B" w:rsidP="0089058D">
            <w:pPr>
              <w:jc w:val="left"/>
              <w:rPr>
                <w:color w:val="000000"/>
                <w:sz w:val="20"/>
                <w:lang w:eastAsia="en-US"/>
              </w:rPr>
            </w:pPr>
            <w:r w:rsidRPr="00DD5D47">
              <w:rPr>
                <w:color w:val="000000"/>
                <w:sz w:val="20"/>
                <w:lang w:eastAsia="en-US"/>
              </w:rPr>
              <w:t>Gestion correcte des déchets liquides et solides</w:t>
            </w:r>
          </w:p>
        </w:tc>
        <w:tc>
          <w:tcPr>
            <w:tcW w:w="398" w:type="pct"/>
            <w:tcBorders>
              <w:top w:val="nil"/>
              <w:left w:val="nil"/>
              <w:bottom w:val="single" w:sz="4" w:space="0" w:color="auto"/>
              <w:right w:val="single" w:sz="4" w:space="0" w:color="auto"/>
            </w:tcBorders>
            <w:shd w:val="clear" w:color="auto" w:fill="auto"/>
            <w:vAlign w:val="center"/>
            <w:hideMark/>
          </w:tcPr>
          <w:p w14:paraId="71409E61" w14:textId="77777777" w:rsidR="00BB523B" w:rsidRPr="00DD5D47" w:rsidRDefault="00BB523B" w:rsidP="0089058D">
            <w:pPr>
              <w:jc w:val="center"/>
              <w:rPr>
                <w:color w:val="000000"/>
                <w:sz w:val="20"/>
                <w:lang w:val="en-US" w:eastAsia="en-US"/>
              </w:rPr>
            </w:pPr>
            <w:r w:rsidRPr="00DD5D47">
              <w:rPr>
                <w:color w:val="000000"/>
                <w:sz w:val="20"/>
                <w:lang w:val="en-US" w:eastAsia="en-US"/>
              </w:rPr>
              <w:t>U</w:t>
            </w:r>
          </w:p>
        </w:tc>
        <w:tc>
          <w:tcPr>
            <w:tcW w:w="395" w:type="pct"/>
            <w:tcBorders>
              <w:top w:val="nil"/>
              <w:left w:val="nil"/>
              <w:bottom w:val="single" w:sz="4" w:space="0" w:color="auto"/>
              <w:right w:val="single" w:sz="4" w:space="0" w:color="auto"/>
            </w:tcBorders>
            <w:shd w:val="clear" w:color="auto" w:fill="auto"/>
            <w:vAlign w:val="center"/>
            <w:hideMark/>
          </w:tcPr>
          <w:p w14:paraId="5708D30B" w14:textId="77777777" w:rsidR="00BB523B" w:rsidRPr="00DD5D47" w:rsidRDefault="00BB523B" w:rsidP="0089058D">
            <w:pPr>
              <w:jc w:val="center"/>
              <w:rPr>
                <w:color w:val="000000"/>
                <w:sz w:val="20"/>
                <w:lang w:val="en-US" w:eastAsia="en-US"/>
              </w:rPr>
            </w:pPr>
            <w:r w:rsidRPr="00DD5D47">
              <w:rPr>
                <w:color w:val="000000"/>
                <w:sz w:val="20"/>
                <w:lang w:val="en-US" w:eastAsia="en-US"/>
              </w:rPr>
              <w:t>1</w:t>
            </w:r>
          </w:p>
        </w:tc>
        <w:tc>
          <w:tcPr>
            <w:tcW w:w="665" w:type="pct"/>
            <w:tcBorders>
              <w:top w:val="nil"/>
              <w:left w:val="nil"/>
              <w:bottom w:val="single" w:sz="4" w:space="0" w:color="auto"/>
              <w:right w:val="single" w:sz="4" w:space="0" w:color="auto"/>
            </w:tcBorders>
            <w:shd w:val="clear" w:color="auto" w:fill="auto"/>
            <w:vAlign w:val="center"/>
          </w:tcPr>
          <w:p w14:paraId="089524BE" w14:textId="77777777" w:rsidR="00BB523B" w:rsidRPr="00DD5D47" w:rsidRDefault="00BB523B" w:rsidP="0089058D">
            <w:pPr>
              <w:jc w:val="right"/>
              <w:rPr>
                <w:b/>
                <w:bCs/>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5CAF3509" w14:textId="77777777" w:rsidR="00BB523B" w:rsidRPr="00DD5D47" w:rsidRDefault="00BB523B" w:rsidP="0089058D">
            <w:pPr>
              <w:jc w:val="right"/>
              <w:rPr>
                <w:b/>
                <w:bCs/>
                <w:color w:val="000000"/>
                <w:sz w:val="20"/>
                <w:lang w:val="en-US" w:eastAsia="en-US"/>
              </w:rPr>
            </w:pPr>
          </w:p>
        </w:tc>
        <w:tc>
          <w:tcPr>
            <w:tcW w:w="123" w:type="pct"/>
            <w:vAlign w:val="center"/>
            <w:hideMark/>
          </w:tcPr>
          <w:p w14:paraId="489273F5" w14:textId="77777777" w:rsidR="00BB523B" w:rsidRPr="00DD5D47" w:rsidRDefault="00BB523B" w:rsidP="0089058D">
            <w:pPr>
              <w:jc w:val="left"/>
              <w:rPr>
                <w:sz w:val="20"/>
                <w:lang w:val="en-US" w:eastAsia="en-US"/>
              </w:rPr>
            </w:pPr>
          </w:p>
        </w:tc>
      </w:tr>
      <w:tr w:rsidR="00BB523B" w:rsidRPr="00DD5D47" w14:paraId="1913CD37" w14:textId="77777777" w:rsidTr="00D96DF8">
        <w:trPr>
          <w:trHeight w:val="1056"/>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40E18F14" w14:textId="77777777" w:rsidR="00BB523B" w:rsidRPr="00DD5D47" w:rsidRDefault="00BB523B" w:rsidP="0089058D">
            <w:pPr>
              <w:jc w:val="left"/>
              <w:rPr>
                <w:color w:val="000000"/>
                <w:sz w:val="20"/>
                <w:lang w:val="en-US" w:eastAsia="en-US"/>
              </w:rPr>
            </w:pPr>
            <w:r w:rsidRPr="00DD5D47">
              <w:rPr>
                <w:color w:val="000000"/>
                <w:sz w:val="20"/>
                <w:lang w:val="en-US" w:eastAsia="en-US"/>
              </w:rPr>
              <w:lastRenderedPageBreak/>
              <w:t>7.8.</w:t>
            </w:r>
          </w:p>
        </w:tc>
        <w:tc>
          <w:tcPr>
            <w:tcW w:w="2431" w:type="pct"/>
            <w:tcBorders>
              <w:top w:val="nil"/>
              <w:left w:val="nil"/>
              <w:bottom w:val="single" w:sz="4" w:space="0" w:color="auto"/>
              <w:right w:val="single" w:sz="4" w:space="0" w:color="auto"/>
            </w:tcBorders>
            <w:shd w:val="clear" w:color="auto" w:fill="auto"/>
            <w:vAlign w:val="center"/>
            <w:hideMark/>
          </w:tcPr>
          <w:p w14:paraId="283ABFBE" w14:textId="77777777" w:rsidR="00BB523B" w:rsidRPr="00DD5D47" w:rsidRDefault="00BB523B" w:rsidP="0089058D">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398" w:type="pct"/>
            <w:tcBorders>
              <w:top w:val="nil"/>
              <w:left w:val="nil"/>
              <w:bottom w:val="single" w:sz="4" w:space="0" w:color="auto"/>
              <w:right w:val="single" w:sz="4" w:space="0" w:color="auto"/>
            </w:tcBorders>
            <w:shd w:val="clear" w:color="auto" w:fill="auto"/>
            <w:vAlign w:val="center"/>
            <w:hideMark/>
          </w:tcPr>
          <w:p w14:paraId="70DAAED1" w14:textId="77777777" w:rsidR="00BB523B" w:rsidRPr="00DD5D47" w:rsidRDefault="00BB523B" w:rsidP="0089058D">
            <w:pPr>
              <w:jc w:val="center"/>
              <w:rPr>
                <w:color w:val="000000"/>
                <w:sz w:val="20"/>
                <w:lang w:val="en-US" w:eastAsia="en-US"/>
              </w:rPr>
            </w:pPr>
            <w:r w:rsidRPr="00DD5D47">
              <w:rPr>
                <w:color w:val="000000"/>
                <w:sz w:val="20"/>
                <w:lang w:val="en-US" w:eastAsia="en-US"/>
              </w:rPr>
              <w:t>U</w:t>
            </w:r>
          </w:p>
        </w:tc>
        <w:tc>
          <w:tcPr>
            <w:tcW w:w="395" w:type="pct"/>
            <w:tcBorders>
              <w:top w:val="nil"/>
              <w:left w:val="nil"/>
              <w:bottom w:val="single" w:sz="4" w:space="0" w:color="auto"/>
              <w:right w:val="single" w:sz="4" w:space="0" w:color="auto"/>
            </w:tcBorders>
            <w:shd w:val="clear" w:color="auto" w:fill="auto"/>
            <w:vAlign w:val="center"/>
            <w:hideMark/>
          </w:tcPr>
          <w:p w14:paraId="10717D1E" w14:textId="77777777" w:rsidR="00BB523B" w:rsidRPr="00DD5D47" w:rsidRDefault="00BB523B" w:rsidP="0089058D">
            <w:pPr>
              <w:jc w:val="center"/>
              <w:rPr>
                <w:color w:val="000000"/>
                <w:sz w:val="20"/>
                <w:lang w:val="en-US" w:eastAsia="en-US"/>
              </w:rPr>
            </w:pPr>
            <w:r w:rsidRPr="00DD5D47">
              <w:rPr>
                <w:color w:val="000000"/>
                <w:sz w:val="20"/>
                <w:lang w:val="en-US" w:eastAsia="en-US"/>
              </w:rPr>
              <w:t>4</w:t>
            </w:r>
          </w:p>
        </w:tc>
        <w:tc>
          <w:tcPr>
            <w:tcW w:w="665" w:type="pct"/>
            <w:tcBorders>
              <w:top w:val="nil"/>
              <w:left w:val="nil"/>
              <w:bottom w:val="single" w:sz="4" w:space="0" w:color="auto"/>
              <w:right w:val="single" w:sz="4" w:space="0" w:color="auto"/>
            </w:tcBorders>
            <w:shd w:val="clear" w:color="auto" w:fill="auto"/>
            <w:vAlign w:val="center"/>
          </w:tcPr>
          <w:p w14:paraId="6CD99EAB" w14:textId="77777777" w:rsidR="00BB523B" w:rsidRPr="00DD5D47" w:rsidRDefault="00BB523B" w:rsidP="0089058D">
            <w:pPr>
              <w:jc w:val="right"/>
              <w:rPr>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73A8FDDB" w14:textId="77777777" w:rsidR="00BB523B" w:rsidRPr="00DD5D47" w:rsidRDefault="00BB523B" w:rsidP="0089058D">
            <w:pPr>
              <w:jc w:val="right"/>
              <w:rPr>
                <w:color w:val="000000"/>
                <w:sz w:val="20"/>
                <w:lang w:val="en-US" w:eastAsia="en-US"/>
              </w:rPr>
            </w:pPr>
          </w:p>
        </w:tc>
        <w:tc>
          <w:tcPr>
            <w:tcW w:w="123" w:type="pct"/>
            <w:vAlign w:val="center"/>
            <w:hideMark/>
          </w:tcPr>
          <w:p w14:paraId="351F9E97" w14:textId="77777777" w:rsidR="00BB523B" w:rsidRPr="00DD5D47" w:rsidRDefault="00BB523B" w:rsidP="0089058D">
            <w:pPr>
              <w:jc w:val="left"/>
              <w:rPr>
                <w:sz w:val="20"/>
                <w:lang w:val="en-US" w:eastAsia="en-US"/>
              </w:rPr>
            </w:pPr>
          </w:p>
        </w:tc>
      </w:tr>
      <w:tr w:rsidR="00BB523B" w:rsidRPr="00DD5D47" w14:paraId="4336B4B7" w14:textId="77777777" w:rsidTr="00D96DF8">
        <w:trPr>
          <w:trHeight w:val="300"/>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27B47FF6" w14:textId="77777777" w:rsidR="00BB523B" w:rsidRPr="00DD5D47" w:rsidRDefault="00BB523B" w:rsidP="0089058D">
            <w:pPr>
              <w:jc w:val="left"/>
              <w:rPr>
                <w:color w:val="000000"/>
                <w:sz w:val="20"/>
                <w:lang w:val="en-US" w:eastAsia="en-US"/>
              </w:rPr>
            </w:pPr>
            <w:r w:rsidRPr="00DD5D47">
              <w:rPr>
                <w:color w:val="000000"/>
                <w:sz w:val="20"/>
                <w:lang w:val="en-US" w:eastAsia="en-US"/>
              </w:rPr>
              <w:t>7.9.</w:t>
            </w:r>
          </w:p>
        </w:tc>
        <w:tc>
          <w:tcPr>
            <w:tcW w:w="2431" w:type="pct"/>
            <w:tcBorders>
              <w:top w:val="nil"/>
              <w:left w:val="nil"/>
              <w:bottom w:val="single" w:sz="4" w:space="0" w:color="auto"/>
              <w:right w:val="single" w:sz="4" w:space="0" w:color="auto"/>
            </w:tcBorders>
            <w:shd w:val="clear" w:color="auto" w:fill="auto"/>
            <w:vAlign w:val="center"/>
            <w:hideMark/>
          </w:tcPr>
          <w:p w14:paraId="529DD70F" w14:textId="77777777" w:rsidR="00BB523B" w:rsidRPr="00DD5D47" w:rsidRDefault="00BB523B" w:rsidP="0089058D">
            <w:pPr>
              <w:rPr>
                <w:color w:val="000000"/>
                <w:sz w:val="20"/>
                <w:lang w:eastAsia="en-US"/>
              </w:rPr>
            </w:pPr>
            <w:r w:rsidRPr="00DD5D47">
              <w:rPr>
                <w:color w:val="000000"/>
                <w:sz w:val="20"/>
                <w:lang w:eastAsia="en-US"/>
              </w:rPr>
              <w:t xml:space="preserve">Réalisation d’un bosquet villageois sécurisé </w:t>
            </w:r>
          </w:p>
        </w:tc>
        <w:tc>
          <w:tcPr>
            <w:tcW w:w="398" w:type="pct"/>
            <w:tcBorders>
              <w:top w:val="nil"/>
              <w:left w:val="nil"/>
              <w:bottom w:val="single" w:sz="4" w:space="0" w:color="auto"/>
              <w:right w:val="single" w:sz="4" w:space="0" w:color="auto"/>
            </w:tcBorders>
            <w:shd w:val="clear" w:color="auto" w:fill="auto"/>
            <w:vAlign w:val="center"/>
            <w:hideMark/>
          </w:tcPr>
          <w:p w14:paraId="0C503A5C" w14:textId="77777777" w:rsidR="00BB523B" w:rsidRPr="00DD5D47" w:rsidRDefault="00BB523B" w:rsidP="0089058D">
            <w:pPr>
              <w:jc w:val="center"/>
              <w:rPr>
                <w:color w:val="000000"/>
                <w:sz w:val="20"/>
                <w:lang w:val="en-US" w:eastAsia="en-US"/>
              </w:rPr>
            </w:pPr>
            <w:r w:rsidRPr="00DD5D47">
              <w:rPr>
                <w:color w:val="000000"/>
                <w:sz w:val="20"/>
                <w:lang w:val="en-US" w:eastAsia="en-US"/>
              </w:rPr>
              <w:t>Plants</w:t>
            </w:r>
          </w:p>
        </w:tc>
        <w:tc>
          <w:tcPr>
            <w:tcW w:w="395" w:type="pct"/>
            <w:tcBorders>
              <w:top w:val="nil"/>
              <w:left w:val="nil"/>
              <w:bottom w:val="single" w:sz="4" w:space="0" w:color="auto"/>
              <w:right w:val="single" w:sz="4" w:space="0" w:color="auto"/>
            </w:tcBorders>
            <w:shd w:val="clear" w:color="auto" w:fill="auto"/>
            <w:vAlign w:val="center"/>
            <w:hideMark/>
          </w:tcPr>
          <w:p w14:paraId="7CDBA213" w14:textId="77777777" w:rsidR="00BB523B" w:rsidRPr="00DD5D47" w:rsidRDefault="00BB523B" w:rsidP="0089058D">
            <w:pPr>
              <w:jc w:val="center"/>
              <w:rPr>
                <w:color w:val="000000"/>
                <w:sz w:val="20"/>
                <w:lang w:val="en-US" w:eastAsia="en-US"/>
              </w:rPr>
            </w:pPr>
            <w:r w:rsidRPr="00DD5D47">
              <w:rPr>
                <w:color w:val="000000"/>
                <w:sz w:val="20"/>
                <w:lang w:val="en-US" w:eastAsia="en-US"/>
              </w:rPr>
              <w:t>200</w:t>
            </w:r>
          </w:p>
        </w:tc>
        <w:tc>
          <w:tcPr>
            <w:tcW w:w="665" w:type="pct"/>
            <w:tcBorders>
              <w:top w:val="nil"/>
              <w:left w:val="nil"/>
              <w:bottom w:val="single" w:sz="4" w:space="0" w:color="auto"/>
              <w:right w:val="single" w:sz="4" w:space="0" w:color="auto"/>
            </w:tcBorders>
            <w:shd w:val="clear" w:color="auto" w:fill="auto"/>
            <w:vAlign w:val="center"/>
          </w:tcPr>
          <w:p w14:paraId="10E5BE1F" w14:textId="77777777" w:rsidR="00BB523B" w:rsidRPr="00DD5D47" w:rsidRDefault="00BB523B" w:rsidP="0089058D">
            <w:pPr>
              <w:jc w:val="right"/>
              <w:rPr>
                <w:color w:val="000000"/>
                <w:sz w:val="20"/>
                <w:lang w:val="en-US" w:eastAsia="en-US"/>
              </w:rPr>
            </w:pPr>
          </w:p>
        </w:tc>
        <w:tc>
          <w:tcPr>
            <w:tcW w:w="666" w:type="pct"/>
            <w:tcBorders>
              <w:top w:val="nil"/>
              <w:left w:val="nil"/>
              <w:bottom w:val="single" w:sz="4" w:space="0" w:color="auto"/>
              <w:right w:val="single" w:sz="4" w:space="0" w:color="auto"/>
            </w:tcBorders>
            <w:shd w:val="clear" w:color="auto" w:fill="auto"/>
            <w:vAlign w:val="center"/>
          </w:tcPr>
          <w:p w14:paraId="58BB719E" w14:textId="77777777" w:rsidR="00BB523B" w:rsidRPr="00DD5D47" w:rsidRDefault="00BB523B" w:rsidP="0089058D">
            <w:pPr>
              <w:jc w:val="right"/>
              <w:rPr>
                <w:color w:val="000000"/>
                <w:sz w:val="20"/>
                <w:lang w:val="en-US" w:eastAsia="en-US"/>
              </w:rPr>
            </w:pPr>
          </w:p>
        </w:tc>
        <w:tc>
          <w:tcPr>
            <w:tcW w:w="123" w:type="pct"/>
            <w:vAlign w:val="center"/>
            <w:hideMark/>
          </w:tcPr>
          <w:p w14:paraId="2A02A9BE" w14:textId="77777777" w:rsidR="00BB523B" w:rsidRPr="00DD5D47" w:rsidRDefault="00BB523B" w:rsidP="0089058D">
            <w:pPr>
              <w:jc w:val="left"/>
              <w:rPr>
                <w:sz w:val="20"/>
                <w:lang w:val="en-US" w:eastAsia="en-US"/>
              </w:rPr>
            </w:pPr>
          </w:p>
        </w:tc>
      </w:tr>
      <w:tr w:rsidR="00BB523B" w:rsidRPr="00DD5D47" w14:paraId="0E310AC7" w14:textId="77777777" w:rsidTr="00D96DF8">
        <w:trPr>
          <w:trHeight w:val="540"/>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24BFB064" w14:textId="77777777" w:rsidR="00BB523B" w:rsidRPr="00DD5D47" w:rsidRDefault="00BB523B" w:rsidP="0089058D">
            <w:pPr>
              <w:jc w:val="left"/>
              <w:rPr>
                <w:color w:val="000000"/>
                <w:sz w:val="20"/>
                <w:lang w:val="en-US" w:eastAsia="en-US"/>
              </w:rPr>
            </w:pPr>
            <w:r w:rsidRPr="00DD5D47">
              <w:rPr>
                <w:color w:val="000000"/>
                <w:sz w:val="20"/>
                <w:lang w:val="en-US" w:eastAsia="en-US"/>
              </w:rPr>
              <w:t>7.10.</w:t>
            </w:r>
          </w:p>
        </w:tc>
        <w:tc>
          <w:tcPr>
            <w:tcW w:w="24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8DEB2FC" w14:textId="77777777" w:rsidR="00BB523B" w:rsidRPr="00DD5D47" w:rsidRDefault="00BB523B" w:rsidP="0089058D">
            <w:pPr>
              <w:jc w:val="left"/>
              <w:rPr>
                <w:color w:val="000000"/>
                <w:sz w:val="20"/>
                <w:lang w:eastAsia="en-US"/>
              </w:rPr>
            </w:pPr>
            <w:r w:rsidRPr="00DD5D47">
              <w:rPr>
                <w:color w:val="000000"/>
                <w:sz w:val="20"/>
                <w:lang w:eastAsia="en-US"/>
              </w:rPr>
              <w:t>Réalisation de brise-vents avec une protection individuelle des plantes</w:t>
            </w:r>
          </w:p>
        </w:tc>
        <w:tc>
          <w:tcPr>
            <w:tcW w:w="398" w:type="pct"/>
            <w:tcBorders>
              <w:top w:val="single" w:sz="8" w:space="0" w:color="auto"/>
              <w:left w:val="nil"/>
              <w:bottom w:val="single" w:sz="8" w:space="0" w:color="auto"/>
              <w:right w:val="single" w:sz="8" w:space="0" w:color="auto"/>
            </w:tcBorders>
            <w:shd w:val="clear" w:color="auto" w:fill="auto"/>
            <w:vAlign w:val="center"/>
            <w:hideMark/>
          </w:tcPr>
          <w:p w14:paraId="42855267" w14:textId="77777777" w:rsidR="00BB523B" w:rsidRPr="00DD5D47" w:rsidRDefault="00BB523B" w:rsidP="0089058D">
            <w:pPr>
              <w:jc w:val="center"/>
              <w:rPr>
                <w:color w:val="000000"/>
                <w:sz w:val="20"/>
                <w:lang w:val="en-US" w:eastAsia="en-US"/>
              </w:rPr>
            </w:pPr>
            <w:r w:rsidRPr="00DD5D47">
              <w:rPr>
                <w:color w:val="000000"/>
                <w:sz w:val="20"/>
                <w:lang w:val="en-US" w:eastAsia="en-US"/>
              </w:rPr>
              <w:t>ml</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0FB6FFA1" w14:textId="77777777" w:rsidR="00BB523B" w:rsidRPr="00DD5D47" w:rsidRDefault="00BB523B" w:rsidP="0089058D">
            <w:pPr>
              <w:jc w:val="center"/>
              <w:rPr>
                <w:color w:val="000000"/>
                <w:sz w:val="20"/>
                <w:lang w:val="en-US" w:eastAsia="en-US"/>
              </w:rPr>
            </w:pPr>
            <w:r w:rsidRPr="00DD5D47">
              <w:rPr>
                <w:color w:val="000000"/>
                <w:sz w:val="20"/>
                <w:lang w:val="en-US" w:eastAsia="en-US"/>
              </w:rPr>
              <w:t>100</w:t>
            </w:r>
          </w:p>
        </w:tc>
        <w:tc>
          <w:tcPr>
            <w:tcW w:w="665" w:type="pct"/>
            <w:tcBorders>
              <w:top w:val="single" w:sz="8" w:space="0" w:color="auto"/>
              <w:left w:val="nil"/>
              <w:bottom w:val="single" w:sz="8" w:space="0" w:color="auto"/>
              <w:right w:val="single" w:sz="8" w:space="0" w:color="auto"/>
            </w:tcBorders>
            <w:shd w:val="clear" w:color="auto" w:fill="auto"/>
            <w:vAlign w:val="center"/>
          </w:tcPr>
          <w:p w14:paraId="7A797E87" w14:textId="77777777" w:rsidR="00BB523B" w:rsidRPr="00DD5D47" w:rsidRDefault="00BB523B" w:rsidP="0089058D">
            <w:pPr>
              <w:jc w:val="right"/>
              <w:rPr>
                <w:color w:val="000000"/>
                <w:sz w:val="20"/>
                <w:lang w:val="en-US" w:eastAsia="en-US"/>
              </w:rPr>
            </w:pPr>
          </w:p>
        </w:tc>
        <w:tc>
          <w:tcPr>
            <w:tcW w:w="666" w:type="pct"/>
            <w:tcBorders>
              <w:top w:val="single" w:sz="8" w:space="0" w:color="auto"/>
              <w:left w:val="nil"/>
              <w:bottom w:val="single" w:sz="8" w:space="0" w:color="auto"/>
              <w:right w:val="single" w:sz="8" w:space="0" w:color="auto"/>
            </w:tcBorders>
            <w:shd w:val="clear" w:color="auto" w:fill="auto"/>
            <w:vAlign w:val="center"/>
          </w:tcPr>
          <w:p w14:paraId="21F80658" w14:textId="77777777" w:rsidR="00BB523B" w:rsidRPr="00DD5D47" w:rsidRDefault="00BB523B" w:rsidP="0089058D">
            <w:pPr>
              <w:jc w:val="right"/>
              <w:rPr>
                <w:color w:val="000000"/>
                <w:sz w:val="20"/>
                <w:lang w:val="en-US" w:eastAsia="en-US"/>
              </w:rPr>
            </w:pPr>
          </w:p>
        </w:tc>
        <w:tc>
          <w:tcPr>
            <w:tcW w:w="123" w:type="pct"/>
            <w:vAlign w:val="center"/>
            <w:hideMark/>
          </w:tcPr>
          <w:p w14:paraId="431816D7" w14:textId="77777777" w:rsidR="00BB523B" w:rsidRPr="00DD5D47" w:rsidRDefault="00BB523B" w:rsidP="0089058D">
            <w:pPr>
              <w:jc w:val="left"/>
              <w:rPr>
                <w:sz w:val="20"/>
                <w:lang w:val="en-US" w:eastAsia="en-US"/>
              </w:rPr>
            </w:pPr>
          </w:p>
        </w:tc>
      </w:tr>
    </w:tbl>
    <w:p w14:paraId="1A32B10A" w14:textId="77777777" w:rsidR="00BB523B" w:rsidRDefault="00BB523B" w:rsidP="00BB523B">
      <w:pPr>
        <w:rPr>
          <w:b/>
          <w:szCs w:val="24"/>
          <w:lang w:eastAsia="en-US"/>
        </w:rPr>
      </w:pPr>
    </w:p>
    <w:tbl>
      <w:tblPr>
        <w:tblW w:w="9899" w:type="dxa"/>
        <w:jc w:val="center"/>
        <w:tblCellMar>
          <w:left w:w="70" w:type="dxa"/>
          <w:right w:w="70" w:type="dxa"/>
        </w:tblCellMar>
        <w:tblLook w:val="04A0" w:firstRow="1" w:lastRow="0" w:firstColumn="1" w:lastColumn="0" w:noHBand="0" w:noVBand="1"/>
      </w:tblPr>
      <w:tblGrid>
        <w:gridCol w:w="530"/>
        <w:gridCol w:w="6219"/>
        <w:gridCol w:w="685"/>
        <w:gridCol w:w="1052"/>
        <w:gridCol w:w="1413"/>
      </w:tblGrid>
      <w:tr w:rsidR="00BB523B" w:rsidRPr="000C054D" w14:paraId="52BF2DB4" w14:textId="77777777" w:rsidTr="0089058D">
        <w:trPr>
          <w:trHeight w:val="288"/>
          <w:jc w:val="center"/>
        </w:trPr>
        <w:tc>
          <w:tcPr>
            <w:tcW w:w="530" w:type="dxa"/>
            <w:tcBorders>
              <w:top w:val="nil"/>
              <w:left w:val="nil"/>
              <w:bottom w:val="nil"/>
              <w:right w:val="nil"/>
            </w:tcBorders>
            <w:shd w:val="clear" w:color="auto" w:fill="auto"/>
            <w:noWrap/>
            <w:vAlign w:val="bottom"/>
            <w:hideMark/>
          </w:tcPr>
          <w:p w14:paraId="22B5670E" w14:textId="77777777" w:rsidR="00BB523B" w:rsidRPr="000C054D" w:rsidRDefault="00BB523B" w:rsidP="0089058D">
            <w:pPr>
              <w:jc w:val="left"/>
              <w:rPr>
                <w:sz w:val="20"/>
              </w:rPr>
            </w:pPr>
          </w:p>
        </w:tc>
        <w:tc>
          <w:tcPr>
            <w:tcW w:w="7956" w:type="dxa"/>
            <w:gridSpan w:val="3"/>
            <w:tcBorders>
              <w:top w:val="nil"/>
              <w:left w:val="nil"/>
              <w:bottom w:val="nil"/>
              <w:right w:val="nil"/>
            </w:tcBorders>
            <w:shd w:val="clear" w:color="auto" w:fill="auto"/>
            <w:noWrap/>
            <w:vAlign w:val="bottom"/>
            <w:hideMark/>
          </w:tcPr>
          <w:p w14:paraId="243F57EF" w14:textId="77777777" w:rsidR="00BB523B" w:rsidRPr="000C054D" w:rsidRDefault="00BB523B" w:rsidP="0089058D">
            <w:pPr>
              <w:jc w:val="left"/>
              <w:rPr>
                <w:rFonts w:ascii="Calibri" w:hAnsi="Calibri" w:cs="Calibri"/>
                <w:color w:val="000000"/>
                <w:sz w:val="22"/>
                <w:szCs w:val="22"/>
              </w:rPr>
            </w:pPr>
            <w:r w:rsidRPr="000C054D">
              <w:rPr>
                <w:rFonts w:ascii="Calibri" w:hAnsi="Calibri" w:cs="Calibri"/>
                <w:color w:val="000000"/>
                <w:sz w:val="22"/>
                <w:szCs w:val="22"/>
              </w:rPr>
              <w:t>Fait à……………………………………………………………., le …………………………………..2024</w:t>
            </w:r>
          </w:p>
        </w:tc>
        <w:tc>
          <w:tcPr>
            <w:tcW w:w="1413" w:type="dxa"/>
            <w:tcBorders>
              <w:top w:val="nil"/>
              <w:left w:val="nil"/>
              <w:bottom w:val="nil"/>
              <w:right w:val="nil"/>
            </w:tcBorders>
            <w:shd w:val="clear" w:color="auto" w:fill="auto"/>
            <w:noWrap/>
            <w:vAlign w:val="center"/>
            <w:hideMark/>
          </w:tcPr>
          <w:p w14:paraId="2D1D291E" w14:textId="77777777" w:rsidR="00BB523B" w:rsidRPr="000C054D" w:rsidRDefault="00BB523B" w:rsidP="0089058D">
            <w:pPr>
              <w:jc w:val="left"/>
              <w:rPr>
                <w:rFonts w:ascii="Calibri" w:hAnsi="Calibri" w:cs="Calibri"/>
                <w:color w:val="000000"/>
                <w:sz w:val="22"/>
                <w:szCs w:val="22"/>
              </w:rPr>
            </w:pPr>
          </w:p>
        </w:tc>
      </w:tr>
      <w:tr w:rsidR="00BB523B" w:rsidRPr="000C054D" w14:paraId="6E81FEA5" w14:textId="77777777" w:rsidTr="0089058D">
        <w:trPr>
          <w:trHeight w:val="288"/>
          <w:jc w:val="center"/>
        </w:trPr>
        <w:tc>
          <w:tcPr>
            <w:tcW w:w="530" w:type="dxa"/>
            <w:tcBorders>
              <w:top w:val="nil"/>
              <w:left w:val="nil"/>
              <w:bottom w:val="nil"/>
              <w:right w:val="nil"/>
            </w:tcBorders>
            <w:shd w:val="clear" w:color="auto" w:fill="auto"/>
            <w:noWrap/>
            <w:vAlign w:val="bottom"/>
            <w:hideMark/>
          </w:tcPr>
          <w:p w14:paraId="0B492903" w14:textId="77777777" w:rsidR="00BB523B" w:rsidRPr="000C054D" w:rsidRDefault="00BB523B" w:rsidP="0089058D">
            <w:pPr>
              <w:jc w:val="center"/>
              <w:rPr>
                <w:sz w:val="20"/>
              </w:rPr>
            </w:pPr>
          </w:p>
        </w:tc>
        <w:tc>
          <w:tcPr>
            <w:tcW w:w="6219" w:type="dxa"/>
            <w:tcBorders>
              <w:top w:val="nil"/>
              <w:left w:val="nil"/>
              <w:bottom w:val="nil"/>
              <w:right w:val="nil"/>
            </w:tcBorders>
            <w:shd w:val="clear" w:color="auto" w:fill="auto"/>
            <w:noWrap/>
            <w:vAlign w:val="bottom"/>
            <w:hideMark/>
          </w:tcPr>
          <w:p w14:paraId="10B70AAB" w14:textId="77777777" w:rsidR="00BB523B" w:rsidRPr="000C054D" w:rsidRDefault="00BB523B" w:rsidP="0089058D">
            <w:pPr>
              <w:jc w:val="left"/>
              <w:rPr>
                <w:sz w:val="20"/>
              </w:rPr>
            </w:pPr>
          </w:p>
        </w:tc>
        <w:tc>
          <w:tcPr>
            <w:tcW w:w="685" w:type="dxa"/>
            <w:tcBorders>
              <w:top w:val="nil"/>
              <w:left w:val="nil"/>
              <w:bottom w:val="nil"/>
              <w:right w:val="nil"/>
            </w:tcBorders>
            <w:shd w:val="clear" w:color="auto" w:fill="auto"/>
            <w:noWrap/>
            <w:vAlign w:val="bottom"/>
            <w:hideMark/>
          </w:tcPr>
          <w:p w14:paraId="59210CE6" w14:textId="77777777" w:rsidR="00BB523B" w:rsidRPr="000C054D" w:rsidRDefault="00BB523B" w:rsidP="0089058D">
            <w:pPr>
              <w:jc w:val="left"/>
              <w:rPr>
                <w:sz w:val="20"/>
              </w:rPr>
            </w:pPr>
          </w:p>
        </w:tc>
        <w:tc>
          <w:tcPr>
            <w:tcW w:w="1052" w:type="dxa"/>
            <w:tcBorders>
              <w:top w:val="nil"/>
              <w:left w:val="nil"/>
              <w:bottom w:val="nil"/>
              <w:right w:val="nil"/>
            </w:tcBorders>
            <w:shd w:val="clear" w:color="auto" w:fill="auto"/>
            <w:noWrap/>
            <w:vAlign w:val="bottom"/>
            <w:hideMark/>
          </w:tcPr>
          <w:p w14:paraId="63F8B808" w14:textId="77777777" w:rsidR="00BB523B" w:rsidRPr="000C054D" w:rsidRDefault="00BB523B" w:rsidP="0089058D">
            <w:pPr>
              <w:jc w:val="left"/>
              <w:rPr>
                <w:sz w:val="20"/>
              </w:rPr>
            </w:pPr>
          </w:p>
        </w:tc>
        <w:tc>
          <w:tcPr>
            <w:tcW w:w="1413" w:type="dxa"/>
            <w:tcBorders>
              <w:top w:val="nil"/>
              <w:left w:val="nil"/>
              <w:bottom w:val="nil"/>
              <w:right w:val="nil"/>
            </w:tcBorders>
            <w:shd w:val="clear" w:color="auto" w:fill="auto"/>
            <w:noWrap/>
            <w:vAlign w:val="center"/>
            <w:hideMark/>
          </w:tcPr>
          <w:p w14:paraId="57B8FAFF" w14:textId="77777777" w:rsidR="00BB523B" w:rsidRPr="000C054D" w:rsidRDefault="00BB523B" w:rsidP="0089058D">
            <w:pPr>
              <w:jc w:val="left"/>
              <w:rPr>
                <w:sz w:val="20"/>
              </w:rPr>
            </w:pPr>
          </w:p>
        </w:tc>
      </w:tr>
      <w:tr w:rsidR="00BB523B" w:rsidRPr="000C054D" w14:paraId="33A32EF9" w14:textId="77777777" w:rsidTr="0089058D">
        <w:trPr>
          <w:trHeight w:val="288"/>
          <w:jc w:val="center"/>
        </w:trPr>
        <w:tc>
          <w:tcPr>
            <w:tcW w:w="530" w:type="dxa"/>
            <w:tcBorders>
              <w:top w:val="nil"/>
              <w:left w:val="nil"/>
              <w:bottom w:val="nil"/>
              <w:right w:val="nil"/>
            </w:tcBorders>
            <w:shd w:val="clear" w:color="auto" w:fill="auto"/>
            <w:noWrap/>
            <w:vAlign w:val="bottom"/>
            <w:hideMark/>
          </w:tcPr>
          <w:p w14:paraId="0C13035E" w14:textId="77777777" w:rsidR="00BB523B" w:rsidRPr="000C054D" w:rsidRDefault="00BB523B" w:rsidP="0089058D">
            <w:pPr>
              <w:jc w:val="center"/>
              <w:rPr>
                <w:sz w:val="20"/>
              </w:rPr>
            </w:pPr>
          </w:p>
        </w:tc>
        <w:tc>
          <w:tcPr>
            <w:tcW w:w="6219" w:type="dxa"/>
            <w:tcBorders>
              <w:top w:val="nil"/>
              <w:left w:val="nil"/>
              <w:bottom w:val="nil"/>
              <w:right w:val="nil"/>
            </w:tcBorders>
            <w:shd w:val="clear" w:color="auto" w:fill="auto"/>
            <w:noWrap/>
            <w:vAlign w:val="bottom"/>
            <w:hideMark/>
          </w:tcPr>
          <w:p w14:paraId="5074F7B4" w14:textId="77777777" w:rsidR="00BB523B" w:rsidRPr="000C054D" w:rsidRDefault="00BB523B" w:rsidP="0089058D">
            <w:pPr>
              <w:jc w:val="left"/>
              <w:rPr>
                <w:sz w:val="20"/>
              </w:rPr>
            </w:pPr>
          </w:p>
        </w:tc>
        <w:tc>
          <w:tcPr>
            <w:tcW w:w="685" w:type="dxa"/>
            <w:tcBorders>
              <w:top w:val="nil"/>
              <w:left w:val="nil"/>
              <w:bottom w:val="nil"/>
              <w:right w:val="nil"/>
            </w:tcBorders>
            <w:shd w:val="clear" w:color="auto" w:fill="auto"/>
            <w:noWrap/>
            <w:vAlign w:val="bottom"/>
            <w:hideMark/>
          </w:tcPr>
          <w:p w14:paraId="324F83F7" w14:textId="77777777" w:rsidR="00BB523B" w:rsidRPr="000C054D" w:rsidRDefault="00BB523B" w:rsidP="0089058D">
            <w:pPr>
              <w:jc w:val="left"/>
              <w:rPr>
                <w:sz w:val="20"/>
              </w:rPr>
            </w:pPr>
          </w:p>
        </w:tc>
        <w:tc>
          <w:tcPr>
            <w:tcW w:w="1052" w:type="dxa"/>
            <w:tcBorders>
              <w:top w:val="nil"/>
              <w:left w:val="nil"/>
              <w:bottom w:val="nil"/>
              <w:right w:val="nil"/>
            </w:tcBorders>
            <w:shd w:val="clear" w:color="auto" w:fill="auto"/>
            <w:noWrap/>
            <w:vAlign w:val="bottom"/>
            <w:hideMark/>
          </w:tcPr>
          <w:p w14:paraId="2F8670D3" w14:textId="77777777" w:rsidR="00BB523B" w:rsidRPr="000C054D" w:rsidRDefault="00BB523B" w:rsidP="0089058D">
            <w:pPr>
              <w:jc w:val="left"/>
              <w:rPr>
                <w:sz w:val="20"/>
              </w:rPr>
            </w:pPr>
          </w:p>
        </w:tc>
        <w:tc>
          <w:tcPr>
            <w:tcW w:w="1413" w:type="dxa"/>
            <w:tcBorders>
              <w:top w:val="nil"/>
              <w:left w:val="nil"/>
              <w:bottom w:val="nil"/>
              <w:right w:val="nil"/>
            </w:tcBorders>
            <w:shd w:val="clear" w:color="auto" w:fill="auto"/>
            <w:noWrap/>
            <w:vAlign w:val="center"/>
            <w:hideMark/>
          </w:tcPr>
          <w:p w14:paraId="53A31D2D" w14:textId="77777777" w:rsidR="00BB523B" w:rsidRPr="000C054D" w:rsidRDefault="00BB523B" w:rsidP="0089058D">
            <w:pPr>
              <w:jc w:val="left"/>
              <w:rPr>
                <w:sz w:val="20"/>
              </w:rPr>
            </w:pPr>
          </w:p>
        </w:tc>
      </w:tr>
      <w:tr w:rsidR="00BB523B" w:rsidRPr="000C054D" w14:paraId="3FE1053A" w14:textId="77777777" w:rsidTr="0089058D">
        <w:trPr>
          <w:trHeight w:val="288"/>
          <w:jc w:val="center"/>
        </w:trPr>
        <w:tc>
          <w:tcPr>
            <w:tcW w:w="530" w:type="dxa"/>
            <w:tcBorders>
              <w:top w:val="nil"/>
              <w:left w:val="nil"/>
              <w:bottom w:val="nil"/>
              <w:right w:val="nil"/>
            </w:tcBorders>
            <w:shd w:val="clear" w:color="auto" w:fill="auto"/>
            <w:noWrap/>
            <w:vAlign w:val="bottom"/>
            <w:hideMark/>
          </w:tcPr>
          <w:p w14:paraId="164DE851" w14:textId="77777777" w:rsidR="00BB523B" w:rsidRPr="000C054D" w:rsidRDefault="00BB523B" w:rsidP="0089058D">
            <w:pPr>
              <w:jc w:val="center"/>
              <w:rPr>
                <w:sz w:val="20"/>
              </w:rPr>
            </w:pPr>
          </w:p>
        </w:tc>
        <w:tc>
          <w:tcPr>
            <w:tcW w:w="6219" w:type="dxa"/>
            <w:tcBorders>
              <w:top w:val="nil"/>
              <w:left w:val="nil"/>
              <w:bottom w:val="nil"/>
              <w:right w:val="nil"/>
            </w:tcBorders>
            <w:shd w:val="clear" w:color="auto" w:fill="auto"/>
            <w:noWrap/>
            <w:vAlign w:val="bottom"/>
            <w:hideMark/>
          </w:tcPr>
          <w:p w14:paraId="45D62771" w14:textId="77777777" w:rsidR="00BB523B" w:rsidRPr="000C054D" w:rsidRDefault="00BB523B" w:rsidP="0089058D">
            <w:pPr>
              <w:jc w:val="left"/>
              <w:rPr>
                <w:sz w:val="20"/>
              </w:rPr>
            </w:pPr>
          </w:p>
        </w:tc>
        <w:tc>
          <w:tcPr>
            <w:tcW w:w="685" w:type="dxa"/>
            <w:tcBorders>
              <w:top w:val="nil"/>
              <w:left w:val="nil"/>
              <w:bottom w:val="nil"/>
              <w:right w:val="nil"/>
            </w:tcBorders>
            <w:shd w:val="clear" w:color="auto" w:fill="auto"/>
            <w:noWrap/>
            <w:vAlign w:val="bottom"/>
            <w:hideMark/>
          </w:tcPr>
          <w:p w14:paraId="43B406D9" w14:textId="77777777" w:rsidR="00BB523B" w:rsidRPr="000C054D" w:rsidRDefault="00BB523B" w:rsidP="0089058D">
            <w:pPr>
              <w:jc w:val="left"/>
              <w:rPr>
                <w:sz w:val="20"/>
              </w:rPr>
            </w:pPr>
          </w:p>
        </w:tc>
        <w:tc>
          <w:tcPr>
            <w:tcW w:w="2465" w:type="dxa"/>
            <w:gridSpan w:val="2"/>
            <w:tcBorders>
              <w:top w:val="nil"/>
              <w:left w:val="nil"/>
              <w:bottom w:val="nil"/>
              <w:right w:val="nil"/>
            </w:tcBorders>
            <w:shd w:val="clear" w:color="auto" w:fill="auto"/>
            <w:noWrap/>
            <w:vAlign w:val="bottom"/>
            <w:hideMark/>
          </w:tcPr>
          <w:p w14:paraId="6C7782C7" w14:textId="77777777" w:rsidR="00BB523B" w:rsidRPr="000C054D" w:rsidRDefault="00BB523B" w:rsidP="0089058D">
            <w:pPr>
              <w:jc w:val="center"/>
              <w:rPr>
                <w:rFonts w:ascii="Calibri" w:hAnsi="Calibri" w:cs="Calibri"/>
                <w:color w:val="000000"/>
                <w:sz w:val="22"/>
                <w:szCs w:val="22"/>
              </w:rPr>
            </w:pPr>
            <w:r w:rsidRPr="000C054D">
              <w:rPr>
                <w:rFonts w:ascii="Calibri" w:hAnsi="Calibri" w:cs="Calibri"/>
                <w:color w:val="000000"/>
                <w:sz w:val="22"/>
                <w:szCs w:val="22"/>
              </w:rPr>
              <w:t>Le Soumissionnaire</w:t>
            </w:r>
          </w:p>
        </w:tc>
      </w:tr>
    </w:tbl>
    <w:p w14:paraId="59681858" w14:textId="4BEF9E7A" w:rsidR="00C42A92" w:rsidRDefault="00C42A92">
      <w:pPr>
        <w:jc w:val="left"/>
        <w:rPr>
          <w:b/>
          <w:bCs/>
          <w:szCs w:val="24"/>
          <w:lang w:eastAsia="en-US"/>
        </w:rPr>
      </w:pPr>
      <w:r>
        <w:rPr>
          <w:b/>
          <w:bCs/>
          <w:szCs w:val="24"/>
          <w:lang w:eastAsia="en-US"/>
        </w:rPr>
        <w:br w:type="page"/>
      </w:r>
    </w:p>
    <w:p w14:paraId="429F9DF7" w14:textId="77777777" w:rsidR="0094682F" w:rsidRPr="000A4113" w:rsidRDefault="0094682F" w:rsidP="00E05766">
      <w:pPr>
        <w:rPr>
          <w:b/>
          <w:bCs/>
          <w:szCs w:val="24"/>
          <w:lang w:eastAsia="en-US"/>
        </w:rPr>
      </w:pPr>
    </w:p>
    <w:p w14:paraId="678EC874" w14:textId="77777777" w:rsidR="00C42A92" w:rsidRPr="000A4113" w:rsidRDefault="00C42A92" w:rsidP="00F464F6">
      <w:pPr>
        <w:pStyle w:val="Paragraphedeliste"/>
        <w:numPr>
          <w:ilvl w:val="0"/>
          <w:numId w:val="78"/>
        </w:numPr>
        <w:jc w:val="left"/>
        <w:rPr>
          <w:sz w:val="36"/>
          <w:szCs w:val="36"/>
        </w:rPr>
      </w:pPr>
      <w:r w:rsidRPr="000A4113">
        <w:rPr>
          <w:b/>
          <w:sz w:val="36"/>
          <w:szCs w:val="36"/>
        </w:rPr>
        <w:t>Description technique des Fournitures : Spécifications Techniques</w:t>
      </w:r>
    </w:p>
    <w:p w14:paraId="6BACEA1F" w14:textId="77777777" w:rsidR="00C42A92" w:rsidRPr="000A4113" w:rsidRDefault="00C42A92" w:rsidP="00C42A92"/>
    <w:p w14:paraId="639E9B40" w14:textId="77777777" w:rsidR="00C42A92" w:rsidRDefault="00C42A92" w:rsidP="00C42A92">
      <w:pPr>
        <w:jc w:val="left"/>
        <w:rPr>
          <w:b/>
          <w:bCs/>
          <w:iCs/>
          <w:szCs w:val="28"/>
        </w:rPr>
      </w:pPr>
      <w:r w:rsidRPr="00E345D8">
        <w:rPr>
          <w:b/>
          <w:bCs/>
          <w:iCs/>
          <w:szCs w:val="28"/>
        </w:rPr>
        <w:t xml:space="preserve">Travaux d’aménagement d’un (01) bas-fonds </w:t>
      </w:r>
      <w:r>
        <w:rPr>
          <w:b/>
          <w:bCs/>
          <w:iCs/>
          <w:szCs w:val="28"/>
        </w:rPr>
        <w:t>à</w:t>
      </w:r>
      <w:r w:rsidRPr="00E345D8">
        <w:rPr>
          <w:b/>
          <w:bCs/>
          <w:iCs/>
          <w:szCs w:val="28"/>
        </w:rPr>
        <w:t xml:space="preserve"> Dantiandé dans la commune de Kendé, cercle de Bandiagara</w:t>
      </w:r>
    </w:p>
    <w:p w14:paraId="31404D2F" w14:textId="77777777" w:rsidR="00C42A92" w:rsidRDefault="00C42A92" w:rsidP="00C42A92">
      <w:pPr>
        <w:jc w:val="left"/>
        <w:rPr>
          <w:b/>
          <w:bCs/>
          <w:iCs/>
          <w:szCs w:val="28"/>
        </w:rPr>
      </w:pPr>
    </w:p>
    <w:tbl>
      <w:tblPr>
        <w:tblW w:w="9618" w:type="dxa"/>
        <w:tblCellMar>
          <w:left w:w="70" w:type="dxa"/>
          <w:right w:w="70" w:type="dxa"/>
        </w:tblCellMar>
        <w:tblLook w:val="04A0" w:firstRow="1" w:lastRow="0" w:firstColumn="1" w:lastColumn="0" w:noHBand="0" w:noVBand="1"/>
      </w:tblPr>
      <w:tblGrid>
        <w:gridCol w:w="490"/>
        <w:gridCol w:w="9128"/>
      </w:tblGrid>
      <w:tr w:rsidR="00C42A92" w:rsidRPr="00B15569" w14:paraId="71F7A48B" w14:textId="77777777" w:rsidTr="001C2BB3">
        <w:trPr>
          <w:trHeight w:val="345"/>
          <w:tblHeader/>
        </w:trPr>
        <w:tc>
          <w:tcPr>
            <w:tcW w:w="9618" w:type="dxa"/>
            <w:gridSpan w:val="2"/>
            <w:tcBorders>
              <w:top w:val="double" w:sz="6" w:space="0" w:color="auto"/>
              <w:left w:val="double" w:sz="6" w:space="0" w:color="auto"/>
              <w:bottom w:val="single" w:sz="4" w:space="0" w:color="auto"/>
              <w:right w:val="single" w:sz="4" w:space="0" w:color="auto"/>
            </w:tcBorders>
            <w:shd w:val="clear" w:color="000000" w:fill="BFBFBF"/>
            <w:vAlign w:val="center"/>
            <w:hideMark/>
          </w:tcPr>
          <w:p w14:paraId="2B1F7C7D" w14:textId="77777777" w:rsidR="00C42A92" w:rsidRPr="00B15569" w:rsidRDefault="00C42A92" w:rsidP="00B6790A">
            <w:pPr>
              <w:jc w:val="center"/>
              <w:rPr>
                <w:b/>
                <w:bCs/>
                <w:sz w:val="20"/>
              </w:rPr>
            </w:pPr>
            <w:r w:rsidRPr="00B15569">
              <w:rPr>
                <w:b/>
                <w:bCs/>
                <w:sz w:val="20"/>
              </w:rPr>
              <w:t>TRAVAUX D'AMENAGEMENT DU BAS-FOND DE DANDIANDE</w:t>
            </w:r>
          </w:p>
        </w:tc>
      </w:tr>
      <w:tr w:rsidR="00C42A92" w:rsidRPr="00B15569" w14:paraId="26289B77" w14:textId="77777777" w:rsidTr="001C2BB3">
        <w:trPr>
          <w:trHeight w:val="213"/>
          <w:tblHeader/>
        </w:trPr>
        <w:tc>
          <w:tcPr>
            <w:tcW w:w="9618" w:type="dxa"/>
            <w:gridSpan w:val="2"/>
            <w:tcBorders>
              <w:top w:val="single" w:sz="4" w:space="0" w:color="auto"/>
              <w:left w:val="double" w:sz="6" w:space="0" w:color="auto"/>
              <w:bottom w:val="double" w:sz="6" w:space="0" w:color="000000"/>
              <w:right w:val="single" w:sz="4" w:space="0" w:color="auto"/>
            </w:tcBorders>
            <w:shd w:val="clear" w:color="000000" w:fill="FABF8F"/>
            <w:vAlign w:val="center"/>
            <w:hideMark/>
          </w:tcPr>
          <w:p w14:paraId="4470603B" w14:textId="77777777" w:rsidR="00C42A92" w:rsidRPr="00B15569" w:rsidRDefault="00C42A92" w:rsidP="00B6790A">
            <w:pPr>
              <w:jc w:val="center"/>
              <w:rPr>
                <w:b/>
                <w:bCs/>
                <w:sz w:val="20"/>
              </w:rPr>
            </w:pPr>
            <w:r w:rsidRPr="00B15569">
              <w:rPr>
                <w:b/>
                <w:bCs/>
                <w:sz w:val="20"/>
              </w:rPr>
              <w:t>OUVRAGE : DIGUE ROUTE SUR L'AXE N°02 AVEC DES MURS LATERAUX EN BETON CYCLOPEEN</w:t>
            </w:r>
          </w:p>
        </w:tc>
      </w:tr>
      <w:tr w:rsidR="00C42A92" w:rsidRPr="00B15569" w14:paraId="7CFD6DC7" w14:textId="77777777" w:rsidTr="001C2BB3">
        <w:trPr>
          <w:trHeight w:val="276"/>
          <w:tblHeader/>
        </w:trPr>
        <w:tc>
          <w:tcPr>
            <w:tcW w:w="490"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C9425CB" w14:textId="77777777" w:rsidR="00C42A92" w:rsidRPr="00B15569" w:rsidRDefault="00C42A92" w:rsidP="00B6790A">
            <w:pPr>
              <w:jc w:val="center"/>
              <w:rPr>
                <w:b/>
                <w:bCs/>
                <w:sz w:val="20"/>
              </w:rPr>
            </w:pPr>
            <w:r w:rsidRPr="00B15569">
              <w:rPr>
                <w:b/>
                <w:bCs/>
                <w:sz w:val="20"/>
              </w:rPr>
              <w:t>N°</w:t>
            </w:r>
          </w:p>
        </w:tc>
        <w:tc>
          <w:tcPr>
            <w:tcW w:w="9128"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A7A81D6" w14:textId="77777777" w:rsidR="00C42A92" w:rsidRPr="00B15569" w:rsidRDefault="00C42A92" w:rsidP="00B6790A">
            <w:pPr>
              <w:jc w:val="center"/>
              <w:rPr>
                <w:b/>
                <w:bCs/>
                <w:sz w:val="20"/>
              </w:rPr>
            </w:pPr>
            <w:r w:rsidRPr="00B15569">
              <w:rPr>
                <w:b/>
                <w:bCs/>
                <w:sz w:val="20"/>
              </w:rPr>
              <w:t>Désignation des travaux</w:t>
            </w:r>
          </w:p>
        </w:tc>
      </w:tr>
      <w:tr w:rsidR="00C42A92" w:rsidRPr="00B15569" w14:paraId="6195F478" w14:textId="77777777" w:rsidTr="001C2BB3">
        <w:trPr>
          <w:trHeight w:val="276"/>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21697563" w14:textId="77777777" w:rsidR="00C42A92" w:rsidRPr="00B15569" w:rsidRDefault="00C42A92" w:rsidP="00B6790A">
            <w:pPr>
              <w:jc w:val="left"/>
              <w:rPr>
                <w:b/>
                <w:bCs/>
                <w:sz w:val="20"/>
              </w:rPr>
            </w:pPr>
          </w:p>
        </w:tc>
        <w:tc>
          <w:tcPr>
            <w:tcW w:w="9128" w:type="dxa"/>
            <w:vMerge/>
            <w:tcBorders>
              <w:top w:val="single" w:sz="4" w:space="0" w:color="auto"/>
              <w:left w:val="single" w:sz="4" w:space="0" w:color="auto"/>
              <w:bottom w:val="single" w:sz="4" w:space="0" w:color="auto"/>
              <w:right w:val="single" w:sz="4" w:space="0" w:color="auto"/>
            </w:tcBorders>
            <w:vAlign w:val="center"/>
            <w:hideMark/>
          </w:tcPr>
          <w:p w14:paraId="65C927CF" w14:textId="77777777" w:rsidR="00C42A92" w:rsidRPr="00B15569" w:rsidRDefault="00C42A92" w:rsidP="00B6790A">
            <w:pPr>
              <w:jc w:val="left"/>
              <w:rPr>
                <w:b/>
                <w:bCs/>
                <w:sz w:val="20"/>
              </w:rPr>
            </w:pPr>
          </w:p>
        </w:tc>
      </w:tr>
      <w:tr w:rsidR="00C42A92" w:rsidRPr="00B15569" w14:paraId="2919D4F9" w14:textId="77777777" w:rsidTr="001C2BB3">
        <w:trPr>
          <w:trHeight w:val="276"/>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14:paraId="50D078D5" w14:textId="77777777" w:rsidR="00C42A92" w:rsidRPr="007825CD" w:rsidRDefault="00C42A92" w:rsidP="00B6790A">
            <w:pPr>
              <w:jc w:val="center"/>
              <w:rPr>
                <w:sz w:val="20"/>
              </w:rPr>
            </w:pPr>
            <w:r w:rsidRPr="007825CD">
              <w:rPr>
                <w:sz w:val="20"/>
              </w:rPr>
              <w:t>1.1</w:t>
            </w:r>
          </w:p>
        </w:tc>
        <w:tc>
          <w:tcPr>
            <w:tcW w:w="9128" w:type="dxa"/>
            <w:tcBorders>
              <w:top w:val="nil"/>
              <w:left w:val="nil"/>
              <w:bottom w:val="single" w:sz="4" w:space="0" w:color="auto"/>
              <w:right w:val="single" w:sz="4" w:space="0" w:color="auto"/>
            </w:tcBorders>
            <w:shd w:val="clear" w:color="auto" w:fill="auto"/>
            <w:vAlign w:val="bottom"/>
            <w:hideMark/>
          </w:tcPr>
          <w:p w14:paraId="68B86A07" w14:textId="77777777" w:rsidR="00C42A92" w:rsidRPr="007825CD" w:rsidRDefault="00C42A92" w:rsidP="00B6790A">
            <w:pPr>
              <w:rPr>
                <w:b/>
                <w:sz w:val="20"/>
              </w:rPr>
            </w:pPr>
            <w:r w:rsidRPr="007825CD">
              <w:rPr>
                <w:b/>
                <w:sz w:val="20"/>
              </w:rPr>
              <w:t>Installation et replis du chantier</w:t>
            </w:r>
          </w:p>
          <w:p w14:paraId="2AB284F7" w14:textId="77777777" w:rsidR="001C2BB3" w:rsidRDefault="001C2BB3" w:rsidP="00B6790A">
            <w:pPr>
              <w:ind w:right="298"/>
              <w:rPr>
                <w:sz w:val="18"/>
                <w:szCs w:val="18"/>
              </w:rPr>
            </w:pPr>
          </w:p>
          <w:p w14:paraId="05C888E8" w14:textId="16F0B092" w:rsidR="00C42A92" w:rsidRPr="007825CD" w:rsidRDefault="00C42A92" w:rsidP="00B6790A">
            <w:pPr>
              <w:ind w:right="298"/>
              <w:rPr>
                <w:sz w:val="18"/>
                <w:szCs w:val="18"/>
              </w:rPr>
            </w:pPr>
            <w:r w:rsidRPr="007825CD">
              <w:rPr>
                <w:sz w:val="18"/>
                <w:szCs w:val="18"/>
              </w:rPr>
              <w:t xml:space="preserve">Le prix rémunère les frais d'amené et de repli des matériels, matériaux et personnel qualifié. </w:t>
            </w:r>
          </w:p>
          <w:p w14:paraId="7938D125" w14:textId="77777777" w:rsidR="00C42A92" w:rsidRPr="007825CD" w:rsidRDefault="00C42A92" w:rsidP="00B6790A">
            <w:pPr>
              <w:ind w:left="576" w:right="298" w:hanging="576"/>
              <w:rPr>
                <w:sz w:val="18"/>
                <w:szCs w:val="18"/>
              </w:rPr>
            </w:pPr>
            <w:r w:rsidRPr="007825CD">
              <w:rPr>
                <w:sz w:val="18"/>
                <w:szCs w:val="18"/>
              </w:rPr>
              <w:t>Ce prix comprend aussi :</w:t>
            </w:r>
          </w:p>
          <w:p w14:paraId="13BC605F"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La fourniture des assurances nécessaires à l’exécution des travaux,</w:t>
            </w:r>
          </w:p>
          <w:p w14:paraId="3CC9CD97"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L’élaboration des plans d’exécution des ouvrages,</w:t>
            </w:r>
          </w:p>
          <w:p w14:paraId="24E0F2B9"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L’établissement des plans de recollement partiels,</w:t>
            </w:r>
          </w:p>
          <w:p w14:paraId="64CC6704"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La fourniture des plans de recollement définitifs,</w:t>
            </w:r>
          </w:p>
          <w:p w14:paraId="1098ED0E"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La réalisation des essais de formulation sur les matériaux de construction et des essais en cours d’exécution des travaux</w:t>
            </w:r>
          </w:p>
          <w:p w14:paraId="55CAFB71"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La fourniture et la pose des panneaux de chantier et d’identification des ouvrages,</w:t>
            </w:r>
          </w:p>
          <w:p w14:paraId="671CF138"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Et toutes sujétions d'exécution et de main-d'œuvre qualifié et non qualifié.</w:t>
            </w:r>
          </w:p>
          <w:p w14:paraId="5C5EE302"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La construction aux abords du site d’un magasin de stockage de ciment et petits matériels,</w:t>
            </w:r>
          </w:p>
          <w:p w14:paraId="3F37B29F"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La mise à disposition d’un bureau équipé pour la mission de contrôle ;</w:t>
            </w:r>
          </w:p>
          <w:p w14:paraId="56CC5102" w14:textId="1353FFE6"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L’amélioration</w:t>
            </w:r>
            <w:r w:rsidR="00F106C6">
              <w:rPr>
                <w:rFonts w:eastAsia="Calibri"/>
                <w:sz w:val="18"/>
                <w:szCs w:val="18"/>
              </w:rPr>
              <w:t xml:space="preserve"> </w:t>
            </w:r>
            <w:r w:rsidRPr="007825CD">
              <w:rPr>
                <w:rFonts w:eastAsia="Calibri"/>
                <w:sz w:val="18"/>
                <w:szCs w:val="18"/>
              </w:rPr>
              <w:t>de la piste d’accès au site,</w:t>
            </w:r>
            <w:r w:rsidRPr="007825CD">
              <w:rPr>
                <w:rFonts w:eastAsia="Calibri"/>
                <w:sz w:val="18"/>
                <w:szCs w:val="18"/>
              </w:rPr>
              <w:br/>
              <w:t>L’ouverture et l’amélioration des pistes d’accès aux emprunts des pierres et graviers,</w:t>
            </w:r>
          </w:p>
          <w:p w14:paraId="774C8BFF"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Le pompage des stocks d’eau dans lit mineurs du cours avant les travaux</w:t>
            </w:r>
          </w:p>
          <w:p w14:paraId="4EA3A069"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Le nettoyage des abords du chantier sur toute la longueur après construction.</w:t>
            </w:r>
          </w:p>
          <w:p w14:paraId="764DAFD6"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La fourniture de Kit d’équipement de protection individuelle (EPI) ;</w:t>
            </w:r>
          </w:p>
          <w:p w14:paraId="1D5FA0D3" w14:textId="77777777" w:rsidR="00C42A92" w:rsidRPr="007825CD" w:rsidRDefault="00C42A92" w:rsidP="00F464F6">
            <w:pPr>
              <w:numPr>
                <w:ilvl w:val="0"/>
                <w:numId w:val="44"/>
              </w:numPr>
              <w:ind w:left="125" w:right="58" w:hanging="141"/>
              <w:rPr>
                <w:rFonts w:eastAsia="Calibri"/>
                <w:sz w:val="18"/>
                <w:szCs w:val="18"/>
              </w:rPr>
            </w:pPr>
            <w:r w:rsidRPr="007825CD">
              <w:rPr>
                <w:rFonts w:eastAsia="Calibri"/>
                <w:sz w:val="18"/>
                <w:szCs w:val="18"/>
              </w:rPr>
              <w:t>La prise en compte de toutes les mesures de protection environnementale et sociale édictées dans le PGES.</w:t>
            </w:r>
          </w:p>
          <w:p w14:paraId="0F9D6C7E" w14:textId="77777777" w:rsidR="001C2BB3" w:rsidRDefault="001C2BB3" w:rsidP="00B6790A">
            <w:pPr>
              <w:jc w:val="left"/>
              <w:rPr>
                <w:i/>
                <w:iCs/>
                <w:sz w:val="18"/>
                <w:szCs w:val="18"/>
              </w:rPr>
            </w:pPr>
          </w:p>
          <w:p w14:paraId="78A990B2" w14:textId="298C8A2B" w:rsidR="00C42A92" w:rsidRPr="007825CD" w:rsidRDefault="00C42A92" w:rsidP="00B6790A">
            <w:pPr>
              <w:jc w:val="left"/>
              <w:rPr>
                <w:b/>
                <w:sz w:val="20"/>
              </w:rPr>
            </w:pPr>
            <w:r w:rsidRPr="007825CD">
              <w:rPr>
                <w:i/>
                <w:iCs/>
                <w:sz w:val="18"/>
                <w:szCs w:val="18"/>
              </w:rPr>
              <w:t xml:space="preserve">Le prix est payé forfaitairement à 50% avec le premier décompte des travaux réalisés y compris l’installation et 50% après replis de chantier.                                                                                                                                                  </w:t>
            </w:r>
          </w:p>
        </w:tc>
      </w:tr>
      <w:tr w:rsidR="00C42A92" w:rsidRPr="00B15569" w14:paraId="3478F7E0" w14:textId="77777777" w:rsidTr="001C2BB3">
        <w:trPr>
          <w:trHeight w:val="792"/>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14:paraId="5F0C1BDD" w14:textId="77777777" w:rsidR="00C42A92" w:rsidRPr="00B15569" w:rsidRDefault="00C42A92" w:rsidP="00B6790A">
            <w:pPr>
              <w:jc w:val="center"/>
              <w:rPr>
                <w:sz w:val="20"/>
              </w:rPr>
            </w:pPr>
            <w:r w:rsidRPr="00B15569">
              <w:rPr>
                <w:sz w:val="20"/>
              </w:rPr>
              <w:t>1.2</w:t>
            </w:r>
          </w:p>
        </w:tc>
        <w:tc>
          <w:tcPr>
            <w:tcW w:w="9128" w:type="dxa"/>
            <w:tcBorders>
              <w:top w:val="nil"/>
              <w:left w:val="nil"/>
              <w:bottom w:val="single" w:sz="4" w:space="0" w:color="auto"/>
              <w:right w:val="single" w:sz="4" w:space="0" w:color="auto"/>
            </w:tcBorders>
            <w:shd w:val="clear" w:color="auto" w:fill="auto"/>
            <w:vAlign w:val="center"/>
            <w:hideMark/>
          </w:tcPr>
          <w:p w14:paraId="6E95CB18" w14:textId="77777777" w:rsidR="00C42A92" w:rsidRPr="00B15569" w:rsidRDefault="00C42A92" w:rsidP="00B6790A">
            <w:pPr>
              <w:rPr>
                <w:b/>
                <w:sz w:val="20"/>
              </w:rPr>
            </w:pPr>
            <w:r w:rsidRPr="00B15569">
              <w:rPr>
                <w:b/>
                <w:sz w:val="20"/>
              </w:rPr>
              <w:t>Préparation du terrain et implantation des ouvrages y compris abattage des arbres et débroussaillage sur l'emprise des ouvrages et élaboration des plans d'exécutions</w:t>
            </w:r>
          </w:p>
          <w:p w14:paraId="14BC4D5D" w14:textId="77777777" w:rsidR="001C2BB3" w:rsidRDefault="001C2BB3" w:rsidP="00B6790A">
            <w:pPr>
              <w:jc w:val="left"/>
              <w:rPr>
                <w:sz w:val="18"/>
                <w:szCs w:val="18"/>
              </w:rPr>
            </w:pPr>
          </w:p>
          <w:p w14:paraId="336F7818" w14:textId="565EFA7C" w:rsidR="001C2BB3" w:rsidRDefault="00C42A92" w:rsidP="00B6790A">
            <w:pPr>
              <w:jc w:val="left"/>
              <w:rPr>
                <w:i/>
                <w:sz w:val="18"/>
                <w:szCs w:val="18"/>
              </w:rPr>
            </w:pPr>
            <w:r w:rsidRPr="00B15569">
              <w:rPr>
                <w:sz w:val="18"/>
                <w:szCs w:val="18"/>
              </w:rPr>
              <w:t>Le prix rémunère l’amortissement du matériel pour le défrichage et le nettoyage de la surface d’emprise nécessaire à une bonne organisation des travaux. Cette surface correspond à la longueur des fouilles sur une largeur de 10 m en amont et 10 m en aval de l’ouvrage. Le prix rémunère aussi le temps d’implantation topographique de l’ensemble des ouvrages par le technicien de l’entreprise et la main d’œuvre qualifiée et non qualifiée (équipe topographiques, maçon, mineur, manœuvre), l’abattage et le dessouchage des arbres sur l’emprise des ouvrages.</w:t>
            </w:r>
            <w:r w:rsidRPr="00B15569">
              <w:rPr>
                <w:sz w:val="20"/>
              </w:rPr>
              <w:br/>
            </w:r>
          </w:p>
          <w:p w14:paraId="039D4172" w14:textId="2557C6B9" w:rsidR="00C42A92" w:rsidRPr="00B15569" w:rsidRDefault="00C42A92" w:rsidP="00B6790A">
            <w:pPr>
              <w:jc w:val="left"/>
              <w:rPr>
                <w:sz w:val="20"/>
              </w:rPr>
            </w:pPr>
            <w:r w:rsidRPr="00B15569">
              <w:rPr>
                <w:i/>
                <w:sz w:val="18"/>
                <w:szCs w:val="18"/>
              </w:rPr>
              <w:t>Le prix s'applique au forfait (ff), du nettoyage et de l’implantation de terrain.</w:t>
            </w:r>
          </w:p>
        </w:tc>
      </w:tr>
      <w:tr w:rsidR="00C42A92" w:rsidRPr="00B15569" w14:paraId="5AE55A49" w14:textId="77777777" w:rsidTr="001C2BB3">
        <w:trPr>
          <w:trHeight w:val="528"/>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14:paraId="1FCA19EE" w14:textId="77777777" w:rsidR="00C42A92" w:rsidRPr="00B15569" w:rsidRDefault="00C42A92" w:rsidP="00B6790A">
            <w:pPr>
              <w:jc w:val="center"/>
              <w:rPr>
                <w:sz w:val="20"/>
              </w:rPr>
            </w:pPr>
            <w:r w:rsidRPr="00B15569">
              <w:rPr>
                <w:sz w:val="20"/>
              </w:rPr>
              <w:t>1.3</w:t>
            </w:r>
          </w:p>
        </w:tc>
        <w:tc>
          <w:tcPr>
            <w:tcW w:w="9128" w:type="dxa"/>
            <w:tcBorders>
              <w:top w:val="nil"/>
              <w:left w:val="nil"/>
              <w:bottom w:val="single" w:sz="4" w:space="0" w:color="auto"/>
              <w:right w:val="single" w:sz="4" w:space="0" w:color="auto"/>
            </w:tcBorders>
            <w:shd w:val="clear" w:color="auto" w:fill="auto"/>
            <w:vAlign w:val="center"/>
            <w:hideMark/>
          </w:tcPr>
          <w:p w14:paraId="275172DD" w14:textId="77777777" w:rsidR="00C42A92" w:rsidRPr="00B15569" w:rsidRDefault="00C42A92" w:rsidP="00B6790A">
            <w:pPr>
              <w:rPr>
                <w:b/>
                <w:sz w:val="20"/>
              </w:rPr>
            </w:pPr>
            <w:r w:rsidRPr="00B15569">
              <w:rPr>
                <w:b/>
                <w:sz w:val="20"/>
              </w:rPr>
              <w:t>Décapage de la terre végétale sur l'emprise des ouvrages (20cm)</w:t>
            </w:r>
          </w:p>
          <w:p w14:paraId="2FF687DC" w14:textId="77777777" w:rsidR="001C2BB3" w:rsidRDefault="001C2BB3" w:rsidP="00B6790A">
            <w:pPr>
              <w:jc w:val="left"/>
              <w:rPr>
                <w:sz w:val="18"/>
                <w:szCs w:val="18"/>
              </w:rPr>
            </w:pPr>
          </w:p>
          <w:p w14:paraId="29A8A6AE" w14:textId="77777777" w:rsidR="001C2BB3" w:rsidRDefault="00C42A92" w:rsidP="00B6790A">
            <w:pPr>
              <w:jc w:val="left"/>
              <w:rPr>
                <w:i/>
                <w:sz w:val="18"/>
                <w:szCs w:val="18"/>
              </w:rPr>
            </w:pPr>
            <w:r w:rsidRPr="00B15569">
              <w:rPr>
                <w:sz w:val="18"/>
                <w:szCs w:val="18"/>
              </w:rPr>
              <w:t>Ce prix rémunère l'enlèvement du sol superficiel, des herbes et des souches d’arbres de la surface de l'assiette, tant en remblai qu'en déblai sur une profondeur de 0,20 m y compris les purges ponctuelles nécessaires sur une profondeur inférieure ou égale à 1,5 m. ce poste prend en compte le décapage nécessaire au blocage des enrochements.</w:t>
            </w:r>
            <w:r w:rsidRPr="00B15569">
              <w:rPr>
                <w:sz w:val="18"/>
                <w:szCs w:val="18"/>
              </w:rPr>
              <w:br/>
              <w:t>Ce prix rémunère également le transport et la mise en dépôt des terres hors de la limite de l'emprise des ouvrages, le régalage de ses terres selon les instructions du Maître d’Œuvre, et toutes sujétions d'exécution et de main d’œuvre qualifié et non qualifiée.</w:t>
            </w:r>
            <w:r w:rsidRPr="00B15569">
              <w:rPr>
                <w:sz w:val="20"/>
              </w:rPr>
              <w:br/>
            </w:r>
          </w:p>
          <w:p w14:paraId="7AB052FC" w14:textId="1FC6D366" w:rsidR="00C42A92" w:rsidRPr="00B15569" w:rsidRDefault="00C42A92" w:rsidP="00B6790A">
            <w:pPr>
              <w:jc w:val="left"/>
              <w:rPr>
                <w:sz w:val="20"/>
              </w:rPr>
            </w:pPr>
            <w:r w:rsidRPr="00B15569">
              <w:rPr>
                <w:i/>
                <w:sz w:val="18"/>
                <w:szCs w:val="18"/>
              </w:rPr>
              <w:t>Ce prix s'applique au mètre carré (m²) de sol végétal enlevé mesuré selon la surface de l'assiette du débroussaillage et décapée, déduction faite de la surface des ouvrages.</w:t>
            </w:r>
          </w:p>
        </w:tc>
      </w:tr>
      <w:tr w:rsidR="00C42A92" w:rsidRPr="00B15569" w14:paraId="509BAEB8" w14:textId="77777777" w:rsidTr="001C2BB3">
        <w:trPr>
          <w:trHeight w:val="315"/>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14:paraId="2BC58188" w14:textId="77777777" w:rsidR="00C42A92" w:rsidRPr="00B15569" w:rsidRDefault="00C42A92" w:rsidP="00B6790A">
            <w:pPr>
              <w:jc w:val="center"/>
              <w:rPr>
                <w:sz w:val="20"/>
              </w:rPr>
            </w:pPr>
            <w:r w:rsidRPr="00B15569">
              <w:rPr>
                <w:sz w:val="20"/>
              </w:rPr>
              <w:t> </w:t>
            </w:r>
          </w:p>
        </w:tc>
        <w:tc>
          <w:tcPr>
            <w:tcW w:w="9128" w:type="dxa"/>
            <w:tcBorders>
              <w:top w:val="nil"/>
              <w:left w:val="nil"/>
              <w:bottom w:val="single" w:sz="4" w:space="0" w:color="auto"/>
              <w:right w:val="single" w:sz="4" w:space="0" w:color="auto"/>
            </w:tcBorders>
            <w:shd w:val="clear" w:color="auto" w:fill="auto"/>
            <w:vAlign w:val="center"/>
            <w:hideMark/>
          </w:tcPr>
          <w:p w14:paraId="5306FE2B" w14:textId="77777777" w:rsidR="00C42A92" w:rsidRPr="00B15569" w:rsidRDefault="00C42A92" w:rsidP="00B6790A">
            <w:pPr>
              <w:jc w:val="left"/>
              <w:rPr>
                <w:b/>
                <w:bCs/>
                <w:sz w:val="20"/>
              </w:rPr>
            </w:pPr>
            <w:r w:rsidRPr="00B15569">
              <w:rPr>
                <w:b/>
                <w:bCs/>
                <w:sz w:val="20"/>
              </w:rPr>
              <w:t>Série II - DEVERSOIR</w:t>
            </w:r>
          </w:p>
        </w:tc>
      </w:tr>
      <w:tr w:rsidR="00C42A92" w:rsidRPr="00B15569" w14:paraId="6287A139"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F8AB7F5" w14:textId="77777777" w:rsidR="00C42A92" w:rsidRPr="00B15569" w:rsidRDefault="00C42A92" w:rsidP="00B6790A">
            <w:pPr>
              <w:jc w:val="center"/>
              <w:rPr>
                <w:sz w:val="20"/>
              </w:rPr>
            </w:pPr>
            <w:r w:rsidRPr="00B15569">
              <w:rPr>
                <w:sz w:val="20"/>
              </w:rPr>
              <w:t>2.1</w:t>
            </w:r>
          </w:p>
        </w:tc>
        <w:tc>
          <w:tcPr>
            <w:tcW w:w="9128" w:type="dxa"/>
            <w:tcBorders>
              <w:top w:val="nil"/>
              <w:left w:val="nil"/>
              <w:bottom w:val="single" w:sz="4" w:space="0" w:color="auto"/>
              <w:right w:val="single" w:sz="4" w:space="0" w:color="auto"/>
            </w:tcBorders>
            <w:shd w:val="clear" w:color="000000" w:fill="FFFFFF"/>
            <w:vAlign w:val="center"/>
            <w:hideMark/>
          </w:tcPr>
          <w:p w14:paraId="07C04085" w14:textId="77777777" w:rsidR="00C42A92" w:rsidRPr="00C512CB" w:rsidRDefault="00C42A92" w:rsidP="00B6790A">
            <w:pPr>
              <w:jc w:val="left"/>
              <w:rPr>
                <w:b/>
                <w:sz w:val="20"/>
              </w:rPr>
            </w:pPr>
            <w:r w:rsidRPr="00C512CB">
              <w:rPr>
                <w:b/>
                <w:sz w:val="20"/>
              </w:rPr>
              <w:t>Déblai en terrain sableux pour tranchée d'ancrage des murs d’étanchéité, contrefort et butée</w:t>
            </w:r>
          </w:p>
          <w:p w14:paraId="4DFDBA10" w14:textId="77777777" w:rsidR="001C2BB3" w:rsidRDefault="001C2BB3" w:rsidP="00B6790A">
            <w:pPr>
              <w:jc w:val="left"/>
              <w:rPr>
                <w:sz w:val="20"/>
              </w:rPr>
            </w:pPr>
          </w:p>
          <w:p w14:paraId="7577F45F" w14:textId="460F24A5" w:rsidR="00C42A92" w:rsidRPr="00B15569" w:rsidRDefault="00C42A92" w:rsidP="00B6790A">
            <w:pPr>
              <w:jc w:val="left"/>
              <w:rPr>
                <w:sz w:val="20"/>
              </w:rPr>
            </w:pPr>
            <w:r w:rsidRPr="00B15569">
              <w:rPr>
                <w:sz w:val="20"/>
              </w:rPr>
              <w:t>Le prix rémunère le matériel (engins de terrassement telle une pelle mécanique) et le personnel qualifié nécessaire pour l'exécution correcte des fouilles de la tranchée d’ancrage de du contrefort et buté.</w:t>
            </w:r>
          </w:p>
          <w:p w14:paraId="15E6DA59" w14:textId="77777777" w:rsidR="00C42A92" w:rsidRPr="00B15569" w:rsidRDefault="00C42A92" w:rsidP="00B6790A">
            <w:pPr>
              <w:jc w:val="left"/>
              <w:rPr>
                <w:sz w:val="20"/>
              </w:rPr>
            </w:pPr>
            <w:r w:rsidRPr="00B15569">
              <w:rPr>
                <w:sz w:val="20"/>
              </w:rPr>
              <w:t>Ce prix comprend :</w:t>
            </w:r>
          </w:p>
          <w:p w14:paraId="5453494B" w14:textId="77777777" w:rsidR="00C42A92" w:rsidRPr="00B15569" w:rsidRDefault="00C42A92" w:rsidP="00B6790A">
            <w:pPr>
              <w:jc w:val="left"/>
              <w:rPr>
                <w:sz w:val="20"/>
              </w:rPr>
            </w:pPr>
            <w:r w:rsidRPr="00B15569">
              <w:rPr>
                <w:sz w:val="20"/>
              </w:rPr>
              <w:t>- Tous les travaux d'accomplissement des profils de déblais ;</w:t>
            </w:r>
          </w:p>
          <w:p w14:paraId="1A2FAE98" w14:textId="77777777" w:rsidR="00C42A92" w:rsidRPr="00B15569" w:rsidRDefault="00C42A92" w:rsidP="00B6790A">
            <w:pPr>
              <w:jc w:val="left"/>
              <w:rPr>
                <w:sz w:val="20"/>
              </w:rPr>
            </w:pPr>
            <w:r w:rsidRPr="00B15569">
              <w:rPr>
                <w:sz w:val="20"/>
              </w:rPr>
              <w:t>- les coûts liés à l’emploi des engins lourds (locations, carburants, mains d’œuvre qualifié) ;</w:t>
            </w:r>
          </w:p>
          <w:p w14:paraId="3249C9B9" w14:textId="77777777" w:rsidR="00C42A92" w:rsidRPr="007825CD" w:rsidRDefault="00C42A92" w:rsidP="00B6790A">
            <w:pPr>
              <w:jc w:val="left"/>
              <w:rPr>
                <w:sz w:val="20"/>
              </w:rPr>
            </w:pPr>
            <w:r w:rsidRPr="00B15569">
              <w:rPr>
                <w:sz w:val="20"/>
              </w:rPr>
              <w:lastRenderedPageBreak/>
              <w:t xml:space="preserve">- </w:t>
            </w:r>
            <w:r w:rsidRPr="007825CD">
              <w:rPr>
                <w:sz w:val="20"/>
              </w:rPr>
              <w:t>les coûts liés à l’emploi d’un compresseur ou des explosifs ;</w:t>
            </w:r>
          </w:p>
          <w:p w14:paraId="53CC8324" w14:textId="77777777" w:rsidR="00C42A92" w:rsidRPr="007825CD" w:rsidRDefault="00C42A92" w:rsidP="00B6790A">
            <w:pPr>
              <w:jc w:val="left"/>
              <w:rPr>
                <w:sz w:val="20"/>
              </w:rPr>
            </w:pPr>
            <w:r w:rsidRPr="007825CD">
              <w:rPr>
                <w:sz w:val="20"/>
              </w:rPr>
              <w:t>- les coûts liés à l’emploi d’une motopompe pour le pompage éventuel sous eaux ;</w:t>
            </w:r>
          </w:p>
          <w:p w14:paraId="67CFDA1C" w14:textId="77777777" w:rsidR="00C42A92" w:rsidRPr="00B15569" w:rsidRDefault="00C42A92" w:rsidP="00B6790A">
            <w:pPr>
              <w:jc w:val="left"/>
              <w:rPr>
                <w:sz w:val="20"/>
              </w:rPr>
            </w:pPr>
            <w:r w:rsidRPr="00B15569">
              <w:rPr>
                <w:sz w:val="20"/>
              </w:rPr>
              <w:t>- la réalisation des déblais de finition éventuelle ;</w:t>
            </w:r>
          </w:p>
          <w:p w14:paraId="2BEF62CD" w14:textId="77777777" w:rsidR="00C42A92" w:rsidRPr="00B15569" w:rsidRDefault="00C42A92" w:rsidP="00B6790A">
            <w:pPr>
              <w:jc w:val="left"/>
              <w:rPr>
                <w:sz w:val="20"/>
              </w:rPr>
            </w:pPr>
            <w:r w:rsidRPr="00B15569">
              <w:rPr>
                <w:sz w:val="20"/>
              </w:rPr>
              <w:t>- les sur largeurs provisoires des déblais puis le taillage de ces talus ;</w:t>
            </w:r>
          </w:p>
          <w:p w14:paraId="19AE2B44" w14:textId="77777777" w:rsidR="00C42A92" w:rsidRPr="00B15569" w:rsidRDefault="00C42A92" w:rsidP="00B6790A">
            <w:pPr>
              <w:jc w:val="left"/>
              <w:rPr>
                <w:sz w:val="20"/>
              </w:rPr>
            </w:pPr>
            <w:r w:rsidRPr="00B15569">
              <w:rPr>
                <w:sz w:val="20"/>
              </w:rPr>
              <w:t>- le chargement des déblais et leur dépôt hors emprise des ouvrages ;</w:t>
            </w:r>
          </w:p>
          <w:p w14:paraId="49BE8C8B" w14:textId="77777777" w:rsidR="00C42A92" w:rsidRPr="00B15569" w:rsidRDefault="00C42A92" w:rsidP="00B6790A">
            <w:pPr>
              <w:jc w:val="left"/>
              <w:rPr>
                <w:sz w:val="20"/>
              </w:rPr>
            </w:pPr>
            <w:r w:rsidRPr="00B15569">
              <w:rPr>
                <w:sz w:val="20"/>
              </w:rPr>
              <w:t>- le réglage, le compactage et la finition du fond de forme ;</w:t>
            </w:r>
          </w:p>
          <w:p w14:paraId="2E229D38" w14:textId="77777777" w:rsidR="00C42A92" w:rsidRPr="00B15569" w:rsidRDefault="00C42A92" w:rsidP="00B6790A">
            <w:pPr>
              <w:jc w:val="left"/>
              <w:rPr>
                <w:sz w:val="20"/>
              </w:rPr>
            </w:pPr>
            <w:r w:rsidRPr="00B15569">
              <w:rPr>
                <w:sz w:val="20"/>
              </w:rPr>
              <w:t>- le dressage des talus du déblai ;</w:t>
            </w:r>
          </w:p>
          <w:p w14:paraId="00F63654" w14:textId="77777777" w:rsidR="00C42A92" w:rsidRPr="00B15569" w:rsidRDefault="00C42A92" w:rsidP="00B6790A">
            <w:pPr>
              <w:jc w:val="left"/>
              <w:rPr>
                <w:sz w:val="20"/>
              </w:rPr>
            </w:pPr>
            <w:r w:rsidRPr="00B15569">
              <w:rPr>
                <w:sz w:val="20"/>
              </w:rPr>
              <w:t>- toutes les sujétions d’extraction des matériaux et l’extraction elle-même ;</w:t>
            </w:r>
          </w:p>
          <w:p w14:paraId="008EE4D9" w14:textId="77777777" w:rsidR="00C42A92" w:rsidRPr="00B15569" w:rsidRDefault="00C42A92" w:rsidP="00B6790A">
            <w:pPr>
              <w:jc w:val="left"/>
              <w:rPr>
                <w:sz w:val="20"/>
              </w:rPr>
            </w:pPr>
            <w:r w:rsidRPr="00B15569">
              <w:rPr>
                <w:sz w:val="20"/>
              </w:rPr>
              <w:t>- la mise en dépôt provisoire du stock qui en découlerait ;</w:t>
            </w:r>
          </w:p>
          <w:p w14:paraId="04EE1262" w14:textId="77777777" w:rsidR="00C42A92" w:rsidRPr="00B15569" w:rsidRDefault="00C42A92" w:rsidP="00B6790A">
            <w:pPr>
              <w:jc w:val="left"/>
              <w:rPr>
                <w:sz w:val="20"/>
              </w:rPr>
            </w:pPr>
            <w:r w:rsidRPr="00B15569">
              <w:rPr>
                <w:sz w:val="20"/>
              </w:rPr>
              <w:t>- la finition des dépôts ;</w:t>
            </w:r>
          </w:p>
          <w:p w14:paraId="3C43E565" w14:textId="77777777" w:rsidR="00C42A92" w:rsidRPr="00B15569" w:rsidRDefault="00C42A92" w:rsidP="00B6790A">
            <w:pPr>
              <w:jc w:val="left"/>
              <w:rPr>
                <w:sz w:val="20"/>
              </w:rPr>
            </w:pPr>
            <w:r w:rsidRPr="00B15569">
              <w:rPr>
                <w:sz w:val="20"/>
              </w:rPr>
              <w:t>- et toutes sujétions d’exécution et de main d’œuvre qualifié et non qualifiée.</w:t>
            </w:r>
          </w:p>
          <w:p w14:paraId="0830DE3B" w14:textId="77777777" w:rsidR="001C2BB3" w:rsidRDefault="001C2BB3" w:rsidP="00B6790A">
            <w:pPr>
              <w:jc w:val="left"/>
              <w:rPr>
                <w:sz w:val="20"/>
              </w:rPr>
            </w:pPr>
          </w:p>
          <w:p w14:paraId="13C43034" w14:textId="19D7D5C6" w:rsidR="00C42A92" w:rsidRPr="001C2BB3" w:rsidRDefault="00C42A92" w:rsidP="00B6790A">
            <w:pPr>
              <w:jc w:val="left"/>
              <w:rPr>
                <w:i/>
                <w:sz w:val="20"/>
              </w:rPr>
            </w:pPr>
            <w:r w:rsidRPr="001C2BB3">
              <w:rPr>
                <w:i/>
                <w:sz w:val="20"/>
              </w:rPr>
              <w:t>Ce prix s’applique au mètre cube (m3) théorique de déblai en terrain sableux, les côtes du terrain naturel étant celles obtenues par levés contradictoires des profils en travers minorés de l'épaisseur du décapage éventuel.</w:t>
            </w:r>
          </w:p>
        </w:tc>
      </w:tr>
      <w:tr w:rsidR="00C42A92" w:rsidRPr="00B15569" w14:paraId="422C2A9F"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0840F089" w14:textId="77777777" w:rsidR="00C42A92" w:rsidRPr="00B15569" w:rsidRDefault="00C42A92" w:rsidP="00B6790A">
            <w:pPr>
              <w:jc w:val="center"/>
              <w:rPr>
                <w:sz w:val="20"/>
              </w:rPr>
            </w:pPr>
            <w:r w:rsidRPr="00B15569">
              <w:rPr>
                <w:sz w:val="20"/>
              </w:rPr>
              <w:lastRenderedPageBreak/>
              <w:t>2.</w:t>
            </w:r>
            <w:r>
              <w:rPr>
                <w:sz w:val="20"/>
              </w:rPr>
              <w:t>2</w:t>
            </w:r>
          </w:p>
        </w:tc>
        <w:tc>
          <w:tcPr>
            <w:tcW w:w="9128" w:type="dxa"/>
            <w:tcBorders>
              <w:top w:val="nil"/>
              <w:left w:val="nil"/>
              <w:bottom w:val="single" w:sz="4" w:space="0" w:color="auto"/>
              <w:right w:val="single" w:sz="4" w:space="0" w:color="auto"/>
            </w:tcBorders>
            <w:shd w:val="clear" w:color="000000" w:fill="FFFFFF"/>
            <w:vAlign w:val="center"/>
            <w:hideMark/>
          </w:tcPr>
          <w:p w14:paraId="3E586FAB" w14:textId="77777777" w:rsidR="00C42A92" w:rsidRPr="00B15569" w:rsidRDefault="00C42A92" w:rsidP="00B6790A">
            <w:pPr>
              <w:rPr>
                <w:b/>
                <w:sz w:val="20"/>
              </w:rPr>
            </w:pPr>
            <w:r w:rsidRPr="00B15569">
              <w:rPr>
                <w:b/>
                <w:sz w:val="20"/>
              </w:rPr>
              <w:t>Déblai en terrain ordinaire pour tranchée d'ancrage du mur d'étanchéité y compris fouilles éventuelles sous eau et blindage des parois</w:t>
            </w:r>
          </w:p>
          <w:p w14:paraId="49390704" w14:textId="77777777" w:rsidR="001C2BB3" w:rsidRDefault="001C2BB3" w:rsidP="00B6790A">
            <w:pPr>
              <w:ind w:left="-17" w:firstLine="17"/>
              <w:rPr>
                <w:sz w:val="18"/>
                <w:szCs w:val="18"/>
              </w:rPr>
            </w:pPr>
          </w:p>
          <w:p w14:paraId="61C0B9ED" w14:textId="55CA33FB" w:rsidR="00C42A92" w:rsidRPr="007825CD" w:rsidRDefault="00C42A92" w:rsidP="00B6790A">
            <w:pPr>
              <w:ind w:left="-17" w:firstLine="17"/>
              <w:rPr>
                <w:b/>
                <w:bCs/>
                <w:sz w:val="20"/>
              </w:rPr>
            </w:pPr>
            <w:r w:rsidRPr="00B15569">
              <w:rPr>
                <w:sz w:val="18"/>
                <w:szCs w:val="18"/>
              </w:rPr>
              <w:t>Le prix rémunère le matériel (engins de terrassement telle une pelle mécanique) et le personnel qualifié nécessaire pour l'exécution correcte des fouilles de la tranchée d’ancrage de l’ouvrage.</w:t>
            </w:r>
            <w:r w:rsidRPr="00B15569">
              <w:rPr>
                <w:sz w:val="18"/>
                <w:szCs w:val="18"/>
              </w:rPr>
              <w:br/>
              <w:t xml:space="preserve">Ce </w:t>
            </w:r>
            <w:r w:rsidRPr="007825CD">
              <w:rPr>
                <w:sz w:val="18"/>
                <w:szCs w:val="18"/>
              </w:rPr>
              <w:t>prix comprend :</w:t>
            </w:r>
          </w:p>
          <w:p w14:paraId="39A9ABE3" w14:textId="77777777" w:rsidR="00C42A92" w:rsidRPr="007825CD" w:rsidRDefault="00C42A92" w:rsidP="00F464F6">
            <w:pPr>
              <w:numPr>
                <w:ilvl w:val="0"/>
                <w:numId w:val="44"/>
              </w:numPr>
              <w:tabs>
                <w:tab w:val="left" w:pos="121"/>
              </w:tabs>
              <w:ind w:left="263" w:right="58" w:hanging="284"/>
              <w:jc w:val="left"/>
              <w:rPr>
                <w:rFonts w:eastAsia="Calibri"/>
                <w:sz w:val="18"/>
                <w:szCs w:val="18"/>
              </w:rPr>
            </w:pPr>
            <w:r w:rsidRPr="007825CD">
              <w:rPr>
                <w:rFonts w:eastAsia="Calibri"/>
                <w:sz w:val="18"/>
                <w:szCs w:val="18"/>
              </w:rPr>
              <w:t>Tous les travaux d'accomplissement des profils de déblais ;</w:t>
            </w:r>
          </w:p>
          <w:p w14:paraId="3D3407CB" w14:textId="77777777" w:rsidR="00C42A92" w:rsidRPr="007825CD" w:rsidRDefault="00C42A92" w:rsidP="00F464F6">
            <w:pPr>
              <w:numPr>
                <w:ilvl w:val="0"/>
                <w:numId w:val="44"/>
              </w:numPr>
              <w:tabs>
                <w:tab w:val="left" w:pos="121"/>
              </w:tabs>
              <w:ind w:left="263" w:right="58" w:hanging="284"/>
              <w:jc w:val="left"/>
              <w:rPr>
                <w:sz w:val="20"/>
              </w:rPr>
            </w:pPr>
            <w:r w:rsidRPr="007825CD">
              <w:rPr>
                <w:sz w:val="18"/>
                <w:szCs w:val="18"/>
              </w:rPr>
              <w:t>Le dégagement des charriages de sable sur l’emprise du bassin ;</w:t>
            </w:r>
          </w:p>
          <w:p w14:paraId="101BD8E8" w14:textId="77777777" w:rsidR="00C42A92" w:rsidRPr="007825CD" w:rsidRDefault="00C42A92" w:rsidP="00F464F6">
            <w:pPr>
              <w:numPr>
                <w:ilvl w:val="0"/>
                <w:numId w:val="44"/>
              </w:numPr>
              <w:tabs>
                <w:tab w:val="left" w:pos="121"/>
              </w:tabs>
              <w:ind w:left="263" w:right="58" w:hanging="284"/>
              <w:jc w:val="left"/>
              <w:rPr>
                <w:rFonts w:eastAsia="Calibri"/>
                <w:sz w:val="18"/>
                <w:szCs w:val="18"/>
              </w:rPr>
            </w:pPr>
            <w:r w:rsidRPr="007825CD">
              <w:rPr>
                <w:rFonts w:eastAsia="Calibri"/>
                <w:sz w:val="18"/>
                <w:szCs w:val="18"/>
              </w:rPr>
              <w:t>Les coûts liés à l’emploi des engins lourds (locations, carburants, mains d’œuvre qualifié) ;</w:t>
            </w:r>
          </w:p>
          <w:p w14:paraId="175CEDD0" w14:textId="77777777" w:rsidR="00C42A92" w:rsidRPr="007825CD" w:rsidRDefault="00C42A92" w:rsidP="00F464F6">
            <w:pPr>
              <w:numPr>
                <w:ilvl w:val="0"/>
                <w:numId w:val="44"/>
              </w:numPr>
              <w:tabs>
                <w:tab w:val="left" w:pos="121"/>
              </w:tabs>
              <w:ind w:left="263" w:right="58" w:hanging="284"/>
              <w:jc w:val="left"/>
              <w:rPr>
                <w:rFonts w:eastAsia="Calibri"/>
                <w:sz w:val="18"/>
                <w:szCs w:val="18"/>
              </w:rPr>
            </w:pPr>
            <w:r w:rsidRPr="007825CD">
              <w:rPr>
                <w:rFonts w:eastAsia="Calibri"/>
                <w:sz w:val="18"/>
                <w:szCs w:val="18"/>
              </w:rPr>
              <w:t>Les coûts liés à l’emploi d’un compresseur ou des explosifs ;</w:t>
            </w:r>
          </w:p>
          <w:p w14:paraId="631BFA82" w14:textId="77777777" w:rsidR="00C42A92" w:rsidRPr="00B15569" w:rsidRDefault="00C42A92" w:rsidP="00F464F6">
            <w:pPr>
              <w:numPr>
                <w:ilvl w:val="0"/>
                <w:numId w:val="44"/>
              </w:numPr>
              <w:tabs>
                <w:tab w:val="left" w:pos="121"/>
              </w:tabs>
              <w:ind w:left="263" w:right="58" w:hanging="284"/>
              <w:jc w:val="left"/>
              <w:rPr>
                <w:rFonts w:eastAsia="Calibri"/>
                <w:sz w:val="18"/>
                <w:szCs w:val="18"/>
              </w:rPr>
            </w:pPr>
            <w:r w:rsidRPr="007825CD">
              <w:rPr>
                <w:rFonts w:eastAsia="Calibri"/>
                <w:sz w:val="18"/>
                <w:szCs w:val="18"/>
              </w:rPr>
              <w:t xml:space="preserve">La réalisation des déblais de finition </w:t>
            </w:r>
            <w:r w:rsidRPr="00B15569">
              <w:rPr>
                <w:rFonts w:eastAsia="Calibri"/>
                <w:sz w:val="18"/>
                <w:szCs w:val="18"/>
              </w:rPr>
              <w:t>éventuelle ;</w:t>
            </w:r>
          </w:p>
          <w:p w14:paraId="43664509" w14:textId="77777777" w:rsidR="00C42A92" w:rsidRPr="00B15569" w:rsidRDefault="00C42A92" w:rsidP="00F464F6">
            <w:pPr>
              <w:numPr>
                <w:ilvl w:val="0"/>
                <w:numId w:val="44"/>
              </w:numPr>
              <w:tabs>
                <w:tab w:val="left" w:pos="121"/>
              </w:tabs>
              <w:ind w:left="263" w:right="58" w:hanging="284"/>
              <w:jc w:val="left"/>
              <w:rPr>
                <w:rFonts w:eastAsia="Calibri"/>
                <w:sz w:val="18"/>
                <w:szCs w:val="18"/>
              </w:rPr>
            </w:pPr>
            <w:r w:rsidRPr="00B15569">
              <w:rPr>
                <w:rFonts w:eastAsia="Calibri"/>
                <w:sz w:val="18"/>
                <w:szCs w:val="18"/>
              </w:rPr>
              <w:t xml:space="preserve"> Les sur largeurs provisoires des déblais puis le taillage de ces talus ;</w:t>
            </w:r>
          </w:p>
          <w:p w14:paraId="4573551E" w14:textId="77777777" w:rsidR="00C42A92" w:rsidRPr="00B15569" w:rsidRDefault="00C42A92" w:rsidP="00F464F6">
            <w:pPr>
              <w:numPr>
                <w:ilvl w:val="0"/>
                <w:numId w:val="44"/>
              </w:numPr>
              <w:tabs>
                <w:tab w:val="left" w:pos="121"/>
              </w:tabs>
              <w:ind w:left="263" w:right="58" w:hanging="284"/>
              <w:jc w:val="left"/>
              <w:rPr>
                <w:rFonts w:eastAsia="Calibri"/>
                <w:sz w:val="18"/>
                <w:szCs w:val="18"/>
              </w:rPr>
            </w:pPr>
            <w:r w:rsidRPr="00B15569">
              <w:rPr>
                <w:rFonts w:eastAsia="Calibri"/>
                <w:sz w:val="18"/>
                <w:szCs w:val="18"/>
              </w:rPr>
              <w:t xml:space="preserve"> Le chargement des déblais et leur dépôt hors emprise des ouvrages ;</w:t>
            </w:r>
          </w:p>
          <w:p w14:paraId="74953A7C" w14:textId="77777777" w:rsidR="00C42A92" w:rsidRPr="00B15569" w:rsidRDefault="00C42A92" w:rsidP="00F464F6">
            <w:pPr>
              <w:numPr>
                <w:ilvl w:val="0"/>
                <w:numId w:val="44"/>
              </w:numPr>
              <w:tabs>
                <w:tab w:val="left" w:pos="121"/>
              </w:tabs>
              <w:ind w:left="263" w:right="58" w:hanging="284"/>
              <w:jc w:val="left"/>
              <w:rPr>
                <w:rFonts w:eastAsia="Calibri"/>
                <w:sz w:val="18"/>
                <w:szCs w:val="18"/>
              </w:rPr>
            </w:pPr>
            <w:r w:rsidRPr="00B15569">
              <w:rPr>
                <w:rFonts w:eastAsia="Calibri"/>
                <w:sz w:val="18"/>
                <w:szCs w:val="18"/>
              </w:rPr>
              <w:t>Le réglage, le compactage et la finition du fond de forme ;</w:t>
            </w:r>
          </w:p>
          <w:p w14:paraId="1BF1980B" w14:textId="77777777" w:rsidR="00C42A92" w:rsidRPr="00B15569" w:rsidRDefault="00C42A92" w:rsidP="00F464F6">
            <w:pPr>
              <w:numPr>
                <w:ilvl w:val="0"/>
                <w:numId w:val="44"/>
              </w:numPr>
              <w:tabs>
                <w:tab w:val="left" w:pos="121"/>
              </w:tabs>
              <w:ind w:left="263" w:right="58" w:hanging="284"/>
              <w:jc w:val="left"/>
              <w:rPr>
                <w:rFonts w:eastAsia="Calibri"/>
                <w:sz w:val="18"/>
                <w:szCs w:val="18"/>
              </w:rPr>
            </w:pPr>
            <w:r w:rsidRPr="00B15569">
              <w:rPr>
                <w:rFonts w:eastAsia="Calibri"/>
                <w:sz w:val="18"/>
                <w:szCs w:val="18"/>
              </w:rPr>
              <w:t>Le dressage des talus du déblai ;</w:t>
            </w:r>
          </w:p>
          <w:p w14:paraId="1E628E2D" w14:textId="77777777" w:rsidR="00C42A92" w:rsidRPr="00B15569" w:rsidRDefault="00C42A92" w:rsidP="00F464F6">
            <w:pPr>
              <w:numPr>
                <w:ilvl w:val="0"/>
                <w:numId w:val="44"/>
              </w:numPr>
              <w:tabs>
                <w:tab w:val="left" w:pos="121"/>
              </w:tabs>
              <w:ind w:left="263" w:right="58" w:hanging="284"/>
              <w:jc w:val="left"/>
              <w:rPr>
                <w:rFonts w:eastAsia="Calibri"/>
                <w:sz w:val="18"/>
                <w:szCs w:val="18"/>
              </w:rPr>
            </w:pPr>
            <w:r w:rsidRPr="00B15569">
              <w:rPr>
                <w:rFonts w:eastAsia="Calibri"/>
                <w:sz w:val="18"/>
                <w:szCs w:val="18"/>
              </w:rPr>
              <w:t>Toutes les sujétions d’extraction des matériaux et l’extraction elle-même ;</w:t>
            </w:r>
          </w:p>
          <w:p w14:paraId="45F52652" w14:textId="77777777" w:rsidR="00C42A92" w:rsidRPr="00B15569" w:rsidRDefault="00C42A92" w:rsidP="00F464F6">
            <w:pPr>
              <w:numPr>
                <w:ilvl w:val="0"/>
                <w:numId w:val="44"/>
              </w:numPr>
              <w:tabs>
                <w:tab w:val="left" w:pos="121"/>
              </w:tabs>
              <w:ind w:left="263" w:right="58" w:hanging="284"/>
              <w:jc w:val="left"/>
              <w:rPr>
                <w:rFonts w:eastAsia="Calibri"/>
                <w:sz w:val="18"/>
                <w:szCs w:val="18"/>
              </w:rPr>
            </w:pPr>
            <w:r w:rsidRPr="00B15569">
              <w:rPr>
                <w:rFonts w:eastAsia="Calibri"/>
                <w:sz w:val="18"/>
                <w:szCs w:val="18"/>
              </w:rPr>
              <w:t>La mise en dépôt provisoire du stock qui en découlerait ;</w:t>
            </w:r>
          </w:p>
          <w:p w14:paraId="68CBE6B0" w14:textId="77777777" w:rsidR="00C42A92" w:rsidRPr="00B15569" w:rsidRDefault="00C42A92" w:rsidP="00F464F6">
            <w:pPr>
              <w:numPr>
                <w:ilvl w:val="0"/>
                <w:numId w:val="44"/>
              </w:numPr>
              <w:tabs>
                <w:tab w:val="left" w:pos="121"/>
              </w:tabs>
              <w:ind w:left="263" w:right="58" w:hanging="284"/>
              <w:jc w:val="left"/>
              <w:rPr>
                <w:rFonts w:eastAsia="Calibri"/>
                <w:sz w:val="18"/>
                <w:szCs w:val="18"/>
              </w:rPr>
            </w:pPr>
            <w:r w:rsidRPr="00B15569">
              <w:rPr>
                <w:rFonts w:eastAsia="Calibri"/>
                <w:sz w:val="18"/>
                <w:szCs w:val="18"/>
              </w:rPr>
              <w:t>La finition des dépôts ;</w:t>
            </w:r>
          </w:p>
          <w:p w14:paraId="715DD20A" w14:textId="77777777" w:rsidR="00C42A92" w:rsidRPr="00B15569" w:rsidRDefault="00C42A92" w:rsidP="00F464F6">
            <w:pPr>
              <w:numPr>
                <w:ilvl w:val="0"/>
                <w:numId w:val="44"/>
              </w:numPr>
              <w:tabs>
                <w:tab w:val="left" w:pos="121"/>
              </w:tabs>
              <w:ind w:left="263" w:right="58" w:hanging="284"/>
              <w:jc w:val="left"/>
              <w:rPr>
                <w:rFonts w:eastAsia="Calibri"/>
                <w:sz w:val="18"/>
                <w:szCs w:val="18"/>
              </w:rPr>
            </w:pPr>
            <w:r w:rsidRPr="00B15569">
              <w:rPr>
                <w:rFonts w:eastAsia="Calibri"/>
                <w:sz w:val="18"/>
                <w:szCs w:val="18"/>
              </w:rPr>
              <w:t>Et toutes sujétions d’exécution et de main d’œuvre qualifié et non qualifiée.</w:t>
            </w:r>
          </w:p>
          <w:p w14:paraId="3C9A1077" w14:textId="77777777" w:rsidR="001C2BB3" w:rsidRDefault="001C2BB3" w:rsidP="00B6790A">
            <w:pPr>
              <w:jc w:val="left"/>
              <w:rPr>
                <w:i/>
                <w:sz w:val="18"/>
                <w:szCs w:val="18"/>
              </w:rPr>
            </w:pPr>
          </w:p>
          <w:p w14:paraId="374FBD3F" w14:textId="2BCEEE55" w:rsidR="00C42A92" w:rsidRPr="00B15569" w:rsidRDefault="00C42A92" w:rsidP="00B6790A">
            <w:pPr>
              <w:jc w:val="left"/>
              <w:rPr>
                <w:sz w:val="20"/>
              </w:rPr>
            </w:pPr>
            <w:r w:rsidRPr="00B15569">
              <w:rPr>
                <w:i/>
                <w:sz w:val="18"/>
                <w:szCs w:val="18"/>
              </w:rPr>
              <w:t>Ce prix s’applique au mètre cube (m3) théorique de déblai, les côtes du terrain naturel étant celles obtenues par levés contradictoires des profils en travers minorés de l'épaisseur du décapage éventuel.</w:t>
            </w:r>
          </w:p>
        </w:tc>
      </w:tr>
      <w:tr w:rsidR="00C42A92" w:rsidRPr="00B15569" w14:paraId="778AAFB1"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36BE736" w14:textId="77777777" w:rsidR="00C42A92" w:rsidRPr="00B15569" w:rsidRDefault="00C42A92" w:rsidP="00B6790A">
            <w:pPr>
              <w:jc w:val="center"/>
              <w:rPr>
                <w:sz w:val="20"/>
              </w:rPr>
            </w:pPr>
            <w:r w:rsidRPr="00B15569">
              <w:rPr>
                <w:sz w:val="20"/>
              </w:rPr>
              <w:t>2.3</w:t>
            </w:r>
          </w:p>
        </w:tc>
        <w:tc>
          <w:tcPr>
            <w:tcW w:w="9128" w:type="dxa"/>
            <w:tcBorders>
              <w:top w:val="nil"/>
              <w:left w:val="nil"/>
              <w:bottom w:val="single" w:sz="4" w:space="0" w:color="auto"/>
              <w:right w:val="single" w:sz="4" w:space="0" w:color="auto"/>
            </w:tcBorders>
            <w:shd w:val="clear" w:color="000000" w:fill="FFFFFF"/>
            <w:vAlign w:val="center"/>
            <w:hideMark/>
          </w:tcPr>
          <w:p w14:paraId="4D91C71A" w14:textId="77777777" w:rsidR="00C42A92" w:rsidRPr="00C512CB" w:rsidRDefault="00C42A92" w:rsidP="00B6790A">
            <w:pPr>
              <w:jc w:val="left"/>
              <w:rPr>
                <w:b/>
                <w:sz w:val="20"/>
              </w:rPr>
            </w:pPr>
            <w:r w:rsidRPr="00C512CB">
              <w:rPr>
                <w:b/>
                <w:sz w:val="20"/>
              </w:rPr>
              <w:t>Déblai en terrain rocheux pour tranchée d'ancrage des murs d'étanchéité</w:t>
            </w:r>
          </w:p>
          <w:p w14:paraId="45350FE0" w14:textId="77777777" w:rsidR="001C2BB3" w:rsidRDefault="001C2BB3" w:rsidP="00B6790A">
            <w:pPr>
              <w:jc w:val="left"/>
              <w:rPr>
                <w:sz w:val="20"/>
              </w:rPr>
            </w:pPr>
          </w:p>
          <w:p w14:paraId="6C900B08" w14:textId="7D767A0C" w:rsidR="00C42A92" w:rsidRPr="00B15569" w:rsidRDefault="00C42A92" w:rsidP="00B6790A">
            <w:pPr>
              <w:jc w:val="left"/>
              <w:rPr>
                <w:sz w:val="20"/>
              </w:rPr>
            </w:pPr>
            <w:r w:rsidRPr="00B15569">
              <w:rPr>
                <w:sz w:val="20"/>
              </w:rPr>
              <w:t>Le prix rémunère le matériel (engins de terrassement telle une pelle mécanique) et le personnel qualifié nécessaire pour l'exécution correcte des fouilles de la tranchée d’ancrage de du contrefort et buté.</w:t>
            </w:r>
          </w:p>
          <w:p w14:paraId="6D0422E5" w14:textId="77777777" w:rsidR="00C42A92" w:rsidRPr="00B15569" w:rsidRDefault="00C42A92" w:rsidP="00B6790A">
            <w:pPr>
              <w:jc w:val="left"/>
              <w:rPr>
                <w:sz w:val="20"/>
              </w:rPr>
            </w:pPr>
            <w:r w:rsidRPr="00B15569">
              <w:rPr>
                <w:sz w:val="20"/>
              </w:rPr>
              <w:t>Ce prix comprend :</w:t>
            </w:r>
          </w:p>
          <w:p w14:paraId="52BBA819" w14:textId="77777777" w:rsidR="00C42A92" w:rsidRPr="00B15569" w:rsidRDefault="00C42A92" w:rsidP="00B6790A">
            <w:pPr>
              <w:jc w:val="left"/>
              <w:rPr>
                <w:sz w:val="20"/>
              </w:rPr>
            </w:pPr>
            <w:r w:rsidRPr="00B15569">
              <w:rPr>
                <w:sz w:val="20"/>
              </w:rPr>
              <w:t>- Tous les travaux d'accomplissement des profils de déblais ;</w:t>
            </w:r>
          </w:p>
          <w:p w14:paraId="042C9922" w14:textId="77777777" w:rsidR="00C42A92" w:rsidRPr="00B15569" w:rsidRDefault="00C42A92" w:rsidP="00B6790A">
            <w:pPr>
              <w:jc w:val="left"/>
              <w:rPr>
                <w:sz w:val="20"/>
              </w:rPr>
            </w:pPr>
            <w:r w:rsidRPr="00B15569">
              <w:rPr>
                <w:sz w:val="20"/>
              </w:rPr>
              <w:t>- les coûts liés à l’emploi des engins lourds (locations, carburants, mains d’œuvre qualifié) ;</w:t>
            </w:r>
          </w:p>
          <w:p w14:paraId="3DFB5CDB" w14:textId="77777777" w:rsidR="00C42A92" w:rsidRPr="007825CD" w:rsidRDefault="00C42A92" w:rsidP="00B6790A">
            <w:pPr>
              <w:jc w:val="left"/>
              <w:rPr>
                <w:sz w:val="20"/>
              </w:rPr>
            </w:pPr>
            <w:r w:rsidRPr="00B15569">
              <w:rPr>
                <w:sz w:val="20"/>
              </w:rPr>
              <w:t xml:space="preserve">- </w:t>
            </w:r>
            <w:r w:rsidRPr="007825CD">
              <w:rPr>
                <w:sz w:val="20"/>
              </w:rPr>
              <w:t>les coûts liés à l’emploi d’un compresseur ou des explosifs ;</w:t>
            </w:r>
          </w:p>
          <w:p w14:paraId="6F261D8A" w14:textId="77777777" w:rsidR="00C42A92" w:rsidRPr="007825CD" w:rsidRDefault="00C42A92" w:rsidP="00F464F6">
            <w:pPr>
              <w:pStyle w:val="Paragraphedeliste"/>
              <w:numPr>
                <w:ilvl w:val="0"/>
                <w:numId w:val="63"/>
              </w:numPr>
              <w:ind w:left="121" w:hanging="121"/>
              <w:jc w:val="left"/>
              <w:rPr>
                <w:sz w:val="20"/>
              </w:rPr>
            </w:pPr>
            <w:r w:rsidRPr="007825CD">
              <w:rPr>
                <w:sz w:val="18"/>
                <w:szCs w:val="18"/>
              </w:rPr>
              <w:t>Le dégagement des charriages de sable sur l’emprise du bassin ;</w:t>
            </w:r>
          </w:p>
          <w:p w14:paraId="24482B20" w14:textId="77777777" w:rsidR="00C42A92" w:rsidRPr="007825CD" w:rsidRDefault="00C42A92" w:rsidP="00B6790A">
            <w:pPr>
              <w:jc w:val="left"/>
              <w:rPr>
                <w:sz w:val="20"/>
              </w:rPr>
            </w:pPr>
            <w:r w:rsidRPr="007825CD">
              <w:rPr>
                <w:sz w:val="20"/>
              </w:rPr>
              <w:t>- la réalisation des déblais de finition éventuelle ;</w:t>
            </w:r>
          </w:p>
          <w:p w14:paraId="7FAB24FE" w14:textId="77777777" w:rsidR="00C42A92" w:rsidRPr="00B15569" w:rsidRDefault="00C42A92" w:rsidP="00B6790A">
            <w:pPr>
              <w:jc w:val="left"/>
              <w:rPr>
                <w:sz w:val="20"/>
              </w:rPr>
            </w:pPr>
            <w:r w:rsidRPr="007825CD">
              <w:rPr>
                <w:sz w:val="20"/>
              </w:rPr>
              <w:t xml:space="preserve">- les sur largeurs provisoires des déblais </w:t>
            </w:r>
            <w:r w:rsidRPr="00B15569">
              <w:rPr>
                <w:sz w:val="20"/>
              </w:rPr>
              <w:t>puis le taillage de ces talus ;</w:t>
            </w:r>
          </w:p>
          <w:p w14:paraId="63B71138" w14:textId="77777777" w:rsidR="00C42A92" w:rsidRPr="00B15569" w:rsidRDefault="00C42A92" w:rsidP="00B6790A">
            <w:pPr>
              <w:jc w:val="left"/>
              <w:rPr>
                <w:sz w:val="20"/>
              </w:rPr>
            </w:pPr>
            <w:r w:rsidRPr="00B15569">
              <w:rPr>
                <w:sz w:val="20"/>
              </w:rPr>
              <w:t>- le chargement des déblais et leur dépôt hors emprise des ouvrages ;</w:t>
            </w:r>
          </w:p>
          <w:p w14:paraId="011C6F62" w14:textId="77777777" w:rsidR="00C42A92" w:rsidRPr="00B15569" w:rsidRDefault="00C42A92" w:rsidP="00B6790A">
            <w:pPr>
              <w:jc w:val="left"/>
              <w:rPr>
                <w:sz w:val="20"/>
              </w:rPr>
            </w:pPr>
            <w:r w:rsidRPr="00B15569">
              <w:rPr>
                <w:sz w:val="20"/>
              </w:rPr>
              <w:t>- le réglage, le compactage et la finition du fond de forme ;</w:t>
            </w:r>
          </w:p>
          <w:p w14:paraId="3AE9B481" w14:textId="77777777" w:rsidR="00C42A92" w:rsidRPr="00B15569" w:rsidRDefault="00C42A92" w:rsidP="00B6790A">
            <w:pPr>
              <w:jc w:val="left"/>
              <w:rPr>
                <w:sz w:val="20"/>
              </w:rPr>
            </w:pPr>
            <w:r w:rsidRPr="00B15569">
              <w:rPr>
                <w:sz w:val="20"/>
              </w:rPr>
              <w:t>- le dressage des talus du déblai ;</w:t>
            </w:r>
          </w:p>
          <w:p w14:paraId="32BE91A8" w14:textId="77777777" w:rsidR="00C42A92" w:rsidRPr="00B15569" w:rsidRDefault="00C42A92" w:rsidP="00B6790A">
            <w:pPr>
              <w:jc w:val="left"/>
              <w:rPr>
                <w:sz w:val="20"/>
              </w:rPr>
            </w:pPr>
            <w:r w:rsidRPr="00B15569">
              <w:rPr>
                <w:sz w:val="20"/>
              </w:rPr>
              <w:t>- toutes les sujétions d’extraction des matériaux et l’extraction elle-même ;</w:t>
            </w:r>
          </w:p>
          <w:p w14:paraId="53E6A256" w14:textId="77777777" w:rsidR="00C42A92" w:rsidRPr="00B15569" w:rsidRDefault="00C42A92" w:rsidP="00B6790A">
            <w:pPr>
              <w:jc w:val="left"/>
              <w:rPr>
                <w:sz w:val="20"/>
              </w:rPr>
            </w:pPr>
            <w:r w:rsidRPr="00B15569">
              <w:rPr>
                <w:sz w:val="20"/>
              </w:rPr>
              <w:t>- la mise en dépôt provisoire du stock qui en découlerait ;</w:t>
            </w:r>
          </w:p>
          <w:p w14:paraId="51EEA1F2" w14:textId="77777777" w:rsidR="00C42A92" w:rsidRPr="00B15569" w:rsidRDefault="00C42A92" w:rsidP="00B6790A">
            <w:pPr>
              <w:jc w:val="left"/>
              <w:rPr>
                <w:sz w:val="20"/>
              </w:rPr>
            </w:pPr>
            <w:r w:rsidRPr="00B15569">
              <w:rPr>
                <w:sz w:val="20"/>
              </w:rPr>
              <w:t>- la finition des dépôts ;</w:t>
            </w:r>
          </w:p>
          <w:p w14:paraId="4AC79F8C" w14:textId="77777777" w:rsidR="00C42A92" w:rsidRPr="00B15569" w:rsidRDefault="00C42A92" w:rsidP="00B6790A">
            <w:pPr>
              <w:jc w:val="left"/>
              <w:rPr>
                <w:sz w:val="20"/>
              </w:rPr>
            </w:pPr>
            <w:r w:rsidRPr="00B15569">
              <w:rPr>
                <w:sz w:val="20"/>
              </w:rPr>
              <w:t>- et toutes sujétions d’exécution et de main d’œuvre qualifié et non qualifiée.</w:t>
            </w:r>
          </w:p>
          <w:p w14:paraId="13A3A93D" w14:textId="77777777" w:rsidR="001C2BB3" w:rsidRDefault="001C2BB3" w:rsidP="00B6790A">
            <w:pPr>
              <w:jc w:val="left"/>
              <w:rPr>
                <w:sz w:val="20"/>
              </w:rPr>
            </w:pPr>
          </w:p>
          <w:p w14:paraId="6740A782" w14:textId="1FAEE569" w:rsidR="00C42A92" w:rsidRPr="001C2BB3" w:rsidRDefault="00C42A92" w:rsidP="00B6790A">
            <w:pPr>
              <w:jc w:val="left"/>
              <w:rPr>
                <w:i/>
                <w:sz w:val="20"/>
              </w:rPr>
            </w:pPr>
            <w:r w:rsidRPr="001C2BB3">
              <w:rPr>
                <w:i/>
                <w:sz w:val="20"/>
              </w:rPr>
              <w:t>Ce prix s’applique au mètre cube (m3) théorique de déblai en terrain rocheux, les côtes du terrain naturel étant celles obtenues par levés contradictoires des profils en travers minorés de l'épaisseur du décapage éventuel.</w:t>
            </w:r>
          </w:p>
        </w:tc>
      </w:tr>
      <w:tr w:rsidR="00C42A92" w:rsidRPr="00B15569" w14:paraId="632B2F08"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E82FF21" w14:textId="77777777" w:rsidR="00C42A92" w:rsidRPr="00B15569" w:rsidRDefault="00C42A92" w:rsidP="00B6790A">
            <w:pPr>
              <w:jc w:val="center"/>
              <w:rPr>
                <w:sz w:val="20"/>
              </w:rPr>
            </w:pPr>
            <w:r w:rsidRPr="00B15569">
              <w:rPr>
                <w:sz w:val="20"/>
              </w:rPr>
              <w:lastRenderedPageBreak/>
              <w:t>2.</w:t>
            </w:r>
            <w:r>
              <w:rPr>
                <w:sz w:val="20"/>
              </w:rPr>
              <w:t>4</w:t>
            </w:r>
          </w:p>
        </w:tc>
        <w:tc>
          <w:tcPr>
            <w:tcW w:w="9128" w:type="dxa"/>
            <w:tcBorders>
              <w:top w:val="nil"/>
              <w:left w:val="nil"/>
              <w:bottom w:val="single" w:sz="4" w:space="0" w:color="auto"/>
              <w:right w:val="single" w:sz="4" w:space="0" w:color="auto"/>
            </w:tcBorders>
            <w:shd w:val="clear" w:color="000000" w:fill="FFFFFF"/>
            <w:vAlign w:val="center"/>
            <w:hideMark/>
          </w:tcPr>
          <w:p w14:paraId="22826923" w14:textId="77777777" w:rsidR="00C42A92" w:rsidRPr="0020027D" w:rsidRDefault="00C42A92" w:rsidP="00B6790A">
            <w:pPr>
              <w:rPr>
                <w:b/>
                <w:sz w:val="20"/>
              </w:rPr>
            </w:pPr>
            <w:r w:rsidRPr="0020027D">
              <w:rPr>
                <w:b/>
                <w:sz w:val="20"/>
              </w:rPr>
              <w:t>Déblai en terrain ordinaire pour fondation du contrefort et butée</w:t>
            </w:r>
          </w:p>
          <w:p w14:paraId="7378199A" w14:textId="77777777" w:rsidR="001C2BB3" w:rsidRDefault="001C2BB3" w:rsidP="00B6790A">
            <w:pPr>
              <w:jc w:val="left"/>
              <w:rPr>
                <w:sz w:val="20"/>
              </w:rPr>
            </w:pPr>
          </w:p>
          <w:p w14:paraId="00081685" w14:textId="7A3C3988" w:rsidR="00C42A92" w:rsidRPr="007825CD" w:rsidRDefault="00C42A92" w:rsidP="00B6790A">
            <w:pPr>
              <w:jc w:val="left"/>
              <w:rPr>
                <w:rFonts w:eastAsia="Calibri"/>
                <w:sz w:val="20"/>
              </w:rPr>
            </w:pPr>
            <w:r w:rsidRPr="0020027D">
              <w:rPr>
                <w:sz w:val="20"/>
              </w:rPr>
              <w:t>Le prix rémunère le matériel (engins de terrassement telle une pelle mécanique) et le personnel qualifié nécessaire pour l'exécution correcte des fouilles de la tranchée d’ancrage de du contrefort et buté.</w:t>
            </w:r>
            <w:r w:rsidRPr="0020027D">
              <w:rPr>
                <w:sz w:val="20"/>
              </w:rPr>
              <w:br/>
              <w:t>Ce prix comprend :</w:t>
            </w:r>
            <w:r w:rsidRPr="0020027D">
              <w:rPr>
                <w:sz w:val="20"/>
              </w:rPr>
              <w:br/>
            </w:r>
            <w:r w:rsidRPr="007825CD">
              <w:rPr>
                <w:sz w:val="20"/>
              </w:rPr>
              <w:t>- T</w:t>
            </w:r>
            <w:r w:rsidRPr="007825CD">
              <w:rPr>
                <w:rFonts w:eastAsia="Calibri"/>
                <w:sz w:val="20"/>
              </w:rPr>
              <w:t>ous les travaux d'accomplissement des profils de déblais ;</w:t>
            </w:r>
          </w:p>
          <w:p w14:paraId="5154A5A3" w14:textId="77777777" w:rsidR="00C42A92" w:rsidRPr="007825CD" w:rsidRDefault="00C42A92" w:rsidP="00F464F6">
            <w:pPr>
              <w:pStyle w:val="Paragraphedeliste"/>
              <w:numPr>
                <w:ilvl w:val="0"/>
                <w:numId w:val="63"/>
              </w:numPr>
              <w:ind w:left="121" w:hanging="121"/>
              <w:jc w:val="left"/>
              <w:rPr>
                <w:sz w:val="20"/>
              </w:rPr>
            </w:pPr>
            <w:r w:rsidRPr="007825CD">
              <w:rPr>
                <w:sz w:val="18"/>
                <w:szCs w:val="18"/>
              </w:rPr>
              <w:t>Le dégagement des charriages de sable sur l’emprise du bassin ;</w:t>
            </w:r>
          </w:p>
          <w:p w14:paraId="37633655" w14:textId="77777777" w:rsidR="00C42A92" w:rsidRDefault="00C42A92" w:rsidP="00B6790A">
            <w:pPr>
              <w:jc w:val="left"/>
              <w:rPr>
                <w:rFonts w:eastAsia="Calibri"/>
                <w:sz w:val="20"/>
              </w:rPr>
            </w:pPr>
            <w:r w:rsidRPr="007825CD">
              <w:rPr>
                <w:rFonts w:eastAsia="Calibri"/>
                <w:sz w:val="20"/>
              </w:rPr>
              <w:t>- les coûts liés à l’emploi des engins lourds (locations, carburants, mains d’œuvre qualifié);</w:t>
            </w:r>
            <w:r w:rsidRPr="007825CD">
              <w:rPr>
                <w:rFonts w:eastAsia="Calibri"/>
                <w:sz w:val="20"/>
              </w:rPr>
              <w:br/>
              <w:t xml:space="preserve">- les coûts liés à l’emploi d’un </w:t>
            </w:r>
            <w:r w:rsidRPr="0020027D">
              <w:rPr>
                <w:rFonts w:eastAsia="Calibri"/>
                <w:sz w:val="20"/>
              </w:rPr>
              <w:t>compresseur ou des explosifs;</w:t>
            </w:r>
          </w:p>
          <w:p w14:paraId="7428335E" w14:textId="77777777" w:rsidR="00C42A92" w:rsidRPr="0020027D" w:rsidRDefault="00C42A92" w:rsidP="00B6790A">
            <w:pPr>
              <w:jc w:val="left"/>
              <w:rPr>
                <w:sz w:val="20"/>
              </w:rPr>
            </w:pPr>
            <w:r w:rsidRPr="0020027D">
              <w:rPr>
                <w:rFonts w:eastAsia="Calibri"/>
                <w:sz w:val="20"/>
              </w:rPr>
              <w:t>- la réalisation des déblais de finition éventuelle;</w:t>
            </w:r>
            <w:r w:rsidRPr="0020027D">
              <w:rPr>
                <w:rFonts w:eastAsia="Calibri"/>
                <w:sz w:val="20"/>
              </w:rPr>
              <w:br/>
              <w:t>- les sur largeurs provisoires des déblais puis le taillage de ces talus;</w:t>
            </w:r>
            <w:r w:rsidRPr="0020027D">
              <w:rPr>
                <w:rFonts w:eastAsia="Calibri"/>
                <w:sz w:val="20"/>
              </w:rPr>
              <w:br/>
              <w:t>- le chargement des déblais et leur dépôt hors emprise des ouvrages;</w:t>
            </w:r>
            <w:r w:rsidRPr="0020027D">
              <w:rPr>
                <w:rFonts w:eastAsia="Calibri"/>
                <w:sz w:val="20"/>
              </w:rPr>
              <w:br/>
              <w:t>- le réglage, le compactage et la finition du fond de forme;</w:t>
            </w:r>
            <w:r w:rsidRPr="0020027D">
              <w:rPr>
                <w:rFonts w:eastAsia="Calibri"/>
                <w:sz w:val="20"/>
              </w:rPr>
              <w:br/>
              <w:t>- le dressage des talus du déblai;</w:t>
            </w:r>
            <w:r w:rsidRPr="0020027D">
              <w:rPr>
                <w:rFonts w:eastAsia="Calibri"/>
                <w:sz w:val="20"/>
              </w:rPr>
              <w:br/>
              <w:t>- toutes les sujétions d’extraction des matériaux et l’extraction elle-même;</w:t>
            </w:r>
            <w:r w:rsidRPr="0020027D">
              <w:rPr>
                <w:rFonts w:eastAsia="Calibri"/>
                <w:sz w:val="20"/>
              </w:rPr>
              <w:br/>
              <w:t>- la mise en dépôt provisoire du stock qui en découlerait;</w:t>
            </w:r>
            <w:r w:rsidRPr="0020027D">
              <w:rPr>
                <w:rFonts w:eastAsia="Calibri"/>
                <w:sz w:val="20"/>
              </w:rPr>
              <w:br/>
              <w:t>- la finition des dépôts;</w:t>
            </w:r>
            <w:r w:rsidRPr="0020027D">
              <w:rPr>
                <w:rFonts w:eastAsia="Calibri"/>
                <w:sz w:val="20"/>
              </w:rPr>
              <w:br/>
              <w:t>- et toutes sujétions d’exécution et de main d’œuvre qualifié et non qualifiée.</w:t>
            </w:r>
          </w:p>
          <w:p w14:paraId="4D36E4EE" w14:textId="77777777" w:rsidR="001C2BB3" w:rsidRDefault="001C2BB3" w:rsidP="00B6790A">
            <w:pPr>
              <w:jc w:val="left"/>
              <w:rPr>
                <w:i/>
                <w:sz w:val="20"/>
              </w:rPr>
            </w:pPr>
          </w:p>
          <w:p w14:paraId="45478AD8" w14:textId="617B2B3E" w:rsidR="00C42A92" w:rsidRPr="0020027D" w:rsidRDefault="00C42A92" w:rsidP="00B6790A">
            <w:pPr>
              <w:jc w:val="left"/>
              <w:rPr>
                <w:sz w:val="20"/>
              </w:rPr>
            </w:pPr>
            <w:r w:rsidRPr="0020027D">
              <w:rPr>
                <w:i/>
                <w:sz w:val="20"/>
              </w:rPr>
              <w:t>Ce prix s’applique au mètre cube (m3) théorique de déblai en terrain dur, les côtes du terrain naturel étant celles obtenues par levés contradictoires des profils en travers minorés de l'épaisseur du décapage éventuel.</w:t>
            </w:r>
          </w:p>
        </w:tc>
      </w:tr>
      <w:tr w:rsidR="00C42A92" w:rsidRPr="00B15569" w14:paraId="76F8FE10" w14:textId="77777777" w:rsidTr="001C2BB3">
        <w:trPr>
          <w:trHeight w:val="31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0AB82B70" w14:textId="77777777" w:rsidR="00C42A92" w:rsidRPr="00B15569" w:rsidRDefault="00C42A92" w:rsidP="00B6790A">
            <w:pPr>
              <w:jc w:val="center"/>
              <w:rPr>
                <w:sz w:val="20"/>
              </w:rPr>
            </w:pPr>
            <w:r w:rsidRPr="00B15569">
              <w:rPr>
                <w:sz w:val="20"/>
              </w:rPr>
              <w:t>2.5</w:t>
            </w:r>
          </w:p>
        </w:tc>
        <w:tc>
          <w:tcPr>
            <w:tcW w:w="9128" w:type="dxa"/>
            <w:tcBorders>
              <w:top w:val="nil"/>
              <w:left w:val="nil"/>
              <w:bottom w:val="single" w:sz="4" w:space="0" w:color="auto"/>
              <w:right w:val="single" w:sz="4" w:space="0" w:color="auto"/>
            </w:tcBorders>
            <w:shd w:val="clear" w:color="000000" w:fill="FFFFFF"/>
            <w:vAlign w:val="center"/>
            <w:hideMark/>
          </w:tcPr>
          <w:p w14:paraId="56671FE2" w14:textId="77777777" w:rsidR="00C42A92" w:rsidRPr="00B15569" w:rsidRDefault="00C42A92" w:rsidP="00B6790A">
            <w:pPr>
              <w:jc w:val="left"/>
              <w:rPr>
                <w:b/>
                <w:sz w:val="20"/>
              </w:rPr>
            </w:pPr>
            <w:r w:rsidRPr="00B15569">
              <w:rPr>
                <w:b/>
                <w:sz w:val="20"/>
              </w:rPr>
              <w:t>Déblai en terrain rocheux pour fondation du contrefort et buté</w:t>
            </w:r>
          </w:p>
          <w:p w14:paraId="72ABE8E8" w14:textId="77777777" w:rsidR="001C2BB3" w:rsidRDefault="001C2BB3" w:rsidP="00B6790A">
            <w:pPr>
              <w:jc w:val="left"/>
              <w:rPr>
                <w:sz w:val="20"/>
              </w:rPr>
            </w:pPr>
          </w:p>
          <w:p w14:paraId="4D3F03C8" w14:textId="4DF95E85" w:rsidR="00C42A92" w:rsidRPr="00B15569" w:rsidRDefault="00C42A92" w:rsidP="00B6790A">
            <w:pPr>
              <w:jc w:val="left"/>
              <w:rPr>
                <w:sz w:val="20"/>
              </w:rPr>
            </w:pPr>
            <w:r w:rsidRPr="00B15569">
              <w:rPr>
                <w:sz w:val="20"/>
              </w:rPr>
              <w:t>Le prix rémunère le matériel (engins de terrassement telle une pelle mécanique) et le personnel qualifié nécessaire pour l'exécution correcte des fouilles de la tranchée d’ancrage de du contrefort et buté.</w:t>
            </w:r>
          </w:p>
          <w:p w14:paraId="0580F1F7" w14:textId="77777777" w:rsidR="00C42A92" w:rsidRPr="00B15569" w:rsidRDefault="00C42A92" w:rsidP="00B6790A">
            <w:pPr>
              <w:jc w:val="left"/>
              <w:rPr>
                <w:sz w:val="20"/>
              </w:rPr>
            </w:pPr>
            <w:r w:rsidRPr="00B15569">
              <w:rPr>
                <w:sz w:val="20"/>
              </w:rPr>
              <w:t>Ce prix comprend :</w:t>
            </w:r>
          </w:p>
          <w:p w14:paraId="3ECF5032" w14:textId="77777777" w:rsidR="00C42A92" w:rsidRPr="00B15569" w:rsidRDefault="00C42A92" w:rsidP="00B6790A">
            <w:pPr>
              <w:jc w:val="left"/>
              <w:rPr>
                <w:sz w:val="20"/>
              </w:rPr>
            </w:pPr>
            <w:r w:rsidRPr="00B15569">
              <w:rPr>
                <w:sz w:val="20"/>
              </w:rPr>
              <w:t>- Tous les travaux d'accomplissement des profils de déblais ;</w:t>
            </w:r>
          </w:p>
          <w:p w14:paraId="3244623C" w14:textId="77777777" w:rsidR="00C42A92" w:rsidRPr="00B15569" w:rsidRDefault="00C42A92" w:rsidP="00B6790A">
            <w:pPr>
              <w:jc w:val="left"/>
              <w:rPr>
                <w:sz w:val="20"/>
              </w:rPr>
            </w:pPr>
            <w:r w:rsidRPr="00B15569">
              <w:rPr>
                <w:sz w:val="20"/>
              </w:rPr>
              <w:t>- les coûts liés à l’emploi des engins lourds (locations, carburants, mains d’œuvre qualifié) ;</w:t>
            </w:r>
          </w:p>
          <w:p w14:paraId="047969FF" w14:textId="77777777" w:rsidR="00C42A92" w:rsidRPr="00B15569" w:rsidRDefault="00C42A92" w:rsidP="00B6790A">
            <w:pPr>
              <w:jc w:val="left"/>
              <w:rPr>
                <w:sz w:val="20"/>
              </w:rPr>
            </w:pPr>
            <w:r w:rsidRPr="00B15569">
              <w:rPr>
                <w:sz w:val="20"/>
              </w:rPr>
              <w:t>- les coûts liés à l’emploi d’un compresseur ou des explosifs ;</w:t>
            </w:r>
          </w:p>
          <w:p w14:paraId="40E41914" w14:textId="77777777" w:rsidR="00C42A92" w:rsidRDefault="00C42A92" w:rsidP="00B6790A">
            <w:pPr>
              <w:jc w:val="left"/>
              <w:rPr>
                <w:sz w:val="20"/>
              </w:rPr>
            </w:pPr>
            <w:r w:rsidRPr="00B15569">
              <w:rPr>
                <w:sz w:val="20"/>
              </w:rPr>
              <w:t>- la réalisation des déblais de finition éventuelle ;</w:t>
            </w:r>
          </w:p>
          <w:p w14:paraId="09A2EC03" w14:textId="77777777" w:rsidR="00C42A92" w:rsidRPr="007825CD" w:rsidRDefault="00C42A92" w:rsidP="00F464F6">
            <w:pPr>
              <w:pStyle w:val="Paragraphedeliste"/>
              <w:numPr>
                <w:ilvl w:val="0"/>
                <w:numId w:val="63"/>
              </w:numPr>
              <w:ind w:left="121" w:hanging="121"/>
              <w:jc w:val="left"/>
              <w:rPr>
                <w:sz w:val="20"/>
              </w:rPr>
            </w:pPr>
            <w:r w:rsidRPr="007825CD">
              <w:rPr>
                <w:sz w:val="18"/>
                <w:szCs w:val="18"/>
              </w:rPr>
              <w:t>Le dégagement des charriages de sable sur l’emprise du bassin ;</w:t>
            </w:r>
          </w:p>
          <w:p w14:paraId="4A44D71A" w14:textId="77777777" w:rsidR="00C42A92" w:rsidRPr="007825CD" w:rsidRDefault="00C42A92" w:rsidP="00B6790A">
            <w:pPr>
              <w:jc w:val="left"/>
              <w:rPr>
                <w:sz w:val="20"/>
              </w:rPr>
            </w:pPr>
            <w:r w:rsidRPr="007825CD">
              <w:rPr>
                <w:sz w:val="20"/>
              </w:rPr>
              <w:t>- les sur largeurs provisoires des déblais puis le taillage de ces talus ;</w:t>
            </w:r>
          </w:p>
          <w:p w14:paraId="4DFCDA22" w14:textId="77777777" w:rsidR="00C42A92" w:rsidRPr="007825CD" w:rsidRDefault="00C42A92" w:rsidP="00B6790A">
            <w:pPr>
              <w:jc w:val="left"/>
              <w:rPr>
                <w:sz w:val="20"/>
              </w:rPr>
            </w:pPr>
            <w:r w:rsidRPr="007825CD">
              <w:rPr>
                <w:sz w:val="20"/>
              </w:rPr>
              <w:t>- le chargement des déblais et leur dépôt hors emprise des ouvrages ;</w:t>
            </w:r>
          </w:p>
          <w:p w14:paraId="78493472" w14:textId="77777777" w:rsidR="00C42A92" w:rsidRPr="007825CD" w:rsidRDefault="00C42A92" w:rsidP="00B6790A">
            <w:pPr>
              <w:jc w:val="left"/>
              <w:rPr>
                <w:sz w:val="20"/>
              </w:rPr>
            </w:pPr>
            <w:r w:rsidRPr="007825CD">
              <w:rPr>
                <w:sz w:val="20"/>
              </w:rPr>
              <w:t>- le réglage, le compactage et la finition du fond de forme ;</w:t>
            </w:r>
          </w:p>
          <w:p w14:paraId="2B6E0169" w14:textId="77777777" w:rsidR="00C42A92" w:rsidRPr="007825CD" w:rsidRDefault="00C42A92" w:rsidP="00B6790A">
            <w:pPr>
              <w:jc w:val="left"/>
              <w:rPr>
                <w:sz w:val="20"/>
              </w:rPr>
            </w:pPr>
            <w:r w:rsidRPr="007825CD">
              <w:rPr>
                <w:sz w:val="20"/>
              </w:rPr>
              <w:t>- le dressage des talus du déblai ;</w:t>
            </w:r>
          </w:p>
          <w:p w14:paraId="3638E6B2" w14:textId="77777777" w:rsidR="00C42A92" w:rsidRPr="00B15569" w:rsidRDefault="00C42A92" w:rsidP="00B6790A">
            <w:pPr>
              <w:jc w:val="left"/>
              <w:rPr>
                <w:sz w:val="20"/>
              </w:rPr>
            </w:pPr>
            <w:r w:rsidRPr="00B15569">
              <w:rPr>
                <w:sz w:val="20"/>
              </w:rPr>
              <w:t>- toutes les sujétions d’extraction des matériaux et l’extraction elle-même ;</w:t>
            </w:r>
          </w:p>
          <w:p w14:paraId="3FF7146E" w14:textId="77777777" w:rsidR="00C42A92" w:rsidRPr="00B15569" w:rsidRDefault="00C42A92" w:rsidP="00B6790A">
            <w:pPr>
              <w:jc w:val="left"/>
              <w:rPr>
                <w:sz w:val="20"/>
              </w:rPr>
            </w:pPr>
            <w:r w:rsidRPr="00B15569">
              <w:rPr>
                <w:sz w:val="20"/>
              </w:rPr>
              <w:t>- la mise en dépôt provisoire du stock qui en découlerait ;</w:t>
            </w:r>
          </w:p>
          <w:p w14:paraId="04D78AAB" w14:textId="77777777" w:rsidR="00C42A92" w:rsidRPr="00B15569" w:rsidRDefault="00C42A92" w:rsidP="00B6790A">
            <w:pPr>
              <w:jc w:val="left"/>
              <w:rPr>
                <w:sz w:val="20"/>
              </w:rPr>
            </w:pPr>
            <w:r w:rsidRPr="00B15569">
              <w:rPr>
                <w:sz w:val="20"/>
              </w:rPr>
              <w:t>- la finition des dépôts ;</w:t>
            </w:r>
          </w:p>
          <w:p w14:paraId="5BEF7944" w14:textId="77777777" w:rsidR="00C42A92" w:rsidRPr="00B15569" w:rsidRDefault="00C42A92" w:rsidP="00B6790A">
            <w:pPr>
              <w:jc w:val="left"/>
              <w:rPr>
                <w:sz w:val="20"/>
              </w:rPr>
            </w:pPr>
            <w:r w:rsidRPr="00B15569">
              <w:rPr>
                <w:sz w:val="20"/>
              </w:rPr>
              <w:t>- et toutes sujétions d’exécution et de main d’œuvre qualifié et non qualifiée.</w:t>
            </w:r>
          </w:p>
          <w:p w14:paraId="1E3D1DF0" w14:textId="77777777" w:rsidR="001C2BB3" w:rsidRDefault="001C2BB3" w:rsidP="00B6790A">
            <w:pPr>
              <w:jc w:val="left"/>
              <w:rPr>
                <w:sz w:val="20"/>
              </w:rPr>
            </w:pPr>
          </w:p>
          <w:p w14:paraId="0D0C19EC" w14:textId="48130F41" w:rsidR="00C42A92" w:rsidRPr="001C2BB3" w:rsidRDefault="00C42A92" w:rsidP="00B6790A">
            <w:pPr>
              <w:jc w:val="left"/>
              <w:rPr>
                <w:i/>
                <w:sz w:val="20"/>
              </w:rPr>
            </w:pPr>
            <w:r w:rsidRPr="001C2BB3">
              <w:rPr>
                <w:i/>
                <w:sz w:val="20"/>
              </w:rPr>
              <w:t>Ce prix s’applique au mètre cube (m3) théorique de déblai en terrain dur, les côtes du terrain naturel étant celles obtenues par levés contradictoires des profils en travers minorés de l'épaisseur du décapage éventuel.</w:t>
            </w:r>
          </w:p>
        </w:tc>
      </w:tr>
      <w:tr w:rsidR="00C42A92" w:rsidRPr="00B15569" w14:paraId="5199363B" w14:textId="77777777" w:rsidTr="001C2BB3">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49379BC1" w14:textId="77777777" w:rsidR="00C42A92" w:rsidRPr="00B15569" w:rsidRDefault="00C42A92" w:rsidP="00B6790A">
            <w:pPr>
              <w:jc w:val="center"/>
              <w:rPr>
                <w:sz w:val="20"/>
              </w:rPr>
            </w:pPr>
            <w:r w:rsidRPr="00B15569">
              <w:rPr>
                <w:sz w:val="20"/>
              </w:rPr>
              <w:t>2.</w:t>
            </w:r>
            <w:r>
              <w:rPr>
                <w:sz w:val="20"/>
              </w:rPr>
              <w:t>6</w:t>
            </w:r>
          </w:p>
        </w:tc>
        <w:tc>
          <w:tcPr>
            <w:tcW w:w="9128" w:type="dxa"/>
            <w:tcBorders>
              <w:top w:val="nil"/>
              <w:left w:val="nil"/>
              <w:bottom w:val="single" w:sz="4" w:space="0" w:color="auto"/>
              <w:right w:val="single" w:sz="4" w:space="0" w:color="auto"/>
            </w:tcBorders>
            <w:shd w:val="clear" w:color="000000" w:fill="FFFFFF"/>
            <w:vAlign w:val="center"/>
            <w:hideMark/>
          </w:tcPr>
          <w:p w14:paraId="755F2356" w14:textId="77777777" w:rsidR="00C42A92" w:rsidRPr="00B15569" w:rsidRDefault="00C42A92" w:rsidP="00B6790A">
            <w:pPr>
              <w:rPr>
                <w:b/>
                <w:sz w:val="20"/>
              </w:rPr>
            </w:pPr>
            <w:r w:rsidRPr="00B15569">
              <w:rPr>
                <w:b/>
                <w:sz w:val="20"/>
              </w:rPr>
              <w:t>Béton de propreté dosé à 150kg/m</w:t>
            </w:r>
            <w:r w:rsidRPr="00B15569">
              <w:rPr>
                <w:b/>
                <w:sz w:val="20"/>
                <w:vertAlign w:val="superscript"/>
              </w:rPr>
              <w:t>3</w:t>
            </w:r>
            <w:r w:rsidRPr="00B15569">
              <w:rPr>
                <w:b/>
                <w:sz w:val="20"/>
              </w:rPr>
              <w:t xml:space="preserve"> e=10cm pour mur d'étanchéité et contrefort </w:t>
            </w:r>
          </w:p>
          <w:p w14:paraId="3488F187" w14:textId="77777777" w:rsidR="001C2BB3" w:rsidRDefault="001C2BB3" w:rsidP="00B6790A">
            <w:pPr>
              <w:ind w:left="-2" w:right="200" w:firstLine="2"/>
              <w:rPr>
                <w:bCs/>
                <w:sz w:val="20"/>
              </w:rPr>
            </w:pPr>
          </w:p>
          <w:p w14:paraId="5DDB8D7B" w14:textId="29B23430" w:rsidR="00C42A92" w:rsidRPr="00B15569" w:rsidRDefault="00C42A92" w:rsidP="00B6790A">
            <w:pPr>
              <w:ind w:left="-2" w:right="200" w:firstLine="2"/>
              <w:rPr>
                <w:sz w:val="18"/>
                <w:szCs w:val="18"/>
              </w:rPr>
            </w:pPr>
            <w:r w:rsidRPr="00B15569">
              <w:rPr>
                <w:bCs/>
                <w:sz w:val="20"/>
              </w:rPr>
              <w:t>Ce</w:t>
            </w:r>
            <w:r w:rsidRPr="00B15569">
              <w:rPr>
                <w:sz w:val="18"/>
                <w:szCs w:val="18"/>
              </w:rPr>
              <w:t xml:space="preserve"> prix rémunère la fourniture et la mise en œuvre du béton de propreté dosé à </w:t>
            </w:r>
            <w:smartTag w:uri="urn:schemas-microsoft-com:office:smarttags" w:element="metricconverter">
              <w:smartTagPr>
                <w:attr w:name="ProductID" w:val="150 kg"/>
              </w:smartTagPr>
              <w:r w:rsidRPr="00B15569">
                <w:rPr>
                  <w:sz w:val="18"/>
                  <w:szCs w:val="18"/>
                </w:rPr>
                <w:t>150 kg</w:t>
              </w:r>
            </w:smartTag>
            <w:r w:rsidRPr="00B15569">
              <w:rPr>
                <w:sz w:val="18"/>
                <w:szCs w:val="18"/>
              </w:rPr>
              <w:t xml:space="preserve"> de ciment par mètre cube sur une épaisseur de 10cm.</w:t>
            </w:r>
          </w:p>
          <w:p w14:paraId="4ACF8F9C" w14:textId="77777777" w:rsidR="00C42A92" w:rsidRPr="00B15569" w:rsidRDefault="00C42A92" w:rsidP="00B6790A">
            <w:pPr>
              <w:ind w:left="-2" w:right="200" w:firstLine="2"/>
              <w:rPr>
                <w:sz w:val="18"/>
                <w:szCs w:val="18"/>
              </w:rPr>
            </w:pPr>
            <w:r w:rsidRPr="00B15569">
              <w:rPr>
                <w:sz w:val="18"/>
                <w:szCs w:val="18"/>
              </w:rPr>
              <w:t>Ce prix comprend conformément aux spécifications des prescriptions techniques :</w:t>
            </w:r>
          </w:p>
          <w:p w14:paraId="17C52B0B" w14:textId="77777777" w:rsidR="00C42A92" w:rsidRPr="00B15569" w:rsidRDefault="00C42A92" w:rsidP="00F464F6">
            <w:pPr>
              <w:numPr>
                <w:ilvl w:val="0"/>
                <w:numId w:val="45"/>
              </w:numPr>
              <w:tabs>
                <w:tab w:val="num" w:pos="142"/>
              </w:tabs>
              <w:ind w:left="-17" w:right="200"/>
              <w:rPr>
                <w:rFonts w:eastAsia="Calibri"/>
                <w:sz w:val="18"/>
                <w:szCs w:val="18"/>
              </w:rPr>
            </w:pPr>
            <w:r w:rsidRPr="00B15569">
              <w:rPr>
                <w:rFonts w:eastAsia="Calibri"/>
                <w:sz w:val="18"/>
                <w:szCs w:val="18"/>
              </w:rPr>
              <w:t>La fourniture et le transport sur le lieu d’emploi de tous les matériaux nécessaires à la fabrication du béton, et aux coffrages éventuels ;</w:t>
            </w:r>
          </w:p>
          <w:p w14:paraId="0210F089" w14:textId="77777777" w:rsidR="00C42A92" w:rsidRPr="00B15569" w:rsidRDefault="00C42A92" w:rsidP="00F464F6">
            <w:pPr>
              <w:numPr>
                <w:ilvl w:val="0"/>
                <w:numId w:val="45"/>
              </w:numPr>
              <w:tabs>
                <w:tab w:val="num" w:pos="142"/>
              </w:tabs>
              <w:ind w:left="-17" w:right="200"/>
              <w:rPr>
                <w:rFonts w:eastAsia="Calibri"/>
                <w:sz w:val="18"/>
                <w:szCs w:val="18"/>
              </w:rPr>
            </w:pPr>
            <w:r w:rsidRPr="00B15569">
              <w:rPr>
                <w:rFonts w:eastAsia="Calibri"/>
                <w:sz w:val="18"/>
                <w:szCs w:val="18"/>
              </w:rPr>
              <w:t>Le stockage de ces matériaux ;</w:t>
            </w:r>
          </w:p>
          <w:p w14:paraId="5EE85956" w14:textId="77777777" w:rsidR="00C42A92" w:rsidRPr="00B15569" w:rsidRDefault="00C42A92" w:rsidP="00F464F6">
            <w:pPr>
              <w:numPr>
                <w:ilvl w:val="0"/>
                <w:numId w:val="45"/>
              </w:numPr>
              <w:tabs>
                <w:tab w:val="num" w:pos="142"/>
              </w:tabs>
              <w:ind w:left="-17" w:right="200"/>
              <w:rPr>
                <w:rFonts w:eastAsia="Calibri"/>
                <w:sz w:val="18"/>
                <w:szCs w:val="18"/>
              </w:rPr>
            </w:pPr>
            <w:r w:rsidRPr="00B15569">
              <w:rPr>
                <w:rFonts w:eastAsia="Calibri"/>
                <w:sz w:val="18"/>
                <w:szCs w:val="18"/>
              </w:rPr>
              <w:t xml:space="preserve">La fabrication (avec une bétonnière), la mise en œuvre, le serrage (vibreur) </w:t>
            </w:r>
          </w:p>
          <w:p w14:paraId="12B82079" w14:textId="77777777" w:rsidR="00C42A92" w:rsidRPr="00B15569" w:rsidRDefault="00C42A92" w:rsidP="00F464F6">
            <w:pPr>
              <w:numPr>
                <w:ilvl w:val="0"/>
                <w:numId w:val="45"/>
              </w:numPr>
              <w:tabs>
                <w:tab w:val="num" w:pos="142"/>
              </w:tabs>
              <w:ind w:left="-17" w:right="200"/>
              <w:rPr>
                <w:rFonts w:eastAsia="Calibri"/>
                <w:sz w:val="18"/>
                <w:szCs w:val="18"/>
              </w:rPr>
            </w:pPr>
            <w:r w:rsidRPr="00B15569">
              <w:rPr>
                <w:rFonts w:eastAsia="Calibri"/>
                <w:sz w:val="18"/>
                <w:szCs w:val="18"/>
              </w:rPr>
              <w:t>Le décoffrage ;</w:t>
            </w:r>
          </w:p>
          <w:p w14:paraId="3CC27F79" w14:textId="77777777" w:rsidR="00C42A92" w:rsidRPr="00B15569" w:rsidRDefault="00C42A92" w:rsidP="00F464F6">
            <w:pPr>
              <w:numPr>
                <w:ilvl w:val="0"/>
                <w:numId w:val="45"/>
              </w:numPr>
              <w:tabs>
                <w:tab w:val="num" w:pos="142"/>
              </w:tabs>
              <w:ind w:left="-17" w:right="200"/>
              <w:rPr>
                <w:rFonts w:eastAsia="Calibri"/>
                <w:sz w:val="18"/>
                <w:szCs w:val="18"/>
              </w:rPr>
            </w:pPr>
            <w:r w:rsidRPr="00B15569">
              <w:rPr>
                <w:rFonts w:eastAsia="Calibri"/>
                <w:sz w:val="18"/>
                <w:szCs w:val="18"/>
              </w:rPr>
              <w:t>Et toutes sujétions d'exécution et de main d’œuvre qualifié et non qualifiée.</w:t>
            </w:r>
          </w:p>
          <w:p w14:paraId="03393F58" w14:textId="77777777" w:rsidR="001C2BB3" w:rsidRDefault="001C2BB3" w:rsidP="00B6790A">
            <w:pPr>
              <w:jc w:val="left"/>
              <w:rPr>
                <w:i/>
                <w:iCs/>
                <w:sz w:val="18"/>
                <w:szCs w:val="18"/>
                <w:lang w:val="fr-CA"/>
              </w:rPr>
            </w:pPr>
          </w:p>
          <w:p w14:paraId="0CA123AB" w14:textId="04A68497" w:rsidR="00C42A92" w:rsidRPr="00B15569" w:rsidRDefault="00C42A92" w:rsidP="00B6790A">
            <w:pPr>
              <w:jc w:val="left"/>
              <w:rPr>
                <w:sz w:val="20"/>
              </w:rPr>
            </w:pPr>
            <w:r w:rsidRPr="00B15569">
              <w:rPr>
                <w:i/>
                <w:iCs/>
                <w:sz w:val="18"/>
                <w:szCs w:val="18"/>
                <w:lang w:val="fr-CA"/>
              </w:rPr>
              <w:t>Ce prix s’applique au volume, en mètre cube (m3), de béton de propreté dosé à 150 kg/m3 coulé, avec comme valeur maximale celle obtenue à partir des plans d’exécution des ouvrages.</w:t>
            </w:r>
          </w:p>
        </w:tc>
      </w:tr>
      <w:tr w:rsidR="00C42A92" w:rsidRPr="00B15569" w14:paraId="097C3F33" w14:textId="77777777" w:rsidTr="001C2BB3">
        <w:trPr>
          <w:trHeight w:val="885"/>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DC244C7" w14:textId="77777777" w:rsidR="00C42A92" w:rsidRPr="00B15569" w:rsidRDefault="00C42A92" w:rsidP="00B6790A">
            <w:pPr>
              <w:jc w:val="center"/>
              <w:rPr>
                <w:sz w:val="20"/>
              </w:rPr>
            </w:pPr>
            <w:r w:rsidRPr="00B15569">
              <w:rPr>
                <w:sz w:val="20"/>
              </w:rPr>
              <w:lastRenderedPageBreak/>
              <w:t>2.</w:t>
            </w:r>
            <w:r>
              <w:rPr>
                <w:sz w:val="20"/>
              </w:rPr>
              <w:t>7</w:t>
            </w:r>
          </w:p>
        </w:tc>
        <w:tc>
          <w:tcPr>
            <w:tcW w:w="9128" w:type="dxa"/>
            <w:tcBorders>
              <w:top w:val="nil"/>
              <w:left w:val="nil"/>
              <w:bottom w:val="single" w:sz="4" w:space="0" w:color="auto"/>
              <w:right w:val="single" w:sz="4" w:space="0" w:color="auto"/>
            </w:tcBorders>
            <w:shd w:val="clear" w:color="000000" w:fill="FFFFFF"/>
            <w:vAlign w:val="center"/>
            <w:hideMark/>
          </w:tcPr>
          <w:p w14:paraId="20D59436" w14:textId="77777777" w:rsidR="00C42A92" w:rsidRPr="00B15569" w:rsidRDefault="00C42A92" w:rsidP="00B6790A">
            <w:pPr>
              <w:rPr>
                <w:b/>
                <w:sz w:val="20"/>
              </w:rPr>
            </w:pPr>
            <w:r w:rsidRPr="00B15569">
              <w:rPr>
                <w:b/>
                <w:sz w:val="20"/>
              </w:rPr>
              <w:t>Blocage de la fouille en béton cyclopéen dosé à 350 kg/m</w:t>
            </w:r>
            <w:r w:rsidRPr="00B15569">
              <w:rPr>
                <w:b/>
                <w:sz w:val="20"/>
                <w:vertAlign w:val="superscript"/>
              </w:rPr>
              <w:t>3</w:t>
            </w:r>
            <w:r w:rsidRPr="00B15569">
              <w:rPr>
                <w:b/>
                <w:sz w:val="20"/>
              </w:rPr>
              <w:t xml:space="preserve"> sur le long du mur d'étanchéité et contrefort avec ajout du sikhalite</w:t>
            </w:r>
          </w:p>
          <w:p w14:paraId="179E75BD" w14:textId="77777777" w:rsidR="001C2BB3" w:rsidRDefault="001C2BB3" w:rsidP="00B6790A">
            <w:pPr>
              <w:jc w:val="left"/>
              <w:rPr>
                <w:sz w:val="18"/>
                <w:szCs w:val="18"/>
              </w:rPr>
            </w:pPr>
          </w:p>
          <w:p w14:paraId="6360131C" w14:textId="77777777" w:rsidR="001C2BB3" w:rsidRDefault="00C42A92" w:rsidP="00B6790A">
            <w:pPr>
              <w:jc w:val="left"/>
              <w:rPr>
                <w:i/>
                <w:sz w:val="18"/>
                <w:szCs w:val="18"/>
              </w:rPr>
            </w:pPr>
            <w:r w:rsidRPr="00B15569">
              <w:rPr>
                <w:sz w:val="18"/>
                <w:szCs w:val="18"/>
              </w:rPr>
              <w:t xml:space="preserve">Le prix rémunère l’exécution du béton cyclopéen de l’écran d’étanchéité sur toute la longueur de l’ouvrage. Les couches de maçonnerie doivent être horizontales. </w:t>
            </w:r>
            <w:r w:rsidRPr="00B15569">
              <w:rPr>
                <w:sz w:val="18"/>
                <w:szCs w:val="18"/>
              </w:rPr>
              <w:br/>
              <w:t>Pour les maçonneries utilisant des pierres taillées, elles doivent avoir les dimensions minimales suivantes : 300x150x200 mm. Le rapport pierres / mortier à respecter est de 50% de pierres et 50% de béton dans tous les cas. Les pierres devront être parfaitement noyées dans du béton.</w:t>
            </w:r>
            <w:r w:rsidRPr="00B15569">
              <w:rPr>
                <w:sz w:val="18"/>
                <w:szCs w:val="18"/>
              </w:rPr>
              <w:br/>
              <w:t>Les bétons seront effectués selon le dosage du CCTP, le mètre cube de béton consiste de 0.8 m3 de gravier et 0,4 m3 de sable quoi qu'il en soit le dosage du ciment. Les graviers à utiliser doivent être propres et avoir des dimensions de 5 à 20 mm. Le béton sera dosé dans sa masse avec du sikhalite en respectant les prescriptions techniques d’emploi (soit 1 kg de sikalite par sac de ciment).</w:t>
            </w:r>
            <w:r w:rsidRPr="00B15569">
              <w:rPr>
                <w:sz w:val="18"/>
                <w:szCs w:val="18"/>
              </w:rPr>
              <w:br/>
              <w:t>Le béton est dosé à 350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B15569">
              <w:rPr>
                <w:sz w:val="18"/>
                <w:szCs w:val="18"/>
              </w:rPr>
              <w:br/>
              <w:t>Les joints de dilatation avec water stop prévus à tous les 10m seront scellés avec un béton ordinaire surdosé à 400 kg/m3 de béton.</w:t>
            </w:r>
            <w:r w:rsidRPr="00B15569">
              <w:rPr>
                <w:sz w:val="18"/>
                <w:szCs w:val="18"/>
              </w:rPr>
              <w:br/>
              <w:t>Le prix rémunère le matériel (bétonnière et vibreur obligatoires), le personnel qualifié et non qualifié (technicien, équipes maçons et manœuvres) et les matériaux nécessaires.</w:t>
            </w:r>
            <w:r w:rsidRPr="00B15569">
              <w:rPr>
                <w:sz w:val="18"/>
                <w:szCs w:val="18"/>
              </w:rPr>
              <w:br/>
              <w:t>Ce prix comprend conformément aux spécifications des prescriptions techniques :</w:t>
            </w:r>
            <w:r w:rsidRPr="00B15569">
              <w:rPr>
                <w:sz w:val="18"/>
                <w:szCs w:val="18"/>
              </w:rPr>
              <w:br/>
              <w:t xml:space="preserve">- </w:t>
            </w:r>
            <w:r w:rsidRPr="00B15569">
              <w:rPr>
                <w:rFonts w:eastAsia="Calibri"/>
                <w:sz w:val="18"/>
                <w:szCs w:val="18"/>
              </w:rPr>
              <w:t>la fourniture et le transport sur le lieu d’emploi de tous les matériaux nécessaires à la fabrication du béton cyclopéen avec pierre, et aux coffrages ;</w:t>
            </w:r>
            <w:r w:rsidRPr="00B15569">
              <w:rPr>
                <w:rFonts w:eastAsia="Calibri"/>
                <w:sz w:val="18"/>
                <w:szCs w:val="18"/>
              </w:rPr>
              <w:br/>
              <w:t>- le stockage de ces matériaux;</w:t>
            </w:r>
            <w:r w:rsidRPr="00B15569">
              <w:rPr>
                <w:rFonts w:eastAsia="Calibri"/>
                <w:sz w:val="18"/>
                <w:szCs w:val="18"/>
              </w:rPr>
              <w:br/>
              <w:t>- la fabrication (avec une bétonnière), la mise en œuvre, le serrage (vibreur) et la cure de la maçonnerie de moellon;</w:t>
            </w:r>
            <w:r w:rsidRPr="00B15569">
              <w:rPr>
                <w:rFonts w:eastAsia="Calibri"/>
                <w:sz w:val="18"/>
                <w:szCs w:val="18"/>
              </w:rPr>
              <w:br/>
              <w:t>- le décoffrage;</w:t>
            </w:r>
            <w:r w:rsidRPr="00B15569">
              <w:rPr>
                <w:rFonts w:eastAsia="Calibri"/>
                <w:sz w:val="18"/>
                <w:szCs w:val="18"/>
              </w:rPr>
              <w:br/>
              <w:t>- et toutes sujétions d'exécution et de main d’œuvre qualifié et non qualifiée.</w:t>
            </w:r>
            <w:r w:rsidRPr="00B15569">
              <w:rPr>
                <w:sz w:val="20"/>
              </w:rPr>
              <w:br/>
            </w:r>
          </w:p>
          <w:p w14:paraId="3CA3904B" w14:textId="35178BEF" w:rsidR="00C42A92" w:rsidRPr="00B15569" w:rsidRDefault="00C42A92" w:rsidP="00B6790A">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10F5B645" w14:textId="77777777" w:rsidTr="001C2BB3">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E913CB9" w14:textId="77777777" w:rsidR="00C42A92" w:rsidRPr="00B15569" w:rsidRDefault="00C42A92" w:rsidP="00B6790A">
            <w:pPr>
              <w:jc w:val="center"/>
              <w:rPr>
                <w:sz w:val="20"/>
              </w:rPr>
            </w:pPr>
            <w:r w:rsidRPr="00B15569">
              <w:rPr>
                <w:sz w:val="20"/>
              </w:rPr>
              <w:t>2.</w:t>
            </w:r>
            <w:r>
              <w:rPr>
                <w:sz w:val="20"/>
              </w:rPr>
              <w:t>8</w:t>
            </w:r>
          </w:p>
        </w:tc>
        <w:tc>
          <w:tcPr>
            <w:tcW w:w="9128" w:type="dxa"/>
            <w:tcBorders>
              <w:top w:val="nil"/>
              <w:left w:val="nil"/>
              <w:bottom w:val="single" w:sz="4" w:space="0" w:color="auto"/>
              <w:right w:val="single" w:sz="4" w:space="0" w:color="auto"/>
            </w:tcBorders>
            <w:shd w:val="clear" w:color="000000" w:fill="FFFFFF"/>
            <w:vAlign w:val="center"/>
            <w:hideMark/>
          </w:tcPr>
          <w:p w14:paraId="24D38410" w14:textId="77777777" w:rsidR="00C42A92" w:rsidRPr="00B15569" w:rsidRDefault="00C42A92" w:rsidP="00B6790A">
            <w:pPr>
              <w:rPr>
                <w:b/>
                <w:sz w:val="20"/>
              </w:rPr>
            </w:pPr>
            <w:r w:rsidRPr="00B15569">
              <w:rPr>
                <w:b/>
                <w:sz w:val="20"/>
              </w:rPr>
              <w:t>Béton cyclopéen en élévation dosé à 350kg/m</w:t>
            </w:r>
            <w:r w:rsidRPr="00B15569">
              <w:rPr>
                <w:b/>
                <w:sz w:val="20"/>
                <w:vertAlign w:val="superscript"/>
              </w:rPr>
              <w:t xml:space="preserve">3 </w:t>
            </w:r>
            <w:r w:rsidRPr="00B15569">
              <w:rPr>
                <w:b/>
                <w:sz w:val="20"/>
              </w:rPr>
              <w:t>pour mur d'étanchéité avec ajout du sikhalite</w:t>
            </w:r>
          </w:p>
          <w:p w14:paraId="1A234443" w14:textId="77777777" w:rsidR="001C2BB3" w:rsidRDefault="001C2BB3" w:rsidP="00B6790A">
            <w:pPr>
              <w:jc w:val="left"/>
              <w:rPr>
                <w:sz w:val="18"/>
                <w:szCs w:val="18"/>
              </w:rPr>
            </w:pPr>
          </w:p>
          <w:p w14:paraId="21BC7E6C" w14:textId="314FDB23" w:rsidR="001C2BB3" w:rsidRDefault="00C42A92" w:rsidP="00B6790A">
            <w:pPr>
              <w:jc w:val="left"/>
              <w:rPr>
                <w:i/>
                <w:sz w:val="18"/>
                <w:szCs w:val="18"/>
              </w:rPr>
            </w:pPr>
            <w:r w:rsidRPr="00B15569">
              <w:rPr>
                <w:sz w:val="18"/>
                <w:szCs w:val="18"/>
              </w:rPr>
              <w:t>Le prix rémunère l’exécution du béton cyclopéen de l’écran d’étanchéité sur toute la longueur de l’ouvrage. Les couches de maçonnerie doivent être horizontales.</w:t>
            </w:r>
            <w:r w:rsidRPr="00B15569">
              <w:rPr>
                <w:sz w:val="18"/>
                <w:szCs w:val="18"/>
              </w:rPr>
              <w:br/>
              <w:t>Pour les maçonneries utilisant des pierres taillées, elles doivent avoir les dimensions minimales suivantes : 300x150x200 mm. Le rapport pierres / mortier à respecter est de 50% de pierres et 50% de béton dans tous les cas. Les pierres devront être parfaitement noyées dans du béton.</w:t>
            </w:r>
            <w:r w:rsidRPr="00B15569">
              <w:rPr>
                <w:sz w:val="18"/>
                <w:szCs w:val="18"/>
              </w:rPr>
              <w:br/>
              <w:t>Les bétons seront effectués selon le dosage du CCTP, le mètre cube de béton consiste de 0.8 m3 de gravier et 0,4 m3 de sable quoi qu'il en soit le dosage du ciment. Les graviers à utiliser doivent être propres et avoir des dimensions de 5 à 20 mm. Le béton sera dosé dans sa masse avec du sikhalite en respectant les prescriptions techniques d’emploi (soit 1 kg de sikalite par sac de ciment).</w:t>
            </w:r>
            <w:r w:rsidRPr="00B15569">
              <w:rPr>
                <w:sz w:val="18"/>
                <w:szCs w:val="18"/>
              </w:rPr>
              <w:br/>
              <w:t>Le béton est dosé à 350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B15569">
              <w:rPr>
                <w:sz w:val="18"/>
                <w:szCs w:val="18"/>
              </w:rPr>
              <w:br/>
              <w:t xml:space="preserve">Les joints de dilatation avec </w:t>
            </w:r>
            <w:r w:rsidR="001C2BB3" w:rsidRPr="00B15569">
              <w:rPr>
                <w:sz w:val="18"/>
                <w:szCs w:val="18"/>
              </w:rPr>
              <w:t>water stop</w:t>
            </w:r>
            <w:r w:rsidRPr="00B15569">
              <w:rPr>
                <w:sz w:val="18"/>
                <w:szCs w:val="18"/>
              </w:rPr>
              <w:t xml:space="preserve"> prévus à tous les 10m seront scellés avec un béton ordinaire surdosé à 400 kg/m3 de béton.</w:t>
            </w:r>
            <w:r w:rsidRPr="00B15569">
              <w:rPr>
                <w:sz w:val="18"/>
                <w:szCs w:val="18"/>
              </w:rPr>
              <w:br/>
              <w:t>Le prix rémunère le matériel (bétonnière et vibreur obligatoires), le personnel qualifié et non qualifié (technicien, équipes maçons et manœuvres) et les matériaux nécessaires.</w:t>
            </w:r>
            <w:r w:rsidRPr="00B15569">
              <w:rPr>
                <w:sz w:val="18"/>
                <w:szCs w:val="18"/>
              </w:rPr>
              <w:br/>
              <w:t>Ce prix comprend conformément aux spécifications des prescriptions techniques :</w:t>
            </w:r>
            <w:r w:rsidRPr="00B15569">
              <w:rPr>
                <w:sz w:val="18"/>
                <w:szCs w:val="18"/>
              </w:rPr>
              <w:br/>
              <w:t xml:space="preserve">- </w:t>
            </w:r>
            <w:r w:rsidRPr="00B15569">
              <w:rPr>
                <w:rFonts w:eastAsia="Calibri"/>
                <w:sz w:val="18"/>
                <w:szCs w:val="18"/>
              </w:rPr>
              <w:t>la fourniture et le transport sur le lieu d’emploi de tous les matériaux nécessaires à la fabrication du béton cyclopéen avec pierre, et aux coffrages ;</w:t>
            </w:r>
            <w:r w:rsidRPr="00B15569">
              <w:rPr>
                <w:rFonts w:eastAsia="Calibri"/>
                <w:sz w:val="18"/>
                <w:szCs w:val="18"/>
              </w:rPr>
              <w:br/>
              <w:t>- le stockage de ces matériaux;</w:t>
            </w:r>
            <w:r w:rsidRPr="00B15569">
              <w:rPr>
                <w:rFonts w:eastAsia="Calibri"/>
                <w:sz w:val="18"/>
                <w:szCs w:val="18"/>
              </w:rPr>
              <w:br/>
              <w:t>- la fabrication (avec une bétonnière), la mise en œuvre, le serrage (vibreur) et la cure de la maçonnerie de moellon;</w:t>
            </w:r>
            <w:r w:rsidRPr="00B15569">
              <w:rPr>
                <w:rFonts w:eastAsia="Calibri"/>
                <w:sz w:val="18"/>
                <w:szCs w:val="18"/>
              </w:rPr>
              <w:br/>
              <w:t>- le décoffrage;</w:t>
            </w:r>
            <w:r w:rsidRPr="00B15569">
              <w:rPr>
                <w:rFonts w:eastAsia="Calibri"/>
                <w:sz w:val="18"/>
                <w:szCs w:val="18"/>
              </w:rPr>
              <w:br/>
              <w:t>- et toutes sujétions d'exécution et de main d’œuvre qualifié et non qualifiée.</w:t>
            </w:r>
            <w:r w:rsidRPr="00B15569">
              <w:rPr>
                <w:sz w:val="20"/>
              </w:rPr>
              <w:br/>
            </w:r>
          </w:p>
          <w:p w14:paraId="617E2138" w14:textId="55FE8EE3" w:rsidR="00C42A92" w:rsidRPr="00B15569" w:rsidRDefault="00C42A92" w:rsidP="00B6790A">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48879B70" w14:textId="77777777" w:rsidTr="001C2BB3">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D5E1FA0" w14:textId="77777777" w:rsidR="00C42A92" w:rsidRPr="00B15569" w:rsidRDefault="00C42A92" w:rsidP="00B6790A">
            <w:pPr>
              <w:jc w:val="center"/>
              <w:rPr>
                <w:sz w:val="20"/>
              </w:rPr>
            </w:pPr>
            <w:r w:rsidRPr="00B15569">
              <w:rPr>
                <w:sz w:val="20"/>
              </w:rPr>
              <w:t>2.</w:t>
            </w:r>
            <w:r>
              <w:rPr>
                <w:sz w:val="20"/>
              </w:rPr>
              <w:t>9</w:t>
            </w:r>
          </w:p>
        </w:tc>
        <w:tc>
          <w:tcPr>
            <w:tcW w:w="9128" w:type="dxa"/>
            <w:tcBorders>
              <w:top w:val="nil"/>
              <w:left w:val="nil"/>
              <w:bottom w:val="single" w:sz="4" w:space="0" w:color="auto"/>
              <w:right w:val="single" w:sz="4" w:space="0" w:color="auto"/>
            </w:tcBorders>
            <w:shd w:val="clear" w:color="000000" w:fill="FFFFFF"/>
            <w:vAlign w:val="center"/>
            <w:hideMark/>
          </w:tcPr>
          <w:p w14:paraId="5EF01D8E" w14:textId="77777777" w:rsidR="00C42A92" w:rsidRPr="00B15569" w:rsidRDefault="00C42A92" w:rsidP="00B6790A">
            <w:pPr>
              <w:rPr>
                <w:b/>
                <w:sz w:val="20"/>
              </w:rPr>
            </w:pPr>
            <w:r w:rsidRPr="00B15569">
              <w:rPr>
                <w:b/>
                <w:sz w:val="20"/>
              </w:rPr>
              <w:t>Béton cyclopéen pour contrefort dosé à 350kg/m</w:t>
            </w:r>
            <w:r w:rsidRPr="00B15569">
              <w:rPr>
                <w:b/>
                <w:sz w:val="20"/>
                <w:vertAlign w:val="superscript"/>
              </w:rPr>
              <w:t>3</w:t>
            </w:r>
            <w:r w:rsidRPr="00B15569">
              <w:rPr>
                <w:b/>
                <w:sz w:val="20"/>
              </w:rPr>
              <w:t xml:space="preserve"> avec ajout du sikhalite </w:t>
            </w:r>
          </w:p>
          <w:p w14:paraId="322DDE2E" w14:textId="77777777" w:rsidR="00C95B98" w:rsidRDefault="00C95B98" w:rsidP="00B6790A">
            <w:pPr>
              <w:jc w:val="left"/>
              <w:rPr>
                <w:sz w:val="18"/>
                <w:szCs w:val="18"/>
              </w:rPr>
            </w:pPr>
          </w:p>
          <w:p w14:paraId="44122AE7" w14:textId="0804C5F9" w:rsidR="00C95B98" w:rsidRDefault="00C42A92" w:rsidP="00B6790A">
            <w:pPr>
              <w:jc w:val="left"/>
              <w:rPr>
                <w:sz w:val="18"/>
                <w:szCs w:val="18"/>
              </w:rPr>
            </w:pPr>
            <w:r w:rsidRPr="00B15569">
              <w:rPr>
                <w:sz w:val="18"/>
                <w:szCs w:val="18"/>
              </w:rPr>
              <w:t>Ce prix est identique au prix 2.</w:t>
            </w:r>
            <w:r>
              <w:rPr>
                <w:sz w:val="18"/>
                <w:szCs w:val="18"/>
              </w:rPr>
              <w:t>8</w:t>
            </w:r>
            <w:r w:rsidRPr="00B15569">
              <w:rPr>
                <w:sz w:val="18"/>
                <w:szCs w:val="18"/>
              </w:rPr>
              <w:t xml:space="preserve"> appliqué au contrefort. Un respect scrupuleux du talus est de rigueur. Les couches de maçonnerie doivent être horizontales.</w:t>
            </w:r>
          </w:p>
          <w:p w14:paraId="3CAAC806" w14:textId="24B1623B" w:rsidR="00C42A92" w:rsidRPr="00B15569" w:rsidRDefault="00C42A92" w:rsidP="00B6790A">
            <w:pPr>
              <w:jc w:val="left"/>
              <w:rPr>
                <w:sz w:val="20"/>
              </w:rPr>
            </w:pPr>
            <w:r w:rsidRPr="00B15569">
              <w:rPr>
                <w:sz w:val="18"/>
                <w:szCs w:val="18"/>
              </w:rPr>
              <w:lastRenderedPageBreak/>
              <w:br/>
            </w:r>
            <w:r w:rsidRPr="00B15569">
              <w:rPr>
                <w:i/>
                <w:sz w:val="18"/>
                <w:szCs w:val="18"/>
              </w:rPr>
              <w:t>Ce prix s’applique au volume, en mètre cube (m3), de béton cyclopéen, avec comme valeur maximale celle obtenue à partir des plans d’exécution des ouvrages.</w:t>
            </w:r>
          </w:p>
        </w:tc>
      </w:tr>
      <w:tr w:rsidR="00C42A92" w:rsidRPr="00B15569" w14:paraId="585AC835" w14:textId="77777777" w:rsidTr="001C2BB3">
        <w:trPr>
          <w:trHeight w:val="79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56303F6" w14:textId="77777777" w:rsidR="00C42A92" w:rsidRPr="00B15569" w:rsidRDefault="00C42A92" w:rsidP="00B6790A">
            <w:pPr>
              <w:jc w:val="center"/>
              <w:rPr>
                <w:sz w:val="20"/>
              </w:rPr>
            </w:pPr>
            <w:r w:rsidRPr="00B15569">
              <w:rPr>
                <w:sz w:val="20"/>
              </w:rPr>
              <w:lastRenderedPageBreak/>
              <w:t>2.</w:t>
            </w:r>
            <w:r>
              <w:rPr>
                <w:sz w:val="20"/>
              </w:rPr>
              <w:t>10</w:t>
            </w:r>
          </w:p>
        </w:tc>
        <w:tc>
          <w:tcPr>
            <w:tcW w:w="9128" w:type="dxa"/>
            <w:tcBorders>
              <w:top w:val="nil"/>
              <w:left w:val="nil"/>
              <w:bottom w:val="single" w:sz="4" w:space="0" w:color="auto"/>
              <w:right w:val="single" w:sz="4" w:space="0" w:color="auto"/>
            </w:tcBorders>
            <w:shd w:val="clear" w:color="000000" w:fill="FFFFFF"/>
            <w:vAlign w:val="center"/>
            <w:hideMark/>
          </w:tcPr>
          <w:p w14:paraId="129BB9E7" w14:textId="77777777" w:rsidR="00C42A92" w:rsidRPr="00B15569" w:rsidRDefault="00C42A92" w:rsidP="00B6790A">
            <w:pPr>
              <w:rPr>
                <w:b/>
                <w:sz w:val="20"/>
              </w:rPr>
            </w:pPr>
            <w:r w:rsidRPr="00B15569">
              <w:rPr>
                <w:b/>
                <w:sz w:val="20"/>
              </w:rPr>
              <w:t xml:space="preserve">Enduit dosé à 400kg/m3 pour mur d'étanchéité et contrefort avec ajout du sikhalite y compris joint polystyrène à tous les 10m </w:t>
            </w:r>
          </w:p>
          <w:p w14:paraId="37420C60" w14:textId="77777777" w:rsidR="00C95B98" w:rsidRDefault="00C95B98" w:rsidP="00B6790A">
            <w:pPr>
              <w:jc w:val="left"/>
              <w:rPr>
                <w:sz w:val="18"/>
                <w:szCs w:val="18"/>
              </w:rPr>
            </w:pPr>
          </w:p>
          <w:p w14:paraId="1496253B" w14:textId="5F1EFF81" w:rsidR="00C95B98" w:rsidRDefault="00C42A92" w:rsidP="00B6790A">
            <w:pPr>
              <w:jc w:val="left"/>
              <w:rPr>
                <w:i/>
                <w:sz w:val="18"/>
                <w:szCs w:val="18"/>
              </w:rPr>
            </w:pPr>
            <w:r w:rsidRPr="00B15569">
              <w:rPr>
                <w:sz w:val="18"/>
                <w:szCs w:val="18"/>
              </w:rPr>
              <w:t>Ce prix rémunère la fourniture et la mise en œuvre d’enduit gras dosé à 400 kg/m3 avec dosage en produits d’étanchéité type sykhalite pour la réalisation de l’étanchéité des ouvrages spécifiés conformément aux indications de l’ingénieur.</w:t>
            </w:r>
            <w:r w:rsidRPr="00B15569">
              <w:rPr>
                <w:sz w:val="18"/>
                <w:szCs w:val="18"/>
              </w:rPr>
              <w:br/>
              <w:t xml:space="preserve">Le mortier est dosé à 400 kg de ciment CPJ 35 / m3 de mortier et avec du sikalite dosé à 8 kg / m3 de mortier (1kg de sikalite par sac de ciment). </w:t>
            </w:r>
            <w:r w:rsidRPr="00B15569">
              <w:rPr>
                <w:sz w:val="18"/>
                <w:szCs w:val="18"/>
              </w:rPr>
              <w:br/>
              <w:t>Le sikalite est un hydrofuge en poudre que l’on incorpore dans le mortier pour l’imperméabiliser par son action de feutrage dans les capillaires. Il est facile à mettre en œuvre, il n’a aucune influence sur la vitesse de prise et le durcissement, ne diminue pas la résistance.</w:t>
            </w:r>
            <w:r w:rsidRPr="00B15569">
              <w:rPr>
                <w:sz w:val="18"/>
                <w:szCs w:val="18"/>
              </w:rPr>
              <w:br/>
              <w:t>Le prix rémunère aussi la fourniture et la mise en place de polystyrène de remplissage des joints.</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fabrication des enduits y compris les adjuvants, et aux coffrages;</w:t>
            </w:r>
            <w:r w:rsidRPr="00B15569">
              <w:rPr>
                <w:sz w:val="18"/>
                <w:szCs w:val="18"/>
              </w:rPr>
              <w:br/>
              <w:t>- Le stockage de ces matériaux;</w:t>
            </w:r>
            <w:r w:rsidRPr="00B15569">
              <w:rPr>
                <w:sz w:val="18"/>
                <w:szCs w:val="18"/>
              </w:rPr>
              <w:br/>
              <w:t>- La fabrication, les dosages  nécessaires et la mise en œuvre des enduits;</w:t>
            </w:r>
            <w:r w:rsidRPr="00B15569">
              <w:rPr>
                <w:sz w:val="18"/>
                <w:szCs w:val="18"/>
              </w:rPr>
              <w:br/>
              <w:t>- La mise en place du polystyrène de bourrage de joints et les traitements de finition nécessaires;</w:t>
            </w:r>
            <w:r w:rsidRPr="00B15569">
              <w:rPr>
                <w:sz w:val="18"/>
                <w:szCs w:val="18"/>
              </w:rPr>
              <w:br/>
              <w:t>- La cure des enduits;</w:t>
            </w:r>
            <w:r w:rsidRPr="00B15569">
              <w:rPr>
                <w:sz w:val="18"/>
                <w:szCs w:val="18"/>
              </w:rPr>
              <w:br/>
              <w:t>- Et toutes sujétions d'exécution et de main d’œuvre qualifié et non qualifiée.</w:t>
            </w:r>
            <w:r w:rsidRPr="00B15569">
              <w:rPr>
                <w:sz w:val="18"/>
                <w:szCs w:val="18"/>
              </w:rPr>
              <w:br/>
              <w:t>Le prix rémunère le matériel, le personnel qualifié et non qualifié (technicien, équipes maçons et manœuvres) et les matériaux nécessaires</w:t>
            </w:r>
            <w:r w:rsidR="00C95B98">
              <w:rPr>
                <w:sz w:val="18"/>
                <w:szCs w:val="18"/>
              </w:rPr>
              <w:t>.</w:t>
            </w:r>
            <w:r w:rsidRPr="00B15569">
              <w:rPr>
                <w:sz w:val="20"/>
              </w:rPr>
              <w:br/>
            </w:r>
          </w:p>
          <w:p w14:paraId="7B379BF8" w14:textId="7BE17D70" w:rsidR="00C42A92" w:rsidRPr="00B15569" w:rsidRDefault="00C42A92" w:rsidP="00B6790A">
            <w:pPr>
              <w:jc w:val="left"/>
              <w:rPr>
                <w:sz w:val="20"/>
              </w:rPr>
            </w:pPr>
            <w:r w:rsidRPr="00B15569">
              <w:rPr>
                <w:i/>
                <w:sz w:val="18"/>
                <w:szCs w:val="18"/>
              </w:rPr>
              <w:t>Ce prix s’applique à la surface, en mètre carré (m2), d’enduit réalisé, avec comme valeur maximale celle obtenue à partir des plans d’exécution des ouvrages.</w:t>
            </w:r>
          </w:p>
        </w:tc>
      </w:tr>
      <w:tr w:rsidR="00C42A92" w:rsidRPr="00B15569" w14:paraId="548FED2A"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2DBF71F8" w14:textId="77777777" w:rsidR="00C42A92" w:rsidRPr="00B15569" w:rsidRDefault="00C42A92" w:rsidP="00B6790A">
            <w:pPr>
              <w:jc w:val="center"/>
              <w:rPr>
                <w:sz w:val="20"/>
              </w:rPr>
            </w:pPr>
            <w:r w:rsidRPr="00B15569">
              <w:rPr>
                <w:sz w:val="20"/>
              </w:rPr>
              <w:t>2.</w:t>
            </w:r>
            <w:r>
              <w:rPr>
                <w:sz w:val="20"/>
              </w:rPr>
              <w:t>11</w:t>
            </w:r>
          </w:p>
        </w:tc>
        <w:tc>
          <w:tcPr>
            <w:tcW w:w="9128" w:type="dxa"/>
            <w:tcBorders>
              <w:top w:val="nil"/>
              <w:left w:val="nil"/>
              <w:bottom w:val="single" w:sz="4" w:space="0" w:color="auto"/>
              <w:right w:val="single" w:sz="4" w:space="0" w:color="auto"/>
            </w:tcBorders>
            <w:shd w:val="clear" w:color="000000" w:fill="FFFFFF"/>
            <w:vAlign w:val="center"/>
            <w:hideMark/>
          </w:tcPr>
          <w:p w14:paraId="24841355" w14:textId="122E3692" w:rsidR="00C42A92" w:rsidRPr="00B15569" w:rsidRDefault="00C42A92" w:rsidP="00B6790A">
            <w:pPr>
              <w:rPr>
                <w:b/>
                <w:sz w:val="20"/>
              </w:rPr>
            </w:pPr>
            <w:r w:rsidRPr="00B15569">
              <w:rPr>
                <w:b/>
                <w:sz w:val="20"/>
              </w:rPr>
              <w:t xml:space="preserve">Fourniture de joint water stop à sceller dans un élément de béton à tous les 10 mètres y compris toutes </w:t>
            </w:r>
            <w:r w:rsidR="00C95B98" w:rsidRPr="00B15569">
              <w:rPr>
                <w:b/>
                <w:sz w:val="20"/>
              </w:rPr>
              <w:t>sujétions</w:t>
            </w:r>
          </w:p>
          <w:p w14:paraId="47C318A2" w14:textId="77777777" w:rsidR="00C95B98" w:rsidRDefault="00C95B98" w:rsidP="00B6790A">
            <w:pPr>
              <w:jc w:val="left"/>
              <w:rPr>
                <w:sz w:val="18"/>
                <w:szCs w:val="18"/>
              </w:rPr>
            </w:pPr>
          </w:p>
          <w:p w14:paraId="4277F96A" w14:textId="61CB0443" w:rsidR="00C95B98" w:rsidRDefault="00C42A92" w:rsidP="00B6790A">
            <w:pPr>
              <w:jc w:val="left"/>
              <w:rPr>
                <w:sz w:val="18"/>
                <w:szCs w:val="18"/>
              </w:rPr>
            </w:pPr>
            <w:r w:rsidRPr="00B15569">
              <w:rPr>
                <w:sz w:val="18"/>
                <w:szCs w:val="18"/>
              </w:rPr>
              <w:t xml:space="preserve">Les travaux consistent à la fourniture de joint </w:t>
            </w:r>
            <w:r w:rsidR="00C95B98" w:rsidRPr="00B15569">
              <w:rPr>
                <w:sz w:val="18"/>
                <w:szCs w:val="18"/>
              </w:rPr>
              <w:t>water stop</w:t>
            </w:r>
            <w:r w:rsidRPr="00B15569">
              <w:rPr>
                <w:sz w:val="18"/>
                <w:szCs w:val="18"/>
              </w:rPr>
              <w:t xml:space="preserve"> standard de largeur ≥ 20 cm. Les joints seront de préférence de marque Sikha ou similaires agrées par le projet.</w:t>
            </w:r>
            <w:r w:rsidRPr="00B15569">
              <w:rPr>
                <w:sz w:val="18"/>
                <w:szCs w:val="18"/>
              </w:rPr>
              <w:br/>
              <w:t>Les joints pourront être fournis par le Projet et mis à la disposition de l’entreprise.</w:t>
            </w:r>
            <w:r w:rsidRPr="00B15569">
              <w:rPr>
                <w:sz w:val="18"/>
                <w:szCs w:val="18"/>
              </w:rPr>
              <w:br/>
              <w:t>Le prix rémunère les opérations de commandes nécessaires, la fourniture et la livraison du joint sur le site.</w:t>
            </w:r>
          </w:p>
          <w:p w14:paraId="79E66E5B" w14:textId="2294D339" w:rsidR="00C42A92" w:rsidRPr="00B15569" w:rsidRDefault="00C42A92" w:rsidP="00B6790A">
            <w:pPr>
              <w:jc w:val="left"/>
              <w:rPr>
                <w:sz w:val="20"/>
              </w:rPr>
            </w:pPr>
            <w:r w:rsidRPr="00B15569">
              <w:rPr>
                <w:i/>
                <w:sz w:val="18"/>
                <w:szCs w:val="18"/>
              </w:rPr>
              <w:br/>
              <w:t>Le prix s'applique au mètre linéaire de joint livré sur le site avec comme valeur prise en compte celle réellement utilisée dans les travaux.</w:t>
            </w:r>
          </w:p>
        </w:tc>
      </w:tr>
      <w:tr w:rsidR="00C42A92" w:rsidRPr="00B15569" w14:paraId="6A1CA091" w14:textId="77777777" w:rsidTr="001C2BB3">
        <w:trPr>
          <w:trHeight w:val="79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08A34BB" w14:textId="77777777" w:rsidR="00C42A92" w:rsidRPr="00B15569" w:rsidRDefault="00C42A92" w:rsidP="00B6790A">
            <w:pPr>
              <w:jc w:val="center"/>
              <w:rPr>
                <w:sz w:val="20"/>
              </w:rPr>
            </w:pPr>
            <w:r w:rsidRPr="00B15569">
              <w:rPr>
                <w:sz w:val="20"/>
              </w:rPr>
              <w:t>2.</w:t>
            </w:r>
            <w:r>
              <w:rPr>
                <w:sz w:val="20"/>
              </w:rPr>
              <w:t>12</w:t>
            </w:r>
          </w:p>
        </w:tc>
        <w:tc>
          <w:tcPr>
            <w:tcW w:w="9128" w:type="dxa"/>
            <w:tcBorders>
              <w:top w:val="nil"/>
              <w:left w:val="nil"/>
              <w:bottom w:val="single" w:sz="4" w:space="0" w:color="auto"/>
              <w:right w:val="single" w:sz="4" w:space="0" w:color="auto"/>
            </w:tcBorders>
            <w:shd w:val="clear" w:color="000000" w:fill="FFFFFF"/>
            <w:vAlign w:val="center"/>
            <w:hideMark/>
          </w:tcPr>
          <w:p w14:paraId="4115C6EB" w14:textId="57D3CCFC" w:rsidR="00C42A92" w:rsidRDefault="00C42A92" w:rsidP="00B6790A">
            <w:pPr>
              <w:ind w:left="-18"/>
              <w:rPr>
                <w:b/>
                <w:sz w:val="20"/>
              </w:rPr>
            </w:pPr>
            <w:r w:rsidRPr="007543ED">
              <w:rPr>
                <w:b/>
                <w:sz w:val="20"/>
              </w:rPr>
              <w:t xml:space="preserve">Béton armé dosé à 350kg/m3 avec ajout du sikhalite dans la masse pour scellement des joints </w:t>
            </w:r>
            <w:r w:rsidR="00C95B98" w:rsidRPr="007543ED">
              <w:rPr>
                <w:b/>
                <w:sz w:val="20"/>
              </w:rPr>
              <w:t>waters stop</w:t>
            </w:r>
            <w:r w:rsidRPr="007543ED">
              <w:rPr>
                <w:b/>
                <w:sz w:val="20"/>
              </w:rPr>
              <w:t xml:space="preserve"> y compris pose de joint et polystyrène</w:t>
            </w:r>
          </w:p>
          <w:p w14:paraId="7B7D0F2B" w14:textId="77777777" w:rsidR="00C42A92" w:rsidRDefault="00C42A92" w:rsidP="00B6790A">
            <w:pPr>
              <w:ind w:left="-18"/>
              <w:rPr>
                <w:sz w:val="18"/>
                <w:szCs w:val="18"/>
              </w:rPr>
            </w:pPr>
          </w:p>
          <w:p w14:paraId="07BBD0BF" w14:textId="71F39DC2" w:rsidR="00C42A92" w:rsidRPr="008E2CCA" w:rsidRDefault="00C42A92" w:rsidP="00B6790A">
            <w:pPr>
              <w:jc w:val="left"/>
              <w:rPr>
                <w:sz w:val="18"/>
                <w:szCs w:val="18"/>
              </w:rPr>
            </w:pPr>
            <w:r w:rsidRPr="008E2CCA">
              <w:rPr>
                <w:sz w:val="18"/>
                <w:szCs w:val="18"/>
              </w:rPr>
              <w:t xml:space="preserve">Pour le scellement des joints </w:t>
            </w:r>
            <w:r w:rsidR="00C95B98" w:rsidRPr="008E2CCA">
              <w:rPr>
                <w:sz w:val="18"/>
                <w:szCs w:val="18"/>
              </w:rPr>
              <w:t>Water stop</w:t>
            </w:r>
            <w:r w:rsidRPr="008E2CCA">
              <w:rPr>
                <w:sz w:val="18"/>
                <w:szCs w:val="18"/>
              </w:rPr>
              <w:t xml:space="preserve">, il est prévu des doubles poteaux de section 0,30 x0.60 cm chacun. Le béton est armé et dosé à 350 kg de ciment CPJ 35 / m3 et est coulé par vibration depuis la fondation jusqu’à la crête de l’ouvrage. Les joints </w:t>
            </w:r>
            <w:r w:rsidR="00C95B98" w:rsidRPr="008E2CCA">
              <w:rPr>
                <w:sz w:val="18"/>
                <w:szCs w:val="18"/>
              </w:rPr>
              <w:t>water stop</w:t>
            </w:r>
            <w:r w:rsidRPr="008E2CCA">
              <w:rPr>
                <w:sz w:val="18"/>
                <w:szCs w:val="18"/>
              </w:rPr>
              <w:t xml:space="preserve"> devront être maintenus parfaitement verticaux lors du coulage. Pour plus de détail se référer au plan de l’ouvrage.</w:t>
            </w:r>
          </w:p>
          <w:p w14:paraId="4B43E70F" w14:textId="77777777" w:rsidR="00C42A92" w:rsidRPr="008E2CCA" w:rsidRDefault="00C42A92" w:rsidP="00B6790A">
            <w:pPr>
              <w:spacing w:line="320" w:lineRule="atLeast"/>
              <w:rPr>
                <w:sz w:val="18"/>
                <w:szCs w:val="18"/>
              </w:rPr>
            </w:pPr>
          </w:p>
          <w:p w14:paraId="070402B8" w14:textId="77777777" w:rsidR="00C42A92" w:rsidRPr="008E2CCA" w:rsidRDefault="00C42A92" w:rsidP="00B6790A">
            <w:pPr>
              <w:jc w:val="left"/>
              <w:rPr>
                <w:sz w:val="18"/>
                <w:szCs w:val="18"/>
              </w:rPr>
            </w:pPr>
            <w:r w:rsidRPr="008E2CCA">
              <w:rPr>
                <w:sz w:val="18"/>
                <w:szCs w:val="18"/>
              </w:rPr>
              <w:t>Le prix rémunère le matériel (bétonnière et vibreur obligatoires), le personnel qualifié (technicien et équipes maçons) et les matériaux nécessaires.</w:t>
            </w:r>
          </w:p>
          <w:p w14:paraId="3FE8FF45" w14:textId="77777777" w:rsidR="00C42A92" w:rsidRPr="00A7523D" w:rsidRDefault="00C42A92" w:rsidP="00B6790A">
            <w:pPr>
              <w:jc w:val="left"/>
              <w:rPr>
                <w:sz w:val="18"/>
                <w:szCs w:val="18"/>
              </w:rPr>
            </w:pPr>
            <w:r w:rsidRPr="00A7523D">
              <w:rPr>
                <w:sz w:val="18"/>
                <w:szCs w:val="18"/>
              </w:rPr>
              <w:t>Ce prix comprend conformément aux spécifications des prescriptions techniques :</w:t>
            </w:r>
          </w:p>
          <w:p w14:paraId="6895DD45" w14:textId="77777777" w:rsidR="00C42A92" w:rsidRPr="00A7523D" w:rsidRDefault="00C42A92" w:rsidP="00F464F6">
            <w:pPr>
              <w:numPr>
                <w:ilvl w:val="0"/>
                <w:numId w:val="45"/>
              </w:numPr>
              <w:tabs>
                <w:tab w:val="clear" w:pos="397"/>
              </w:tabs>
              <w:spacing w:line="276" w:lineRule="auto"/>
              <w:ind w:left="688" w:hanging="425"/>
              <w:rPr>
                <w:sz w:val="18"/>
                <w:szCs w:val="18"/>
              </w:rPr>
            </w:pPr>
            <w:r w:rsidRPr="00A7523D">
              <w:rPr>
                <w:sz w:val="18"/>
                <w:szCs w:val="18"/>
              </w:rPr>
              <w:t>La fourniture et le transport sur le lieu d’emploi de tous les matériaux nécessaires à la fabrication du béton, et aux coffrages ;</w:t>
            </w:r>
          </w:p>
          <w:p w14:paraId="58568CC9" w14:textId="77777777" w:rsidR="00C42A92" w:rsidRPr="00A7523D" w:rsidRDefault="00C42A92" w:rsidP="00F464F6">
            <w:pPr>
              <w:numPr>
                <w:ilvl w:val="0"/>
                <w:numId w:val="45"/>
              </w:numPr>
              <w:tabs>
                <w:tab w:val="clear" w:pos="397"/>
              </w:tabs>
              <w:spacing w:line="276" w:lineRule="auto"/>
              <w:ind w:left="688" w:hanging="425"/>
              <w:rPr>
                <w:sz w:val="18"/>
                <w:szCs w:val="18"/>
              </w:rPr>
            </w:pPr>
            <w:r w:rsidRPr="00A7523D">
              <w:rPr>
                <w:sz w:val="18"/>
                <w:szCs w:val="18"/>
              </w:rPr>
              <w:t>La fabrication, la mise en œuvre, le serrage (bétonnière et vibrateur obligatoire) et la cure du béton ;</w:t>
            </w:r>
          </w:p>
          <w:p w14:paraId="0B63EA5E" w14:textId="59FC3A65" w:rsidR="00C42A92" w:rsidRPr="00A7523D" w:rsidRDefault="00C42A92" w:rsidP="00F464F6">
            <w:pPr>
              <w:numPr>
                <w:ilvl w:val="0"/>
                <w:numId w:val="45"/>
              </w:numPr>
              <w:tabs>
                <w:tab w:val="clear" w:pos="397"/>
              </w:tabs>
              <w:spacing w:line="276" w:lineRule="auto"/>
              <w:ind w:left="688" w:hanging="425"/>
              <w:rPr>
                <w:sz w:val="18"/>
                <w:szCs w:val="18"/>
              </w:rPr>
            </w:pPr>
            <w:r w:rsidRPr="00A7523D">
              <w:rPr>
                <w:sz w:val="18"/>
                <w:szCs w:val="18"/>
              </w:rPr>
              <w:t xml:space="preserve">La mise en place et le maintien du joint </w:t>
            </w:r>
            <w:r w:rsidR="00C95B98" w:rsidRPr="00A7523D">
              <w:rPr>
                <w:sz w:val="18"/>
                <w:szCs w:val="18"/>
              </w:rPr>
              <w:t>water stop</w:t>
            </w:r>
            <w:r w:rsidRPr="00A7523D">
              <w:rPr>
                <w:sz w:val="18"/>
                <w:szCs w:val="18"/>
              </w:rPr>
              <w:t> ;</w:t>
            </w:r>
          </w:p>
          <w:p w14:paraId="1322C87B" w14:textId="77777777" w:rsidR="00C42A92" w:rsidRPr="00A7523D" w:rsidRDefault="00C42A92" w:rsidP="00F464F6">
            <w:pPr>
              <w:numPr>
                <w:ilvl w:val="0"/>
                <w:numId w:val="45"/>
              </w:numPr>
              <w:tabs>
                <w:tab w:val="clear" w:pos="397"/>
              </w:tabs>
              <w:spacing w:line="276" w:lineRule="auto"/>
              <w:ind w:left="688" w:hanging="425"/>
              <w:rPr>
                <w:sz w:val="18"/>
                <w:szCs w:val="18"/>
              </w:rPr>
            </w:pPr>
            <w:r w:rsidRPr="00A7523D">
              <w:rPr>
                <w:sz w:val="18"/>
                <w:szCs w:val="18"/>
              </w:rPr>
              <w:t>Le décoffrage et la cure du béton ;</w:t>
            </w:r>
          </w:p>
          <w:p w14:paraId="3871D03B" w14:textId="77777777" w:rsidR="00C42A92" w:rsidRPr="00A7523D" w:rsidRDefault="00C42A92" w:rsidP="00F464F6">
            <w:pPr>
              <w:numPr>
                <w:ilvl w:val="0"/>
                <w:numId w:val="45"/>
              </w:numPr>
              <w:tabs>
                <w:tab w:val="clear" w:pos="397"/>
              </w:tabs>
              <w:spacing w:line="276" w:lineRule="auto"/>
              <w:ind w:left="688" w:hanging="425"/>
              <w:rPr>
                <w:sz w:val="18"/>
                <w:szCs w:val="18"/>
              </w:rPr>
            </w:pPr>
            <w:r w:rsidRPr="00A7523D">
              <w:rPr>
                <w:sz w:val="18"/>
                <w:szCs w:val="18"/>
              </w:rPr>
              <w:t>Toutes sujétions d'exécution et de main d’œuvre qualifié et non qualifiée.</w:t>
            </w:r>
          </w:p>
          <w:p w14:paraId="2DEBD84D" w14:textId="77777777" w:rsidR="00C95B98" w:rsidRDefault="00C95B98" w:rsidP="00B6790A">
            <w:pPr>
              <w:rPr>
                <w:i/>
                <w:sz w:val="18"/>
                <w:szCs w:val="18"/>
              </w:rPr>
            </w:pPr>
          </w:p>
          <w:p w14:paraId="014E2E18" w14:textId="7FA2C6FA" w:rsidR="00C42A92" w:rsidRPr="00576FD4" w:rsidRDefault="00C42A92" w:rsidP="00B6790A">
            <w:pPr>
              <w:rPr>
                <w:i/>
                <w:sz w:val="18"/>
                <w:szCs w:val="18"/>
              </w:rPr>
            </w:pPr>
            <w:r w:rsidRPr="00A7523D">
              <w:rPr>
                <w:i/>
                <w:sz w:val="18"/>
                <w:szCs w:val="18"/>
              </w:rPr>
              <w:t xml:space="preserve">Ce prix s’applique au volume, en mètre cube (m3), de béton armé dosé à 350 kg/m3 mise en place pour le scellement des joints </w:t>
            </w:r>
            <w:r w:rsidR="00C95B98" w:rsidRPr="00A7523D">
              <w:rPr>
                <w:i/>
                <w:sz w:val="18"/>
                <w:szCs w:val="18"/>
              </w:rPr>
              <w:t>water stop</w:t>
            </w:r>
            <w:r w:rsidRPr="00A7523D">
              <w:rPr>
                <w:i/>
                <w:sz w:val="18"/>
                <w:szCs w:val="18"/>
              </w:rPr>
              <w:t xml:space="preserve"> avec comme valeur maximale celle obtenue à partir des plans d’exécution.</w:t>
            </w:r>
          </w:p>
        </w:tc>
      </w:tr>
      <w:tr w:rsidR="00C42A92" w:rsidRPr="00B15569" w14:paraId="0AB9AFC5"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748D0E9" w14:textId="77777777" w:rsidR="00C42A92" w:rsidRPr="00B15569" w:rsidRDefault="00C42A92" w:rsidP="00B6790A">
            <w:pPr>
              <w:jc w:val="center"/>
              <w:rPr>
                <w:sz w:val="20"/>
              </w:rPr>
            </w:pPr>
            <w:r w:rsidRPr="00B15569">
              <w:rPr>
                <w:sz w:val="20"/>
              </w:rPr>
              <w:t>2.1</w:t>
            </w:r>
            <w:r>
              <w:rPr>
                <w:sz w:val="20"/>
              </w:rPr>
              <w:t>3</w:t>
            </w:r>
          </w:p>
        </w:tc>
        <w:tc>
          <w:tcPr>
            <w:tcW w:w="9128" w:type="dxa"/>
            <w:tcBorders>
              <w:top w:val="nil"/>
              <w:left w:val="nil"/>
              <w:bottom w:val="single" w:sz="4" w:space="0" w:color="auto"/>
              <w:right w:val="single" w:sz="4" w:space="0" w:color="auto"/>
            </w:tcBorders>
            <w:shd w:val="clear" w:color="000000" w:fill="FFFFFF"/>
            <w:vAlign w:val="center"/>
            <w:hideMark/>
          </w:tcPr>
          <w:p w14:paraId="6F836C9C" w14:textId="77777777" w:rsidR="00C42A92" w:rsidRPr="00B15569" w:rsidRDefault="00C42A92" w:rsidP="00B6790A">
            <w:pPr>
              <w:jc w:val="left"/>
              <w:rPr>
                <w:b/>
                <w:sz w:val="20"/>
              </w:rPr>
            </w:pPr>
            <w:r w:rsidRPr="00B15569">
              <w:rPr>
                <w:b/>
                <w:sz w:val="20"/>
              </w:rPr>
              <w:t>Dalle de circulation en béton armé dosé à 350kg/m3, ép. 20cm</w:t>
            </w:r>
          </w:p>
          <w:p w14:paraId="425DE8BF" w14:textId="77777777" w:rsidR="00C95B98" w:rsidRDefault="00C95B98" w:rsidP="00B6790A">
            <w:pPr>
              <w:jc w:val="left"/>
              <w:rPr>
                <w:sz w:val="20"/>
              </w:rPr>
            </w:pPr>
          </w:p>
          <w:p w14:paraId="1FEA8114" w14:textId="3C592143" w:rsidR="00C42A92" w:rsidRPr="00C95B98" w:rsidRDefault="00C42A92" w:rsidP="00B6790A">
            <w:pPr>
              <w:jc w:val="left"/>
              <w:rPr>
                <w:sz w:val="18"/>
                <w:szCs w:val="18"/>
              </w:rPr>
            </w:pPr>
            <w:r w:rsidRPr="00C95B98">
              <w:rPr>
                <w:sz w:val="18"/>
                <w:szCs w:val="18"/>
              </w:rPr>
              <w:t>Ce prix rémunère la réalisation de dalle de traversées en béton armé conformément aux indications des plans.</w:t>
            </w:r>
          </w:p>
          <w:p w14:paraId="02669F08" w14:textId="77777777" w:rsidR="00C42A92" w:rsidRPr="00C95B98" w:rsidRDefault="00C42A92" w:rsidP="00B6790A">
            <w:pPr>
              <w:jc w:val="left"/>
              <w:rPr>
                <w:sz w:val="18"/>
                <w:szCs w:val="18"/>
              </w:rPr>
            </w:pPr>
            <w:r w:rsidRPr="00C95B98">
              <w:rPr>
                <w:sz w:val="18"/>
                <w:szCs w:val="18"/>
              </w:rPr>
              <w:lastRenderedPageBreak/>
              <w:t>Le béton sera dosé à 350 kg de ciment CPJ 35 / m3. L’enrobage est de 20 mm au moins de part et d’autre. La dalle sera coffrée directement sur le barrage. La surface sera couverte de sable maintenu humide pendant 15 jours au moins.</w:t>
            </w:r>
          </w:p>
          <w:p w14:paraId="35EFA350" w14:textId="77777777" w:rsidR="00C42A92" w:rsidRPr="00C95B98" w:rsidRDefault="00C42A92" w:rsidP="00B6790A">
            <w:pPr>
              <w:jc w:val="left"/>
              <w:rPr>
                <w:sz w:val="18"/>
                <w:szCs w:val="18"/>
              </w:rPr>
            </w:pPr>
            <w:r w:rsidRPr="00C95B98">
              <w:rPr>
                <w:sz w:val="18"/>
                <w:szCs w:val="18"/>
              </w:rPr>
              <w:t>Ce prix comprend conformément aux spécifications des prescriptions techniques :</w:t>
            </w:r>
          </w:p>
          <w:p w14:paraId="455910C0" w14:textId="77777777" w:rsidR="00C42A92" w:rsidRPr="00C95B98" w:rsidRDefault="00C42A92" w:rsidP="00B6790A">
            <w:pPr>
              <w:jc w:val="left"/>
              <w:rPr>
                <w:sz w:val="18"/>
                <w:szCs w:val="18"/>
              </w:rPr>
            </w:pPr>
            <w:r w:rsidRPr="00C95B98">
              <w:rPr>
                <w:sz w:val="18"/>
                <w:szCs w:val="18"/>
              </w:rPr>
              <w:t>- La fourniture à pied d’œuvre de tous les matériels et matériaux ;</w:t>
            </w:r>
          </w:p>
          <w:p w14:paraId="04E47AAF" w14:textId="77777777" w:rsidR="00C42A92" w:rsidRPr="00C95B98" w:rsidRDefault="00C42A92" w:rsidP="00B6790A">
            <w:pPr>
              <w:jc w:val="left"/>
              <w:rPr>
                <w:sz w:val="18"/>
                <w:szCs w:val="18"/>
              </w:rPr>
            </w:pPr>
            <w:r w:rsidRPr="00C95B98">
              <w:rPr>
                <w:sz w:val="18"/>
                <w:szCs w:val="18"/>
              </w:rPr>
              <w:t xml:space="preserve">- La réalisation du ferraillage et du coffrage suivant les indications des plans </w:t>
            </w:r>
          </w:p>
          <w:p w14:paraId="4C433263" w14:textId="77777777" w:rsidR="00C42A92" w:rsidRPr="00C95B98" w:rsidRDefault="00C42A92" w:rsidP="00B6790A">
            <w:pPr>
              <w:jc w:val="left"/>
              <w:rPr>
                <w:sz w:val="18"/>
                <w:szCs w:val="18"/>
              </w:rPr>
            </w:pPr>
            <w:r w:rsidRPr="00C95B98">
              <w:rPr>
                <w:sz w:val="18"/>
                <w:szCs w:val="18"/>
              </w:rPr>
              <w:t>- Le coulage (avec une bétonnière), la vibration du béton ;</w:t>
            </w:r>
          </w:p>
          <w:p w14:paraId="48F0DD40" w14:textId="77777777" w:rsidR="00C42A92" w:rsidRPr="00C95B98" w:rsidRDefault="00C42A92" w:rsidP="00B6790A">
            <w:pPr>
              <w:jc w:val="left"/>
              <w:rPr>
                <w:sz w:val="18"/>
                <w:szCs w:val="18"/>
              </w:rPr>
            </w:pPr>
            <w:r w:rsidRPr="00C95B98">
              <w:rPr>
                <w:sz w:val="18"/>
                <w:szCs w:val="18"/>
              </w:rPr>
              <w:t>- La protection et la cure du béton pendant 21 jours ;</w:t>
            </w:r>
          </w:p>
          <w:p w14:paraId="5B64BF8F" w14:textId="77777777" w:rsidR="00C42A92" w:rsidRPr="00C95B98" w:rsidRDefault="00C42A92" w:rsidP="00B6790A">
            <w:pPr>
              <w:jc w:val="left"/>
              <w:rPr>
                <w:sz w:val="18"/>
                <w:szCs w:val="18"/>
              </w:rPr>
            </w:pPr>
            <w:r w:rsidRPr="00C95B98">
              <w:rPr>
                <w:sz w:val="18"/>
                <w:szCs w:val="18"/>
              </w:rPr>
              <w:t>- Le décoffrage ;</w:t>
            </w:r>
          </w:p>
          <w:p w14:paraId="4315AC96" w14:textId="77777777" w:rsidR="00C42A92" w:rsidRPr="00C95B98" w:rsidRDefault="00C42A92" w:rsidP="00B6790A">
            <w:pPr>
              <w:jc w:val="left"/>
              <w:rPr>
                <w:sz w:val="18"/>
                <w:szCs w:val="18"/>
              </w:rPr>
            </w:pPr>
            <w:r w:rsidRPr="00C95B98">
              <w:rPr>
                <w:sz w:val="18"/>
                <w:szCs w:val="18"/>
              </w:rPr>
              <w:t xml:space="preserve">- Et toutes sujétions et de main d’œuvre qualifié et non qualifiée. </w:t>
            </w:r>
          </w:p>
          <w:p w14:paraId="29E316F3" w14:textId="77777777" w:rsidR="00C95B98" w:rsidRPr="00C95B98" w:rsidRDefault="00C95B98" w:rsidP="00B6790A">
            <w:pPr>
              <w:jc w:val="left"/>
              <w:rPr>
                <w:sz w:val="18"/>
                <w:szCs w:val="18"/>
              </w:rPr>
            </w:pPr>
          </w:p>
          <w:p w14:paraId="318AD5F4" w14:textId="27B6C653" w:rsidR="00C42A92" w:rsidRPr="00C95B98" w:rsidRDefault="00C42A92" w:rsidP="00B6790A">
            <w:pPr>
              <w:jc w:val="left"/>
              <w:rPr>
                <w:i/>
                <w:sz w:val="20"/>
              </w:rPr>
            </w:pPr>
            <w:r w:rsidRPr="00C95B98">
              <w:rPr>
                <w:i/>
                <w:sz w:val="18"/>
                <w:szCs w:val="18"/>
              </w:rPr>
              <w:t>Ce prix s’applique au volume en mètre cube (m3) de béton armé mis en œuvre pour la dalle de traversée.</w:t>
            </w:r>
            <w:r w:rsidRPr="00C95B98">
              <w:rPr>
                <w:i/>
                <w:sz w:val="20"/>
              </w:rPr>
              <w:t xml:space="preserve">                                           </w:t>
            </w:r>
          </w:p>
        </w:tc>
      </w:tr>
      <w:tr w:rsidR="00C42A92" w:rsidRPr="00B15569" w14:paraId="03153F51"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tcPr>
          <w:p w14:paraId="1098D9AF" w14:textId="77777777" w:rsidR="00C42A92" w:rsidRPr="00B15569" w:rsidRDefault="00C42A92" w:rsidP="00B6790A">
            <w:pPr>
              <w:jc w:val="center"/>
              <w:rPr>
                <w:sz w:val="20"/>
              </w:rPr>
            </w:pPr>
            <w:r>
              <w:rPr>
                <w:sz w:val="20"/>
              </w:rPr>
              <w:lastRenderedPageBreak/>
              <w:t>2.14</w:t>
            </w:r>
          </w:p>
        </w:tc>
        <w:tc>
          <w:tcPr>
            <w:tcW w:w="9128" w:type="dxa"/>
            <w:tcBorders>
              <w:top w:val="nil"/>
              <w:left w:val="nil"/>
              <w:bottom w:val="single" w:sz="4" w:space="0" w:color="auto"/>
              <w:right w:val="single" w:sz="4" w:space="0" w:color="auto"/>
            </w:tcBorders>
            <w:shd w:val="clear" w:color="000000" w:fill="FFFFFF"/>
            <w:vAlign w:val="center"/>
          </w:tcPr>
          <w:p w14:paraId="52E3BC21" w14:textId="77777777" w:rsidR="00C42A92" w:rsidRDefault="00C42A92" w:rsidP="00B6790A">
            <w:pPr>
              <w:jc w:val="left"/>
              <w:rPr>
                <w:b/>
                <w:sz w:val="20"/>
              </w:rPr>
            </w:pPr>
            <w:r w:rsidRPr="00227D7E">
              <w:rPr>
                <w:b/>
                <w:sz w:val="20"/>
              </w:rPr>
              <w:t>Béton cyclopéen dosé à 350kg/m3 ép. 40cm pour rampe d'accès</w:t>
            </w:r>
          </w:p>
          <w:p w14:paraId="05B5289D" w14:textId="77777777" w:rsidR="00C42A92" w:rsidRDefault="00C42A92" w:rsidP="00B6790A">
            <w:pPr>
              <w:jc w:val="left"/>
              <w:rPr>
                <w:b/>
                <w:sz w:val="20"/>
              </w:rPr>
            </w:pPr>
          </w:p>
          <w:p w14:paraId="3EC79F85" w14:textId="77777777" w:rsidR="00C95B98" w:rsidRDefault="00C42A92" w:rsidP="00B6790A">
            <w:pPr>
              <w:jc w:val="left"/>
              <w:rPr>
                <w:i/>
                <w:sz w:val="18"/>
                <w:szCs w:val="18"/>
              </w:rPr>
            </w:pPr>
            <w:r w:rsidRPr="00B650F8">
              <w:rPr>
                <w:sz w:val="18"/>
                <w:szCs w:val="18"/>
              </w:rPr>
              <w:t xml:space="preserve">Ce prix est identique au prix 2.7 appliqué aux rampes. Un respect scrupuleux du talus est de rigueur. Les couches de maçonnerie doivent être horizontales. </w:t>
            </w:r>
            <w:r w:rsidRPr="00B650F8">
              <w:rPr>
                <w:sz w:val="18"/>
                <w:szCs w:val="18"/>
              </w:rPr>
              <w:br/>
            </w:r>
          </w:p>
          <w:p w14:paraId="11E3D4B9" w14:textId="07F435FB" w:rsidR="00C42A92" w:rsidRPr="00B15569" w:rsidRDefault="00C42A92" w:rsidP="00B6790A">
            <w:pPr>
              <w:jc w:val="left"/>
              <w:rPr>
                <w:b/>
                <w:sz w:val="20"/>
              </w:rPr>
            </w:pPr>
            <w:r w:rsidRPr="00B650F8">
              <w:rPr>
                <w:i/>
                <w:sz w:val="18"/>
                <w:szCs w:val="18"/>
              </w:rPr>
              <w:t>Ce prix s’applique au volume, en mètre cube (m3), de béton cyclopéen, avec comme valeur maximale celle obtenue à partir des plans d’exécution des ouvrages.</w:t>
            </w:r>
          </w:p>
        </w:tc>
      </w:tr>
      <w:tr w:rsidR="00C42A92" w:rsidRPr="00B15569" w14:paraId="74BDD3DD" w14:textId="77777777" w:rsidTr="001C2BB3">
        <w:trPr>
          <w:trHeight w:val="31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12ABE8C" w14:textId="77777777" w:rsidR="00C42A92" w:rsidRPr="00B15569" w:rsidRDefault="00C42A92" w:rsidP="00B6790A">
            <w:pPr>
              <w:jc w:val="center"/>
              <w:rPr>
                <w:sz w:val="20"/>
              </w:rPr>
            </w:pPr>
            <w:r w:rsidRPr="00B15569">
              <w:rPr>
                <w:sz w:val="20"/>
              </w:rPr>
              <w:t>2.1</w:t>
            </w:r>
            <w:r>
              <w:rPr>
                <w:sz w:val="20"/>
              </w:rPr>
              <w:t>5</w:t>
            </w:r>
          </w:p>
        </w:tc>
        <w:tc>
          <w:tcPr>
            <w:tcW w:w="9128" w:type="dxa"/>
            <w:tcBorders>
              <w:top w:val="nil"/>
              <w:left w:val="nil"/>
              <w:bottom w:val="single" w:sz="4" w:space="0" w:color="auto"/>
              <w:right w:val="single" w:sz="4" w:space="0" w:color="auto"/>
            </w:tcBorders>
            <w:shd w:val="clear" w:color="000000" w:fill="FFFFFF"/>
            <w:vAlign w:val="center"/>
            <w:hideMark/>
          </w:tcPr>
          <w:p w14:paraId="3FDCDC93" w14:textId="77777777" w:rsidR="00C42A92" w:rsidRPr="00B15569" w:rsidRDefault="00C42A92" w:rsidP="00B6790A">
            <w:pPr>
              <w:jc w:val="left"/>
              <w:rPr>
                <w:b/>
                <w:sz w:val="20"/>
              </w:rPr>
            </w:pPr>
            <w:r w:rsidRPr="00B15569">
              <w:rPr>
                <w:b/>
                <w:sz w:val="20"/>
              </w:rPr>
              <w:t>Balise en béton armé de diamètre 25cm H= 80cm</w:t>
            </w:r>
          </w:p>
          <w:p w14:paraId="02570850" w14:textId="77777777" w:rsidR="00C95B98" w:rsidRDefault="00C95B98" w:rsidP="00B6790A">
            <w:pPr>
              <w:jc w:val="left"/>
              <w:rPr>
                <w:sz w:val="18"/>
                <w:szCs w:val="18"/>
              </w:rPr>
            </w:pPr>
          </w:p>
          <w:p w14:paraId="1706CA79" w14:textId="3A163E0B" w:rsidR="00C42A92" w:rsidRPr="00B15569" w:rsidRDefault="00C42A92" w:rsidP="00B6790A">
            <w:pPr>
              <w:jc w:val="left"/>
              <w:rPr>
                <w:sz w:val="18"/>
                <w:szCs w:val="18"/>
              </w:rPr>
            </w:pPr>
            <w:r w:rsidRPr="00B15569">
              <w:rPr>
                <w:sz w:val="18"/>
                <w:szCs w:val="18"/>
              </w:rPr>
              <w:t xml:space="preserve">Ce prix est identique au prix </w:t>
            </w:r>
            <w:r>
              <w:rPr>
                <w:sz w:val="18"/>
                <w:szCs w:val="18"/>
              </w:rPr>
              <w:t>2</w:t>
            </w:r>
            <w:r w:rsidRPr="00B15569">
              <w:rPr>
                <w:sz w:val="18"/>
                <w:szCs w:val="18"/>
              </w:rPr>
              <w:t>.</w:t>
            </w:r>
            <w:r>
              <w:rPr>
                <w:sz w:val="18"/>
                <w:szCs w:val="18"/>
              </w:rPr>
              <w:t>13</w:t>
            </w:r>
            <w:r w:rsidRPr="00B15569">
              <w:rPr>
                <w:sz w:val="18"/>
                <w:szCs w:val="18"/>
              </w:rPr>
              <w:t xml:space="preserve"> appliqué aux ouvrages spécifiés.</w:t>
            </w:r>
            <w:r w:rsidRPr="00B15569">
              <w:rPr>
                <w:sz w:val="18"/>
                <w:szCs w:val="18"/>
              </w:rPr>
              <w:br/>
              <w:t>Le prix rémunère le matériel, les engins, le personnel qualifié et non qualifié (technicien, équipes maçons et manœuvres) et les matériaux nécessaires</w:t>
            </w:r>
          </w:p>
          <w:p w14:paraId="2B34C64B" w14:textId="77777777" w:rsidR="00C95B98" w:rsidRDefault="00C95B98" w:rsidP="00B6790A">
            <w:pPr>
              <w:jc w:val="left"/>
              <w:rPr>
                <w:i/>
                <w:sz w:val="18"/>
                <w:szCs w:val="18"/>
              </w:rPr>
            </w:pPr>
          </w:p>
          <w:p w14:paraId="7A9239FA" w14:textId="5FE69025" w:rsidR="00C42A92" w:rsidRPr="00B15569" w:rsidRDefault="00C42A92" w:rsidP="00B6790A">
            <w:pPr>
              <w:jc w:val="left"/>
              <w:rPr>
                <w:sz w:val="20"/>
              </w:rPr>
            </w:pPr>
            <w:r w:rsidRPr="00B15569">
              <w:rPr>
                <w:i/>
                <w:sz w:val="18"/>
                <w:szCs w:val="18"/>
              </w:rPr>
              <w:t>Ce prix s’applique au volume en mètre cube (m3) de béton armé mis en œuvre pour la balise de diamètre 25cm H= 80cm</w:t>
            </w:r>
            <w:r w:rsidRPr="00B15569">
              <w:rPr>
                <w:b/>
                <w:bCs/>
                <w:sz w:val="20"/>
              </w:rPr>
              <w:t xml:space="preserve">   </w:t>
            </w:r>
          </w:p>
        </w:tc>
      </w:tr>
      <w:tr w:rsidR="00C42A92" w:rsidRPr="00B15569" w14:paraId="7ECEC964" w14:textId="77777777" w:rsidTr="001C2BB3">
        <w:trPr>
          <w:trHeight w:val="30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175AD96" w14:textId="77777777" w:rsidR="00C42A92" w:rsidRPr="00B15569" w:rsidRDefault="00C42A92" w:rsidP="00B6790A">
            <w:pPr>
              <w:jc w:val="center"/>
              <w:rPr>
                <w:sz w:val="20"/>
              </w:rPr>
            </w:pPr>
            <w:r w:rsidRPr="00B15569">
              <w:rPr>
                <w:sz w:val="20"/>
              </w:rPr>
              <w:t>2.1</w:t>
            </w:r>
            <w:r>
              <w:rPr>
                <w:sz w:val="20"/>
              </w:rPr>
              <w:t>6</w:t>
            </w:r>
          </w:p>
        </w:tc>
        <w:tc>
          <w:tcPr>
            <w:tcW w:w="9128" w:type="dxa"/>
            <w:tcBorders>
              <w:top w:val="nil"/>
              <w:left w:val="nil"/>
              <w:bottom w:val="single" w:sz="4" w:space="0" w:color="auto"/>
              <w:right w:val="single" w:sz="4" w:space="0" w:color="auto"/>
            </w:tcBorders>
            <w:shd w:val="clear" w:color="000000" w:fill="FFFFFF"/>
            <w:vAlign w:val="center"/>
            <w:hideMark/>
          </w:tcPr>
          <w:p w14:paraId="0A912757" w14:textId="77777777" w:rsidR="00C42A92" w:rsidRPr="00B15569" w:rsidRDefault="00C42A92" w:rsidP="00B6790A">
            <w:pPr>
              <w:jc w:val="left"/>
              <w:rPr>
                <w:b/>
                <w:sz w:val="20"/>
              </w:rPr>
            </w:pPr>
            <w:r w:rsidRPr="00B15569">
              <w:rPr>
                <w:b/>
                <w:sz w:val="20"/>
              </w:rPr>
              <w:t>Guide roue en béton armé dosé à 350 kg/m3</w:t>
            </w:r>
          </w:p>
          <w:p w14:paraId="20A767E3" w14:textId="77777777" w:rsidR="00C95B98" w:rsidRDefault="00C95B98" w:rsidP="00B6790A">
            <w:pPr>
              <w:jc w:val="left"/>
              <w:rPr>
                <w:sz w:val="18"/>
                <w:szCs w:val="18"/>
              </w:rPr>
            </w:pPr>
          </w:p>
          <w:p w14:paraId="7D9EF1E5" w14:textId="22A7F67A" w:rsidR="00C42A92" w:rsidRPr="00B15569" w:rsidRDefault="00C42A92" w:rsidP="00B6790A">
            <w:pPr>
              <w:jc w:val="left"/>
              <w:rPr>
                <w:sz w:val="18"/>
                <w:szCs w:val="18"/>
              </w:rPr>
            </w:pPr>
            <w:r w:rsidRPr="00B15569">
              <w:rPr>
                <w:sz w:val="18"/>
                <w:szCs w:val="18"/>
              </w:rPr>
              <w:t xml:space="preserve">Ce prix est identique au prix </w:t>
            </w:r>
            <w:r>
              <w:rPr>
                <w:sz w:val="18"/>
                <w:szCs w:val="18"/>
              </w:rPr>
              <w:t>2</w:t>
            </w:r>
            <w:r w:rsidRPr="00B15569">
              <w:rPr>
                <w:sz w:val="18"/>
                <w:szCs w:val="18"/>
              </w:rPr>
              <w:t>.</w:t>
            </w:r>
            <w:r>
              <w:rPr>
                <w:sz w:val="18"/>
                <w:szCs w:val="18"/>
              </w:rPr>
              <w:t>13</w:t>
            </w:r>
            <w:r w:rsidRPr="00B15569">
              <w:rPr>
                <w:sz w:val="18"/>
                <w:szCs w:val="18"/>
              </w:rPr>
              <w:t xml:space="preserve"> appliqué aux ouvrages spécifiés.</w:t>
            </w:r>
            <w:r w:rsidRPr="00B15569">
              <w:rPr>
                <w:sz w:val="18"/>
                <w:szCs w:val="18"/>
              </w:rPr>
              <w:br/>
              <w:t>Le prix rémunère le matériel, les engins, le personnel qualifié et non qualifié (technicien, équipes maçons et manœuvres) et les matériaux nécessaires</w:t>
            </w:r>
          </w:p>
          <w:p w14:paraId="7D6F6D7D" w14:textId="77777777" w:rsidR="00C95B98" w:rsidRDefault="00C95B98" w:rsidP="00B6790A">
            <w:pPr>
              <w:jc w:val="left"/>
              <w:rPr>
                <w:i/>
                <w:sz w:val="18"/>
                <w:szCs w:val="18"/>
              </w:rPr>
            </w:pPr>
          </w:p>
          <w:p w14:paraId="55B2CE5C" w14:textId="51492078" w:rsidR="00C42A92" w:rsidRPr="00B15569" w:rsidRDefault="00C42A92" w:rsidP="00B6790A">
            <w:pPr>
              <w:jc w:val="left"/>
              <w:rPr>
                <w:sz w:val="20"/>
              </w:rPr>
            </w:pPr>
            <w:r w:rsidRPr="00B15569">
              <w:rPr>
                <w:i/>
                <w:sz w:val="18"/>
                <w:szCs w:val="18"/>
              </w:rPr>
              <w:t>Ce prix s’applique au volume en mètre cube (m3) de béton armé mis en œuvre pour la guide roue.</w:t>
            </w:r>
          </w:p>
        </w:tc>
      </w:tr>
      <w:tr w:rsidR="00C42A92" w:rsidRPr="00B15569" w14:paraId="016F239C" w14:textId="77777777" w:rsidTr="001C2BB3">
        <w:trPr>
          <w:trHeight w:val="2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5E10EE0C" w14:textId="77777777" w:rsidR="00C42A92" w:rsidRPr="00B15569" w:rsidRDefault="00C42A92" w:rsidP="00B6790A">
            <w:pPr>
              <w:jc w:val="center"/>
              <w:rPr>
                <w:sz w:val="20"/>
              </w:rPr>
            </w:pPr>
            <w:r w:rsidRPr="00B15569">
              <w:rPr>
                <w:sz w:val="20"/>
              </w:rPr>
              <w:t> </w:t>
            </w:r>
          </w:p>
        </w:tc>
        <w:tc>
          <w:tcPr>
            <w:tcW w:w="9128" w:type="dxa"/>
            <w:tcBorders>
              <w:top w:val="nil"/>
              <w:left w:val="nil"/>
              <w:bottom w:val="single" w:sz="4" w:space="0" w:color="auto"/>
              <w:right w:val="single" w:sz="4" w:space="0" w:color="auto"/>
            </w:tcBorders>
            <w:shd w:val="clear" w:color="000000" w:fill="FFFFFF"/>
            <w:vAlign w:val="center"/>
            <w:hideMark/>
          </w:tcPr>
          <w:p w14:paraId="4A8931C7" w14:textId="77777777" w:rsidR="00C42A92" w:rsidRPr="00B15569" w:rsidRDefault="00C42A92" w:rsidP="00B6790A">
            <w:pPr>
              <w:jc w:val="left"/>
              <w:rPr>
                <w:b/>
                <w:bCs/>
                <w:sz w:val="20"/>
              </w:rPr>
            </w:pPr>
            <w:r w:rsidRPr="00B15569">
              <w:rPr>
                <w:b/>
                <w:bCs/>
                <w:sz w:val="20"/>
              </w:rPr>
              <w:t xml:space="preserve">Série III- PERTUIS DE VIDANGE </w:t>
            </w:r>
          </w:p>
        </w:tc>
      </w:tr>
      <w:tr w:rsidR="00C42A92" w:rsidRPr="00B15569" w14:paraId="104644E4" w14:textId="77777777" w:rsidTr="001C2BB3">
        <w:trPr>
          <w:trHeight w:val="315"/>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FB5C947" w14:textId="77777777" w:rsidR="00C42A92" w:rsidRPr="00B15569" w:rsidRDefault="00C42A92" w:rsidP="00B6790A">
            <w:pPr>
              <w:jc w:val="center"/>
              <w:rPr>
                <w:sz w:val="20"/>
              </w:rPr>
            </w:pPr>
            <w:r w:rsidRPr="00B15569">
              <w:rPr>
                <w:sz w:val="20"/>
              </w:rPr>
              <w:t>3.1</w:t>
            </w:r>
          </w:p>
        </w:tc>
        <w:tc>
          <w:tcPr>
            <w:tcW w:w="9128" w:type="dxa"/>
            <w:tcBorders>
              <w:top w:val="nil"/>
              <w:left w:val="nil"/>
              <w:bottom w:val="single" w:sz="4" w:space="0" w:color="auto"/>
              <w:right w:val="single" w:sz="4" w:space="0" w:color="auto"/>
            </w:tcBorders>
            <w:shd w:val="clear" w:color="000000" w:fill="FFFFFF"/>
            <w:vAlign w:val="center"/>
            <w:hideMark/>
          </w:tcPr>
          <w:p w14:paraId="1BF765B7" w14:textId="77777777" w:rsidR="00C42A92" w:rsidRPr="00B15569" w:rsidRDefault="00C42A92" w:rsidP="00B6790A">
            <w:pPr>
              <w:rPr>
                <w:b/>
                <w:sz w:val="20"/>
              </w:rPr>
            </w:pPr>
            <w:r w:rsidRPr="00B15569">
              <w:rPr>
                <w:b/>
                <w:sz w:val="20"/>
              </w:rPr>
              <w:t xml:space="preserve">Fouille pour murs pertuis </w:t>
            </w:r>
          </w:p>
          <w:p w14:paraId="3BB3DB9E" w14:textId="77777777" w:rsidR="00C95B98" w:rsidRDefault="00C95B98" w:rsidP="00B6790A">
            <w:pPr>
              <w:ind w:left="-17" w:firstLine="17"/>
              <w:rPr>
                <w:sz w:val="18"/>
                <w:szCs w:val="18"/>
              </w:rPr>
            </w:pPr>
          </w:p>
          <w:p w14:paraId="7D05CFF1" w14:textId="36C842B5" w:rsidR="00C42A92" w:rsidRPr="00B15569" w:rsidRDefault="00C42A92" w:rsidP="00B6790A">
            <w:pPr>
              <w:ind w:left="-17" w:firstLine="17"/>
              <w:rPr>
                <w:sz w:val="20"/>
              </w:rPr>
            </w:pPr>
            <w:r w:rsidRPr="00B15569">
              <w:rPr>
                <w:sz w:val="18"/>
                <w:szCs w:val="18"/>
              </w:rPr>
              <w:t>Ce prix est identique au prix 2.</w:t>
            </w:r>
            <w:r>
              <w:rPr>
                <w:sz w:val="18"/>
                <w:szCs w:val="18"/>
              </w:rPr>
              <w:t>2</w:t>
            </w:r>
            <w:r w:rsidRPr="00B15569">
              <w:rPr>
                <w:sz w:val="18"/>
                <w:szCs w:val="18"/>
              </w:rPr>
              <w:t xml:space="preserve"> appliqué aux murs et seuil pertuis.</w:t>
            </w:r>
            <w:r w:rsidRPr="00B15569">
              <w:rPr>
                <w:sz w:val="18"/>
                <w:szCs w:val="18"/>
              </w:rPr>
              <w:br/>
              <w:t>Le prix rémunère le matériel (engins de terrassement telle une pelle mécanique) et le personnel qualifié nécessaire pour l'exécution correcte des fouilles de la tranchée d’ancrage de l’ouvrage.</w:t>
            </w:r>
          </w:p>
          <w:p w14:paraId="6F59AA34" w14:textId="77777777" w:rsidR="00C95B98" w:rsidRDefault="00C95B98" w:rsidP="00B6790A">
            <w:pPr>
              <w:jc w:val="left"/>
              <w:rPr>
                <w:i/>
                <w:sz w:val="18"/>
                <w:szCs w:val="18"/>
              </w:rPr>
            </w:pPr>
          </w:p>
          <w:p w14:paraId="63074A6B" w14:textId="7DFD0945" w:rsidR="00C42A92" w:rsidRPr="00B15569" w:rsidRDefault="00C42A92" w:rsidP="00B6790A">
            <w:pPr>
              <w:jc w:val="left"/>
              <w:rPr>
                <w:sz w:val="20"/>
              </w:rPr>
            </w:pPr>
            <w:r w:rsidRPr="00B15569">
              <w:rPr>
                <w:i/>
                <w:sz w:val="18"/>
                <w:szCs w:val="18"/>
              </w:rPr>
              <w:t>Ce prix s’applique au mètre cube (m3) théorique de déblai, les côtes du terrain naturel étant celles obtenues par levés contradictoires des profils en travers minorés de l'épaisseur du décapage éventuel.</w:t>
            </w:r>
          </w:p>
        </w:tc>
      </w:tr>
      <w:tr w:rsidR="00C42A92" w:rsidRPr="00B15569" w14:paraId="455B3064" w14:textId="77777777" w:rsidTr="001C2BB3">
        <w:trPr>
          <w:trHeight w:val="36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2CDA123" w14:textId="77777777" w:rsidR="00C42A92" w:rsidRPr="00B15569" w:rsidRDefault="00C42A92" w:rsidP="00B6790A">
            <w:pPr>
              <w:jc w:val="center"/>
              <w:rPr>
                <w:sz w:val="20"/>
              </w:rPr>
            </w:pPr>
            <w:r w:rsidRPr="00B15569">
              <w:rPr>
                <w:sz w:val="20"/>
              </w:rPr>
              <w:t>3.2</w:t>
            </w:r>
          </w:p>
        </w:tc>
        <w:tc>
          <w:tcPr>
            <w:tcW w:w="9128" w:type="dxa"/>
            <w:tcBorders>
              <w:top w:val="nil"/>
              <w:left w:val="nil"/>
              <w:bottom w:val="single" w:sz="4" w:space="0" w:color="auto"/>
              <w:right w:val="single" w:sz="4" w:space="0" w:color="auto"/>
            </w:tcBorders>
            <w:shd w:val="clear" w:color="000000" w:fill="FFFFFF"/>
            <w:vAlign w:val="center"/>
            <w:hideMark/>
          </w:tcPr>
          <w:p w14:paraId="55ABB266" w14:textId="77777777" w:rsidR="00C42A92" w:rsidRPr="00B15569" w:rsidRDefault="00C42A92" w:rsidP="00B6790A">
            <w:pPr>
              <w:rPr>
                <w:b/>
                <w:sz w:val="20"/>
              </w:rPr>
            </w:pPr>
            <w:r w:rsidRPr="00B15569">
              <w:rPr>
                <w:b/>
                <w:sz w:val="20"/>
              </w:rPr>
              <w:t>Béton de propreté dosé à 150kg/m</w:t>
            </w:r>
            <w:r w:rsidRPr="00B15569">
              <w:rPr>
                <w:b/>
                <w:sz w:val="20"/>
                <w:vertAlign w:val="superscript"/>
              </w:rPr>
              <w:t>3</w:t>
            </w:r>
            <w:r w:rsidRPr="00B15569">
              <w:rPr>
                <w:b/>
                <w:sz w:val="20"/>
              </w:rPr>
              <w:t xml:space="preserve"> ep =10cm </w:t>
            </w:r>
          </w:p>
          <w:p w14:paraId="6F64A582" w14:textId="77777777" w:rsidR="00C95B98" w:rsidRDefault="00C95B98" w:rsidP="00B6790A">
            <w:pPr>
              <w:jc w:val="left"/>
              <w:rPr>
                <w:sz w:val="18"/>
                <w:szCs w:val="18"/>
              </w:rPr>
            </w:pPr>
          </w:p>
          <w:p w14:paraId="787AEE4A" w14:textId="1F1478A2" w:rsidR="00C95B98" w:rsidRDefault="00C42A92" w:rsidP="00B6790A">
            <w:pPr>
              <w:jc w:val="left"/>
              <w:rPr>
                <w:i/>
                <w:sz w:val="18"/>
                <w:szCs w:val="18"/>
              </w:rPr>
            </w:pPr>
            <w:r w:rsidRPr="00B15569">
              <w:rPr>
                <w:sz w:val="18"/>
                <w:szCs w:val="18"/>
              </w:rPr>
              <w:t>Ce prix est identique au prix 2.</w:t>
            </w:r>
            <w:r>
              <w:rPr>
                <w:sz w:val="18"/>
                <w:szCs w:val="18"/>
              </w:rPr>
              <w:t>6</w:t>
            </w:r>
            <w:r w:rsidRPr="00B15569">
              <w:rPr>
                <w:sz w:val="18"/>
                <w:szCs w:val="18"/>
              </w:rPr>
              <w:t xml:space="preserve"> appliqué aux ouvrages spécifiés.</w:t>
            </w:r>
            <w:r w:rsidRPr="00B15569">
              <w:rPr>
                <w:sz w:val="20"/>
              </w:rPr>
              <w:br/>
            </w:r>
          </w:p>
          <w:p w14:paraId="36E7E878" w14:textId="01175DED" w:rsidR="00C42A92" w:rsidRPr="00B15569" w:rsidRDefault="00C42A92" w:rsidP="00B6790A">
            <w:pPr>
              <w:jc w:val="left"/>
              <w:rPr>
                <w:sz w:val="20"/>
              </w:rPr>
            </w:pPr>
            <w:r w:rsidRPr="00B15569">
              <w:rPr>
                <w:i/>
                <w:sz w:val="18"/>
                <w:szCs w:val="18"/>
              </w:rPr>
              <w:t>Ce prix s’applique au volume, en mètre cube (m3), de béton de propreté dosé à 150 kg/m3 coulé, avec comme valeur maximale celle obtenue à partir des plans d’exécution des ouvrages.</w:t>
            </w:r>
          </w:p>
        </w:tc>
      </w:tr>
      <w:tr w:rsidR="00C42A92" w:rsidRPr="00B15569" w14:paraId="2BD000D1"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565C4857" w14:textId="77777777" w:rsidR="00C42A92" w:rsidRPr="00B15569" w:rsidRDefault="00C42A92" w:rsidP="00B6790A">
            <w:pPr>
              <w:jc w:val="center"/>
              <w:rPr>
                <w:sz w:val="20"/>
              </w:rPr>
            </w:pPr>
            <w:r w:rsidRPr="00B15569">
              <w:rPr>
                <w:sz w:val="20"/>
              </w:rPr>
              <w:t>3.3</w:t>
            </w:r>
          </w:p>
        </w:tc>
        <w:tc>
          <w:tcPr>
            <w:tcW w:w="9128" w:type="dxa"/>
            <w:tcBorders>
              <w:top w:val="nil"/>
              <w:left w:val="nil"/>
              <w:bottom w:val="single" w:sz="4" w:space="0" w:color="auto"/>
              <w:right w:val="single" w:sz="4" w:space="0" w:color="auto"/>
            </w:tcBorders>
            <w:shd w:val="clear" w:color="000000" w:fill="FFFFFF"/>
            <w:vAlign w:val="center"/>
            <w:hideMark/>
          </w:tcPr>
          <w:p w14:paraId="2D500D8B" w14:textId="77777777" w:rsidR="00C42A92" w:rsidRPr="00B15569" w:rsidRDefault="00C42A92" w:rsidP="00B6790A">
            <w:pPr>
              <w:rPr>
                <w:b/>
                <w:sz w:val="20"/>
              </w:rPr>
            </w:pPr>
            <w:r w:rsidRPr="00B15569">
              <w:rPr>
                <w:b/>
                <w:sz w:val="20"/>
              </w:rPr>
              <w:t xml:space="preserve">Blocage de la fouille en béton cyclopéen dosé à 350 kg/m3 pour murs y compris ajout du sikhalite </w:t>
            </w:r>
          </w:p>
          <w:p w14:paraId="22E958FD" w14:textId="77777777" w:rsidR="00C95B98" w:rsidRDefault="00C95B98" w:rsidP="00B6790A">
            <w:pPr>
              <w:jc w:val="left"/>
              <w:rPr>
                <w:bCs/>
                <w:sz w:val="18"/>
                <w:szCs w:val="18"/>
              </w:rPr>
            </w:pPr>
          </w:p>
          <w:p w14:paraId="5A33DA86" w14:textId="77777777" w:rsidR="00C95B98" w:rsidRDefault="00C42A92" w:rsidP="00B6790A">
            <w:pPr>
              <w:jc w:val="left"/>
              <w:rPr>
                <w:i/>
                <w:sz w:val="18"/>
                <w:szCs w:val="18"/>
              </w:rPr>
            </w:pPr>
            <w:r w:rsidRPr="00B15569">
              <w:rPr>
                <w:bCs/>
                <w:sz w:val="18"/>
                <w:szCs w:val="18"/>
              </w:rPr>
              <w:t>Ce prix est identique au prix 2.</w:t>
            </w:r>
            <w:r>
              <w:rPr>
                <w:bCs/>
                <w:sz w:val="18"/>
                <w:szCs w:val="18"/>
              </w:rPr>
              <w:t>7</w:t>
            </w:r>
            <w:r w:rsidRPr="00B15569">
              <w:rPr>
                <w:bCs/>
                <w:sz w:val="18"/>
                <w:szCs w:val="18"/>
              </w:rPr>
              <w:t xml:space="preserve"> appliqué au seuil et mur pertuis.</w:t>
            </w:r>
            <w:r w:rsidRPr="00B15569">
              <w:rPr>
                <w:sz w:val="20"/>
              </w:rPr>
              <w:br/>
            </w:r>
          </w:p>
          <w:p w14:paraId="73246276" w14:textId="6D07AAE4" w:rsidR="00C42A92" w:rsidRPr="00B15569" w:rsidRDefault="00C42A92" w:rsidP="00B6790A">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111A44CA" w14:textId="77777777" w:rsidTr="001C2BB3">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5BC1AE7" w14:textId="77777777" w:rsidR="00C42A92" w:rsidRPr="00B15569" w:rsidRDefault="00C42A92" w:rsidP="00B6790A">
            <w:pPr>
              <w:jc w:val="center"/>
              <w:rPr>
                <w:sz w:val="20"/>
              </w:rPr>
            </w:pPr>
            <w:r w:rsidRPr="00B15569">
              <w:rPr>
                <w:sz w:val="20"/>
              </w:rPr>
              <w:t>3.4</w:t>
            </w:r>
          </w:p>
        </w:tc>
        <w:tc>
          <w:tcPr>
            <w:tcW w:w="9128" w:type="dxa"/>
            <w:tcBorders>
              <w:top w:val="nil"/>
              <w:left w:val="nil"/>
              <w:bottom w:val="single" w:sz="4" w:space="0" w:color="auto"/>
              <w:right w:val="single" w:sz="4" w:space="0" w:color="auto"/>
            </w:tcBorders>
            <w:shd w:val="clear" w:color="000000" w:fill="FFFFFF"/>
            <w:vAlign w:val="center"/>
            <w:hideMark/>
          </w:tcPr>
          <w:p w14:paraId="7C610CF8" w14:textId="77777777" w:rsidR="00C42A92" w:rsidRPr="00B15569" w:rsidRDefault="00C42A92" w:rsidP="00B6790A">
            <w:pPr>
              <w:rPr>
                <w:b/>
                <w:sz w:val="20"/>
              </w:rPr>
            </w:pPr>
            <w:r w:rsidRPr="00B15569">
              <w:rPr>
                <w:b/>
                <w:sz w:val="20"/>
              </w:rPr>
              <w:t>Béton cyclopéen en élévation dosé à 350 kg/m</w:t>
            </w:r>
            <w:r w:rsidRPr="00B15569">
              <w:rPr>
                <w:b/>
                <w:sz w:val="20"/>
                <w:vertAlign w:val="superscript"/>
              </w:rPr>
              <w:t>3</w:t>
            </w:r>
            <w:r w:rsidRPr="00B15569">
              <w:rPr>
                <w:b/>
                <w:sz w:val="20"/>
              </w:rPr>
              <w:t xml:space="preserve"> avec ajout du sikhalite pour murs pertuis y compris ajout du sikhalite </w:t>
            </w:r>
          </w:p>
          <w:p w14:paraId="19A0652A" w14:textId="77777777" w:rsidR="00C95B98" w:rsidRDefault="00C95B98" w:rsidP="00B6790A">
            <w:pPr>
              <w:ind w:left="-17" w:firstLine="17"/>
              <w:rPr>
                <w:sz w:val="18"/>
                <w:szCs w:val="18"/>
              </w:rPr>
            </w:pPr>
          </w:p>
          <w:p w14:paraId="323B8C5E" w14:textId="12531D86" w:rsidR="00C42A92" w:rsidRPr="00B15569" w:rsidRDefault="00C42A92" w:rsidP="00B6790A">
            <w:pPr>
              <w:ind w:left="-17" w:firstLine="17"/>
              <w:rPr>
                <w:sz w:val="18"/>
                <w:szCs w:val="18"/>
              </w:rPr>
            </w:pPr>
            <w:r w:rsidRPr="00B15569">
              <w:rPr>
                <w:sz w:val="18"/>
                <w:szCs w:val="18"/>
              </w:rPr>
              <w:t>Ce prix est identique au prix 2.</w:t>
            </w:r>
            <w:r>
              <w:rPr>
                <w:sz w:val="18"/>
                <w:szCs w:val="18"/>
              </w:rPr>
              <w:t>8</w:t>
            </w:r>
            <w:r w:rsidRPr="00B15569">
              <w:rPr>
                <w:sz w:val="18"/>
                <w:szCs w:val="18"/>
              </w:rPr>
              <w:t xml:space="preserve"> appliqué au seuil et mur pertuis.</w:t>
            </w:r>
          </w:p>
          <w:p w14:paraId="28E73E17" w14:textId="77777777" w:rsidR="00C95B98" w:rsidRDefault="00C95B98" w:rsidP="00B6790A">
            <w:pPr>
              <w:jc w:val="left"/>
              <w:rPr>
                <w:i/>
                <w:sz w:val="18"/>
                <w:szCs w:val="18"/>
              </w:rPr>
            </w:pPr>
          </w:p>
          <w:p w14:paraId="3184B8CF" w14:textId="3955BAAC" w:rsidR="00C42A92" w:rsidRPr="00B15569" w:rsidRDefault="00C42A92" w:rsidP="00B6790A">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7C68F4C5" w14:textId="77777777" w:rsidTr="001C2BB3">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7CDB22E" w14:textId="77777777" w:rsidR="00C42A92" w:rsidRPr="00B15569" w:rsidRDefault="00C42A92" w:rsidP="00B6790A">
            <w:pPr>
              <w:jc w:val="center"/>
              <w:rPr>
                <w:sz w:val="20"/>
              </w:rPr>
            </w:pPr>
            <w:r w:rsidRPr="00B15569">
              <w:rPr>
                <w:sz w:val="20"/>
              </w:rPr>
              <w:lastRenderedPageBreak/>
              <w:t>3.5</w:t>
            </w:r>
          </w:p>
        </w:tc>
        <w:tc>
          <w:tcPr>
            <w:tcW w:w="9128" w:type="dxa"/>
            <w:tcBorders>
              <w:top w:val="nil"/>
              <w:left w:val="nil"/>
              <w:bottom w:val="single" w:sz="4" w:space="0" w:color="auto"/>
              <w:right w:val="single" w:sz="4" w:space="0" w:color="auto"/>
            </w:tcBorders>
            <w:shd w:val="clear" w:color="000000" w:fill="FFFFFF"/>
            <w:vAlign w:val="center"/>
            <w:hideMark/>
          </w:tcPr>
          <w:p w14:paraId="69395C69" w14:textId="77777777" w:rsidR="00C42A92" w:rsidRPr="00B15569" w:rsidRDefault="00C42A92" w:rsidP="00B6790A">
            <w:pPr>
              <w:rPr>
                <w:b/>
                <w:sz w:val="20"/>
              </w:rPr>
            </w:pPr>
            <w:r w:rsidRPr="00B15569">
              <w:rPr>
                <w:b/>
                <w:sz w:val="20"/>
              </w:rPr>
              <w:t>Enduit gras dosé à 400 kg/m</w:t>
            </w:r>
            <w:r w:rsidRPr="00B15569">
              <w:rPr>
                <w:b/>
                <w:sz w:val="20"/>
                <w:vertAlign w:val="superscript"/>
              </w:rPr>
              <w:t>3</w:t>
            </w:r>
            <w:r w:rsidRPr="00B15569">
              <w:rPr>
                <w:b/>
                <w:sz w:val="20"/>
              </w:rPr>
              <w:t xml:space="preserve"> pour les murs pertuis avec ajout du sikhalite </w:t>
            </w:r>
          </w:p>
          <w:p w14:paraId="6F9E47E0" w14:textId="77777777" w:rsidR="00C95B98" w:rsidRDefault="00C95B98" w:rsidP="00B6790A">
            <w:pPr>
              <w:jc w:val="left"/>
              <w:rPr>
                <w:sz w:val="18"/>
                <w:szCs w:val="18"/>
              </w:rPr>
            </w:pPr>
          </w:p>
          <w:p w14:paraId="56D7DE77" w14:textId="77777777" w:rsidR="00C95B98" w:rsidRDefault="00C42A92" w:rsidP="00B6790A">
            <w:pPr>
              <w:jc w:val="left"/>
              <w:rPr>
                <w:i/>
                <w:sz w:val="18"/>
                <w:szCs w:val="18"/>
              </w:rPr>
            </w:pPr>
            <w:r w:rsidRPr="00B15569">
              <w:rPr>
                <w:sz w:val="18"/>
                <w:szCs w:val="18"/>
              </w:rPr>
              <w:t>Ce prix est identique au prix 2.</w:t>
            </w:r>
            <w:r>
              <w:rPr>
                <w:sz w:val="18"/>
                <w:szCs w:val="18"/>
              </w:rPr>
              <w:t>10</w:t>
            </w:r>
            <w:r w:rsidRPr="00B15569">
              <w:rPr>
                <w:sz w:val="18"/>
                <w:szCs w:val="18"/>
              </w:rPr>
              <w:t xml:space="preserve"> appliqué aux murs et seuils pertuis.</w:t>
            </w:r>
            <w:r w:rsidRPr="00B15569">
              <w:rPr>
                <w:sz w:val="18"/>
                <w:szCs w:val="18"/>
              </w:rPr>
              <w:br/>
              <w:t>Le prix rémunère le matériel, le personnel qualifié et non qualifié (technicien, équipes maçons et manœuvres) et les matériaux nécessaires</w:t>
            </w:r>
            <w:r w:rsidRPr="00B15569">
              <w:rPr>
                <w:sz w:val="20"/>
              </w:rPr>
              <w:br/>
            </w:r>
          </w:p>
          <w:p w14:paraId="589B0FD8" w14:textId="26383F0F" w:rsidR="00C42A92" w:rsidRPr="00B15569" w:rsidRDefault="00C42A92" w:rsidP="00B6790A">
            <w:pPr>
              <w:jc w:val="left"/>
              <w:rPr>
                <w:sz w:val="20"/>
              </w:rPr>
            </w:pPr>
            <w:r w:rsidRPr="00B15569">
              <w:rPr>
                <w:i/>
                <w:sz w:val="18"/>
                <w:szCs w:val="18"/>
              </w:rPr>
              <w:t>Ce prix s’applique à la surface, en mètre carré (m2), d’enduit réalisé, avec comme valeur maximale celle obtenue à partir des plans d’exécution des ouvrages.</w:t>
            </w:r>
          </w:p>
        </w:tc>
      </w:tr>
      <w:tr w:rsidR="00C42A92" w:rsidRPr="00B15569" w14:paraId="010F2E59"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18314F0" w14:textId="77777777" w:rsidR="00C42A92" w:rsidRPr="00B15569" w:rsidRDefault="00C42A92" w:rsidP="00B6790A">
            <w:pPr>
              <w:jc w:val="center"/>
              <w:rPr>
                <w:sz w:val="20"/>
              </w:rPr>
            </w:pPr>
            <w:r w:rsidRPr="00B15569">
              <w:rPr>
                <w:sz w:val="20"/>
              </w:rPr>
              <w:t>3.6</w:t>
            </w:r>
          </w:p>
        </w:tc>
        <w:tc>
          <w:tcPr>
            <w:tcW w:w="9128" w:type="dxa"/>
            <w:tcBorders>
              <w:top w:val="nil"/>
              <w:left w:val="nil"/>
              <w:bottom w:val="single" w:sz="4" w:space="0" w:color="auto"/>
              <w:right w:val="single" w:sz="4" w:space="0" w:color="auto"/>
            </w:tcBorders>
            <w:shd w:val="clear" w:color="000000" w:fill="FFFFFF"/>
            <w:vAlign w:val="bottom"/>
            <w:hideMark/>
          </w:tcPr>
          <w:p w14:paraId="7CC72043" w14:textId="77777777" w:rsidR="00C42A92" w:rsidRPr="00B15569" w:rsidRDefault="00C42A92" w:rsidP="00B6790A">
            <w:pPr>
              <w:rPr>
                <w:b/>
                <w:sz w:val="20"/>
              </w:rPr>
            </w:pPr>
            <w:r w:rsidRPr="00B15569">
              <w:rPr>
                <w:b/>
                <w:sz w:val="20"/>
              </w:rPr>
              <w:t>Fourniture et pose de profilé UPN100 pour rainure des batardeaux façonné en cadre U (1,70 m x4,10 m)</w:t>
            </w:r>
          </w:p>
          <w:p w14:paraId="3669A47E" w14:textId="77777777" w:rsidR="00C95B98" w:rsidRDefault="00C95B98" w:rsidP="00B6790A">
            <w:pPr>
              <w:jc w:val="left"/>
              <w:rPr>
                <w:sz w:val="18"/>
                <w:szCs w:val="18"/>
              </w:rPr>
            </w:pPr>
          </w:p>
          <w:p w14:paraId="3D5C3841" w14:textId="77777777" w:rsidR="00C95B98" w:rsidRDefault="00C42A92" w:rsidP="00B6790A">
            <w:pPr>
              <w:jc w:val="left"/>
              <w:rPr>
                <w:i/>
                <w:sz w:val="18"/>
                <w:szCs w:val="18"/>
              </w:rPr>
            </w:pPr>
            <w:r w:rsidRPr="00B15569">
              <w:rPr>
                <w:sz w:val="18"/>
                <w:szCs w:val="18"/>
              </w:rPr>
              <w:t xml:space="preserve">Les travaux consistent à confectionner deux cadres pour rainure en UPN 100 composé de trois parties : </w:t>
            </w:r>
            <w:r w:rsidRPr="00B15569">
              <w:rPr>
                <w:sz w:val="18"/>
                <w:szCs w:val="18"/>
              </w:rPr>
              <w:br/>
              <w:t xml:space="preserve">- Un U horizontal de dimension 1700x100x100 mm </w:t>
            </w:r>
            <w:r w:rsidRPr="00B15569">
              <w:rPr>
                <w:sz w:val="18"/>
                <w:szCs w:val="18"/>
              </w:rPr>
              <w:br/>
              <w:t>- Deux U verticaux de dimension 4100x100x100 mm</w:t>
            </w:r>
            <w:r w:rsidRPr="00B15569">
              <w:rPr>
                <w:sz w:val="18"/>
                <w:szCs w:val="18"/>
              </w:rPr>
              <w:br/>
              <w:t>La qualité des éléments et leur cadre est strictement exigé. Les batardeaux doivent coulisser librement dans leur cadre scellé dans la maçonnerie des murs pertuis. Les cadres doivent recevoir chacun trois couches de peinture antirouille. Deux pattes d’ancrage soudées au 1/3 et 2/3 de chaque fer U horizontal et</w:t>
            </w:r>
            <w:r w:rsidRPr="00B15569">
              <w:rPr>
                <w:sz w:val="20"/>
              </w:rPr>
              <w:t xml:space="preserve"> </w:t>
            </w:r>
            <w:r w:rsidRPr="00B15569">
              <w:rPr>
                <w:sz w:val="18"/>
                <w:szCs w:val="18"/>
              </w:rPr>
              <w:t>vertical confectionnés en tôle de 3 mm, auront une largeur égale à celle du cadre et une longueur égale à 250 mm. Des joints plastiques seront placés à l’intérieur des cadres U point assurer une étanchéité parfaite des pertuis.</w:t>
            </w:r>
            <w:r w:rsidRPr="00B15569">
              <w:rPr>
                <w:sz w:val="18"/>
                <w:szCs w:val="18"/>
              </w:rPr>
              <w:br/>
              <w:t>Le prix rémunère le matériel, le personnel qualifié et non qualifié ainsi que les matériaux nécessaires pour la confection et la pose des cadres pour rainures.</w:t>
            </w:r>
            <w:r w:rsidRPr="00B15569">
              <w:rPr>
                <w:sz w:val="20"/>
              </w:rPr>
              <w:br/>
            </w:r>
          </w:p>
          <w:p w14:paraId="7E2DABD0" w14:textId="0DD84859" w:rsidR="00C42A92" w:rsidRPr="00B15569" w:rsidRDefault="00C42A92" w:rsidP="00B6790A">
            <w:pPr>
              <w:jc w:val="left"/>
              <w:rPr>
                <w:sz w:val="20"/>
              </w:rPr>
            </w:pPr>
            <w:r w:rsidRPr="00B15569">
              <w:rPr>
                <w:i/>
                <w:sz w:val="18"/>
                <w:szCs w:val="18"/>
              </w:rPr>
              <w:t>Le prix s'applique à l’Unité de cadre pour rainure fourni et mise en place</w:t>
            </w:r>
          </w:p>
        </w:tc>
      </w:tr>
      <w:tr w:rsidR="00C42A92" w:rsidRPr="00B15569" w14:paraId="006D44C5" w14:textId="77777777" w:rsidTr="001C2BB3">
        <w:trPr>
          <w:trHeight w:val="54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E71AD4D" w14:textId="77777777" w:rsidR="00C42A92" w:rsidRPr="00B15569" w:rsidRDefault="00C42A92" w:rsidP="00B6790A">
            <w:pPr>
              <w:jc w:val="center"/>
              <w:rPr>
                <w:sz w:val="20"/>
              </w:rPr>
            </w:pPr>
            <w:r w:rsidRPr="00B15569">
              <w:rPr>
                <w:sz w:val="20"/>
              </w:rPr>
              <w:t>3.7</w:t>
            </w:r>
          </w:p>
        </w:tc>
        <w:tc>
          <w:tcPr>
            <w:tcW w:w="9128" w:type="dxa"/>
            <w:tcBorders>
              <w:top w:val="nil"/>
              <w:left w:val="nil"/>
              <w:bottom w:val="single" w:sz="4" w:space="0" w:color="auto"/>
              <w:right w:val="single" w:sz="4" w:space="0" w:color="auto"/>
            </w:tcBorders>
            <w:shd w:val="clear" w:color="000000" w:fill="FFFFFF"/>
            <w:vAlign w:val="center"/>
            <w:hideMark/>
          </w:tcPr>
          <w:p w14:paraId="2A1239D1" w14:textId="77777777" w:rsidR="00C42A92" w:rsidRPr="00B15569" w:rsidRDefault="00C42A92" w:rsidP="00B6790A">
            <w:pPr>
              <w:rPr>
                <w:b/>
                <w:sz w:val="20"/>
              </w:rPr>
            </w:pPr>
            <w:r w:rsidRPr="00B15569">
              <w:rPr>
                <w:b/>
                <w:sz w:val="20"/>
              </w:rPr>
              <w:t>F/P Batardeaux 170 x25 y compris protection antirouille</w:t>
            </w:r>
          </w:p>
          <w:p w14:paraId="54160DFF" w14:textId="77777777" w:rsidR="00C95B98" w:rsidRDefault="00C95B98" w:rsidP="00B6790A">
            <w:pPr>
              <w:jc w:val="left"/>
              <w:rPr>
                <w:sz w:val="18"/>
                <w:szCs w:val="18"/>
              </w:rPr>
            </w:pPr>
          </w:p>
          <w:p w14:paraId="140B9B6E" w14:textId="77777777" w:rsidR="00C95B98" w:rsidRDefault="00C42A92" w:rsidP="00B6790A">
            <w:pPr>
              <w:jc w:val="left"/>
              <w:rPr>
                <w:i/>
                <w:sz w:val="18"/>
                <w:szCs w:val="18"/>
              </w:rPr>
            </w:pPr>
            <w:r w:rsidRPr="00B15569">
              <w:rPr>
                <w:sz w:val="18"/>
                <w:szCs w:val="18"/>
              </w:rPr>
              <w:t>Les travaux consistent à confectionner un ensemble de batardeaux de dimensions 25x170x10cm avec deux (02) tiges de démontage en diam16mm.</w:t>
            </w:r>
            <w:r w:rsidRPr="00B15569">
              <w:rPr>
                <w:sz w:val="18"/>
                <w:szCs w:val="18"/>
              </w:rPr>
              <w:br/>
              <w:t>Les batardeaux et cadres devront être confectionnés conformément aux plans fournis. L’épaisseur des tôles métalliques sera de 3 mm.</w:t>
            </w:r>
            <w:r w:rsidRPr="00B15569">
              <w:rPr>
                <w:sz w:val="18"/>
                <w:szCs w:val="18"/>
              </w:rPr>
              <w:br/>
              <w:t>La qualité des éléments et leur cadre est strictement exigé. Les batardeaux doivent coulisser librement dans leur cadre scellé dans la maçonnerie des murs pertuis. L’homogénéité de la surface des batardeaux est également demandée. Les batardeaux doivent recevoir chacun trois couches de peinture antirouille. Ce compris également la fourniture de deux (02) tiges de démontage des batardeaux en fer forgé diam 16 mm avec crochets d’embouts.</w:t>
            </w:r>
            <w:r w:rsidRPr="00B15569">
              <w:rPr>
                <w:sz w:val="18"/>
                <w:szCs w:val="18"/>
              </w:rPr>
              <w:br/>
              <w:t>Le prix rémunère le matériel, le personnel qualifié et non qualifié ainsi que les matériaux nécessaires pour la confection.</w:t>
            </w:r>
            <w:r w:rsidRPr="00B15569">
              <w:rPr>
                <w:sz w:val="20"/>
              </w:rPr>
              <w:br/>
            </w:r>
          </w:p>
          <w:p w14:paraId="1840D9E0" w14:textId="6D23DE14" w:rsidR="00C42A92" w:rsidRPr="00B15569" w:rsidRDefault="00C42A92" w:rsidP="00B6790A">
            <w:pPr>
              <w:jc w:val="left"/>
              <w:rPr>
                <w:sz w:val="20"/>
              </w:rPr>
            </w:pPr>
            <w:r w:rsidRPr="00B15569">
              <w:rPr>
                <w:i/>
                <w:sz w:val="18"/>
                <w:szCs w:val="18"/>
              </w:rPr>
              <w:t>Le prix s'applique à l’Unité de batardeau fourni et mise en place dans le cadre.</w:t>
            </w:r>
          </w:p>
        </w:tc>
      </w:tr>
      <w:tr w:rsidR="00C42A92" w:rsidRPr="00B15569" w14:paraId="2F2AC798"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AF3EF10" w14:textId="77777777" w:rsidR="00C42A92" w:rsidRPr="00B15569" w:rsidRDefault="00C42A92" w:rsidP="00B6790A">
            <w:pPr>
              <w:jc w:val="center"/>
              <w:rPr>
                <w:sz w:val="20"/>
              </w:rPr>
            </w:pPr>
            <w:r w:rsidRPr="00B15569">
              <w:rPr>
                <w:sz w:val="20"/>
              </w:rPr>
              <w:t>3.8</w:t>
            </w:r>
          </w:p>
        </w:tc>
        <w:tc>
          <w:tcPr>
            <w:tcW w:w="9128" w:type="dxa"/>
            <w:tcBorders>
              <w:top w:val="nil"/>
              <w:left w:val="nil"/>
              <w:bottom w:val="single" w:sz="4" w:space="0" w:color="auto"/>
              <w:right w:val="single" w:sz="4" w:space="0" w:color="auto"/>
            </w:tcBorders>
            <w:shd w:val="clear" w:color="000000" w:fill="FFFFFF"/>
            <w:vAlign w:val="center"/>
            <w:hideMark/>
          </w:tcPr>
          <w:p w14:paraId="7B272D2D" w14:textId="77777777" w:rsidR="00C42A92" w:rsidRPr="0089101A" w:rsidRDefault="00C42A92" w:rsidP="00B6790A">
            <w:pPr>
              <w:jc w:val="left"/>
              <w:rPr>
                <w:b/>
                <w:sz w:val="20"/>
              </w:rPr>
            </w:pPr>
            <w:r w:rsidRPr="0089101A">
              <w:rPr>
                <w:b/>
                <w:sz w:val="20"/>
              </w:rPr>
              <w:t>Fourniture et pose d'échelle d'accès aux batardeaux en tube rond φ30mm- h=4,50m</w:t>
            </w:r>
          </w:p>
          <w:p w14:paraId="3FD2829D" w14:textId="77777777" w:rsidR="00C95B98" w:rsidRDefault="00C95B98" w:rsidP="00B6790A">
            <w:pPr>
              <w:jc w:val="left"/>
              <w:rPr>
                <w:bCs/>
                <w:sz w:val="18"/>
                <w:szCs w:val="18"/>
              </w:rPr>
            </w:pPr>
          </w:p>
          <w:p w14:paraId="28FD002D" w14:textId="1C568FAC" w:rsidR="00C42A92" w:rsidRPr="008B76A4" w:rsidRDefault="00C42A92" w:rsidP="00B6790A">
            <w:pPr>
              <w:jc w:val="left"/>
              <w:rPr>
                <w:bCs/>
                <w:sz w:val="18"/>
                <w:szCs w:val="18"/>
              </w:rPr>
            </w:pPr>
            <w:r w:rsidRPr="008B76A4">
              <w:rPr>
                <w:bCs/>
                <w:sz w:val="18"/>
                <w:szCs w:val="18"/>
              </w:rPr>
              <w:t>Ce</w:t>
            </w:r>
            <w:r w:rsidRPr="008B76A4">
              <w:rPr>
                <w:b/>
                <w:bCs/>
                <w:sz w:val="18"/>
                <w:szCs w:val="18"/>
              </w:rPr>
              <w:t xml:space="preserve"> </w:t>
            </w:r>
            <w:r w:rsidRPr="008B76A4">
              <w:rPr>
                <w:bCs/>
                <w:sz w:val="18"/>
                <w:szCs w:val="18"/>
              </w:rPr>
              <w:t xml:space="preserve">prix rémunère la fourniture et la mise en place d’échelles d’accès aux batardeaux selon les spécifications de l’ingénieur. </w:t>
            </w:r>
          </w:p>
          <w:p w14:paraId="0CFC7653" w14:textId="77777777" w:rsidR="00C42A92" w:rsidRPr="008B76A4" w:rsidRDefault="00C42A92" w:rsidP="00B6790A">
            <w:pPr>
              <w:jc w:val="left"/>
              <w:rPr>
                <w:bCs/>
                <w:sz w:val="18"/>
                <w:szCs w:val="18"/>
              </w:rPr>
            </w:pPr>
            <w:r w:rsidRPr="008B76A4">
              <w:rPr>
                <w:bCs/>
                <w:sz w:val="18"/>
                <w:szCs w:val="18"/>
              </w:rPr>
              <w:t xml:space="preserve">Les échelles sont composées de : </w:t>
            </w:r>
          </w:p>
          <w:p w14:paraId="4C53F590" w14:textId="77777777" w:rsidR="00C42A92" w:rsidRPr="008B76A4" w:rsidRDefault="00C42A92" w:rsidP="00B6790A">
            <w:pPr>
              <w:jc w:val="left"/>
              <w:rPr>
                <w:bCs/>
                <w:sz w:val="18"/>
                <w:szCs w:val="18"/>
              </w:rPr>
            </w:pPr>
            <w:r w:rsidRPr="008B76A4">
              <w:rPr>
                <w:bCs/>
                <w:sz w:val="18"/>
                <w:szCs w:val="18"/>
              </w:rPr>
              <w:t xml:space="preserve">Deux (02) montants en IPN80 de </w:t>
            </w:r>
            <w:r>
              <w:rPr>
                <w:bCs/>
                <w:sz w:val="18"/>
                <w:szCs w:val="18"/>
              </w:rPr>
              <w:t>4</w:t>
            </w:r>
            <w:r w:rsidRPr="008B76A4">
              <w:rPr>
                <w:bCs/>
                <w:sz w:val="18"/>
                <w:szCs w:val="18"/>
              </w:rPr>
              <w:t>,</w:t>
            </w:r>
            <w:r>
              <w:rPr>
                <w:bCs/>
                <w:sz w:val="18"/>
                <w:szCs w:val="18"/>
              </w:rPr>
              <w:t>5</w:t>
            </w:r>
            <w:r w:rsidRPr="008B76A4">
              <w:rPr>
                <w:bCs/>
                <w:sz w:val="18"/>
                <w:szCs w:val="18"/>
              </w:rPr>
              <w:t>0 m de long munis de pate de scellement et des marches constituées de tubes ronds diam. 30mm espacés de 25cm et fixés par soudure aux montants.</w:t>
            </w:r>
          </w:p>
          <w:p w14:paraId="4C0083FB" w14:textId="77777777" w:rsidR="00C42A92" w:rsidRPr="008B76A4" w:rsidRDefault="00C42A92" w:rsidP="00B6790A">
            <w:pPr>
              <w:jc w:val="left"/>
              <w:rPr>
                <w:bCs/>
                <w:sz w:val="18"/>
                <w:szCs w:val="18"/>
              </w:rPr>
            </w:pPr>
            <w:r w:rsidRPr="008B76A4">
              <w:rPr>
                <w:bCs/>
                <w:sz w:val="18"/>
                <w:szCs w:val="18"/>
              </w:rPr>
              <w:t xml:space="preserve">L’échelle recevra une couche de protection antirouille et deux couches de peinture à huile. </w:t>
            </w:r>
          </w:p>
          <w:p w14:paraId="4AD418E3" w14:textId="77777777" w:rsidR="00C42A92" w:rsidRPr="008B76A4" w:rsidRDefault="00C42A92" w:rsidP="00B6790A">
            <w:pPr>
              <w:jc w:val="left"/>
              <w:rPr>
                <w:bCs/>
                <w:sz w:val="18"/>
                <w:szCs w:val="18"/>
              </w:rPr>
            </w:pPr>
            <w:r w:rsidRPr="008B76A4">
              <w:rPr>
                <w:bCs/>
                <w:sz w:val="18"/>
                <w:szCs w:val="18"/>
              </w:rPr>
              <w:t>Ce prix comprend conformément aux spécifications de l’article 3 des prescriptions techniques :</w:t>
            </w:r>
          </w:p>
          <w:p w14:paraId="45CB9B19" w14:textId="77777777" w:rsidR="00C42A92" w:rsidRPr="008B76A4" w:rsidRDefault="00C42A92" w:rsidP="00F464F6">
            <w:pPr>
              <w:pStyle w:val="Paragraphedeliste"/>
              <w:numPr>
                <w:ilvl w:val="0"/>
                <w:numId w:val="63"/>
              </w:numPr>
              <w:tabs>
                <w:tab w:val="left" w:pos="189"/>
              </w:tabs>
              <w:ind w:left="0" w:firstLine="0"/>
              <w:contextualSpacing/>
              <w:jc w:val="left"/>
              <w:rPr>
                <w:bCs/>
                <w:sz w:val="18"/>
                <w:szCs w:val="18"/>
              </w:rPr>
            </w:pPr>
            <w:r w:rsidRPr="008B76A4">
              <w:rPr>
                <w:bCs/>
                <w:sz w:val="18"/>
                <w:szCs w:val="18"/>
              </w:rPr>
              <w:t>La fourniture de l’échelle conformément aux spécifications de l’ingénieur. La qualité et le type de fer employé seront soumis à l’appréciation de l’ingénieur ;</w:t>
            </w:r>
          </w:p>
          <w:p w14:paraId="2F09F7BB" w14:textId="77777777" w:rsidR="00C42A92" w:rsidRPr="008B76A4" w:rsidRDefault="00C42A92" w:rsidP="00F464F6">
            <w:pPr>
              <w:pStyle w:val="Paragraphedeliste"/>
              <w:numPr>
                <w:ilvl w:val="0"/>
                <w:numId w:val="63"/>
              </w:numPr>
              <w:tabs>
                <w:tab w:val="left" w:pos="189"/>
              </w:tabs>
              <w:ind w:left="0" w:firstLine="0"/>
              <w:contextualSpacing/>
              <w:jc w:val="left"/>
              <w:rPr>
                <w:bCs/>
                <w:sz w:val="18"/>
                <w:szCs w:val="18"/>
              </w:rPr>
            </w:pPr>
            <w:r w:rsidRPr="008B76A4">
              <w:rPr>
                <w:bCs/>
                <w:sz w:val="18"/>
                <w:szCs w:val="18"/>
              </w:rPr>
              <w:t>La fourniture des matériaux (ciment, agrégats etc.) et accessoires de pose ;</w:t>
            </w:r>
          </w:p>
          <w:p w14:paraId="2C719F1F" w14:textId="77777777" w:rsidR="00C42A92" w:rsidRPr="008B76A4" w:rsidRDefault="00C42A92" w:rsidP="00F464F6">
            <w:pPr>
              <w:pStyle w:val="Paragraphedeliste"/>
              <w:numPr>
                <w:ilvl w:val="0"/>
                <w:numId w:val="63"/>
              </w:numPr>
              <w:tabs>
                <w:tab w:val="left" w:pos="189"/>
              </w:tabs>
              <w:ind w:left="0" w:firstLine="0"/>
              <w:contextualSpacing/>
              <w:jc w:val="left"/>
              <w:rPr>
                <w:bCs/>
                <w:sz w:val="18"/>
                <w:szCs w:val="18"/>
              </w:rPr>
            </w:pPr>
            <w:r w:rsidRPr="008B76A4">
              <w:rPr>
                <w:bCs/>
                <w:sz w:val="18"/>
                <w:szCs w:val="18"/>
              </w:rPr>
              <w:t>La réalisation des scellements dans le mur pertuis ;</w:t>
            </w:r>
          </w:p>
          <w:p w14:paraId="1DF2281A" w14:textId="77777777" w:rsidR="00C42A92" w:rsidRPr="008B76A4" w:rsidRDefault="00C42A92" w:rsidP="00F464F6">
            <w:pPr>
              <w:pStyle w:val="Paragraphedeliste"/>
              <w:numPr>
                <w:ilvl w:val="0"/>
                <w:numId w:val="63"/>
              </w:numPr>
              <w:tabs>
                <w:tab w:val="left" w:pos="189"/>
              </w:tabs>
              <w:ind w:left="0" w:firstLine="0"/>
              <w:contextualSpacing/>
              <w:jc w:val="left"/>
              <w:rPr>
                <w:bCs/>
                <w:sz w:val="18"/>
                <w:szCs w:val="18"/>
              </w:rPr>
            </w:pPr>
            <w:r w:rsidRPr="008B76A4">
              <w:rPr>
                <w:bCs/>
                <w:sz w:val="18"/>
                <w:szCs w:val="18"/>
              </w:rPr>
              <w:t>L’exécution des différents raccordements au niveau des ouvrages ;</w:t>
            </w:r>
          </w:p>
          <w:p w14:paraId="6DF93DFE" w14:textId="77777777" w:rsidR="00C42A92" w:rsidRPr="008B76A4" w:rsidRDefault="00C42A92" w:rsidP="00B6790A">
            <w:pPr>
              <w:jc w:val="left"/>
              <w:rPr>
                <w:bCs/>
                <w:sz w:val="18"/>
                <w:szCs w:val="18"/>
              </w:rPr>
            </w:pPr>
            <w:r w:rsidRPr="008B76A4">
              <w:rPr>
                <w:bCs/>
                <w:sz w:val="18"/>
                <w:szCs w:val="18"/>
              </w:rPr>
              <w:t>- Et toutes sujétions d'exécution et de main d’œuvre qualifiée et non qualifiée.</w:t>
            </w:r>
          </w:p>
          <w:p w14:paraId="6385426C" w14:textId="77777777" w:rsidR="00C95B98" w:rsidRDefault="00C95B98" w:rsidP="00B6790A">
            <w:pPr>
              <w:jc w:val="left"/>
              <w:rPr>
                <w:bCs/>
                <w:i/>
                <w:sz w:val="18"/>
                <w:szCs w:val="18"/>
              </w:rPr>
            </w:pPr>
          </w:p>
          <w:p w14:paraId="0DCC1D3B" w14:textId="09E9A5AB" w:rsidR="00C42A92" w:rsidRPr="00B15569" w:rsidRDefault="00C42A92" w:rsidP="00B6790A">
            <w:pPr>
              <w:jc w:val="left"/>
              <w:rPr>
                <w:sz w:val="20"/>
                <w:highlight w:val="yellow"/>
              </w:rPr>
            </w:pPr>
            <w:r w:rsidRPr="008B76A4">
              <w:rPr>
                <w:bCs/>
                <w:i/>
                <w:sz w:val="18"/>
                <w:szCs w:val="18"/>
              </w:rPr>
              <w:t>Ce prix s’applique à l’unité d’Échelle, fournis et mis en place constatée par l’ingénieur</w:t>
            </w:r>
            <w:r w:rsidRPr="008B76A4">
              <w:rPr>
                <w:bCs/>
                <w:sz w:val="18"/>
                <w:szCs w:val="18"/>
              </w:rPr>
              <w:t>.</w:t>
            </w:r>
          </w:p>
        </w:tc>
      </w:tr>
      <w:tr w:rsidR="00C42A92" w:rsidRPr="00B15569" w14:paraId="019B4164"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737E9F6" w14:textId="77777777" w:rsidR="00C42A92" w:rsidRPr="00B15569" w:rsidRDefault="00C42A92" w:rsidP="00B6790A">
            <w:pPr>
              <w:jc w:val="center"/>
              <w:rPr>
                <w:sz w:val="20"/>
              </w:rPr>
            </w:pPr>
            <w:r w:rsidRPr="00B15569">
              <w:rPr>
                <w:sz w:val="20"/>
              </w:rPr>
              <w:t>3.9</w:t>
            </w:r>
          </w:p>
        </w:tc>
        <w:tc>
          <w:tcPr>
            <w:tcW w:w="9128" w:type="dxa"/>
            <w:tcBorders>
              <w:top w:val="nil"/>
              <w:left w:val="nil"/>
              <w:bottom w:val="single" w:sz="4" w:space="0" w:color="auto"/>
              <w:right w:val="single" w:sz="4" w:space="0" w:color="auto"/>
            </w:tcBorders>
            <w:shd w:val="clear" w:color="000000" w:fill="FFFFFF"/>
            <w:vAlign w:val="bottom"/>
            <w:hideMark/>
          </w:tcPr>
          <w:p w14:paraId="571750BE" w14:textId="77777777" w:rsidR="00C42A92" w:rsidRPr="00B15569" w:rsidRDefault="00C42A92" w:rsidP="00B6790A">
            <w:pPr>
              <w:rPr>
                <w:b/>
                <w:sz w:val="20"/>
              </w:rPr>
            </w:pPr>
            <w:r w:rsidRPr="00B15569">
              <w:rPr>
                <w:b/>
                <w:sz w:val="20"/>
              </w:rPr>
              <w:t>Echelle limnimétrique à sceller dans un ouvrage en béton y compris et toutes sujétions comprises</w:t>
            </w:r>
          </w:p>
          <w:p w14:paraId="0A495F2D" w14:textId="77777777" w:rsidR="00C95B98" w:rsidRDefault="00C95B98" w:rsidP="00B6790A">
            <w:pPr>
              <w:jc w:val="left"/>
              <w:rPr>
                <w:sz w:val="18"/>
                <w:szCs w:val="18"/>
              </w:rPr>
            </w:pPr>
          </w:p>
          <w:p w14:paraId="762278E7" w14:textId="77777777" w:rsidR="00C95B98" w:rsidRDefault="00C42A92" w:rsidP="00B6790A">
            <w:pPr>
              <w:jc w:val="left"/>
              <w:rPr>
                <w:i/>
                <w:sz w:val="18"/>
                <w:szCs w:val="18"/>
              </w:rPr>
            </w:pPr>
            <w:r w:rsidRPr="00B15569">
              <w:rPr>
                <w:sz w:val="18"/>
                <w:szCs w:val="18"/>
              </w:rPr>
              <w:t xml:space="preserve">Ce prix rémunère la fourniture et la mise en place d’une échelle limnimétrique selon les spécifications de l’ingénieur. </w:t>
            </w:r>
            <w:r w:rsidRPr="00B15569">
              <w:rPr>
                <w:sz w:val="18"/>
                <w:szCs w:val="18"/>
              </w:rPr>
              <w:br/>
              <w:t>Ce prix comprend conformément aux spécifications des prescriptions techniques :</w:t>
            </w:r>
            <w:r w:rsidRPr="00B15569">
              <w:rPr>
                <w:sz w:val="18"/>
                <w:szCs w:val="18"/>
              </w:rPr>
              <w:br/>
              <w:t>- La fourniture de l’échelle graduée conformément aux spécifications de l’ingénieur. La qualité et le type de fer employé seront soumis à l’appréciation de l’ingénieur ;</w:t>
            </w:r>
            <w:r w:rsidRPr="00B15569">
              <w:rPr>
                <w:sz w:val="18"/>
                <w:szCs w:val="18"/>
              </w:rPr>
              <w:br/>
              <w:t xml:space="preserve">- La fourniture des matériaux (ciment, agrégats etc.) et accessoires de pose </w:t>
            </w:r>
            <w:r w:rsidRPr="00B15569">
              <w:rPr>
                <w:sz w:val="18"/>
                <w:szCs w:val="18"/>
              </w:rPr>
              <w:br/>
              <w:t>- La réalisation des fouilles nécessaires ;</w:t>
            </w:r>
            <w:r w:rsidRPr="00B15569">
              <w:rPr>
                <w:sz w:val="18"/>
                <w:szCs w:val="18"/>
              </w:rPr>
              <w:br/>
              <w:t>- La pose de l’échelle ;</w:t>
            </w:r>
            <w:r w:rsidRPr="00B15569">
              <w:rPr>
                <w:sz w:val="18"/>
                <w:szCs w:val="18"/>
              </w:rPr>
              <w:br/>
              <w:t>- L’exécution des différents raccordements au niveau des ouvrages ;</w:t>
            </w:r>
            <w:r w:rsidRPr="00B15569">
              <w:rPr>
                <w:sz w:val="18"/>
                <w:szCs w:val="18"/>
              </w:rPr>
              <w:br/>
            </w:r>
            <w:r w:rsidRPr="00B15569">
              <w:rPr>
                <w:sz w:val="18"/>
                <w:szCs w:val="18"/>
              </w:rPr>
              <w:lastRenderedPageBreak/>
              <w:t>- Et toutes sujétions d'exécution et de main d’œuvre qualifié et non qualifiée.</w:t>
            </w:r>
            <w:r w:rsidRPr="00B15569">
              <w:rPr>
                <w:sz w:val="20"/>
              </w:rPr>
              <w:br/>
            </w:r>
          </w:p>
          <w:p w14:paraId="348162B7" w14:textId="3BD504B5" w:rsidR="00C42A92" w:rsidRPr="00B15569" w:rsidRDefault="00C42A92" w:rsidP="00B6790A">
            <w:pPr>
              <w:jc w:val="left"/>
              <w:rPr>
                <w:sz w:val="20"/>
              </w:rPr>
            </w:pPr>
            <w:r w:rsidRPr="00B15569">
              <w:rPr>
                <w:i/>
                <w:sz w:val="18"/>
                <w:szCs w:val="18"/>
              </w:rPr>
              <w:t>Ce prix s’applique à l’unité d’Échelle, fournis et mis en place constatée par l’ingénieur.</w:t>
            </w:r>
          </w:p>
        </w:tc>
      </w:tr>
      <w:tr w:rsidR="00C42A92" w:rsidRPr="00B15569" w14:paraId="7D404561" w14:textId="77777777" w:rsidTr="00C95B98">
        <w:trPr>
          <w:trHeight w:val="343"/>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C2841CA" w14:textId="77777777" w:rsidR="00C42A92" w:rsidRPr="00B15569" w:rsidRDefault="00C42A92" w:rsidP="00B6790A">
            <w:pPr>
              <w:jc w:val="center"/>
              <w:rPr>
                <w:sz w:val="20"/>
              </w:rPr>
            </w:pPr>
            <w:r w:rsidRPr="00B15569">
              <w:rPr>
                <w:sz w:val="20"/>
              </w:rPr>
              <w:lastRenderedPageBreak/>
              <w:t> </w:t>
            </w:r>
          </w:p>
        </w:tc>
        <w:tc>
          <w:tcPr>
            <w:tcW w:w="9128" w:type="dxa"/>
            <w:tcBorders>
              <w:top w:val="nil"/>
              <w:left w:val="nil"/>
              <w:bottom w:val="single" w:sz="4" w:space="0" w:color="auto"/>
              <w:right w:val="single" w:sz="4" w:space="0" w:color="auto"/>
            </w:tcBorders>
            <w:shd w:val="clear" w:color="000000" w:fill="FFFFFF"/>
            <w:vAlign w:val="center"/>
            <w:hideMark/>
          </w:tcPr>
          <w:p w14:paraId="6F70BF84" w14:textId="77777777" w:rsidR="00C42A92" w:rsidRPr="00B15569" w:rsidRDefault="00C42A92" w:rsidP="00B6790A">
            <w:pPr>
              <w:jc w:val="left"/>
              <w:rPr>
                <w:b/>
                <w:bCs/>
                <w:sz w:val="20"/>
              </w:rPr>
            </w:pPr>
            <w:r w:rsidRPr="00B15569">
              <w:rPr>
                <w:b/>
                <w:bCs/>
                <w:sz w:val="20"/>
              </w:rPr>
              <w:t>Série IV - BASSIN DE DISSIPATION ET PROTECTION AVALE</w:t>
            </w:r>
          </w:p>
        </w:tc>
      </w:tr>
      <w:tr w:rsidR="00C42A92" w:rsidRPr="00B15569" w14:paraId="187102E6"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25B29952" w14:textId="77777777" w:rsidR="00C42A92" w:rsidRPr="00B15569" w:rsidRDefault="00C42A92" w:rsidP="00B6790A">
            <w:pPr>
              <w:jc w:val="center"/>
              <w:rPr>
                <w:sz w:val="20"/>
              </w:rPr>
            </w:pPr>
            <w:r w:rsidRPr="00B15569">
              <w:rPr>
                <w:sz w:val="20"/>
              </w:rPr>
              <w:t>4.1</w:t>
            </w:r>
          </w:p>
        </w:tc>
        <w:tc>
          <w:tcPr>
            <w:tcW w:w="9128" w:type="dxa"/>
            <w:tcBorders>
              <w:top w:val="nil"/>
              <w:left w:val="nil"/>
              <w:bottom w:val="single" w:sz="4" w:space="0" w:color="auto"/>
              <w:right w:val="single" w:sz="4" w:space="0" w:color="auto"/>
            </w:tcBorders>
            <w:shd w:val="clear" w:color="000000" w:fill="FFFFFF"/>
            <w:vAlign w:val="center"/>
            <w:hideMark/>
          </w:tcPr>
          <w:p w14:paraId="4FB094A9" w14:textId="77777777" w:rsidR="00C42A92" w:rsidRPr="00B15569" w:rsidRDefault="00C42A92" w:rsidP="00B6790A">
            <w:pPr>
              <w:rPr>
                <w:b/>
                <w:sz w:val="20"/>
              </w:rPr>
            </w:pPr>
            <w:r w:rsidRPr="00B15569">
              <w:rPr>
                <w:b/>
                <w:sz w:val="20"/>
              </w:rPr>
              <w:t>Fouille pour bassin, murs de séparation et butée</w:t>
            </w:r>
          </w:p>
          <w:p w14:paraId="541DBCC5" w14:textId="77777777" w:rsidR="00C95B98" w:rsidRDefault="00C95B98" w:rsidP="00B6790A">
            <w:pPr>
              <w:jc w:val="left"/>
              <w:rPr>
                <w:sz w:val="18"/>
                <w:szCs w:val="18"/>
              </w:rPr>
            </w:pPr>
          </w:p>
          <w:p w14:paraId="4444083D" w14:textId="3491B01B" w:rsidR="00C42A92" w:rsidRPr="007825CD" w:rsidRDefault="00C42A92" w:rsidP="00B6790A">
            <w:pPr>
              <w:jc w:val="left"/>
              <w:rPr>
                <w:sz w:val="18"/>
                <w:szCs w:val="18"/>
              </w:rPr>
            </w:pPr>
            <w:r w:rsidRPr="00B15569">
              <w:rPr>
                <w:sz w:val="18"/>
                <w:szCs w:val="18"/>
              </w:rPr>
              <w:t xml:space="preserve">Ce prix rémunère la réalisation des déblais en terrain tendre du bassin de dissipation, des murets et des butées, constaté contradictoirement par le Maître d’Œuvre et comprend le déblayage, le chargement, le transport, le dépôt en dehors de la limite de l'emprise des ouvrages et le régalage des </w:t>
            </w:r>
            <w:r w:rsidRPr="007825CD">
              <w:rPr>
                <w:sz w:val="18"/>
                <w:szCs w:val="18"/>
              </w:rPr>
              <w:t xml:space="preserve">terres sur les lieux de dépôt. </w:t>
            </w:r>
            <w:r w:rsidRPr="007825CD">
              <w:rPr>
                <w:sz w:val="18"/>
                <w:szCs w:val="18"/>
              </w:rPr>
              <w:br/>
              <w:t>Ce prix comprend :</w:t>
            </w:r>
            <w:r w:rsidRPr="007825CD">
              <w:rPr>
                <w:sz w:val="18"/>
                <w:szCs w:val="18"/>
              </w:rPr>
              <w:br/>
              <w:t>- Tous les travaux d'accomplissement des profils de déblais ;</w:t>
            </w:r>
          </w:p>
          <w:p w14:paraId="00FCD4C5" w14:textId="77777777" w:rsidR="00C42A92" w:rsidRPr="007825CD" w:rsidRDefault="00C42A92" w:rsidP="00F464F6">
            <w:pPr>
              <w:pStyle w:val="Paragraphedeliste"/>
              <w:numPr>
                <w:ilvl w:val="0"/>
                <w:numId w:val="63"/>
              </w:numPr>
              <w:ind w:left="121" w:hanging="121"/>
              <w:jc w:val="left"/>
              <w:rPr>
                <w:sz w:val="20"/>
              </w:rPr>
            </w:pPr>
            <w:r w:rsidRPr="007825CD">
              <w:rPr>
                <w:sz w:val="18"/>
                <w:szCs w:val="18"/>
              </w:rPr>
              <w:t>Le dégagement des charriages de sable sur l’emprise du bassin ;</w:t>
            </w:r>
          </w:p>
          <w:p w14:paraId="7E7B3D6A" w14:textId="77777777" w:rsidR="00C42A92" w:rsidRPr="007825CD" w:rsidRDefault="00C42A92" w:rsidP="00F464F6">
            <w:pPr>
              <w:pStyle w:val="Paragraphedeliste"/>
              <w:numPr>
                <w:ilvl w:val="0"/>
                <w:numId w:val="63"/>
              </w:numPr>
              <w:ind w:left="121" w:hanging="121"/>
              <w:jc w:val="left"/>
              <w:rPr>
                <w:sz w:val="20"/>
              </w:rPr>
            </w:pPr>
            <w:r w:rsidRPr="007825CD">
              <w:rPr>
                <w:sz w:val="18"/>
                <w:szCs w:val="18"/>
              </w:rPr>
              <w:t>Les coûts liés à l’emploi éventuel des engins lourds ;</w:t>
            </w:r>
          </w:p>
          <w:p w14:paraId="58F00005" w14:textId="77777777" w:rsidR="00C42A92" w:rsidRPr="007825CD" w:rsidRDefault="00C42A92" w:rsidP="00F464F6">
            <w:pPr>
              <w:pStyle w:val="Paragraphedeliste"/>
              <w:numPr>
                <w:ilvl w:val="0"/>
                <w:numId w:val="63"/>
              </w:numPr>
              <w:ind w:left="121" w:hanging="121"/>
              <w:jc w:val="left"/>
              <w:rPr>
                <w:sz w:val="20"/>
              </w:rPr>
            </w:pPr>
            <w:r w:rsidRPr="007825CD">
              <w:rPr>
                <w:sz w:val="18"/>
                <w:szCs w:val="18"/>
              </w:rPr>
              <w:t xml:space="preserve">La réalisation des déblais de finition éventuelle ; </w:t>
            </w:r>
          </w:p>
          <w:p w14:paraId="0A3DB695" w14:textId="77777777" w:rsidR="00C42A92" w:rsidRPr="00433A28" w:rsidRDefault="00C42A92" w:rsidP="00F464F6">
            <w:pPr>
              <w:pStyle w:val="Paragraphedeliste"/>
              <w:numPr>
                <w:ilvl w:val="0"/>
                <w:numId w:val="63"/>
              </w:numPr>
              <w:ind w:left="121" w:hanging="121"/>
              <w:jc w:val="left"/>
              <w:rPr>
                <w:sz w:val="20"/>
              </w:rPr>
            </w:pPr>
            <w:r w:rsidRPr="007825CD">
              <w:rPr>
                <w:sz w:val="18"/>
                <w:szCs w:val="18"/>
              </w:rPr>
              <w:t xml:space="preserve">Les sur largeurs provisoires des déblais puis </w:t>
            </w:r>
            <w:r w:rsidRPr="00433A28">
              <w:rPr>
                <w:sz w:val="18"/>
                <w:szCs w:val="18"/>
              </w:rPr>
              <w:t>le taillage de ces talus ;</w:t>
            </w:r>
          </w:p>
          <w:p w14:paraId="7C9221C8" w14:textId="77777777" w:rsidR="00C42A92" w:rsidRPr="00433A28" w:rsidRDefault="00C42A92" w:rsidP="00F464F6">
            <w:pPr>
              <w:pStyle w:val="Paragraphedeliste"/>
              <w:numPr>
                <w:ilvl w:val="0"/>
                <w:numId w:val="63"/>
              </w:numPr>
              <w:ind w:left="121" w:hanging="121"/>
              <w:jc w:val="left"/>
              <w:rPr>
                <w:sz w:val="20"/>
              </w:rPr>
            </w:pPr>
            <w:r w:rsidRPr="00433A28">
              <w:rPr>
                <w:sz w:val="18"/>
                <w:szCs w:val="18"/>
              </w:rPr>
              <w:t>Le chargement des déblais et leur dépôt hors emprise des ouvrages ;</w:t>
            </w:r>
          </w:p>
          <w:p w14:paraId="0D26E394" w14:textId="77777777" w:rsidR="00C42A92" w:rsidRPr="00433A28" w:rsidRDefault="00C42A92" w:rsidP="00F464F6">
            <w:pPr>
              <w:pStyle w:val="Paragraphedeliste"/>
              <w:numPr>
                <w:ilvl w:val="0"/>
                <w:numId w:val="63"/>
              </w:numPr>
              <w:ind w:left="121" w:hanging="121"/>
              <w:jc w:val="left"/>
              <w:rPr>
                <w:sz w:val="20"/>
              </w:rPr>
            </w:pPr>
            <w:r w:rsidRPr="00433A28">
              <w:rPr>
                <w:sz w:val="18"/>
                <w:szCs w:val="18"/>
              </w:rPr>
              <w:t>Le réglage, le compactage et la finition du fond de forme ;</w:t>
            </w:r>
          </w:p>
          <w:p w14:paraId="27F56A3A" w14:textId="77777777" w:rsidR="00C42A92" w:rsidRPr="00433A28" w:rsidRDefault="00C42A92" w:rsidP="00F464F6">
            <w:pPr>
              <w:pStyle w:val="Paragraphedeliste"/>
              <w:numPr>
                <w:ilvl w:val="0"/>
                <w:numId w:val="63"/>
              </w:numPr>
              <w:ind w:left="121" w:hanging="121"/>
              <w:jc w:val="left"/>
              <w:rPr>
                <w:sz w:val="20"/>
              </w:rPr>
            </w:pPr>
            <w:r w:rsidRPr="00433A28">
              <w:rPr>
                <w:sz w:val="18"/>
                <w:szCs w:val="18"/>
              </w:rPr>
              <w:t>Le dressage des talus du déblai ;</w:t>
            </w:r>
          </w:p>
          <w:p w14:paraId="0CF8F529" w14:textId="77777777" w:rsidR="00C42A92" w:rsidRPr="00433A28" w:rsidRDefault="00C42A92" w:rsidP="00F464F6">
            <w:pPr>
              <w:pStyle w:val="Paragraphedeliste"/>
              <w:numPr>
                <w:ilvl w:val="0"/>
                <w:numId w:val="63"/>
              </w:numPr>
              <w:ind w:left="121" w:hanging="121"/>
              <w:jc w:val="left"/>
              <w:rPr>
                <w:sz w:val="20"/>
              </w:rPr>
            </w:pPr>
            <w:r w:rsidRPr="00433A28">
              <w:rPr>
                <w:sz w:val="18"/>
                <w:szCs w:val="18"/>
              </w:rPr>
              <w:t>Toutes les sujétions d’extraction des matériaux et l’extraction elle-même ;</w:t>
            </w:r>
          </w:p>
          <w:p w14:paraId="45E1E150" w14:textId="77777777" w:rsidR="00C42A92" w:rsidRPr="00433A28" w:rsidRDefault="00C42A92" w:rsidP="00F464F6">
            <w:pPr>
              <w:pStyle w:val="Paragraphedeliste"/>
              <w:numPr>
                <w:ilvl w:val="0"/>
                <w:numId w:val="63"/>
              </w:numPr>
              <w:ind w:left="121" w:hanging="121"/>
              <w:jc w:val="left"/>
              <w:rPr>
                <w:sz w:val="20"/>
              </w:rPr>
            </w:pPr>
            <w:r w:rsidRPr="00433A28">
              <w:rPr>
                <w:sz w:val="18"/>
                <w:szCs w:val="18"/>
              </w:rPr>
              <w:t>La mise en dépôt provisoire du stock qui en découlerait ;</w:t>
            </w:r>
          </w:p>
          <w:p w14:paraId="058D957B" w14:textId="77777777" w:rsidR="00C42A92" w:rsidRPr="00433A28" w:rsidRDefault="00C42A92" w:rsidP="00F464F6">
            <w:pPr>
              <w:pStyle w:val="Paragraphedeliste"/>
              <w:numPr>
                <w:ilvl w:val="0"/>
                <w:numId w:val="63"/>
              </w:numPr>
              <w:ind w:left="121" w:hanging="121"/>
              <w:jc w:val="left"/>
              <w:rPr>
                <w:sz w:val="20"/>
              </w:rPr>
            </w:pPr>
            <w:r w:rsidRPr="00433A28">
              <w:rPr>
                <w:sz w:val="18"/>
                <w:szCs w:val="18"/>
              </w:rPr>
              <w:t>La finition des dépôts ;</w:t>
            </w:r>
          </w:p>
          <w:p w14:paraId="09858683" w14:textId="77777777" w:rsidR="00C95B98" w:rsidRPr="00C95B98" w:rsidRDefault="00C42A92" w:rsidP="00F464F6">
            <w:pPr>
              <w:pStyle w:val="Paragraphedeliste"/>
              <w:numPr>
                <w:ilvl w:val="0"/>
                <w:numId w:val="63"/>
              </w:numPr>
              <w:ind w:left="121" w:hanging="121"/>
              <w:jc w:val="left"/>
              <w:rPr>
                <w:sz w:val="20"/>
              </w:rPr>
            </w:pPr>
            <w:r w:rsidRPr="00433A28">
              <w:rPr>
                <w:sz w:val="18"/>
                <w:szCs w:val="18"/>
              </w:rPr>
              <w:t>Et toutes sujétions d'exécution et de main d’œuvre qualifié et non qualifiée.</w:t>
            </w:r>
            <w:r w:rsidRPr="00433A28">
              <w:rPr>
                <w:sz w:val="18"/>
                <w:szCs w:val="18"/>
              </w:rPr>
              <w:br/>
            </w:r>
          </w:p>
          <w:p w14:paraId="23AC33E0" w14:textId="13DFBDEA" w:rsidR="00C42A92" w:rsidRPr="00C95B98" w:rsidRDefault="00C42A92" w:rsidP="00C95B98">
            <w:pPr>
              <w:jc w:val="left"/>
              <w:rPr>
                <w:sz w:val="20"/>
              </w:rPr>
            </w:pPr>
            <w:r w:rsidRPr="00C95B98">
              <w:rPr>
                <w:i/>
                <w:sz w:val="18"/>
                <w:szCs w:val="18"/>
              </w:rPr>
              <w:t>Ce prix s’applique au mètre cube (m3) théorique de déblai, les côtes du terrain naturel étant celles obtenues par levés contradictoires des profils en travers minorés de l'épaisseur du décapage éventuel.</w:t>
            </w:r>
          </w:p>
        </w:tc>
      </w:tr>
      <w:tr w:rsidR="00C42A92" w:rsidRPr="00B15569" w14:paraId="341C368E" w14:textId="77777777" w:rsidTr="001C2BB3">
        <w:trPr>
          <w:trHeight w:val="31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4288ED0C" w14:textId="77777777" w:rsidR="00C42A92" w:rsidRPr="00B15569" w:rsidRDefault="00C42A92" w:rsidP="00B6790A">
            <w:pPr>
              <w:jc w:val="center"/>
              <w:rPr>
                <w:sz w:val="20"/>
              </w:rPr>
            </w:pPr>
            <w:r w:rsidRPr="00B15569">
              <w:rPr>
                <w:sz w:val="20"/>
              </w:rPr>
              <w:t>4.2</w:t>
            </w:r>
          </w:p>
        </w:tc>
        <w:tc>
          <w:tcPr>
            <w:tcW w:w="9128" w:type="dxa"/>
            <w:tcBorders>
              <w:top w:val="nil"/>
              <w:left w:val="nil"/>
              <w:bottom w:val="single" w:sz="4" w:space="0" w:color="auto"/>
              <w:right w:val="single" w:sz="4" w:space="0" w:color="auto"/>
            </w:tcBorders>
            <w:shd w:val="clear" w:color="000000" w:fill="FFFFFF"/>
            <w:vAlign w:val="center"/>
            <w:hideMark/>
          </w:tcPr>
          <w:p w14:paraId="19FAC7BE" w14:textId="77777777" w:rsidR="00C42A92" w:rsidRPr="00B15569" w:rsidRDefault="00C42A92" w:rsidP="00B6790A">
            <w:pPr>
              <w:rPr>
                <w:b/>
                <w:sz w:val="20"/>
              </w:rPr>
            </w:pPr>
            <w:r w:rsidRPr="00B15569">
              <w:rPr>
                <w:b/>
                <w:sz w:val="20"/>
              </w:rPr>
              <w:t>Béton de propreté dosé à 150kg/m</w:t>
            </w:r>
            <w:r w:rsidRPr="00B15569">
              <w:rPr>
                <w:b/>
                <w:sz w:val="20"/>
                <w:vertAlign w:val="superscript"/>
              </w:rPr>
              <w:t>3</w:t>
            </w:r>
            <w:r w:rsidRPr="00B15569">
              <w:rPr>
                <w:b/>
                <w:sz w:val="20"/>
              </w:rPr>
              <w:t xml:space="preserve"> pour butée</w:t>
            </w:r>
          </w:p>
          <w:p w14:paraId="571F08E5" w14:textId="77777777" w:rsidR="00C95B98" w:rsidRDefault="00C95B98" w:rsidP="00B6790A">
            <w:pPr>
              <w:jc w:val="left"/>
              <w:rPr>
                <w:sz w:val="18"/>
                <w:szCs w:val="18"/>
              </w:rPr>
            </w:pPr>
          </w:p>
          <w:p w14:paraId="0802C508" w14:textId="77777777" w:rsidR="00076A3C" w:rsidRDefault="00C42A92" w:rsidP="00B6790A">
            <w:pPr>
              <w:jc w:val="left"/>
              <w:rPr>
                <w:i/>
                <w:sz w:val="18"/>
                <w:szCs w:val="18"/>
              </w:rPr>
            </w:pPr>
            <w:r w:rsidRPr="00B15569">
              <w:rPr>
                <w:sz w:val="18"/>
                <w:szCs w:val="18"/>
              </w:rPr>
              <w:t>Ce prix est identique au prix 2.</w:t>
            </w:r>
            <w:r>
              <w:rPr>
                <w:sz w:val="18"/>
                <w:szCs w:val="18"/>
              </w:rPr>
              <w:t>6</w:t>
            </w:r>
            <w:r w:rsidRPr="00B15569">
              <w:rPr>
                <w:sz w:val="18"/>
                <w:szCs w:val="18"/>
              </w:rPr>
              <w:t xml:space="preserve"> appliqué aux ouvrages spécifiés.</w:t>
            </w:r>
            <w:r w:rsidRPr="00B15569">
              <w:rPr>
                <w:sz w:val="18"/>
                <w:szCs w:val="18"/>
              </w:rPr>
              <w:br/>
            </w:r>
          </w:p>
          <w:p w14:paraId="44CD8A75" w14:textId="5041D12E" w:rsidR="00C42A92" w:rsidRPr="00B15569" w:rsidRDefault="00C42A92" w:rsidP="00B6790A">
            <w:pPr>
              <w:jc w:val="left"/>
              <w:rPr>
                <w:sz w:val="20"/>
              </w:rPr>
            </w:pPr>
            <w:r w:rsidRPr="00B15569">
              <w:rPr>
                <w:i/>
                <w:sz w:val="18"/>
                <w:szCs w:val="18"/>
              </w:rPr>
              <w:t>Ce prix s’applique au volume, en mètre cube (m3), de béton de propreté dosé à 150 kg/m3 coulé, avec comme valeur maximale celle obtenue à partir des plans d’exécution des ouvrages.</w:t>
            </w:r>
          </w:p>
        </w:tc>
      </w:tr>
      <w:tr w:rsidR="00C42A92" w:rsidRPr="00B15569" w14:paraId="378C3645" w14:textId="77777777" w:rsidTr="001C2BB3">
        <w:trPr>
          <w:trHeight w:val="31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965B5D6" w14:textId="77777777" w:rsidR="00C42A92" w:rsidRPr="00B15569" w:rsidRDefault="00C42A92" w:rsidP="00B6790A">
            <w:pPr>
              <w:jc w:val="center"/>
              <w:rPr>
                <w:sz w:val="20"/>
              </w:rPr>
            </w:pPr>
            <w:r w:rsidRPr="00B15569">
              <w:rPr>
                <w:sz w:val="20"/>
              </w:rPr>
              <w:t>4.3</w:t>
            </w:r>
          </w:p>
        </w:tc>
        <w:tc>
          <w:tcPr>
            <w:tcW w:w="9128" w:type="dxa"/>
            <w:tcBorders>
              <w:top w:val="nil"/>
              <w:left w:val="nil"/>
              <w:bottom w:val="single" w:sz="4" w:space="0" w:color="auto"/>
              <w:right w:val="single" w:sz="4" w:space="0" w:color="auto"/>
            </w:tcBorders>
            <w:shd w:val="clear" w:color="000000" w:fill="FFFFFF"/>
            <w:vAlign w:val="center"/>
            <w:hideMark/>
          </w:tcPr>
          <w:p w14:paraId="0DFD9AD4" w14:textId="4DA0C8BC" w:rsidR="00C42A92" w:rsidRPr="00B15569" w:rsidRDefault="00C42A92" w:rsidP="00B6790A">
            <w:pPr>
              <w:rPr>
                <w:b/>
                <w:sz w:val="20"/>
              </w:rPr>
            </w:pPr>
            <w:r w:rsidRPr="00B15569">
              <w:rPr>
                <w:b/>
                <w:sz w:val="20"/>
              </w:rPr>
              <w:t>Béton cyclopéen en fondation dosé à 3</w:t>
            </w:r>
            <w:r w:rsidR="00EA4BB7">
              <w:rPr>
                <w:b/>
                <w:sz w:val="20"/>
              </w:rPr>
              <w:t>0</w:t>
            </w:r>
            <w:r w:rsidRPr="00B15569">
              <w:rPr>
                <w:b/>
                <w:sz w:val="20"/>
              </w:rPr>
              <w:t>0kg/m</w:t>
            </w:r>
            <w:r w:rsidRPr="00B15569">
              <w:rPr>
                <w:b/>
                <w:sz w:val="20"/>
                <w:vertAlign w:val="superscript"/>
              </w:rPr>
              <w:t>3</w:t>
            </w:r>
            <w:r w:rsidRPr="00B15569">
              <w:rPr>
                <w:b/>
                <w:sz w:val="20"/>
              </w:rPr>
              <w:t xml:space="preserve"> pour butée</w:t>
            </w:r>
          </w:p>
          <w:p w14:paraId="4D4BFA68" w14:textId="77777777" w:rsidR="00076A3C" w:rsidRDefault="00076A3C" w:rsidP="00B6790A">
            <w:pPr>
              <w:jc w:val="left"/>
              <w:rPr>
                <w:sz w:val="18"/>
                <w:szCs w:val="18"/>
              </w:rPr>
            </w:pPr>
          </w:p>
          <w:p w14:paraId="7B490123" w14:textId="77777777" w:rsidR="00076A3C" w:rsidRDefault="00587FF8" w:rsidP="00B6790A">
            <w:pPr>
              <w:jc w:val="left"/>
              <w:rPr>
                <w:i/>
                <w:sz w:val="18"/>
                <w:szCs w:val="18"/>
              </w:rPr>
            </w:pPr>
            <w:r w:rsidRPr="00B15569">
              <w:rPr>
                <w:sz w:val="18"/>
                <w:szCs w:val="18"/>
              </w:rPr>
              <w:t xml:space="preserve">Le prix rémunère l’exécution du béton cyclopéen de </w:t>
            </w:r>
            <w:r w:rsidR="00EA4BB7">
              <w:rPr>
                <w:sz w:val="18"/>
                <w:szCs w:val="18"/>
              </w:rPr>
              <w:t>butée</w:t>
            </w:r>
            <w:r w:rsidRPr="00B15569">
              <w:rPr>
                <w:sz w:val="18"/>
                <w:szCs w:val="18"/>
              </w:rPr>
              <w:t xml:space="preserve"> sur toute la longueur de l’ouvrage. Les couches de maçonnerie doivent être horizontales. </w:t>
            </w:r>
            <w:r w:rsidRPr="00B15569">
              <w:rPr>
                <w:sz w:val="18"/>
                <w:szCs w:val="18"/>
              </w:rPr>
              <w:br/>
              <w:t>Pour les maçonneries utilisant des pierres taillées, elles doivent avoir les dimensions minimales suivantes : 300x150x200 mm. Le rapport pierres / mortier à respecter est de 50% de pierres et 50% de béton dans tous les cas. Les pierres devront être parfaitement noyées dans du béton.</w:t>
            </w:r>
            <w:r w:rsidRPr="00B15569">
              <w:rPr>
                <w:sz w:val="18"/>
                <w:szCs w:val="18"/>
              </w:rPr>
              <w:br/>
              <w:t>Les bétons seront effectués selon le dosage du CCTP, le mètre cube de béton consiste de 0.8 m3 de gravier et 0,4 m3 de sable quoi qu'il en soit le dosage du ciment. Les graviers à utiliser doivent être propres et avoir des dimensions de 5 à 20 mm. Le béton sera dosé dans sa masse avec du sikhalite en respectant les prescriptions techniques d’emploi (soit 1 kg de sikalite par sac de ciment).</w:t>
            </w:r>
            <w:r w:rsidRPr="00B15569">
              <w:rPr>
                <w:sz w:val="18"/>
                <w:szCs w:val="18"/>
              </w:rPr>
              <w:br/>
              <w:t>Le béton est dosé à 3</w:t>
            </w:r>
            <w:r w:rsidR="007E08D3">
              <w:rPr>
                <w:sz w:val="18"/>
                <w:szCs w:val="18"/>
              </w:rPr>
              <w:t>0</w:t>
            </w:r>
            <w:r w:rsidRPr="00B15569">
              <w:rPr>
                <w:sz w:val="18"/>
                <w:szCs w:val="18"/>
              </w:rPr>
              <w:t>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B15569">
              <w:rPr>
                <w:sz w:val="18"/>
                <w:szCs w:val="18"/>
              </w:rPr>
              <w:br/>
              <w:t>Les joints de dilatation avec water stop prévus à tous les 10m seront scellés avec un béton ordinaire surdosé à 400 kg/m3 de béton.</w:t>
            </w:r>
            <w:r w:rsidRPr="00B15569">
              <w:rPr>
                <w:sz w:val="18"/>
                <w:szCs w:val="18"/>
              </w:rPr>
              <w:br/>
              <w:t>Le prix rémunère le matériel (bétonnière et vibreur obligatoires), le personnel qualifié et non qualifié (technicien, équipes maçons et manœuvres) et les matériaux nécessaires.</w:t>
            </w:r>
            <w:r w:rsidRPr="00B15569">
              <w:rPr>
                <w:sz w:val="18"/>
                <w:szCs w:val="18"/>
              </w:rPr>
              <w:br/>
              <w:t>Ce prix comprend conformément aux spécifications des prescriptions techniques :</w:t>
            </w:r>
            <w:r w:rsidRPr="00B15569">
              <w:rPr>
                <w:sz w:val="18"/>
                <w:szCs w:val="18"/>
              </w:rPr>
              <w:br/>
              <w:t xml:space="preserve">- </w:t>
            </w:r>
            <w:r w:rsidRPr="00B15569">
              <w:rPr>
                <w:rFonts w:eastAsia="Calibri"/>
                <w:sz w:val="18"/>
                <w:szCs w:val="18"/>
              </w:rPr>
              <w:t>la fourniture et le transport sur le lieu d’emploi de tous les matériaux nécessaires à la fabrication du béton cyclopéen avec pierre, et aux coffrages ;</w:t>
            </w:r>
            <w:r w:rsidRPr="00B15569">
              <w:rPr>
                <w:rFonts w:eastAsia="Calibri"/>
                <w:sz w:val="18"/>
                <w:szCs w:val="18"/>
              </w:rPr>
              <w:br/>
              <w:t>- le stockage de ces matériaux;</w:t>
            </w:r>
            <w:r w:rsidRPr="00B15569">
              <w:rPr>
                <w:rFonts w:eastAsia="Calibri"/>
                <w:sz w:val="18"/>
                <w:szCs w:val="18"/>
              </w:rPr>
              <w:br/>
              <w:t>- la fabrication (avec une bétonnière), la mise en œuvre, le serrage (vibreur) et la cure de la maçonnerie de moellon;</w:t>
            </w:r>
            <w:r w:rsidRPr="00B15569">
              <w:rPr>
                <w:rFonts w:eastAsia="Calibri"/>
                <w:sz w:val="18"/>
                <w:szCs w:val="18"/>
              </w:rPr>
              <w:br/>
              <w:t>- le décoffrage;</w:t>
            </w:r>
            <w:r w:rsidRPr="00B15569">
              <w:rPr>
                <w:rFonts w:eastAsia="Calibri"/>
                <w:sz w:val="18"/>
                <w:szCs w:val="18"/>
              </w:rPr>
              <w:br/>
              <w:t>- et toutes sujétions d'exécution et de main d’œuvre qualifié et non qualifiée.</w:t>
            </w:r>
            <w:r w:rsidRPr="00B15569">
              <w:rPr>
                <w:sz w:val="20"/>
              </w:rPr>
              <w:br/>
            </w:r>
          </w:p>
          <w:p w14:paraId="55296073" w14:textId="76D2425E" w:rsidR="00C42A92" w:rsidRPr="00B15569" w:rsidRDefault="00587FF8" w:rsidP="00B6790A">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0477FAE6" w14:textId="77777777" w:rsidTr="001C2BB3">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90ACDEF" w14:textId="77777777" w:rsidR="00C42A92" w:rsidRPr="00B15569" w:rsidRDefault="00C42A92" w:rsidP="00B6790A">
            <w:pPr>
              <w:jc w:val="center"/>
              <w:rPr>
                <w:sz w:val="20"/>
              </w:rPr>
            </w:pPr>
            <w:r w:rsidRPr="00B15569">
              <w:rPr>
                <w:sz w:val="20"/>
              </w:rPr>
              <w:lastRenderedPageBreak/>
              <w:t>4.4</w:t>
            </w:r>
          </w:p>
        </w:tc>
        <w:tc>
          <w:tcPr>
            <w:tcW w:w="9128" w:type="dxa"/>
            <w:tcBorders>
              <w:top w:val="nil"/>
              <w:left w:val="nil"/>
              <w:bottom w:val="single" w:sz="4" w:space="0" w:color="auto"/>
              <w:right w:val="single" w:sz="4" w:space="0" w:color="auto"/>
            </w:tcBorders>
            <w:shd w:val="clear" w:color="000000" w:fill="FFFFFF"/>
            <w:vAlign w:val="center"/>
            <w:hideMark/>
          </w:tcPr>
          <w:p w14:paraId="4E8B0DA2" w14:textId="3A178B45" w:rsidR="00C42A92" w:rsidRPr="00B15569" w:rsidRDefault="00C42A92" w:rsidP="00B6790A">
            <w:pPr>
              <w:rPr>
                <w:b/>
                <w:sz w:val="20"/>
              </w:rPr>
            </w:pPr>
            <w:r w:rsidRPr="00B15569">
              <w:rPr>
                <w:b/>
                <w:sz w:val="20"/>
              </w:rPr>
              <w:t>Béton cyclopéen en élévation dosé à 3</w:t>
            </w:r>
            <w:r w:rsidR="007E08D3">
              <w:rPr>
                <w:b/>
                <w:sz w:val="20"/>
              </w:rPr>
              <w:t>0</w:t>
            </w:r>
            <w:r w:rsidRPr="00B15569">
              <w:rPr>
                <w:b/>
                <w:sz w:val="20"/>
              </w:rPr>
              <w:t>0kg/m</w:t>
            </w:r>
            <w:r w:rsidRPr="00B15569">
              <w:rPr>
                <w:b/>
                <w:sz w:val="20"/>
                <w:vertAlign w:val="superscript"/>
              </w:rPr>
              <w:t>3</w:t>
            </w:r>
            <w:r w:rsidRPr="00B15569">
              <w:rPr>
                <w:b/>
                <w:sz w:val="20"/>
              </w:rPr>
              <w:t xml:space="preserve"> pour butée y compris enduits gras</w:t>
            </w:r>
          </w:p>
          <w:p w14:paraId="36F81F71" w14:textId="77777777" w:rsidR="00B90229" w:rsidRDefault="00B90229" w:rsidP="00B6790A">
            <w:pPr>
              <w:jc w:val="left"/>
              <w:rPr>
                <w:sz w:val="18"/>
                <w:szCs w:val="18"/>
              </w:rPr>
            </w:pPr>
          </w:p>
          <w:p w14:paraId="5658D08A" w14:textId="77777777" w:rsidR="00B90229" w:rsidRDefault="007E08D3" w:rsidP="00B6790A">
            <w:pPr>
              <w:jc w:val="left"/>
              <w:rPr>
                <w:i/>
                <w:sz w:val="18"/>
                <w:szCs w:val="18"/>
              </w:rPr>
            </w:pPr>
            <w:r w:rsidRPr="00B15569">
              <w:rPr>
                <w:sz w:val="18"/>
                <w:szCs w:val="18"/>
              </w:rPr>
              <w:t xml:space="preserve">Le prix rémunère l’exécution du béton cyclopéen de </w:t>
            </w:r>
            <w:r>
              <w:rPr>
                <w:sz w:val="18"/>
                <w:szCs w:val="18"/>
              </w:rPr>
              <w:t>butée</w:t>
            </w:r>
            <w:r w:rsidRPr="00B15569">
              <w:rPr>
                <w:sz w:val="18"/>
                <w:szCs w:val="18"/>
              </w:rPr>
              <w:t xml:space="preserve"> sur toute la longueur de l’ouvrage. Les couches de maçonnerie doivent être horizontales. </w:t>
            </w:r>
            <w:r w:rsidRPr="00B15569">
              <w:rPr>
                <w:sz w:val="18"/>
                <w:szCs w:val="18"/>
              </w:rPr>
              <w:br/>
              <w:t>Pour les maçonneries utilisant des pierres taillées, elles doivent avoir les dimensions minimales suivantes : 300x150x200 mm. Le rapport pierres / mortier à respecter est de 50% de pierres et 50% de béton dans tous les cas. Les pierres devront être parfaitement noyées dans du béton.</w:t>
            </w:r>
            <w:r w:rsidRPr="00B15569">
              <w:rPr>
                <w:sz w:val="18"/>
                <w:szCs w:val="18"/>
              </w:rPr>
              <w:br/>
              <w:t>Les bétons seront effectués selon le dosage du CCTP, le mètre cube de béton consiste de 0.8 m3 de gravier et 0,4 m3 de sable quoi qu'il en soit le dosage du ciment. Les graviers à utiliser doivent être propres et avoir des dimensions de 5 à 20 mm. Le béton sera dosé dans sa masse avec du sikhalite en respectant les prescriptions techniques d’emploi (soit 1 kg de sikalite par sac de ciment).</w:t>
            </w:r>
            <w:r w:rsidRPr="00B15569">
              <w:rPr>
                <w:sz w:val="18"/>
                <w:szCs w:val="18"/>
              </w:rPr>
              <w:br/>
              <w:t>Le béton est dosé à 3</w:t>
            </w:r>
            <w:r w:rsidR="004C65F7">
              <w:rPr>
                <w:sz w:val="18"/>
                <w:szCs w:val="18"/>
              </w:rPr>
              <w:t>0</w:t>
            </w:r>
            <w:r w:rsidRPr="00B15569">
              <w:rPr>
                <w:sz w:val="18"/>
                <w:szCs w:val="18"/>
              </w:rPr>
              <w:t>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B15569">
              <w:rPr>
                <w:sz w:val="18"/>
                <w:szCs w:val="18"/>
              </w:rPr>
              <w:br/>
              <w:t>Les joints de dilatation avec waterstop prévus à tous les 10m seront scellés avec un béton ordinaire surdosé à 400 kg/m3 de béton.</w:t>
            </w:r>
            <w:r w:rsidRPr="00B15569">
              <w:rPr>
                <w:sz w:val="18"/>
                <w:szCs w:val="18"/>
              </w:rPr>
              <w:br/>
              <w:t>Le prix rémunère le matériel (bétonnière et vibreur obligatoires), le personnel qualifié et non qualifié (technicien, équipes maçons et manœuvres) et les matériaux nécessaires.</w:t>
            </w:r>
            <w:r w:rsidRPr="00B15569">
              <w:rPr>
                <w:sz w:val="18"/>
                <w:szCs w:val="18"/>
              </w:rPr>
              <w:br/>
              <w:t>Ce prix comprend conformément aux spécifications des prescriptions techniques :</w:t>
            </w:r>
            <w:r w:rsidRPr="00B15569">
              <w:rPr>
                <w:sz w:val="18"/>
                <w:szCs w:val="18"/>
              </w:rPr>
              <w:br/>
              <w:t xml:space="preserve">- </w:t>
            </w:r>
            <w:r w:rsidRPr="00B15569">
              <w:rPr>
                <w:rFonts w:eastAsia="Calibri"/>
                <w:sz w:val="18"/>
                <w:szCs w:val="18"/>
              </w:rPr>
              <w:t>la fourniture et le transport sur le lieu d’emploi de tous les matériaux nécessaires à la fabrication du béton cyclopéen avec pierre, et aux coffrages ;</w:t>
            </w:r>
            <w:r w:rsidRPr="00B15569">
              <w:rPr>
                <w:rFonts w:eastAsia="Calibri"/>
                <w:sz w:val="18"/>
                <w:szCs w:val="18"/>
              </w:rPr>
              <w:br/>
              <w:t>- le stockage de ces matériaux;</w:t>
            </w:r>
            <w:r w:rsidRPr="00B15569">
              <w:rPr>
                <w:rFonts w:eastAsia="Calibri"/>
                <w:sz w:val="18"/>
                <w:szCs w:val="18"/>
              </w:rPr>
              <w:br/>
              <w:t>- la fabrication (avec une bétonnière), la mise en œuvre, le serrage (vibreur) et la cure de la maçonnerie de moellon;</w:t>
            </w:r>
            <w:r w:rsidRPr="00B15569">
              <w:rPr>
                <w:rFonts w:eastAsia="Calibri"/>
                <w:sz w:val="18"/>
                <w:szCs w:val="18"/>
              </w:rPr>
              <w:br/>
              <w:t>- le décoffrage;</w:t>
            </w:r>
            <w:r w:rsidRPr="00B15569">
              <w:rPr>
                <w:rFonts w:eastAsia="Calibri"/>
                <w:sz w:val="18"/>
                <w:szCs w:val="18"/>
              </w:rPr>
              <w:br/>
              <w:t>- et toutes sujétions d'exécution et de main d’œuvre qualifié et non qualifiée.</w:t>
            </w:r>
            <w:r w:rsidRPr="00B15569">
              <w:rPr>
                <w:sz w:val="20"/>
              </w:rPr>
              <w:br/>
            </w:r>
          </w:p>
          <w:p w14:paraId="4796E874" w14:textId="67DAF794" w:rsidR="00C42A92" w:rsidRPr="00B15569" w:rsidRDefault="007E08D3" w:rsidP="00B6790A">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7668306E"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09E0F671" w14:textId="77777777" w:rsidR="00C42A92" w:rsidRPr="00B15569" w:rsidRDefault="00C42A92" w:rsidP="00B6790A">
            <w:pPr>
              <w:jc w:val="center"/>
              <w:rPr>
                <w:sz w:val="20"/>
              </w:rPr>
            </w:pPr>
            <w:r w:rsidRPr="00B15569">
              <w:rPr>
                <w:sz w:val="20"/>
              </w:rPr>
              <w:t>4.5</w:t>
            </w:r>
          </w:p>
        </w:tc>
        <w:tc>
          <w:tcPr>
            <w:tcW w:w="9128" w:type="dxa"/>
            <w:tcBorders>
              <w:top w:val="nil"/>
              <w:left w:val="nil"/>
              <w:bottom w:val="single" w:sz="4" w:space="0" w:color="auto"/>
              <w:right w:val="single" w:sz="4" w:space="0" w:color="auto"/>
            </w:tcBorders>
            <w:shd w:val="clear" w:color="000000" w:fill="FFFFFF"/>
            <w:vAlign w:val="center"/>
            <w:hideMark/>
          </w:tcPr>
          <w:p w14:paraId="165AF8F6" w14:textId="77777777" w:rsidR="00C42A92" w:rsidRPr="00B15569" w:rsidRDefault="00C42A92" w:rsidP="00B6790A">
            <w:pPr>
              <w:rPr>
                <w:b/>
                <w:sz w:val="20"/>
              </w:rPr>
            </w:pPr>
            <w:r w:rsidRPr="00B15569">
              <w:rPr>
                <w:b/>
                <w:sz w:val="20"/>
              </w:rPr>
              <w:t>Béton cyclopéen dosé à 350kg/m3 pour bassin et murs de séparation et enduits y compris toutes sujétions</w:t>
            </w:r>
          </w:p>
          <w:p w14:paraId="00FFB73E" w14:textId="77777777" w:rsidR="00B90229" w:rsidRDefault="00B90229" w:rsidP="00B6790A">
            <w:pPr>
              <w:jc w:val="left"/>
              <w:rPr>
                <w:sz w:val="18"/>
                <w:szCs w:val="18"/>
              </w:rPr>
            </w:pPr>
          </w:p>
          <w:p w14:paraId="4ED406E0" w14:textId="77777777" w:rsidR="00B90229" w:rsidRDefault="00C42A92" w:rsidP="00B6790A">
            <w:pPr>
              <w:jc w:val="left"/>
              <w:rPr>
                <w:i/>
                <w:sz w:val="18"/>
                <w:szCs w:val="18"/>
              </w:rPr>
            </w:pPr>
            <w:r w:rsidRPr="00B15569">
              <w:rPr>
                <w:sz w:val="18"/>
                <w:szCs w:val="18"/>
              </w:rPr>
              <w:t xml:space="preserve">Ce prix rémunère la fourniture et la mise en œuvre du béton cyclopéen avec pierre dosé à 350 kg/m3 pour le bassin de dissipation et des murets de séparation conformément aux indications des plans. </w:t>
            </w:r>
            <w:r w:rsidRPr="00B15569">
              <w:rPr>
                <w:sz w:val="18"/>
                <w:szCs w:val="18"/>
              </w:rPr>
              <w:br/>
              <w:t>L’épaisseur de la maçonnerie sera de 0,40 m (pierre taillée + béton) au droit des pertuis et 0,30 m (pierre taillée + béton) dans les sections courantes et sera exécuté avec les pierres ayant les caractéristiques suivantes : longueur ≥30cm, épaisseur ≥15 cm et hauteur≥20 cm. Les pierres seront posées dans un lit de béton d’une épaisseur moyenne de 5 cm dosé à 350 kg de ciment CPJ 35 / m3. Les joints de la maçonnerie auront une épaisseur moyenne de 2,5 cm et seront exécutés avec un béton dosé à 350 kg de ciment CPJ 35 / m3. Les pierres devront être noyées dans du béton avec une finition nette de béton talochée et tirée à la règle.</w:t>
            </w:r>
            <w:r w:rsidRPr="00B15569">
              <w:rPr>
                <w:sz w:val="18"/>
                <w:szCs w:val="18"/>
              </w:rPr>
              <w:br/>
              <w:t>Après construction le bassin sera tenu humide pendant 21 jours par un arrosage biquotidien (matin et soir). Les ouvrages réalisés seront couverts par un film plastique pour lutter contre la dessiccation rapide. Les murets de séparation devront recevoir un enduit de finition dosé à 400 kg/m3.</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réalisation de la maçonnerie, et aux coffrages ;</w:t>
            </w:r>
            <w:r w:rsidRPr="00B15569">
              <w:rPr>
                <w:sz w:val="18"/>
                <w:szCs w:val="18"/>
              </w:rPr>
              <w:br/>
              <w:t>- Le stockage de ces matériaux ;</w:t>
            </w:r>
            <w:r w:rsidRPr="00B15569">
              <w:rPr>
                <w:sz w:val="18"/>
                <w:szCs w:val="18"/>
              </w:rPr>
              <w:br/>
              <w:t>- La fabrication (bétonnière obligatoire), la mise en œuvre, le serrage et la cure du béton cyclopéen ;</w:t>
            </w:r>
            <w:r w:rsidRPr="00B15569">
              <w:rPr>
                <w:sz w:val="18"/>
                <w:szCs w:val="18"/>
              </w:rPr>
              <w:br/>
              <w:t>- La mise en place des barbacanes en PVC40mm;</w:t>
            </w:r>
            <w:r w:rsidRPr="00B15569">
              <w:rPr>
                <w:sz w:val="18"/>
                <w:szCs w:val="18"/>
              </w:rPr>
              <w:br/>
              <w:t>- Le décoffrage ;</w:t>
            </w:r>
            <w:r w:rsidRPr="00B15569">
              <w:rPr>
                <w:sz w:val="18"/>
                <w:szCs w:val="18"/>
              </w:rPr>
              <w:br/>
              <w:t>- La réalisation des enduits de finition ;</w:t>
            </w:r>
            <w:r w:rsidRPr="00B15569">
              <w:rPr>
                <w:sz w:val="18"/>
                <w:szCs w:val="18"/>
              </w:rPr>
              <w:br/>
              <w:t>- Et toutes sujétions d'exécution et de main d’œuvre qualifié et non qualifiée.</w:t>
            </w:r>
            <w:r w:rsidRPr="00B15569">
              <w:rPr>
                <w:sz w:val="18"/>
                <w:szCs w:val="18"/>
              </w:rPr>
              <w:br/>
              <w:t>Le prix rémunère le matériel, le personnel qualifié et non qualifié (technicien, équipes maçons, manœuvres) et les matériaux nécessaires.</w:t>
            </w:r>
            <w:r w:rsidRPr="00B15569">
              <w:rPr>
                <w:sz w:val="18"/>
                <w:szCs w:val="18"/>
              </w:rPr>
              <w:br/>
            </w:r>
          </w:p>
          <w:p w14:paraId="3B0DB9C7" w14:textId="6D256657" w:rsidR="00C42A92" w:rsidRPr="00B15569" w:rsidRDefault="00C42A92" w:rsidP="00B6790A">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23390C46" w14:textId="77777777" w:rsidTr="001C2BB3">
        <w:trPr>
          <w:trHeight w:val="66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616F5D5" w14:textId="77777777" w:rsidR="00C42A92" w:rsidRPr="00B15569" w:rsidRDefault="00C42A92" w:rsidP="00B6790A">
            <w:pPr>
              <w:jc w:val="center"/>
              <w:rPr>
                <w:sz w:val="20"/>
              </w:rPr>
            </w:pPr>
            <w:r w:rsidRPr="00B15569">
              <w:rPr>
                <w:sz w:val="20"/>
              </w:rPr>
              <w:t>4.6</w:t>
            </w:r>
          </w:p>
        </w:tc>
        <w:tc>
          <w:tcPr>
            <w:tcW w:w="9128" w:type="dxa"/>
            <w:tcBorders>
              <w:top w:val="nil"/>
              <w:left w:val="nil"/>
              <w:bottom w:val="single" w:sz="4" w:space="0" w:color="auto"/>
              <w:right w:val="single" w:sz="4" w:space="0" w:color="auto"/>
            </w:tcBorders>
            <w:shd w:val="clear" w:color="000000" w:fill="FFFFFF"/>
            <w:vAlign w:val="center"/>
            <w:hideMark/>
          </w:tcPr>
          <w:p w14:paraId="09E1A840" w14:textId="77777777" w:rsidR="00C42A92" w:rsidRPr="00B15569" w:rsidRDefault="00C42A92" w:rsidP="00B6790A">
            <w:pPr>
              <w:rPr>
                <w:b/>
                <w:sz w:val="20"/>
              </w:rPr>
            </w:pPr>
            <w:r w:rsidRPr="00B15569">
              <w:rPr>
                <w:b/>
                <w:sz w:val="20"/>
              </w:rPr>
              <w:t xml:space="preserve">Béton ordinaire dosé à 350 kg/m3 pour blocs de chutes et chicanes y compris enduits </w:t>
            </w:r>
          </w:p>
          <w:p w14:paraId="45F42211" w14:textId="77777777" w:rsidR="00B90229" w:rsidRDefault="00B90229" w:rsidP="00B6790A">
            <w:pPr>
              <w:jc w:val="left"/>
              <w:rPr>
                <w:sz w:val="20"/>
              </w:rPr>
            </w:pPr>
          </w:p>
          <w:p w14:paraId="3FA675BB" w14:textId="77777777" w:rsidR="00B90229" w:rsidRDefault="00C42A92" w:rsidP="00B6790A">
            <w:pPr>
              <w:jc w:val="left"/>
              <w:rPr>
                <w:i/>
                <w:sz w:val="18"/>
                <w:szCs w:val="18"/>
              </w:rPr>
            </w:pPr>
            <w:r w:rsidRPr="00B15569">
              <w:rPr>
                <w:sz w:val="20"/>
              </w:rPr>
              <w:t>C</w:t>
            </w:r>
            <w:r w:rsidRPr="00B15569">
              <w:rPr>
                <w:sz w:val="18"/>
                <w:szCs w:val="18"/>
              </w:rPr>
              <w:t>e prix rémunère la fourniture et la mise en œuvre de béton ordinaire dosé à 350 kg/m3 pour la réalisation des blocs de chutes et des blocs chicanes conformément aux indications de l’ingénieur et aux plans. Les blocs sont de dimensions (20cm de large, 26 cm de hauteur, talus aval de 1/1, espacement 25cm). Les blocs sont solidarisés au bassin de dissipation au moyen d’épingle en fer HA6mm. Les blocs devront recevoir un enduit de finition dosé à 350 kg/m3 sans emploi de sikhalite.</w:t>
            </w:r>
            <w:r w:rsidRPr="00B15569">
              <w:rPr>
                <w:sz w:val="18"/>
                <w:szCs w:val="18"/>
              </w:rPr>
              <w:br/>
              <w:t xml:space="preserve">Le prix rémunère le matériel (bétonnière obligatoire), le personnel qualifié (technicien et équipes maçons) et les matériaux </w:t>
            </w:r>
            <w:r w:rsidRPr="00B15569">
              <w:rPr>
                <w:sz w:val="18"/>
                <w:szCs w:val="18"/>
              </w:rPr>
              <w:lastRenderedPageBreak/>
              <w:t>nécessaires.</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fabrication du béton, et aux coffrages;</w:t>
            </w:r>
            <w:r w:rsidRPr="00B15569">
              <w:rPr>
                <w:sz w:val="18"/>
                <w:szCs w:val="18"/>
              </w:rPr>
              <w:br/>
              <w:t>- La fabrication, la mise en œuvre, le serrage (bétonnière et vibreur obligatoire) et la cure du béton;</w:t>
            </w:r>
            <w:r w:rsidRPr="00B15569">
              <w:rPr>
                <w:sz w:val="18"/>
                <w:szCs w:val="18"/>
              </w:rPr>
              <w:br/>
              <w:t>- Le décoffrage;</w:t>
            </w:r>
            <w:r w:rsidRPr="00B15569">
              <w:rPr>
                <w:sz w:val="18"/>
                <w:szCs w:val="18"/>
              </w:rPr>
              <w:br/>
              <w:t>- La réalisation des enduits de finition ;</w:t>
            </w:r>
            <w:r w:rsidRPr="00B15569">
              <w:rPr>
                <w:sz w:val="20"/>
              </w:rPr>
              <w:br/>
            </w:r>
            <w:r w:rsidRPr="00B15569">
              <w:rPr>
                <w:sz w:val="18"/>
                <w:szCs w:val="18"/>
              </w:rPr>
              <w:t>- Toutes sujétions d'exécution et de main d’œuvre qualifié et non qualifiée.</w:t>
            </w:r>
            <w:r w:rsidRPr="00B15569">
              <w:rPr>
                <w:sz w:val="20"/>
              </w:rPr>
              <w:br/>
            </w:r>
          </w:p>
          <w:p w14:paraId="310057BF" w14:textId="41CBB9DF" w:rsidR="00C42A92" w:rsidRPr="00B15569" w:rsidRDefault="00C42A92" w:rsidP="00B6790A">
            <w:pPr>
              <w:jc w:val="left"/>
              <w:rPr>
                <w:sz w:val="20"/>
              </w:rPr>
            </w:pPr>
            <w:r w:rsidRPr="00B15569">
              <w:rPr>
                <w:i/>
                <w:sz w:val="18"/>
                <w:szCs w:val="18"/>
              </w:rPr>
              <w:t>Ce prix s’applique au volume, en mètre cube (m3), de béton ordinaire dosé à 350 kg/m3 coulé avec comme valeur maximale celle obtenue à partir des plans d’exécution.</w:t>
            </w:r>
          </w:p>
        </w:tc>
      </w:tr>
      <w:tr w:rsidR="00C42A92" w:rsidRPr="00B15569" w14:paraId="04CFFE7F" w14:textId="77777777" w:rsidTr="001C2BB3">
        <w:trPr>
          <w:trHeight w:val="345"/>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5E98A5EE" w14:textId="77777777" w:rsidR="00C42A92" w:rsidRPr="00B15569" w:rsidRDefault="00C42A92" w:rsidP="00B6790A">
            <w:pPr>
              <w:jc w:val="center"/>
              <w:rPr>
                <w:sz w:val="20"/>
              </w:rPr>
            </w:pPr>
            <w:r w:rsidRPr="00B15569">
              <w:rPr>
                <w:sz w:val="20"/>
              </w:rPr>
              <w:lastRenderedPageBreak/>
              <w:t>4.7</w:t>
            </w:r>
          </w:p>
        </w:tc>
        <w:tc>
          <w:tcPr>
            <w:tcW w:w="9128" w:type="dxa"/>
            <w:tcBorders>
              <w:top w:val="nil"/>
              <w:left w:val="nil"/>
              <w:bottom w:val="single" w:sz="4" w:space="0" w:color="auto"/>
              <w:right w:val="single" w:sz="4" w:space="0" w:color="auto"/>
            </w:tcBorders>
            <w:shd w:val="clear" w:color="000000" w:fill="FFFFFF"/>
            <w:vAlign w:val="center"/>
            <w:hideMark/>
          </w:tcPr>
          <w:p w14:paraId="212286C3" w14:textId="77777777" w:rsidR="00C42A92" w:rsidRPr="00B15569" w:rsidRDefault="00C42A92" w:rsidP="00B6790A">
            <w:pPr>
              <w:rPr>
                <w:b/>
                <w:sz w:val="20"/>
              </w:rPr>
            </w:pPr>
            <w:r w:rsidRPr="00B15569">
              <w:rPr>
                <w:b/>
                <w:sz w:val="20"/>
              </w:rPr>
              <w:t>Lit de sable ep = 0,05 m</w:t>
            </w:r>
          </w:p>
          <w:p w14:paraId="32056B0D" w14:textId="77777777" w:rsidR="00B90229" w:rsidRDefault="00B90229" w:rsidP="00B6790A">
            <w:pPr>
              <w:jc w:val="left"/>
              <w:rPr>
                <w:sz w:val="18"/>
                <w:szCs w:val="18"/>
              </w:rPr>
            </w:pPr>
          </w:p>
          <w:p w14:paraId="3DFBFA1F" w14:textId="77777777" w:rsidR="00B90229" w:rsidRDefault="00C42A92" w:rsidP="00B6790A">
            <w:pPr>
              <w:jc w:val="left"/>
              <w:rPr>
                <w:i/>
                <w:sz w:val="18"/>
                <w:szCs w:val="18"/>
              </w:rPr>
            </w:pPr>
            <w:r w:rsidRPr="00B15569">
              <w:rPr>
                <w:sz w:val="18"/>
                <w:szCs w:val="18"/>
              </w:rPr>
              <w:t>Ce prix rémunère la fourniture et la mise en œuvre de sable calibre pour filtre sous le corps de l’ouvrage et du bassin de dissipation.</w:t>
            </w:r>
            <w:r w:rsidRPr="00B15569">
              <w:rPr>
                <w:sz w:val="18"/>
                <w:szCs w:val="18"/>
              </w:rPr>
              <w:br/>
              <w:t>Ce prix comprend conformément aux spécifications des prescriptions techniques :</w:t>
            </w:r>
            <w:r w:rsidRPr="00B15569">
              <w:rPr>
                <w:sz w:val="18"/>
                <w:szCs w:val="18"/>
              </w:rPr>
              <w:br/>
              <w:t>- Le chargement et le transport des matériaux ;</w:t>
            </w:r>
            <w:r w:rsidRPr="00B15569">
              <w:rPr>
                <w:sz w:val="18"/>
                <w:szCs w:val="18"/>
              </w:rPr>
              <w:br/>
              <w:t>- Le déchargement, le répandage du matériau, le recalibrage ;</w:t>
            </w:r>
            <w:r w:rsidRPr="00B15569">
              <w:rPr>
                <w:sz w:val="18"/>
                <w:szCs w:val="18"/>
              </w:rPr>
              <w:br/>
              <w:t>- La mise en place du filtre suivant les indications des plans ;</w:t>
            </w:r>
            <w:r w:rsidRPr="00B15569">
              <w:rPr>
                <w:sz w:val="18"/>
                <w:szCs w:val="18"/>
              </w:rPr>
              <w:br/>
              <w:t>- Et toutes sujétions d'exécution et de main d’œuvre qualifié et non qualifiée.</w:t>
            </w:r>
            <w:r w:rsidRPr="00B15569">
              <w:rPr>
                <w:sz w:val="18"/>
                <w:szCs w:val="18"/>
              </w:rPr>
              <w:br/>
            </w:r>
          </w:p>
          <w:p w14:paraId="44989E83" w14:textId="14E8B1DC" w:rsidR="00C42A92" w:rsidRPr="00B15569" w:rsidRDefault="00C42A92" w:rsidP="00B6790A">
            <w:pPr>
              <w:jc w:val="left"/>
              <w:rPr>
                <w:sz w:val="20"/>
              </w:rPr>
            </w:pPr>
            <w:r w:rsidRPr="00B15569">
              <w:rPr>
                <w:i/>
                <w:sz w:val="18"/>
                <w:szCs w:val="18"/>
              </w:rPr>
              <w:t>Ce prix s’applique au volume, en mètre cube (m3), de sable calibré, mis en œuvre, calculé géométriquement à partir des profils en travers et des longueurs réalisées, avec comme valeur maximale celle obtenue à partir des dimensions des profils en travers types.</w:t>
            </w:r>
          </w:p>
        </w:tc>
      </w:tr>
      <w:tr w:rsidR="00C42A92" w:rsidRPr="00B15569" w14:paraId="355A5C0B" w14:textId="77777777" w:rsidTr="001C2BB3">
        <w:trPr>
          <w:trHeight w:val="405"/>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A62F0C1" w14:textId="77777777" w:rsidR="00C42A92" w:rsidRPr="00B15569" w:rsidRDefault="00C42A92" w:rsidP="00B6790A">
            <w:pPr>
              <w:jc w:val="center"/>
              <w:rPr>
                <w:sz w:val="20"/>
              </w:rPr>
            </w:pPr>
            <w:r w:rsidRPr="00B15569">
              <w:rPr>
                <w:sz w:val="20"/>
              </w:rPr>
              <w:t>4.8</w:t>
            </w:r>
          </w:p>
        </w:tc>
        <w:tc>
          <w:tcPr>
            <w:tcW w:w="9128" w:type="dxa"/>
            <w:tcBorders>
              <w:top w:val="nil"/>
              <w:left w:val="nil"/>
              <w:bottom w:val="single" w:sz="4" w:space="0" w:color="auto"/>
              <w:right w:val="single" w:sz="4" w:space="0" w:color="auto"/>
            </w:tcBorders>
            <w:shd w:val="clear" w:color="000000" w:fill="FFFFFF"/>
            <w:vAlign w:val="center"/>
            <w:hideMark/>
          </w:tcPr>
          <w:p w14:paraId="00BAF2CF" w14:textId="77777777" w:rsidR="00C42A92" w:rsidRPr="00B15569" w:rsidRDefault="00C42A92" w:rsidP="00B6790A">
            <w:pPr>
              <w:rPr>
                <w:b/>
                <w:sz w:val="20"/>
              </w:rPr>
            </w:pPr>
            <w:r w:rsidRPr="00B15569">
              <w:rPr>
                <w:b/>
                <w:sz w:val="20"/>
              </w:rPr>
              <w:t>Lit de gravier ep = 0,05 m</w:t>
            </w:r>
          </w:p>
          <w:p w14:paraId="417B6672" w14:textId="77777777" w:rsidR="00B90229" w:rsidRDefault="00B90229" w:rsidP="00B6790A">
            <w:pPr>
              <w:jc w:val="left"/>
              <w:rPr>
                <w:sz w:val="18"/>
                <w:szCs w:val="18"/>
              </w:rPr>
            </w:pPr>
          </w:p>
          <w:p w14:paraId="042E7D76" w14:textId="77777777" w:rsidR="00B90229" w:rsidRDefault="00C42A92" w:rsidP="00B6790A">
            <w:pPr>
              <w:jc w:val="left"/>
              <w:rPr>
                <w:i/>
                <w:sz w:val="18"/>
                <w:szCs w:val="18"/>
              </w:rPr>
            </w:pPr>
            <w:r w:rsidRPr="00B15569">
              <w:rPr>
                <w:sz w:val="18"/>
                <w:szCs w:val="18"/>
              </w:rPr>
              <w:t>Ce prix rémunère la fourniture et la mise en œuvre de gravier calibre pour filtre sous le corps de l’ouvrage et du bassin de dissipation.</w:t>
            </w:r>
            <w:r w:rsidRPr="00B15569">
              <w:rPr>
                <w:sz w:val="18"/>
                <w:szCs w:val="18"/>
              </w:rPr>
              <w:br/>
              <w:t>Ce prix comprend conformément aux spécifications des prescriptions techniques :</w:t>
            </w:r>
            <w:r w:rsidRPr="00B15569">
              <w:rPr>
                <w:sz w:val="18"/>
                <w:szCs w:val="18"/>
              </w:rPr>
              <w:br/>
              <w:t>- Le transport des matériaux ;</w:t>
            </w:r>
            <w:r w:rsidRPr="00B15569">
              <w:rPr>
                <w:sz w:val="18"/>
                <w:szCs w:val="18"/>
              </w:rPr>
              <w:br/>
              <w:t>- Le déchargement, le répandage du matériau, le recalibrage ;</w:t>
            </w:r>
            <w:r w:rsidRPr="00B15569">
              <w:rPr>
                <w:sz w:val="18"/>
                <w:szCs w:val="18"/>
              </w:rPr>
              <w:br/>
              <w:t>- La mise en place du filtre suivant les indications des plans ;</w:t>
            </w:r>
            <w:r w:rsidRPr="00B15569">
              <w:rPr>
                <w:sz w:val="18"/>
                <w:szCs w:val="18"/>
              </w:rPr>
              <w:br/>
              <w:t>- Et toutes sujétions d'exécution et de main d’œuvre qualifié et non qualifiée.</w:t>
            </w:r>
            <w:r w:rsidRPr="00B15569">
              <w:rPr>
                <w:sz w:val="18"/>
                <w:szCs w:val="18"/>
              </w:rPr>
              <w:br/>
            </w:r>
          </w:p>
          <w:p w14:paraId="1F01A8BF" w14:textId="3615FA42" w:rsidR="00C42A92" w:rsidRPr="00B15569" w:rsidRDefault="00C42A92" w:rsidP="00B6790A">
            <w:pPr>
              <w:jc w:val="left"/>
              <w:rPr>
                <w:sz w:val="20"/>
              </w:rPr>
            </w:pPr>
            <w:r w:rsidRPr="00B15569">
              <w:rPr>
                <w:i/>
                <w:sz w:val="18"/>
                <w:szCs w:val="18"/>
              </w:rPr>
              <w:t>Ce prix s’applique au volume, en mètre cube (m3), de gravier calibré, mis en œuvre, calculé géométriquement à partir des profils en travers et des longueurs réalisées, avec comme valeur maximale celle obtenue à partir des dimensions des profils en travers types.</w:t>
            </w:r>
          </w:p>
        </w:tc>
      </w:tr>
      <w:tr w:rsidR="00C42A92" w:rsidRPr="00B15569" w14:paraId="69D9D341"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689DDBF" w14:textId="77777777" w:rsidR="00C42A92" w:rsidRPr="00B15569" w:rsidRDefault="00C42A92" w:rsidP="00B6790A">
            <w:pPr>
              <w:jc w:val="center"/>
              <w:rPr>
                <w:sz w:val="20"/>
              </w:rPr>
            </w:pPr>
            <w:r w:rsidRPr="00B15569">
              <w:rPr>
                <w:sz w:val="20"/>
              </w:rPr>
              <w:t>4.9</w:t>
            </w:r>
          </w:p>
        </w:tc>
        <w:tc>
          <w:tcPr>
            <w:tcW w:w="9128" w:type="dxa"/>
            <w:tcBorders>
              <w:top w:val="nil"/>
              <w:left w:val="nil"/>
              <w:bottom w:val="single" w:sz="4" w:space="0" w:color="auto"/>
              <w:right w:val="single" w:sz="4" w:space="0" w:color="auto"/>
            </w:tcBorders>
            <w:shd w:val="clear" w:color="000000" w:fill="FFFFFF"/>
            <w:vAlign w:val="center"/>
            <w:hideMark/>
          </w:tcPr>
          <w:p w14:paraId="520CDABA" w14:textId="77777777" w:rsidR="00C42A92" w:rsidRPr="00B15569" w:rsidRDefault="00C42A92" w:rsidP="00B6790A">
            <w:pPr>
              <w:rPr>
                <w:b/>
                <w:sz w:val="20"/>
              </w:rPr>
            </w:pPr>
            <w:r w:rsidRPr="00B15569">
              <w:rPr>
                <w:b/>
                <w:sz w:val="20"/>
              </w:rPr>
              <w:t>F/P de barbacane en PVC40mm y compris grillage d'embout et toutes sujétions</w:t>
            </w:r>
          </w:p>
          <w:p w14:paraId="571C6DC2" w14:textId="77777777" w:rsidR="00B90229" w:rsidRDefault="00B90229" w:rsidP="00B6790A">
            <w:pPr>
              <w:jc w:val="left"/>
              <w:rPr>
                <w:sz w:val="18"/>
                <w:szCs w:val="18"/>
              </w:rPr>
            </w:pPr>
          </w:p>
          <w:p w14:paraId="68E6B1EC" w14:textId="249E6204" w:rsidR="00B90229" w:rsidRDefault="00C42A92" w:rsidP="00B6790A">
            <w:pPr>
              <w:jc w:val="left"/>
              <w:rPr>
                <w:i/>
                <w:sz w:val="18"/>
                <w:szCs w:val="18"/>
              </w:rPr>
            </w:pPr>
            <w:r w:rsidRPr="00B15569">
              <w:rPr>
                <w:sz w:val="18"/>
                <w:szCs w:val="18"/>
              </w:rPr>
              <w:t xml:space="preserve">Ce prix rémunère la fourniture et la mise en place de barbacane en tuyau PVC40 mm au niveau du bassin de dissipation selon les spécifications de l’ingénieur. </w:t>
            </w:r>
            <w:r w:rsidRPr="00B15569">
              <w:rPr>
                <w:sz w:val="18"/>
                <w:szCs w:val="18"/>
              </w:rPr>
              <w:br/>
              <w:t>Au niveau du bassin de dissipation le dispositif a pour effet d’atténuer les forces de sous pression de l’eau à travers des barbacanes (PVC 40 mm). Ces barbacanes sont implantées à chaque 2 mètres sur le long du bassin de dissipation et à chaque 1,20 mètre sur la largeur.</w:t>
            </w:r>
            <w:r w:rsidRPr="00B15569">
              <w:rPr>
                <w:sz w:val="18"/>
                <w:szCs w:val="18"/>
              </w:rPr>
              <w:br/>
              <w:t>Le prix rémunère le matériel, le personnel qualifié et non qualifié (technicien, ouvriers et des manœuvres) et les matériaux nécessaires.</w:t>
            </w:r>
            <w:r w:rsidRPr="00B15569">
              <w:rPr>
                <w:sz w:val="18"/>
                <w:szCs w:val="18"/>
              </w:rPr>
              <w:br/>
              <w:t>Ce prix comprend :</w:t>
            </w:r>
            <w:r w:rsidRPr="00B15569">
              <w:rPr>
                <w:sz w:val="18"/>
                <w:szCs w:val="18"/>
              </w:rPr>
              <w:br/>
              <w:t>- La fourniture des PVC 40 mm. La qualité et la marque de PVC employé seront soumises à l’appréciation de l’ingénieur ;</w:t>
            </w:r>
            <w:r w:rsidRPr="00B15569">
              <w:rPr>
                <w:sz w:val="18"/>
                <w:szCs w:val="18"/>
              </w:rPr>
              <w:br/>
              <w:t>- La fourniture des accessoires de pose (tamis ou filtre d’extrémité etc.</w:t>
            </w:r>
            <w:r w:rsidR="00B90229" w:rsidRPr="00B15569">
              <w:rPr>
                <w:sz w:val="18"/>
                <w:szCs w:val="18"/>
              </w:rPr>
              <w:t>) ;</w:t>
            </w:r>
            <w:r w:rsidRPr="00B15569">
              <w:rPr>
                <w:sz w:val="18"/>
                <w:szCs w:val="18"/>
              </w:rPr>
              <w:br/>
              <w:t>- La pose des barbacanes ;</w:t>
            </w:r>
            <w:r w:rsidRPr="00B15569">
              <w:rPr>
                <w:sz w:val="18"/>
                <w:szCs w:val="18"/>
              </w:rPr>
              <w:br/>
              <w:t xml:space="preserve">- L’exécution des différents raccordements au niveau des ouvrages </w:t>
            </w:r>
            <w:r w:rsidR="00B90229" w:rsidRPr="00B15569">
              <w:rPr>
                <w:sz w:val="18"/>
                <w:szCs w:val="18"/>
              </w:rPr>
              <w:t>ponctuels ;</w:t>
            </w:r>
            <w:r w:rsidRPr="00B15569">
              <w:rPr>
                <w:sz w:val="20"/>
              </w:rPr>
              <w:br/>
            </w:r>
            <w:r w:rsidRPr="00B15569">
              <w:rPr>
                <w:sz w:val="18"/>
                <w:szCs w:val="18"/>
              </w:rPr>
              <w:t>- Et toutes sujétions d'exécution et de main d’œuvre qualifié et non qualifiée.</w:t>
            </w:r>
            <w:r w:rsidRPr="00B15569">
              <w:rPr>
                <w:sz w:val="20"/>
              </w:rPr>
              <w:br/>
            </w:r>
          </w:p>
          <w:p w14:paraId="522FF274" w14:textId="78AB9100" w:rsidR="00C42A92" w:rsidRPr="00B15569" w:rsidRDefault="00C42A92" w:rsidP="00B6790A">
            <w:pPr>
              <w:jc w:val="left"/>
              <w:rPr>
                <w:sz w:val="20"/>
              </w:rPr>
            </w:pPr>
            <w:r w:rsidRPr="00B15569">
              <w:rPr>
                <w:i/>
                <w:sz w:val="18"/>
                <w:szCs w:val="18"/>
              </w:rPr>
              <w:t>Ce prix s’applique au mètre linéaire (ml), de tuyau PVC 40mm, mis en place, calculé géométriquement à partir des longueurs réalisées, avec comme valeur maximale celle obtenue à partir des dimensions des profils en long.</w:t>
            </w:r>
          </w:p>
        </w:tc>
      </w:tr>
      <w:tr w:rsidR="00C42A92" w:rsidRPr="00B15569" w14:paraId="12ED3417"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48A5228" w14:textId="77777777" w:rsidR="00C42A92" w:rsidRPr="00B15569" w:rsidRDefault="00C42A92" w:rsidP="00B6790A">
            <w:pPr>
              <w:jc w:val="center"/>
              <w:rPr>
                <w:sz w:val="20"/>
              </w:rPr>
            </w:pPr>
            <w:r w:rsidRPr="00B15569">
              <w:rPr>
                <w:sz w:val="20"/>
              </w:rPr>
              <w:t>4.10</w:t>
            </w:r>
          </w:p>
        </w:tc>
        <w:tc>
          <w:tcPr>
            <w:tcW w:w="9128" w:type="dxa"/>
            <w:tcBorders>
              <w:top w:val="nil"/>
              <w:left w:val="nil"/>
              <w:bottom w:val="single" w:sz="4" w:space="0" w:color="auto"/>
              <w:right w:val="single" w:sz="4" w:space="0" w:color="auto"/>
            </w:tcBorders>
            <w:shd w:val="clear" w:color="000000" w:fill="FFFFFF"/>
            <w:vAlign w:val="center"/>
            <w:hideMark/>
          </w:tcPr>
          <w:p w14:paraId="297EB7CD" w14:textId="77777777" w:rsidR="00C42A92" w:rsidRPr="00B15569" w:rsidRDefault="00C42A92" w:rsidP="00B6790A">
            <w:pPr>
              <w:rPr>
                <w:b/>
                <w:sz w:val="20"/>
              </w:rPr>
            </w:pPr>
            <w:r w:rsidRPr="00B15569">
              <w:rPr>
                <w:b/>
                <w:sz w:val="20"/>
              </w:rPr>
              <w:t>F/P de gabion de protection avale y compris fouilles complémentaires</w:t>
            </w:r>
          </w:p>
          <w:p w14:paraId="38B69F75" w14:textId="77777777" w:rsidR="00B90229" w:rsidRDefault="00B90229" w:rsidP="00B6790A">
            <w:pPr>
              <w:jc w:val="left"/>
              <w:rPr>
                <w:sz w:val="18"/>
                <w:szCs w:val="18"/>
              </w:rPr>
            </w:pPr>
          </w:p>
          <w:p w14:paraId="70CF1129" w14:textId="77777777" w:rsidR="00B90229" w:rsidRDefault="00C42A92" w:rsidP="00B6790A">
            <w:pPr>
              <w:jc w:val="left"/>
              <w:rPr>
                <w:i/>
                <w:sz w:val="18"/>
                <w:szCs w:val="18"/>
              </w:rPr>
            </w:pPr>
            <w:r w:rsidRPr="00B15569">
              <w:rPr>
                <w:sz w:val="18"/>
                <w:szCs w:val="18"/>
              </w:rPr>
              <w:t>Les travaux consistent à une protection avale du bassin de dissipation. Pour l’exécution des travaux se référer au plan de détail.</w:t>
            </w:r>
            <w:r w:rsidRPr="00B15569">
              <w:rPr>
                <w:sz w:val="18"/>
                <w:szCs w:val="18"/>
              </w:rPr>
              <w:br/>
              <w:t xml:space="preserve">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w:t>
            </w:r>
            <w:r w:rsidRPr="00B15569">
              <w:rPr>
                <w:sz w:val="18"/>
                <w:szCs w:val="18"/>
              </w:rPr>
              <w:lastRenderedPageBreak/>
              <w:t>homogènes et un bon remplissage des cages.</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fabrication des gabions (moellons, cages de gabions);</w:t>
            </w:r>
            <w:r w:rsidRPr="00B15569">
              <w:rPr>
                <w:sz w:val="18"/>
                <w:szCs w:val="18"/>
              </w:rPr>
              <w:br/>
              <w:t>- Le stockage de ces matériaux ;</w:t>
            </w:r>
            <w:r w:rsidRPr="00B15569">
              <w:rPr>
                <w:sz w:val="18"/>
                <w:szCs w:val="18"/>
              </w:rPr>
              <w:br/>
              <w:t>- La réalisation de sur largeurs éventuelles de fouille ;</w:t>
            </w:r>
            <w:r w:rsidRPr="00B15569">
              <w:rPr>
                <w:sz w:val="18"/>
                <w:szCs w:val="18"/>
              </w:rPr>
              <w:br/>
              <w:t>- La mise en place et le remplissage des cages ;</w:t>
            </w:r>
            <w:r w:rsidRPr="00B15569">
              <w:rPr>
                <w:sz w:val="18"/>
                <w:szCs w:val="18"/>
              </w:rPr>
              <w:br/>
              <w:t>- Les ligatures et les ajustements nécessaires :</w:t>
            </w:r>
            <w:r w:rsidRPr="00B15569">
              <w:rPr>
                <w:sz w:val="18"/>
                <w:szCs w:val="18"/>
              </w:rPr>
              <w:br/>
              <w:t>- Et toutes sujétions d'exécution et de main d’œuvre qualifié et non qualifiée.</w:t>
            </w:r>
            <w:r w:rsidRPr="00B15569">
              <w:rPr>
                <w:sz w:val="20"/>
              </w:rPr>
              <w:br/>
            </w:r>
          </w:p>
          <w:p w14:paraId="7D5E0331" w14:textId="511013A9" w:rsidR="00C42A92" w:rsidRPr="00B15569" w:rsidRDefault="00C42A92" w:rsidP="00B6790A">
            <w:pPr>
              <w:jc w:val="left"/>
              <w:rPr>
                <w:sz w:val="20"/>
              </w:rPr>
            </w:pPr>
            <w:r w:rsidRPr="00B15569">
              <w:rPr>
                <w:i/>
                <w:sz w:val="18"/>
                <w:szCs w:val="18"/>
              </w:rPr>
              <w:t>Ce prix s’applique au volume, en mètre cube (m3), de gabion de protection réalisé, avec comme valeur maximale celle obtenue à partir des plans d’exécution des ouvrages.</w:t>
            </w:r>
          </w:p>
        </w:tc>
      </w:tr>
      <w:tr w:rsidR="00C42A92" w:rsidRPr="00B15569" w14:paraId="04DEDAA3" w14:textId="77777777" w:rsidTr="001C2BB3">
        <w:trPr>
          <w:trHeight w:val="30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0F40FE7" w14:textId="77777777" w:rsidR="00C42A92" w:rsidRPr="00B15569" w:rsidRDefault="00C42A92" w:rsidP="00B6790A">
            <w:pPr>
              <w:jc w:val="center"/>
              <w:rPr>
                <w:sz w:val="20"/>
              </w:rPr>
            </w:pPr>
            <w:r w:rsidRPr="00B15569">
              <w:rPr>
                <w:sz w:val="20"/>
              </w:rPr>
              <w:lastRenderedPageBreak/>
              <w:t>4.11</w:t>
            </w:r>
          </w:p>
        </w:tc>
        <w:tc>
          <w:tcPr>
            <w:tcW w:w="9128" w:type="dxa"/>
            <w:tcBorders>
              <w:top w:val="nil"/>
              <w:left w:val="nil"/>
              <w:bottom w:val="single" w:sz="4" w:space="0" w:color="auto"/>
              <w:right w:val="single" w:sz="4" w:space="0" w:color="auto"/>
            </w:tcBorders>
            <w:shd w:val="clear" w:color="000000" w:fill="FFFFFF"/>
            <w:vAlign w:val="center"/>
            <w:hideMark/>
          </w:tcPr>
          <w:p w14:paraId="1E12D794" w14:textId="77777777" w:rsidR="00C42A92" w:rsidRPr="00B15569" w:rsidRDefault="00C42A92" w:rsidP="00B6790A">
            <w:pPr>
              <w:rPr>
                <w:b/>
                <w:sz w:val="20"/>
              </w:rPr>
            </w:pPr>
            <w:r w:rsidRPr="00B15569">
              <w:rPr>
                <w:b/>
                <w:sz w:val="20"/>
              </w:rPr>
              <w:t>Empierrement libre pour la protection avale</w:t>
            </w:r>
          </w:p>
          <w:p w14:paraId="65D8C68A" w14:textId="77777777" w:rsidR="00B90229" w:rsidRDefault="00B90229" w:rsidP="00B6790A">
            <w:pPr>
              <w:jc w:val="left"/>
              <w:rPr>
                <w:sz w:val="18"/>
                <w:szCs w:val="18"/>
              </w:rPr>
            </w:pPr>
          </w:p>
          <w:p w14:paraId="2E8BE372" w14:textId="77777777" w:rsidR="00B90229" w:rsidRDefault="00C42A92" w:rsidP="00B6790A">
            <w:pPr>
              <w:jc w:val="left"/>
              <w:rPr>
                <w:i/>
                <w:sz w:val="18"/>
                <w:szCs w:val="18"/>
              </w:rPr>
            </w:pPr>
            <w:r w:rsidRPr="00B15569">
              <w:rPr>
                <w:sz w:val="18"/>
                <w:szCs w:val="18"/>
              </w:rPr>
              <w:t xml:space="preserve">Ce prix rémunère l’exécution de la protection avale des ouvrages spécifiés conformément aux indications des plans   </w:t>
            </w:r>
            <w:r w:rsidRPr="00B15569">
              <w:rPr>
                <w:sz w:val="18"/>
                <w:szCs w:val="18"/>
              </w:rPr>
              <w:br/>
              <w:t>L’épaisseur de l’enrochement varie de 30 à 40 cm au minimum.</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réalisation de l’enrochement ;</w:t>
            </w:r>
            <w:r w:rsidRPr="00B15569">
              <w:rPr>
                <w:sz w:val="18"/>
                <w:szCs w:val="18"/>
              </w:rPr>
              <w:br/>
              <w:t>- Le stockage de ces matériaux ;</w:t>
            </w:r>
            <w:r w:rsidRPr="00B15569">
              <w:rPr>
                <w:sz w:val="18"/>
                <w:szCs w:val="18"/>
              </w:rPr>
              <w:br/>
              <w:t>- La mise en place, l’enragement des moellons de talus à la main et le jointoiement avec du gravillon et des éclats de pierre ;</w:t>
            </w:r>
            <w:r w:rsidRPr="00B15569">
              <w:rPr>
                <w:sz w:val="18"/>
                <w:szCs w:val="18"/>
              </w:rPr>
              <w:br/>
              <w:t>- et toutes sujétions d'exécution et de main d’œuvre qualifié et non qualifiée.</w:t>
            </w:r>
            <w:r w:rsidRPr="00B15569">
              <w:rPr>
                <w:sz w:val="20"/>
              </w:rPr>
              <w:br/>
            </w:r>
          </w:p>
          <w:p w14:paraId="53E50741" w14:textId="48458854" w:rsidR="00C42A92" w:rsidRPr="00B15569" w:rsidRDefault="00C42A92" w:rsidP="00B6790A">
            <w:pPr>
              <w:jc w:val="left"/>
              <w:rPr>
                <w:sz w:val="20"/>
              </w:rPr>
            </w:pPr>
            <w:r w:rsidRPr="00B15569">
              <w:rPr>
                <w:i/>
                <w:sz w:val="18"/>
                <w:szCs w:val="18"/>
              </w:rPr>
              <w:t>Ce prix s’applique au volume, en mètre cube (m3), d’enrochement libre réalisé, avec comme valeur maximale celle obtenue à partir des plans d’exécution des ouvrages.</w:t>
            </w:r>
          </w:p>
        </w:tc>
      </w:tr>
      <w:tr w:rsidR="00C42A92" w:rsidRPr="00B15569" w14:paraId="26F1306B" w14:textId="77777777" w:rsidTr="001C2BB3">
        <w:trPr>
          <w:trHeight w:val="57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4764D85" w14:textId="77777777" w:rsidR="00C42A92" w:rsidRPr="00B15569" w:rsidRDefault="00C42A92" w:rsidP="00B6790A">
            <w:pPr>
              <w:jc w:val="center"/>
              <w:rPr>
                <w:sz w:val="20"/>
              </w:rPr>
            </w:pPr>
            <w:r w:rsidRPr="00B15569">
              <w:rPr>
                <w:sz w:val="20"/>
              </w:rPr>
              <w:t> </w:t>
            </w:r>
          </w:p>
        </w:tc>
        <w:tc>
          <w:tcPr>
            <w:tcW w:w="9128" w:type="dxa"/>
            <w:tcBorders>
              <w:top w:val="nil"/>
              <w:left w:val="nil"/>
              <w:bottom w:val="single" w:sz="4" w:space="0" w:color="auto"/>
              <w:right w:val="single" w:sz="4" w:space="0" w:color="auto"/>
            </w:tcBorders>
            <w:shd w:val="clear" w:color="000000" w:fill="FFFFFF"/>
            <w:vAlign w:val="center"/>
            <w:hideMark/>
          </w:tcPr>
          <w:p w14:paraId="7988CAE5" w14:textId="77777777" w:rsidR="00C42A92" w:rsidRPr="00B15569" w:rsidRDefault="00C42A92" w:rsidP="00B6790A">
            <w:pPr>
              <w:jc w:val="left"/>
              <w:rPr>
                <w:b/>
                <w:bCs/>
                <w:sz w:val="20"/>
              </w:rPr>
            </w:pPr>
            <w:r w:rsidRPr="00B15569">
              <w:rPr>
                <w:b/>
                <w:bCs/>
                <w:sz w:val="20"/>
              </w:rPr>
              <w:t xml:space="preserve">Série V -DIGUE ROUTE ET REMBLAI DE RACCORDEMENT DE L'OUVRAGE </w:t>
            </w:r>
          </w:p>
        </w:tc>
      </w:tr>
      <w:tr w:rsidR="00C42A92" w:rsidRPr="00B15569" w14:paraId="74525E94"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0DDB4873" w14:textId="77777777" w:rsidR="00C42A92" w:rsidRPr="00B15569" w:rsidRDefault="00C42A92" w:rsidP="00B6790A">
            <w:pPr>
              <w:jc w:val="center"/>
              <w:rPr>
                <w:sz w:val="20"/>
              </w:rPr>
            </w:pPr>
            <w:r w:rsidRPr="00B15569">
              <w:rPr>
                <w:sz w:val="20"/>
              </w:rPr>
              <w:t>5.1</w:t>
            </w:r>
          </w:p>
        </w:tc>
        <w:tc>
          <w:tcPr>
            <w:tcW w:w="9128" w:type="dxa"/>
            <w:tcBorders>
              <w:top w:val="nil"/>
              <w:left w:val="nil"/>
              <w:bottom w:val="single" w:sz="4" w:space="0" w:color="auto"/>
              <w:right w:val="single" w:sz="4" w:space="0" w:color="auto"/>
            </w:tcBorders>
            <w:shd w:val="clear" w:color="000000" w:fill="FFFFFF"/>
            <w:vAlign w:val="center"/>
            <w:hideMark/>
          </w:tcPr>
          <w:p w14:paraId="30771382" w14:textId="77777777" w:rsidR="00C42A92" w:rsidRPr="00B15569" w:rsidRDefault="00C42A92" w:rsidP="00B6790A">
            <w:pPr>
              <w:jc w:val="left"/>
              <w:rPr>
                <w:b/>
                <w:sz w:val="20"/>
              </w:rPr>
            </w:pPr>
            <w:r w:rsidRPr="00B15569">
              <w:rPr>
                <w:b/>
                <w:sz w:val="20"/>
              </w:rPr>
              <w:t>Déblai pour muret de raccordement dans les dimensions du plan</w:t>
            </w:r>
          </w:p>
          <w:p w14:paraId="13F6D325" w14:textId="77777777" w:rsidR="00B90229" w:rsidRDefault="00B90229" w:rsidP="00B6790A">
            <w:pPr>
              <w:jc w:val="left"/>
              <w:rPr>
                <w:sz w:val="20"/>
              </w:rPr>
            </w:pPr>
          </w:p>
          <w:p w14:paraId="633430C0" w14:textId="47A15997" w:rsidR="00C42A92" w:rsidRPr="00B15569" w:rsidRDefault="00C42A92" w:rsidP="00B6790A">
            <w:pPr>
              <w:jc w:val="left"/>
              <w:rPr>
                <w:sz w:val="20"/>
              </w:rPr>
            </w:pPr>
            <w:r w:rsidRPr="00B15569">
              <w:rPr>
                <w:sz w:val="20"/>
              </w:rPr>
              <w:t>Ce prix est identique au prix 2.</w:t>
            </w:r>
            <w:r>
              <w:rPr>
                <w:sz w:val="20"/>
              </w:rPr>
              <w:t>2</w:t>
            </w:r>
            <w:r w:rsidRPr="00B15569">
              <w:rPr>
                <w:sz w:val="20"/>
              </w:rPr>
              <w:t xml:space="preserve"> appliqué aux murs bajoyers et digue.</w:t>
            </w:r>
          </w:p>
          <w:p w14:paraId="643F1D60" w14:textId="77777777" w:rsidR="00C42A92" w:rsidRPr="00B15569" w:rsidRDefault="00C42A92" w:rsidP="00B6790A">
            <w:pPr>
              <w:jc w:val="left"/>
              <w:rPr>
                <w:sz w:val="20"/>
              </w:rPr>
            </w:pPr>
            <w:r w:rsidRPr="00B15569">
              <w:rPr>
                <w:sz w:val="20"/>
              </w:rPr>
              <w:t>Le prix rémunère le matériel (engins de terrassement telle une pelle mécanique) et le personnel qualifié nécessaire pour l'exécution correcte des fouilles de la tranchée d’ancrage de l’ouvrage.</w:t>
            </w:r>
          </w:p>
          <w:p w14:paraId="7A691099" w14:textId="77777777" w:rsidR="00B90229" w:rsidRDefault="00B90229" w:rsidP="00B6790A">
            <w:pPr>
              <w:jc w:val="left"/>
              <w:rPr>
                <w:i/>
                <w:sz w:val="18"/>
                <w:szCs w:val="18"/>
              </w:rPr>
            </w:pPr>
          </w:p>
          <w:p w14:paraId="6456CDBB" w14:textId="7F0EEB62" w:rsidR="00C42A92" w:rsidRPr="00D41900" w:rsidRDefault="00C42A92" w:rsidP="00B6790A">
            <w:pPr>
              <w:jc w:val="left"/>
              <w:rPr>
                <w:i/>
                <w:sz w:val="18"/>
                <w:szCs w:val="18"/>
              </w:rPr>
            </w:pPr>
            <w:r w:rsidRPr="00D41900">
              <w:rPr>
                <w:i/>
                <w:sz w:val="18"/>
                <w:szCs w:val="18"/>
              </w:rPr>
              <w:t>Ce prix s’applique au mètre cube (m3) théorique de déblai, les côtes du terrain naturel étant celles obtenues par levés contradictoires des profils en travers minorés de l'épaisseur du décapage éventuel.</w:t>
            </w:r>
          </w:p>
        </w:tc>
      </w:tr>
      <w:tr w:rsidR="00C42A92" w:rsidRPr="00B15569" w14:paraId="14B36BA8" w14:textId="77777777" w:rsidTr="001C2BB3">
        <w:trPr>
          <w:trHeight w:val="57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7035A6A" w14:textId="77777777" w:rsidR="00C42A92" w:rsidRPr="00B15569" w:rsidRDefault="00C42A92" w:rsidP="00B6790A">
            <w:pPr>
              <w:jc w:val="center"/>
              <w:rPr>
                <w:sz w:val="20"/>
              </w:rPr>
            </w:pPr>
            <w:r w:rsidRPr="00B15569">
              <w:rPr>
                <w:sz w:val="20"/>
              </w:rPr>
              <w:t>5.2</w:t>
            </w:r>
          </w:p>
        </w:tc>
        <w:tc>
          <w:tcPr>
            <w:tcW w:w="9128" w:type="dxa"/>
            <w:tcBorders>
              <w:top w:val="nil"/>
              <w:left w:val="nil"/>
              <w:bottom w:val="single" w:sz="4" w:space="0" w:color="auto"/>
              <w:right w:val="single" w:sz="4" w:space="0" w:color="auto"/>
            </w:tcBorders>
            <w:shd w:val="clear" w:color="000000" w:fill="FFFFFF"/>
            <w:vAlign w:val="center"/>
            <w:hideMark/>
          </w:tcPr>
          <w:p w14:paraId="76B06341" w14:textId="77777777" w:rsidR="00C42A92" w:rsidRPr="00B15569" w:rsidRDefault="00C42A92" w:rsidP="00B6790A">
            <w:pPr>
              <w:rPr>
                <w:b/>
                <w:sz w:val="20"/>
              </w:rPr>
            </w:pPr>
            <w:r w:rsidRPr="00B15569">
              <w:rPr>
                <w:b/>
                <w:sz w:val="20"/>
              </w:rPr>
              <w:t>Béton cyclopéen dosé à 350 Kg/m3 pour murs bajoyers (blocage et élévation)</w:t>
            </w:r>
          </w:p>
          <w:p w14:paraId="6A8E0FEF" w14:textId="77777777" w:rsidR="00B90229" w:rsidRDefault="00B90229" w:rsidP="00B6790A">
            <w:pPr>
              <w:jc w:val="left"/>
              <w:rPr>
                <w:sz w:val="18"/>
                <w:szCs w:val="18"/>
              </w:rPr>
            </w:pPr>
          </w:p>
          <w:p w14:paraId="767531D3" w14:textId="77777777" w:rsidR="00B90229" w:rsidRDefault="00C42A92" w:rsidP="00B6790A">
            <w:pPr>
              <w:jc w:val="left"/>
              <w:rPr>
                <w:i/>
                <w:sz w:val="18"/>
                <w:szCs w:val="18"/>
              </w:rPr>
            </w:pPr>
            <w:r w:rsidRPr="00B15569">
              <w:rPr>
                <w:sz w:val="18"/>
                <w:szCs w:val="18"/>
              </w:rPr>
              <w:t>Ce prix est identique au prix 2.</w:t>
            </w:r>
            <w:r>
              <w:rPr>
                <w:sz w:val="18"/>
                <w:szCs w:val="18"/>
              </w:rPr>
              <w:t>7</w:t>
            </w:r>
            <w:r w:rsidRPr="00B15569">
              <w:rPr>
                <w:sz w:val="18"/>
                <w:szCs w:val="18"/>
              </w:rPr>
              <w:t xml:space="preserve"> avec un dosage de 350 kg/m3 appliqué aux butées avec prise en compte de l’enduit de protection. Il n’est pas prévu d’utilisation du sikhalite.</w:t>
            </w:r>
            <w:r w:rsidRPr="00B15569">
              <w:rPr>
                <w:sz w:val="20"/>
              </w:rPr>
              <w:br/>
            </w:r>
          </w:p>
          <w:p w14:paraId="67DCB124" w14:textId="67064440" w:rsidR="00C42A92" w:rsidRPr="00B15569" w:rsidRDefault="00C42A92" w:rsidP="00B6790A">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0952102E"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4235B6D1" w14:textId="77777777" w:rsidR="00C42A92" w:rsidRPr="00B15569" w:rsidRDefault="00C42A92" w:rsidP="00B6790A">
            <w:pPr>
              <w:jc w:val="center"/>
              <w:rPr>
                <w:sz w:val="20"/>
              </w:rPr>
            </w:pPr>
            <w:r w:rsidRPr="00B15569">
              <w:rPr>
                <w:sz w:val="20"/>
              </w:rPr>
              <w:t>5.3</w:t>
            </w:r>
          </w:p>
        </w:tc>
        <w:tc>
          <w:tcPr>
            <w:tcW w:w="9128" w:type="dxa"/>
            <w:tcBorders>
              <w:top w:val="nil"/>
              <w:left w:val="nil"/>
              <w:bottom w:val="single" w:sz="4" w:space="0" w:color="auto"/>
              <w:right w:val="single" w:sz="4" w:space="0" w:color="auto"/>
            </w:tcBorders>
            <w:shd w:val="clear" w:color="000000" w:fill="FFFFFF"/>
            <w:vAlign w:val="center"/>
            <w:hideMark/>
          </w:tcPr>
          <w:p w14:paraId="21B33EE7" w14:textId="77777777" w:rsidR="00C42A92" w:rsidRPr="00B15569" w:rsidRDefault="00C42A92" w:rsidP="00B6790A">
            <w:pPr>
              <w:jc w:val="left"/>
              <w:rPr>
                <w:b/>
                <w:sz w:val="20"/>
              </w:rPr>
            </w:pPr>
            <w:r w:rsidRPr="00B15569">
              <w:rPr>
                <w:b/>
                <w:sz w:val="20"/>
              </w:rPr>
              <w:t>Remblai de concassé compactée par couche de 25 cm y compris toutes sujétions</w:t>
            </w:r>
          </w:p>
          <w:p w14:paraId="2E1BF859" w14:textId="77777777" w:rsidR="00B90229" w:rsidRDefault="00B90229" w:rsidP="00B6790A">
            <w:pPr>
              <w:jc w:val="left"/>
              <w:rPr>
                <w:sz w:val="20"/>
              </w:rPr>
            </w:pPr>
          </w:p>
          <w:p w14:paraId="7480E8A0" w14:textId="09055F0C" w:rsidR="00C42A92" w:rsidRPr="00B15569" w:rsidRDefault="00C42A92" w:rsidP="00B6790A">
            <w:pPr>
              <w:jc w:val="left"/>
              <w:rPr>
                <w:sz w:val="20"/>
              </w:rPr>
            </w:pPr>
            <w:r w:rsidRPr="00B15569">
              <w:rPr>
                <w:sz w:val="20"/>
              </w:rPr>
              <w:t xml:space="preserve">Ce prix rémunère la réalisation d’un remblai de gravier concassé compacté pour les raccordements jusqu’à la (côte projet-ep dalle) par compactage aux engins lourds (compacteur à Rouleaux Tandem vibrants articulé 3.0 t à 5.0 t) par couches successives de 25 cm au maximum, constaté contradictoirement par le Maître d’Œuvre et comprend le chargement, le transport, et le régalage d’argile sur les lieux de dépôt. </w:t>
            </w:r>
          </w:p>
          <w:p w14:paraId="1069319F" w14:textId="77777777" w:rsidR="00C42A92" w:rsidRPr="00B15569" w:rsidRDefault="00C42A92" w:rsidP="00B6790A">
            <w:pPr>
              <w:jc w:val="left"/>
              <w:rPr>
                <w:sz w:val="20"/>
              </w:rPr>
            </w:pPr>
            <w:r w:rsidRPr="00B15569">
              <w:rPr>
                <w:sz w:val="20"/>
              </w:rPr>
              <w:t>Ce prix comprend :</w:t>
            </w:r>
          </w:p>
          <w:p w14:paraId="2EA15F07" w14:textId="77777777" w:rsidR="00C42A92" w:rsidRPr="00B15569" w:rsidRDefault="00C42A92" w:rsidP="00B6790A">
            <w:pPr>
              <w:jc w:val="left"/>
              <w:rPr>
                <w:sz w:val="20"/>
              </w:rPr>
            </w:pPr>
            <w:r w:rsidRPr="00B15569">
              <w:rPr>
                <w:sz w:val="20"/>
              </w:rPr>
              <w:t>-Le débroussaillement et le décapage des zones d’emprunt ;</w:t>
            </w:r>
          </w:p>
          <w:p w14:paraId="7FC76735" w14:textId="77777777" w:rsidR="00C42A92" w:rsidRPr="00B15569" w:rsidRDefault="00C42A92" w:rsidP="00B6790A">
            <w:pPr>
              <w:jc w:val="left"/>
              <w:rPr>
                <w:sz w:val="20"/>
              </w:rPr>
            </w:pPr>
            <w:r w:rsidRPr="00B15569">
              <w:rPr>
                <w:sz w:val="20"/>
              </w:rPr>
              <w:t>-Toutes les sujétions d’extraction des matériaux et l’extraction elle-même ;</w:t>
            </w:r>
          </w:p>
          <w:p w14:paraId="1FCF4A07" w14:textId="77777777" w:rsidR="00C42A92" w:rsidRPr="00B15569" w:rsidRDefault="00C42A92" w:rsidP="00B6790A">
            <w:pPr>
              <w:jc w:val="left"/>
              <w:rPr>
                <w:sz w:val="20"/>
              </w:rPr>
            </w:pPr>
            <w:r w:rsidRPr="00B15569">
              <w:rPr>
                <w:sz w:val="20"/>
              </w:rPr>
              <w:t>-Le chargement et le transport des matériaux de remblai ;</w:t>
            </w:r>
          </w:p>
          <w:p w14:paraId="6E57A610" w14:textId="77777777" w:rsidR="00C42A92" w:rsidRPr="00B15569" w:rsidRDefault="00C42A92" w:rsidP="00B6790A">
            <w:pPr>
              <w:jc w:val="left"/>
              <w:rPr>
                <w:sz w:val="20"/>
              </w:rPr>
            </w:pPr>
            <w:r w:rsidRPr="00B15569">
              <w:rPr>
                <w:sz w:val="20"/>
              </w:rPr>
              <w:t>-Le déchargement, l’épandage du matériau par couches d’épaisseurs maximales 25 cm, puis la mise en forme du remblai suivant le profil prévu au moyen d’une Niveleuse de type 14H Grader ;</w:t>
            </w:r>
          </w:p>
          <w:p w14:paraId="338AA481" w14:textId="77777777" w:rsidR="00C42A92" w:rsidRPr="00B15569" w:rsidRDefault="00C42A92" w:rsidP="00B6790A">
            <w:pPr>
              <w:jc w:val="left"/>
              <w:rPr>
                <w:sz w:val="20"/>
              </w:rPr>
            </w:pPr>
            <w:r w:rsidRPr="00B15569">
              <w:rPr>
                <w:sz w:val="20"/>
              </w:rPr>
              <w:t>-Les surlargeurs provisoires des remblais puis le taillage de ces talus ;</w:t>
            </w:r>
          </w:p>
          <w:p w14:paraId="68D5C9E5" w14:textId="77777777" w:rsidR="00C42A92" w:rsidRPr="00B15569" w:rsidRDefault="00C42A92" w:rsidP="00B6790A">
            <w:pPr>
              <w:jc w:val="left"/>
              <w:rPr>
                <w:sz w:val="20"/>
              </w:rPr>
            </w:pPr>
            <w:r w:rsidRPr="00B15569">
              <w:rPr>
                <w:sz w:val="20"/>
              </w:rPr>
              <w:t>-La fourniture, le transport et l’épandage de l’eau éventuellement nécessaire à l’humidification des matériaux pour leur mise en œuvre ;</w:t>
            </w:r>
          </w:p>
          <w:p w14:paraId="6CAF38A5" w14:textId="77777777" w:rsidR="00C42A92" w:rsidRPr="00B15569" w:rsidRDefault="00C42A92" w:rsidP="00B6790A">
            <w:pPr>
              <w:jc w:val="left"/>
              <w:rPr>
                <w:sz w:val="20"/>
              </w:rPr>
            </w:pPr>
            <w:r w:rsidRPr="00B15569">
              <w:rPr>
                <w:sz w:val="20"/>
              </w:rPr>
              <w:t>-Le compactage des matériaux par couches, à 95 % de l’OPM avec un compacteur à Rouleau de type Tandem vibrants articulé 3.0 t à 5.0 t ;</w:t>
            </w:r>
          </w:p>
          <w:p w14:paraId="191D05B5" w14:textId="77777777" w:rsidR="00C42A92" w:rsidRPr="00B15569" w:rsidRDefault="00C42A92" w:rsidP="00B6790A">
            <w:pPr>
              <w:jc w:val="left"/>
              <w:rPr>
                <w:sz w:val="20"/>
              </w:rPr>
            </w:pPr>
            <w:r w:rsidRPr="00B15569">
              <w:rPr>
                <w:sz w:val="20"/>
              </w:rPr>
              <w:t>-La réalisation des essais de compacité exigés par l’ingénieur ;</w:t>
            </w:r>
          </w:p>
          <w:p w14:paraId="0970BCA9" w14:textId="77777777" w:rsidR="00C42A92" w:rsidRPr="00B15569" w:rsidRDefault="00C42A92" w:rsidP="00B6790A">
            <w:pPr>
              <w:jc w:val="left"/>
              <w:rPr>
                <w:sz w:val="20"/>
              </w:rPr>
            </w:pPr>
            <w:r w:rsidRPr="00B15569">
              <w:rPr>
                <w:sz w:val="20"/>
              </w:rPr>
              <w:lastRenderedPageBreak/>
              <w:t>-Le réglage de la plate-forme des terrassements conformément aux profils en travers avec une Niveleuse de type 14H Grader ;</w:t>
            </w:r>
          </w:p>
          <w:p w14:paraId="74FCA541" w14:textId="77777777" w:rsidR="00B90229" w:rsidRDefault="00C42A92" w:rsidP="00B6790A">
            <w:pPr>
              <w:jc w:val="left"/>
              <w:rPr>
                <w:sz w:val="20"/>
              </w:rPr>
            </w:pPr>
            <w:r w:rsidRPr="00B15569">
              <w:rPr>
                <w:sz w:val="20"/>
              </w:rPr>
              <w:t>-L'arrosage éventuel y compris la fourniture et le transport de l'eau de compactage ;</w:t>
            </w:r>
          </w:p>
          <w:p w14:paraId="0534E68F" w14:textId="25A5746F" w:rsidR="00C42A92" w:rsidRPr="00B15569" w:rsidRDefault="00B90229" w:rsidP="00B6790A">
            <w:pPr>
              <w:jc w:val="left"/>
              <w:rPr>
                <w:sz w:val="20"/>
              </w:rPr>
            </w:pPr>
            <w:r w:rsidRPr="00B15569">
              <w:rPr>
                <w:sz w:val="20"/>
              </w:rPr>
              <w:t>-</w:t>
            </w:r>
            <w:r w:rsidR="00C42A92" w:rsidRPr="00B15569">
              <w:rPr>
                <w:sz w:val="20"/>
              </w:rPr>
              <w:t>Toutes sujétions d'exécution</w:t>
            </w:r>
            <w:r>
              <w:rPr>
                <w:sz w:val="20"/>
              </w:rPr>
              <w:t>.</w:t>
            </w:r>
          </w:p>
          <w:p w14:paraId="3512DC35" w14:textId="77777777" w:rsidR="00B90229" w:rsidRDefault="00B90229" w:rsidP="00B6790A">
            <w:pPr>
              <w:jc w:val="left"/>
              <w:rPr>
                <w:i/>
                <w:sz w:val="18"/>
                <w:szCs w:val="18"/>
              </w:rPr>
            </w:pPr>
          </w:p>
          <w:p w14:paraId="597DAADA" w14:textId="02132F86" w:rsidR="00C42A92" w:rsidRPr="00D41900" w:rsidRDefault="00C42A92" w:rsidP="00B6790A">
            <w:pPr>
              <w:jc w:val="left"/>
              <w:rPr>
                <w:i/>
                <w:color w:val="FF0000"/>
                <w:sz w:val="18"/>
                <w:szCs w:val="18"/>
              </w:rPr>
            </w:pPr>
            <w:r w:rsidRPr="00D41900">
              <w:rPr>
                <w:i/>
                <w:sz w:val="18"/>
                <w:szCs w:val="18"/>
              </w:rPr>
              <w:t>Ce prix s’applique au mètre cube (m3), de remblai de gravier concassé compacté à l’OPM mise en place, avec comme valeur maximale celle obtenue à partir du plan d'exécution des ouvrages</w:t>
            </w:r>
          </w:p>
        </w:tc>
      </w:tr>
      <w:tr w:rsidR="00C42A92" w:rsidRPr="00B15569" w14:paraId="23BB8FF0" w14:textId="77777777" w:rsidTr="001C2BB3">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2C4377A0" w14:textId="77777777" w:rsidR="00C42A92" w:rsidRPr="00B15569" w:rsidRDefault="00C42A92" w:rsidP="00B6790A">
            <w:pPr>
              <w:jc w:val="center"/>
              <w:rPr>
                <w:sz w:val="20"/>
              </w:rPr>
            </w:pPr>
            <w:r w:rsidRPr="00B15569">
              <w:rPr>
                <w:sz w:val="20"/>
              </w:rPr>
              <w:lastRenderedPageBreak/>
              <w:t>5.4</w:t>
            </w:r>
          </w:p>
        </w:tc>
        <w:tc>
          <w:tcPr>
            <w:tcW w:w="9128" w:type="dxa"/>
            <w:tcBorders>
              <w:top w:val="nil"/>
              <w:left w:val="nil"/>
              <w:bottom w:val="single" w:sz="4" w:space="0" w:color="auto"/>
              <w:right w:val="single" w:sz="4" w:space="0" w:color="auto"/>
            </w:tcBorders>
            <w:shd w:val="clear" w:color="000000" w:fill="FFFFFF"/>
            <w:vAlign w:val="center"/>
            <w:hideMark/>
          </w:tcPr>
          <w:p w14:paraId="3350F078" w14:textId="77777777" w:rsidR="00C42A92" w:rsidRDefault="00C42A92" w:rsidP="00B6790A">
            <w:pPr>
              <w:ind w:left="8" w:right="132"/>
              <w:rPr>
                <w:b/>
                <w:sz w:val="20"/>
              </w:rPr>
            </w:pPr>
            <w:r w:rsidRPr="00C04849">
              <w:rPr>
                <w:b/>
                <w:sz w:val="20"/>
              </w:rPr>
              <w:t>Remblai d'accès en graveleux latéritique compacté aux engins lourds</w:t>
            </w:r>
          </w:p>
          <w:p w14:paraId="4326000A" w14:textId="77777777" w:rsidR="00C42A92" w:rsidRDefault="00C42A92" w:rsidP="00B6790A">
            <w:pPr>
              <w:ind w:left="8" w:right="132"/>
              <w:rPr>
                <w:sz w:val="18"/>
                <w:szCs w:val="18"/>
              </w:rPr>
            </w:pPr>
          </w:p>
          <w:p w14:paraId="23DC4E4F" w14:textId="77777777" w:rsidR="00C42A92" w:rsidRPr="00B15569" w:rsidRDefault="00C42A92" w:rsidP="00B6790A">
            <w:pPr>
              <w:ind w:left="8" w:right="132"/>
              <w:rPr>
                <w:sz w:val="18"/>
                <w:szCs w:val="18"/>
              </w:rPr>
            </w:pPr>
            <w:r w:rsidRPr="00B15569">
              <w:rPr>
                <w:sz w:val="18"/>
                <w:szCs w:val="18"/>
              </w:rPr>
              <w:t xml:space="preserve">Ce prix rémunère l’exécution de remblai latéritique pour les raccordements de la piste, compacté à l’OPM aux engins lourds, constatés contradictoirement par le Maître d’Œuvre et comprend la fourniture et le transport sur le lieu de mise en œuvre tous les matériaux et matériels nécessaire à la réalisation de la structure. </w:t>
            </w:r>
          </w:p>
          <w:p w14:paraId="55B4FBE6" w14:textId="77777777" w:rsidR="00C42A92" w:rsidRPr="00B15569" w:rsidRDefault="00C42A92" w:rsidP="00B6790A">
            <w:pPr>
              <w:ind w:left="576" w:right="415" w:hanging="576"/>
              <w:rPr>
                <w:sz w:val="18"/>
                <w:szCs w:val="18"/>
              </w:rPr>
            </w:pPr>
            <w:r w:rsidRPr="00B15569">
              <w:rPr>
                <w:sz w:val="18"/>
                <w:szCs w:val="18"/>
              </w:rPr>
              <w:t>Ce prix comprend :</w:t>
            </w:r>
          </w:p>
          <w:p w14:paraId="1B30802C" w14:textId="77777777" w:rsidR="00C42A92" w:rsidRPr="00B15569" w:rsidRDefault="00C42A92" w:rsidP="00F464F6">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 xml:space="preserve"> Le débroussaillement et le décapage des zones d’emprunt ;</w:t>
            </w:r>
          </w:p>
          <w:p w14:paraId="2EB1D4C1" w14:textId="77777777" w:rsidR="00C42A92" w:rsidRPr="00B15569" w:rsidRDefault="00C42A92" w:rsidP="00F464F6">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 xml:space="preserve"> Toutes les sujétions d’extraction des matériaux et l’extraction elle-même ;</w:t>
            </w:r>
          </w:p>
          <w:p w14:paraId="773BAF80" w14:textId="77777777" w:rsidR="00C42A92" w:rsidRPr="00B15569" w:rsidRDefault="00C42A92" w:rsidP="00F464F6">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 xml:space="preserve">Le chargement et le transport des matériaux de remblai ; </w:t>
            </w:r>
          </w:p>
          <w:p w14:paraId="47C8B4F7" w14:textId="77777777" w:rsidR="00C42A92" w:rsidRPr="00B15569" w:rsidRDefault="00C42A92" w:rsidP="00F464F6">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Le déchargement, l’épandage du matériau par couches d’épaisseurs maximales 20 cm, puis la mise en forme du remblai suivant le profil prévu au moyen d’une Niveleuse de type 14H Grader ;</w:t>
            </w:r>
          </w:p>
          <w:p w14:paraId="79D33E1F" w14:textId="77777777" w:rsidR="00C42A92" w:rsidRPr="00B15569" w:rsidRDefault="00C42A92" w:rsidP="00F464F6">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Les surlargeurs provisoires des remblais puis le taillage de ces talus ;</w:t>
            </w:r>
            <w:r w:rsidRPr="00B15569">
              <w:rPr>
                <w:sz w:val="18"/>
                <w:szCs w:val="18"/>
              </w:rPr>
              <w:br/>
              <w:t>- La fourniture, le transport et l’épandage de l’eau éventuellement nécessaire à l’humidification des matériaux pour leur mise en œuvre ;</w:t>
            </w:r>
          </w:p>
          <w:p w14:paraId="380315A9" w14:textId="77777777" w:rsidR="00C42A92" w:rsidRPr="00B15569" w:rsidRDefault="00C42A92" w:rsidP="00F464F6">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Le compactage des matériaux par couches, à 95 % de l’OPM avec un compacteur à Rouleau de type Tandem vibrants articulé 3.0 t à 5.0 t ;</w:t>
            </w:r>
          </w:p>
          <w:p w14:paraId="6962CB89" w14:textId="77777777" w:rsidR="00C42A92" w:rsidRPr="00B15569" w:rsidRDefault="00C42A92" w:rsidP="00F464F6">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La réalisation des essais de compacité exigés par l’ingénieur ;</w:t>
            </w:r>
          </w:p>
          <w:p w14:paraId="0E272A21" w14:textId="77777777" w:rsidR="00C42A92" w:rsidRPr="00B15569" w:rsidRDefault="00C42A92" w:rsidP="00F464F6">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Le réglage de la plate-forme des terrassements conformément aux profils en travers avec une Niveleuse de type 14H Grader ;</w:t>
            </w:r>
          </w:p>
          <w:p w14:paraId="0F87E1EC" w14:textId="77777777" w:rsidR="00C42A92" w:rsidRPr="00B15569" w:rsidRDefault="00C42A92" w:rsidP="00F464F6">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L'arrosage éventuel y compris la fourniture et le transport de l'eau de compactage ;</w:t>
            </w:r>
          </w:p>
          <w:p w14:paraId="6AF2DB78" w14:textId="77777777" w:rsidR="00C42A92" w:rsidRPr="00B15569" w:rsidRDefault="00C42A92" w:rsidP="00B6790A">
            <w:pPr>
              <w:tabs>
                <w:tab w:val="left" w:pos="150"/>
              </w:tabs>
              <w:suppressAutoHyphens/>
              <w:overflowPunct w:val="0"/>
              <w:autoSpaceDE w:val="0"/>
              <w:autoSpaceDN w:val="0"/>
              <w:adjustRightInd w:val="0"/>
              <w:ind w:left="8" w:right="53"/>
              <w:contextualSpacing/>
              <w:textAlignment w:val="baseline"/>
              <w:rPr>
                <w:sz w:val="18"/>
                <w:szCs w:val="18"/>
              </w:rPr>
            </w:pPr>
            <w:r w:rsidRPr="00B15569">
              <w:rPr>
                <w:sz w:val="18"/>
                <w:szCs w:val="18"/>
              </w:rPr>
              <w:t>Toutes sujétions d'exécution.</w:t>
            </w:r>
          </w:p>
          <w:p w14:paraId="129E4C65" w14:textId="77777777" w:rsidR="00B90229" w:rsidRDefault="00B90229" w:rsidP="00B6790A">
            <w:pPr>
              <w:jc w:val="left"/>
              <w:rPr>
                <w:i/>
                <w:iCs/>
                <w:sz w:val="18"/>
                <w:szCs w:val="18"/>
                <w:lang w:val="fr-CA"/>
              </w:rPr>
            </w:pPr>
          </w:p>
          <w:p w14:paraId="01DA8867" w14:textId="577084AA" w:rsidR="00C42A92" w:rsidRPr="00B15569" w:rsidRDefault="00C42A92" w:rsidP="00B6790A">
            <w:pPr>
              <w:jc w:val="left"/>
              <w:rPr>
                <w:sz w:val="20"/>
              </w:rPr>
            </w:pPr>
            <w:r w:rsidRPr="00B15569">
              <w:rPr>
                <w:i/>
                <w:iCs/>
                <w:sz w:val="18"/>
                <w:szCs w:val="18"/>
                <w:lang w:val="fr-CA"/>
              </w:rPr>
              <w:t xml:space="preserve">Ce prix s'applique au </w:t>
            </w:r>
            <w:r w:rsidRPr="00B15569">
              <w:rPr>
                <w:bCs/>
                <w:i/>
                <w:iCs/>
                <w:sz w:val="18"/>
                <w:szCs w:val="18"/>
                <w:lang w:val="fr-CA"/>
              </w:rPr>
              <w:t>mètre cube (m3)</w:t>
            </w:r>
            <w:r w:rsidRPr="00B15569">
              <w:rPr>
                <w:i/>
                <w:iCs/>
                <w:sz w:val="18"/>
                <w:szCs w:val="18"/>
                <w:lang w:val="fr-CA"/>
              </w:rPr>
              <w:t xml:space="preserve"> de remblai latéritique mis en œuvre après compactage, mesuré aux profils contractuels de remblai</w:t>
            </w:r>
          </w:p>
        </w:tc>
      </w:tr>
      <w:tr w:rsidR="00C42A92" w:rsidRPr="00B15569" w14:paraId="00F5A247" w14:textId="77777777" w:rsidTr="001C2BB3">
        <w:trPr>
          <w:trHeight w:val="2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D8DBAA8" w14:textId="77777777" w:rsidR="00C42A92" w:rsidRPr="00B15569" w:rsidRDefault="00C42A92" w:rsidP="00B6790A">
            <w:pPr>
              <w:jc w:val="center"/>
              <w:rPr>
                <w:sz w:val="20"/>
              </w:rPr>
            </w:pPr>
            <w:r w:rsidRPr="00B15569">
              <w:rPr>
                <w:sz w:val="20"/>
              </w:rPr>
              <w:t> </w:t>
            </w:r>
          </w:p>
        </w:tc>
        <w:tc>
          <w:tcPr>
            <w:tcW w:w="9128" w:type="dxa"/>
            <w:tcBorders>
              <w:top w:val="nil"/>
              <w:left w:val="nil"/>
              <w:bottom w:val="single" w:sz="4" w:space="0" w:color="auto"/>
              <w:right w:val="single" w:sz="4" w:space="0" w:color="auto"/>
            </w:tcBorders>
            <w:shd w:val="clear" w:color="000000" w:fill="FFFFFF"/>
            <w:vAlign w:val="center"/>
            <w:hideMark/>
          </w:tcPr>
          <w:p w14:paraId="713EC261" w14:textId="77777777" w:rsidR="00C42A92" w:rsidRPr="00B15569" w:rsidRDefault="00C42A92" w:rsidP="00B6790A">
            <w:pPr>
              <w:jc w:val="left"/>
              <w:rPr>
                <w:b/>
                <w:bCs/>
                <w:sz w:val="20"/>
              </w:rPr>
            </w:pPr>
            <w:r w:rsidRPr="00B15569">
              <w:rPr>
                <w:b/>
                <w:bCs/>
                <w:sz w:val="20"/>
              </w:rPr>
              <w:t xml:space="preserve">Série VI-ACCESSOIRE </w:t>
            </w:r>
          </w:p>
        </w:tc>
      </w:tr>
      <w:tr w:rsidR="00C42A92" w:rsidRPr="00B15569" w14:paraId="68945F9F" w14:textId="77777777" w:rsidTr="001C2BB3">
        <w:trPr>
          <w:trHeight w:val="308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A5F3144" w14:textId="77777777" w:rsidR="00C42A92" w:rsidRPr="00B15569" w:rsidRDefault="00C42A92" w:rsidP="00B6790A">
            <w:pPr>
              <w:jc w:val="center"/>
              <w:rPr>
                <w:sz w:val="20"/>
              </w:rPr>
            </w:pPr>
            <w:r w:rsidRPr="00B15569">
              <w:rPr>
                <w:sz w:val="20"/>
              </w:rPr>
              <w:t>6.1</w:t>
            </w:r>
          </w:p>
        </w:tc>
        <w:tc>
          <w:tcPr>
            <w:tcW w:w="9128" w:type="dxa"/>
            <w:tcBorders>
              <w:top w:val="nil"/>
              <w:left w:val="nil"/>
              <w:bottom w:val="single" w:sz="4" w:space="0" w:color="auto"/>
              <w:right w:val="single" w:sz="4" w:space="0" w:color="auto"/>
            </w:tcBorders>
            <w:shd w:val="clear" w:color="000000" w:fill="FFFFFF"/>
            <w:vAlign w:val="center"/>
            <w:hideMark/>
          </w:tcPr>
          <w:p w14:paraId="60F1F5BD" w14:textId="75357542" w:rsidR="00C42A92" w:rsidRPr="00D41900" w:rsidRDefault="00D15847" w:rsidP="00B6790A">
            <w:pPr>
              <w:rPr>
                <w:b/>
                <w:sz w:val="20"/>
              </w:rPr>
            </w:pPr>
            <w:r w:rsidRPr="00D15847">
              <w:rPr>
                <w:b/>
                <w:sz w:val="20"/>
              </w:rPr>
              <w:t>F/P de Panneau d'information et d'identification de l'ouvrage</w:t>
            </w:r>
          </w:p>
          <w:p w14:paraId="48B83201" w14:textId="77777777" w:rsidR="00B90229" w:rsidRDefault="00B90229" w:rsidP="00B6790A">
            <w:pPr>
              <w:jc w:val="left"/>
              <w:rPr>
                <w:sz w:val="20"/>
              </w:rPr>
            </w:pPr>
          </w:p>
          <w:p w14:paraId="3D6D3884" w14:textId="5DE581FA" w:rsidR="00C42A92" w:rsidRPr="00D41900" w:rsidRDefault="00C42A92" w:rsidP="00B6790A">
            <w:pPr>
              <w:jc w:val="left"/>
              <w:rPr>
                <w:sz w:val="20"/>
              </w:rPr>
            </w:pPr>
            <w:r w:rsidRPr="00D41900">
              <w:rPr>
                <w:sz w:val="20"/>
              </w:rPr>
              <w:t xml:space="preserve">Ce prix rémunère la fourniture et la mise en place de panneaux selon les spécifications de l’ingénieur. </w:t>
            </w:r>
            <w:r w:rsidRPr="00D41900">
              <w:rPr>
                <w:sz w:val="20"/>
              </w:rPr>
              <w:br/>
              <w:t>Ce prix comprend :</w:t>
            </w:r>
            <w:r w:rsidRPr="00D41900">
              <w:rPr>
                <w:sz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D41900">
              <w:rPr>
                <w:sz w:val="20"/>
              </w:rPr>
              <w:br/>
              <w:t>Ce prix comprend :</w:t>
            </w:r>
            <w:r w:rsidRPr="00D41900">
              <w:rPr>
                <w:sz w:val="20"/>
              </w:rPr>
              <w:br/>
              <w:t xml:space="preserve">- La fourniture des matériaux (ciment, agrégats etc.) et accessoires de pose </w:t>
            </w:r>
            <w:r w:rsidRPr="00D41900">
              <w:rPr>
                <w:sz w:val="20"/>
              </w:rPr>
              <w:br/>
              <w:t>-La réalisation des fouilles nécessaires ;</w:t>
            </w:r>
            <w:r w:rsidRPr="00D41900">
              <w:rPr>
                <w:sz w:val="20"/>
              </w:rPr>
              <w:br/>
              <w:t>-La pose des panneaux ;</w:t>
            </w:r>
            <w:r w:rsidRPr="00D41900">
              <w:rPr>
                <w:sz w:val="20"/>
              </w:rPr>
              <w:br/>
              <w:t>- L’exécution des différents raccordements au niveau des ouvrages ;</w:t>
            </w:r>
            <w:r w:rsidRPr="00D41900">
              <w:rPr>
                <w:sz w:val="20"/>
              </w:rPr>
              <w:br/>
              <w:t>- Et toutes sujétions d'exécution et de main d’œuvre qualifié et non qualifiée</w:t>
            </w:r>
          </w:p>
          <w:p w14:paraId="42312939" w14:textId="77777777" w:rsidR="00B90229" w:rsidRDefault="00B90229" w:rsidP="00B6790A">
            <w:pPr>
              <w:jc w:val="left"/>
              <w:rPr>
                <w:i/>
                <w:sz w:val="18"/>
                <w:szCs w:val="18"/>
              </w:rPr>
            </w:pPr>
          </w:p>
          <w:p w14:paraId="6027DF0C" w14:textId="5D633690" w:rsidR="00C42A92" w:rsidRDefault="00C42A92" w:rsidP="00B6790A">
            <w:pPr>
              <w:jc w:val="left"/>
              <w:rPr>
                <w:i/>
                <w:sz w:val="18"/>
                <w:szCs w:val="18"/>
              </w:rPr>
            </w:pPr>
            <w:r w:rsidRPr="009924B4">
              <w:rPr>
                <w:i/>
                <w:sz w:val="18"/>
                <w:szCs w:val="18"/>
              </w:rPr>
              <w:t>Ce prix s’applique à l’unité de panneau, fournis et mis en place constatée par l’ingénieur</w:t>
            </w:r>
          </w:p>
          <w:p w14:paraId="221DE62A" w14:textId="538939FF" w:rsidR="004C65F7" w:rsidRPr="009924B4" w:rsidRDefault="004C65F7" w:rsidP="00B6790A">
            <w:pPr>
              <w:jc w:val="left"/>
              <w:rPr>
                <w:sz w:val="18"/>
                <w:szCs w:val="18"/>
              </w:rPr>
            </w:pPr>
          </w:p>
        </w:tc>
      </w:tr>
      <w:tr w:rsidR="004C65F7" w:rsidRPr="00B15569" w14:paraId="528EB3DF" w14:textId="77777777" w:rsidTr="001C2BB3">
        <w:trPr>
          <w:trHeight w:val="396"/>
        </w:trPr>
        <w:tc>
          <w:tcPr>
            <w:tcW w:w="490" w:type="dxa"/>
            <w:tcBorders>
              <w:top w:val="single" w:sz="4" w:space="0" w:color="auto"/>
              <w:left w:val="double" w:sz="6" w:space="0" w:color="auto"/>
              <w:bottom w:val="single" w:sz="4" w:space="0" w:color="auto"/>
              <w:right w:val="single" w:sz="4" w:space="0" w:color="auto"/>
            </w:tcBorders>
            <w:shd w:val="clear" w:color="000000" w:fill="FFFFFF"/>
            <w:noWrap/>
            <w:vAlign w:val="center"/>
          </w:tcPr>
          <w:p w14:paraId="6A38CB8E" w14:textId="77777777" w:rsidR="004C65F7" w:rsidRPr="00B15569" w:rsidRDefault="004C65F7" w:rsidP="00B6790A">
            <w:pPr>
              <w:jc w:val="center"/>
              <w:rPr>
                <w:sz w:val="20"/>
              </w:rPr>
            </w:pPr>
          </w:p>
        </w:tc>
        <w:tc>
          <w:tcPr>
            <w:tcW w:w="9128" w:type="dxa"/>
            <w:tcBorders>
              <w:top w:val="single" w:sz="4" w:space="0" w:color="auto"/>
              <w:left w:val="nil"/>
              <w:bottom w:val="single" w:sz="4" w:space="0" w:color="auto"/>
              <w:right w:val="single" w:sz="4" w:space="0" w:color="auto"/>
            </w:tcBorders>
            <w:shd w:val="clear" w:color="000000" w:fill="FFFFFF"/>
            <w:vAlign w:val="center"/>
          </w:tcPr>
          <w:p w14:paraId="509F11C9" w14:textId="77777777" w:rsidR="004C65F7" w:rsidRPr="00D15847" w:rsidRDefault="00D15847" w:rsidP="00B6790A">
            <w:pPr>
              <w:jc w:val="left"/>
              <w:rPr>
                <w:b/>
                <w:sz w:val="20"/>
              </w:rPr>
            </w:pPr>
            <w:r w:rsidRPr="00D15847">
              <w:rPr>
                <w:b/>
                <w:sz w:val="20"/>
              </w:rPr>
              <w:t>F/P de panneau de signalisation des ouvrages</w:t>
            </w:r>
          </w:p>
          <w:p w14:paraId="7B216012" w14:textId="77777777" w:rsidR="00B90229" w:rsidRDefault="00B90229" w:rsidP="00D15847">
            <w:pPr>
              <w:jc w:val="left"/>
              <w:rPr>
                <w:sz w:val="20"/>
              </w:rPr>
            </w:pPr>
          </w:p>
          <w:p w14:paraId="731B1ADE" w14:textId="730753A9" w:rsidR="00D15847" w:rsidRPr="00D41900" w:rsidRDefault="00D15847" w:rsidP="00D15847">
            <w:pPr>
              <w:jc w:val="left"/>
              <w:rPr>
                <w:sz w:val="20"/>
              </w:rPr>
            </w:pPr>
            <w:r w:rsidRPr="00D41900">
              <w:rPr>
                <w:sz w:val="20"/>
              </w:rPr>
              <w:t xml:space="preserve">Ce prix rémunère la fourniture et la mise en place de panneaux selon les spécifications de l’ingénieur. </w:t>
            </w:r>
            <w:r w:rsidRPr="00D41900">
              <w:rPr>
                <w:sz w:val="20"/>
              </w:rPr>
              <w:br/>
              <w:t>Ce prix comprend :</w:t>
            </w:r>
            <w:r w:rsidRPr="00D41900">
              <w:rPr>
                <w:sz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D41900">
              <w:rPr>
                <w:sz w:val="20"/>
              </w:rPr>
              <w:br/>
              <w:t>Ce prix comprend :</w:t>
            </w:r>
            <w:r w:rsidRPr="00D41900">
              <w:rPr>
                <w:sz w:val="20"/>
              </w:rPr>
              <w:br/>
              <w:t xml:space="preserve">- La fourniture des matériaux (ciment, agrégats etc.) et accessoires de pose </w:t>
            </w:r>
            <w:r w:rsidRPr="00D41900">
              <w:rPr>
                <w:sz w:val="20"/>
              </w:rPr>
              <w:br/>
              <w:t>-La réalisation des fouilles nécessaires ;</w:t>
            </w:r>
            <w:r w:rsidRPr="00D41900">
              <w:rPr>
                <w:sz w:val="20"/>
              </w:rPr>
              <w:br/>
              <w:t>-La pose des panneaux ;</w:t>
            </w:r>
            <w:r w:rsidRPr="00D41900">
              <w:rPr>
                <w:sz w:val="20"/>
              </w:rPr>
              <w:br/>
              <w:t>- L’exécution des différents raccordements au niveau des ouvrages ;</w:t>
            </w:r>
            <w:r w:rsidRPr="00D41900">
              <w:rPr>
                <w:sz w:val="20"/>
              </w:rPr>
              <w:br/>
              <w:t>- Et toutes sujétions d'exécution et de main d’œuvre qualifié et non qualifiée</w:t>
            </w:r>
          </w:p>
          <w:p w14:paraId="326C36A8" w14:textId="77777777" w:rsidR="00B90229" w:rsidRDefault="00B90229" w:rsidP="00B6790A">
            <w:pPr>
              <w:jc w:val="left"/>
              <w:rPr>
                <w:i/>
                <w:sz w:val="18"/>
                <w:szCs w:val="18"/>
              </w:rPr>
            </w:pPr>
          </w:p>
          <w:p w14:paraId="1FE5EBAB" w14:textId="4A6F7F1C" w:rsidR="00D15847" w:rsidRPr="00D15847" w:rsidRDefault="00D15847" w:rsidP="00B6790A">
            <w:pPr>
              <w:jc w:val="left"/>
              <w:rPr>
                <w:i/>
                <w:sz w:val="18"/>
                <w:szCs w:val="18"/>
              </w:rPr>
            </w:pPr>
            <w:r w:rsidRPr="009924B4">
              <w:rPr>
                <w:i/>
                <w:sz w:val="18"/>
                <w:szCs w:val="18"/>
              </w:rPr>
              <w:t>Ce prix s’applique à l’unité de panneau, fournis et mis en place constatée par l’ingénieur</w:t>
            </w:r>
          </w:p>
        </w:tc>
      </w:tr>
      <w:tr w:rsidR="004C65F7" w:rsidRPr="00B15569" w14:paraId="00EF7932" w14:textId="77777777" w:rsidTr="001C2BB3">
        <w:trPr>
          <w:trHeight w:val="351"/>
        </w:trPr>
        <w:tc>
          <w:tcPr>
            <w:tcW w:w="490" w:type="dxa"/>
            <w:tcBorders>
              <w:top w:val="single" w:sz="4" w:space="0" w:color="auto"/>
              <w:left w:val="double" w:sz="6" w:space="0" w:color="auto"/>
              <w:bottom w:val="single" w:sz="4" w:space="0" w:color="auto"/>
              <w:right w:val="single" w:sz="4" w:space="0" w:color="auto"/>
            </w:tcBorders>
            <w:shd w:val="clear" w:color="000000" w:fill="FFFFFF"/>
            <w:noWrap/>
            <w:vAlign w:val="center"/>
          </w:tcPr>
          <w:p w14:paraId="03F9220C" w14:textId="77777777" w:rsidR="004C65F7" w:rsidRPr="00B15569" w:rsidRDefault="004C65F7" w:rsidP="00B6790A">
            <w:pPr>
              <w:jc w:val="center"/>
              <w:rPr>
                <w:sz w:val="20"/>
              </w:rPr>
            </w:pPr>
          </w:p>
        </w:tc>
        <w:tc>
          <w:tcPr>
            <w:tcW w:w="9128" w:type="dxa"/>
            <w:tcBorders>
              <w:top w:val="single" w:sz="4" w:space="0" w:color="auto"/>
              <w:left w:val="nil"/>
              <w:bottom w:val="single" w:sz="4" w:space="0" w:color="auto"/>
              <w:right w:val="single" w:sz="4" w:space="0" w:color="auto"/>
            </w:tcBorders>
            <w:shd w:val="clear" w:color="000000" w:fill="FFFFFF"/>
            <w:vAlign w:val="center"/>
          </w:tcPr>
          <w:p w14:paraId="45396409" w14:textId="77777777" w:rsidR="004C65F7" w:rsidRPr="00D15847" w:rsidRDefault="00D15847" w:rsidP="00B6790A">
            <w:pPr>
              <w:jc w:val="left"/>
              <w:rPr>
                <w:b/>
                <w:sz w:val="20"/>
              </w:rPr>
            </w:pPr>
            <w:r w:rsidRPr="00D15847">
              <w:rPr>
                <w:b/>
                <w:sz w:val="20"/>
              </w:rPr>
              <w:t>F/P de panneau de limitation de charge</w:t>
            </w:r>
          </w:p>
          <w:p w14:paraId="5DC5DE13" w14:textId="77777777" w:rsidR="00B90229" w:rsidRDefault="00B90229" w:rsidP="00D15847">
            <w:pPr>
              <w:jc w:val="left"/>
              <w:rPr>
                <w:sz w:val="20"/>
              </w:rPr>
            </w:pPr>
          </w:p>
          <w:p w14:paraId="5CA280B7" w14:textId="7C798A91" w:rsidR="00D15847" w:rsidRPr="00D41900" w:rsidRDefault="00D15847" w:rsidP="00D15847">
            <w:pPr>
              <w:jc w:val="left"/>
              <w:rPr>
                <w:sz w:val="20"/>
              </w:rPr>
            </w:pPr>
            <w:r w:rsidRPr="00D41900">
              <w:rPr>
                <w:sz w:val="20"/>
              </w:rPr>
              <w:t xml:space="preserve">Ce prix rémunère la fourniture et la mise en place de panneaux selon les spécifications de l’ingénieur. </w:t>
            </w:r>
            <w:r w:rsidRPr="00D41900">
              <w:rPr>
                <w:sz w:val="20"/>
              </w:rPr>
              <w:br/>
              <w:t>Ce prix comprend :</w:t>
            </w:r>
            <w:r w:rsidRPr="00D41900">
              <w:rPr>
                <w:sz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D41900">
              <w:rPr>
                <w:sz w:val="20"/>
              </w:rPr>
              <w:br/>
              <w:t>Ce prix comprend :</w:t>
            </w:r>
            <w:r w:rsidRPr="00D41900">
              <w:rPr>
                <w:sz w:val="20"/>
              </w:rPr>
              <w:br/>
              <w:t xml:space="preserve">- La fourniture des matériaux (ciment, agrégats etc.) et accessoires de pose </w:t>
            </w:r>
            <w:r w:rsidRPr="00D41900">
              <w:rPr>
                <w:sz w:val="20"/>
              </w:rPr>
              <w:br/>
              <w:t>-La réalisation des fouilles nécessaires ;</w:t>
            </w:r>
            <w:r w:rsidRPr="00D41900">
              <w:rPr>
                <w:sz w:val="20"/>
              </w:rPr>
              <w:br/>
              <w:t>-La pose des panneaux ;</w:t>
            </w:r>
            <w:r w:rsidRPr="00D41900">
              <w:rPr>
                <w:sz w:val="20"/>
              </w:rPr>
              <w:br/>
              <w:t>- L’exécution des différents raccordements au niveau des ouvrages ;</w:t>
            </w:r>
            <w:r w:rsidRPr="00D41900">
              <w:rPr>
                <w:sz w:val="20"/>
              </w:rPr>
              <w:br/>
              <w:t>- Et toutes sujétions d'exécution et de main d’œuvre qualifié et non qualifiée</w:t>
            </w:r>
          </w:p>
          <w:p w14:paraId="1F8994A8" w14:textId="77777777" w:rsidR="00B90229" w:rsidRDefault="00B90229" w:rsidP="00D15847">
            <w:pPr>
              <w:jc w:val="left"/>
              <w:rPr>
                <w:i/>
                <w:sz w:val="18"/>
                <w:szCs w:val="18"/>
              </w:rPr>
            </w:pPr>
          </w:p>
          <w:p w14:paraId="079BD964" w14:textId="7C18C120" w:rsidR="00D15847" w:rsidRPr="00B90229" w:rsidRDefault="00D15847" w:rsidP="00B6790A">
            <w:pPr>
              <w:jc w:val="left"/>
              <w:rPr>
                <w:i/>
                <w:sz w:val="18"/>
                <w:szCs w:val="18"/>
              </w:rPr>
            </w:pPr>
            <w:r w:rsidRPr="009924B4">
              <w:rPr>
                <w:i/>
                <w:sz w:val="18"/>
                <w:szCs w:val="18"/>
              </w:rPr>
              <w:t>Ce prix s’applique à l’unité de panneau, fournis et mis en place constatée par l’ingénieur</w:t>
            </w:r>
          </w:p>
        </w:tc>
      </w:tr>
    </w:tbl>
    <w:p w14:paraId="60BE6D52" w14:textId="77777777" w:rsidR="00F269B5" w:rsidRDefault="00F269B5" w:rsidP="008D08B0">
      <w:pPr>
        <w:jc w:val="left"/>
        <w:rPr>
          <w:b/>
          <w:spacing w:val="-2"/>
          <w:szCs w:val="24"/>
        </w:rPr>
      </w:pPr>
    </w:p>
    <w:p w14:paraId="25C62290" w14:textId="77777777" w:rsidR="00B16150" w:rsidRDefault="00B16150" w:rsidP="00B16150">
      <w:pPr>
        <w:rPr>
          <w:b/>
          <w:spacing w:val="-2"/>
          <w:szCs w:val="24"/>
        </w:rPr>
      </w:pPr>
    </w:p>
    <w:p w14:paraId="3C98A605" w14:textId="77777777" w:rsidR="00B16150" w:rsidRPr="000A4113" w:rsidRDefault="00B16150" w:rsidP="00B16150">
      <w:pPr>
        <w:pStyle w:val="Listepuces5"/>
        <w:numPr>
          <w:ilvl w:val="0"/>
          <w:numId w:val="0"/>
        </w:numPr>
        <w:rPr>
          <w:b/>
        </w:rPr>
      </w:pPr>
      <w:r w:rsidRPr="000A4113">
        <w:t>Fait à……………………, le ……………………2024.</w:t>
      </w:r>
      <w:r w:rsidRPr="000A4113">
        <w:rPr>
          <w:b/>
        </w:rPr>
        <w:t xml:space="preserve"> </w:t>
      </w:r>
    </w:p>
    <w:p w14:paraId="4725F0A6" w14:textId="77777777" w:rsidR="00B16150" w:rsidRPr="000A4113" w:rsidRDefault="00B16150" w:rsidP="00B16150">
      <w:pPr>
        <w:ind w:left="426" w:hanging="426"/>
        <w:rPr>
          <w:b/>
          <w:szCs w:val="24"/>
        </w:rPr>
      </w:pPr>
      <w:r w:rsidRPr="000A4113">
        <w:rPr>
          <w:b/>
          <w:szCs w:val="24"/>
        </w:rPr>
        <w:t xml:space="preserve">                         </w:t>
      </w:r>
    </w:p>
    <w:p w14:paraId="158DDA30" w14:textId="77777777" w:rsidR="00B16150" w:rsidRPr="000A4113" w:rsidRDefault="00B16150" w:rsidP="00B16150">
      <w:pPr>
        <w:ind w:left="426" w:hanging="426"/>
        <w:rPr>
          <w:b/>
          <w:szCs w:val="24"/>
        </w:rPr>
      </w:pPr>
      <w:r w:rsidRPr="000A4113">
        <w:rPr>
          <w:b/>
          <w:szCs w:val="24"/>
        </w:rPr>
        <w:t xml:space="preserve">                                                                                                    Le Soumissionnaire</w:t>
      </w:r>
    </w:p>
    <w:p w14:paraId="5D90F47F" w14:textId="77777777" w:rsidR="00B16150" w:rsidRDefault="00B16150" w:rsidP="00B16150">
      <w:pPr>
        <w:ind w:firstLine="720"/>
        <w:rPr>
          <w:b/>
          <w:spacing w:val="-2"/>
          <w:szCs w:val="24"/>
        </w:rPr>
      </w:pPr>
    </w:p>
    <w:p w14:paraId="076291C4" w14:textId="77777777" w:rsidR="005609C7" w:rsidRPr="000A4113" w:rsidRDefault="005609C7" w:rsidP="008D08B0">
      <w:pPr>
        <w:jc w:val="left"/>
        <w:rPr>
          <w:b/>
          <w:spacing w:val="-2"/>
          <w:szCs w:val="24"/>
        </w:rPr>
      </w:pPr>
    </w:p>
    <w:p w14:paraId="2A26224C" w14:textId="77777777" w:rsidR="005609C7" w:rsidRPr="000A4113" w:rsidRDefault="005609C7" w:rsidP="008D08B0">
      <w:pPr>
        <w:jc w:val="left"/>
        <w:rPr>
          <w:b/>
          <w:spacing w:val="-2"/>
          <w:szCs w:val="24"/>
        </w:rPr>
      </w:pPr>
    </w:p>
    <w:p w14:paraId="25CECD70" w14:textId="77777777" w:rsidR="005609C7" w:rsidRPr="000A4113" w:rsidRDefault="005609C7" w:rsidP="008D08B0">
      <w:pPr>
        <w:jc w:val="left"/>
        <w:rPr>
          <w:b/>
          <w:spacing w:val="-2"/>
          <w:szCs w:val="24"/>
        </w:rPr>
      </w:pPr>
    </w:p>
    <w:p w14:paraId="43A4BD98" w14:textId="77777777" w:rsidR="00A04138" w:rsidRPr="000A4113" w:rsidRDefault="00A04138">
      <w:pPr>
        <w:jc w:val="left"/>
      </w:pPr>
      <w:r w:rsidRPr="000A4113">
        <w:br w:type="page"/>
      </w:r>
    </w:p>
    <w:p w14:paraId="39C93337" w14:textId="77777777" w:rsidR="002217A3" w:rsidRPr="000A4113" w:rsidRDefault="002217A3" w:rsidP="002217A3">
      <w:pPr>
        <w:pStyle w:val="Style11"/>
        <w:spacing w:before="120" w:after="120"/>
        <w:ind w:left="0"/>
        <w:rPr>
          <w:i/>
          <w:lang w:val="fr-FR"/>
        </w:rPr>
      </w:pPr>
    </w:p>
    <w:p w14:paraId="76BE93A7" w14:textId="77777777" w:rsidR="002217A3" w:rsidRPr="000A4113" w:rsidRDefault="002217A3" w:rsidP="002217A3">
      <w:pPr>
        <w:pStyle w:val="Style11"/>
        <w:spacing w:before="120" w:after="120"/>
        <w:ind w:left="0"/>
        <w:rPr>
          <w:i/>
          <w:lang w:val="fr-FR"/>
        </w:rPr>
      </w:pPr>
    </w:p>
    <w:p w14:paraId="0833633C" w14:textId="77777777" w:rsidR="002217A3" w:rsidRPr="000A4113" w:rsidRDefault="002217A3" w:rsidP="002217A3">
      <w:pPr>
        <w:pStyle w:val="Style11"/>
        <w:spacing w:before="120" w:after="120"/>
        <w:ind w:left="0"/>
        <w:rPr>
          <w:i/>
          <w:lang w:val="fr-FR"/>
        </w:rPr>
      </w:pPr>
    </w:p>
    <w:p w14:paraId="3672A820" w14:textId="77777777" w:rsidR="002217A3" w:rsidRPr="000A4113" w:rsidRDefault="002217A3" w:rsidP="002217A3">
      <w:pPr>
        <w:pStyle w:val="Style11"/>
        <w:spacing w:before="120" w:after="120"/>
        <w:ind w:left="0"/>
        <w:rPr>
          <w:i/>
          <w:lang w:val="fr-FR"/>
        </w:rPr>
      </w:pPr>
    </w:p>
    <w:p w14:paraId="67A8975C" w14:textId="77777777" w:rsidR="002217A3" w:rsidRPr="000A4113" w:rsidRDefault="002217A3" w:rsidP="002217A3">
      <w:pPr>
        <w:pStyle w:val="Style11"/>
        <w:spacing w:before="120" w:after="120"/>
        <w:ind w:left="0"/>
        <w:rPr>
          <w:i/>
          <w:lang w:val="fr-FR"/>
        </w:rPr>
      </w:pPr>
    </w:p>
    <w:p w14:paraId="49C3860E" w14:textId="77777777" w:rsidR="002217A3" w:rsidRPr="000A4113" w:rsidRDefault="002217A3" w:rsidP="002217A3">
      <w:pPr>
        <w:pStyle w:val="Style11"/>
        <w:spacing w:before="120" w:after="120"/>
        <w:ind w:left="0"/>
        <w:rPr>
          <w:i/>
          <w:lang w:val="fr-FR"/>
        </w:rPr>
      </w:pPr>
    </w:p>
    <w:p w14:paraId="6CFA948F" w14:textId="77777777" w:rsidR="002217A3" w:rsidRPr="000A4113" w:rsidRDefault="002217A3" w:rsidP="002217A3">
      <w:pPr>
        <w:pStyle w:val="Style11"/>
        <w:spacing w:before="120" w:after="120"/>
        <w:ind w:left="0"/>
        <w:rPr>
          <w:lang w:val="fr-FR"/>
        </w:rPr>
      </w:pPr>
    </w:p>
    <w:p w14:paraId="2CDC207F" w14:textId="139DF31E" w:rsidR="00F269B5" w:rsidRPr="000A4113" w:rsidRDefault="002217A3" w:rsidP="00360F23">
      <w:pPr>
        <w:pStyle w:val="StyleS1-Header1TimesNewRoman14pt"/>
        <w:rPr>
          <w:sz w:val="52"/>
          <w:szCs w:val="52"/>
          <w:lang w:val="fr-FR"/>
        </w:rPr>
        <w:sectPr w:rsidR="00F269B5" w:rsidRPr="000A4113" w:rsidSect="009019E4">
          <w:headerReference w:type="even" r:id="rId11"/>
          <w:endnotePr>
            <w:numFmt w:val="decimal"/>
          </w:endnotePr>
          <w:pgSz w:w="11907" w:h="16840" w:code="9"/>
          <w:pgMar w:top="1134" w:right="1276" w:bottom="1134" w:left="1418" w:header="720" w:footer="720" w:gutter="0"/>
          <w:cols w:space="720"/>
          <w:noEndnote/>
        </w:sectPr>
      </w:pPr>
      <w:bookmarkStart w:id="55" w:name="_Toc327539145"/>
      <w:bookmarkStart w:id="56" w:name="_Toc487641564"/>
      <w:r w:rsidRPr="000A4113">
        <w:rPr>
          <w:sz w:val="52"/>
          <w:szCs w:val="52"/>
          <w:lang w:val="fr-FR"/>
        </w:rPr>
        <w:t>Plans</w:t>
      </w:r>
      <w:bookmarkEnd w:id="55"/>
      <w:bookmarkEnd w:id="56"/>
    </w:p>
    <w:bookmarkEnd w:id="54"/>
    <w:p w14:paraId="6E57D675" w14:textId="77777777" w:rsidR="008A740D" w:rsidRPr="000A4113" w:rsidRDefault="008F6BA0" w:rsidP="00F464F6">
      <w:pPr>
        <w:numPr>
          <w:ilvl w:val="3"/>
          <w:numId w:val="4"/>
        </w:numPr>
        <w:tabs>
          <w:tab w:val="clear" w:pos="5760"/>
          <w:tab w:val="num" w:pos="284"/>
          <w:tab w:val="right" w:pos="7254"/>
        </w:tabs>
        <w:spacing w:after="240"/>
        <w:ind w:left="4820" w:hanging="4820"/>
        <w:rPr>
          <w:b/>
          <w:bCs/>
          <w:u w:val="single"/>
        </w:rPr>
      </w:pPr>
      <w:r w:rsidRPr="000A4113">
        <w:rPr>
          <w:b/>
          <w:bCs/>
          <w:u w:val="single"/>
        </w:rPr>
        <w:lastRenderedPageBreak/>
        <w:t xml:space="preserve">Post </w:t>
      </w:r>
      <w:r w:rsidR="008A740D" w:rsidRPr="000A4113">
        <w:rPr>
          <w:b/>
          <w:bCs/>
          <w:u w:val="single"/>
        </w:rPr>
        <w:t>Qualification</w:t>
      </w:r>
    </w:p>
    <w:tbl>
      <w:tblPr>
        <w:tblW w:w="5140" w:type="pct"/>
        <w:tblCellMar>
          <w:left w:w="70" w:type="dxa"/>
          <w:right w:w="70" w:type="dxa"/>
        </w:tblCellMar>
        <w:tblLook w:val="04A0" w:firstRow="1" w:lastRow="0" w:firstColumn="1" w:lastColumn="0" w:noHBand="0" w:noVBand="1"/>
      </w:tblPr>
      <w:tblGrid>
        <w:gridCol w:w="1263"/>
        <w:gridCol w:w="1662"/>
        <w:gridCol w:w="3983"/>
        <w:gridCol w:w="1135"/>
        <w:gridCol w:w="1239"/>
        <w:gridCol w:w="1079"/>
        <w:gridCol w:w="1281"/>
        <w:gridCol w:w="1706"/>
      </w:tblGrid>
      <w:tr w:rsidR="008F6BA0" w:rsidRPr="000A4113" w14:paraId="32FB5BFF" w14:textId="77777777" w:rsidTr="00DB2D8F">
        <w:trPr>
          <w:trHeight w:val="20"/>
        </w:trPr>
        <w:tc>
          <w:tcPr>
            <w:tcW w:w="2588" w:type="pct"/>
            <w:gridSpan w:val="3"/>
            <w:tcBorders>
              <w:top w:val="single" w:sz="8" w:space="0" w:color="auto"/>
              <w:left w:val="single" w:sz="8" w:space="0" w:color="auto"/>
              <w:bottom w:val="single" w:sz="8" w:space="0" w:color="auto"/>
              <w:right w:val="single" w:sz="8" w:space="0" w:color="000000"/>
            </w:tcBorders>
            <w:shd w:val="clear" w:color="auto" w:fill="FBE4D5"/>
            <w:vAlign w:val="center"/>
            <w:hideMark/>
          </w:tcPr>
          <w:p w14:paraId="3ACB2F42" w14:textId="77777777" w:rsidR="008F6BA0" w:rsidRPr="000A4113" w:rsidRDefault="008F6BA0">
            <w:pPr>
              <w:jc w:val="center"/>
              <w:rPr>
                <w:b/>
                <w:bCs/>
                <w:sz w:val="20"/>
              </w:rPr>
            </w:pPr>
            <w:bookmarkStart w:id="57" w:name="_Hlk145414203"/>
            <w:r w:rsidRPr="000A4113">
              <w:rPr>
                <w:b/>
                <w:bCs/>
                <w:sz w:val="20"/>
              </w:rPr>
              <w:t xml:space="preserve">Critères d’éligibilité et de Qualification </w:t>
            </w:r>
          </w:p>
        </w:tc>
        <w:tc>
          <w:tcPr>
            <w:tcW w:w="1773" w:type="pct"/>
            <w:gridSpan w:val="4"/>
            <w:tcBorders>
              <w:top w:val="single" w:sz="8" w:space="0" w:color="auto"/>
              <w:left w:val="nil"/>
              <w:bottom w:val="single" w:sz="8" w:space="0" w:color="auto"/>
              <w:right w:val="single" w:sz="8" w:space="0" w:color="000000"/>
            </w:tcBorders>
            <w:shd w:val="clear" w:color="auto" w:fill="FBE4D5"/>
            <w:vAlign w:val="center"/>
            <w:hideMark/>
          </w:tcPr>
          <w:p w14:paraId="1FE0BEFC" w14:textId="77777777" w:rsidR="008F6BA0" w:rsidRPr="000A4113" w:rsidRDefault="008F6BA0">
            <w:pPr>
              <w:jc w:val="center"/>
              <w:rPr>
                <w:b/>
                <w:bCs/>
                <w:sz w:val="20"/>
              </w:rPr>
            </w:pPr>
            <w:r w:rsidRPr="000A4113">
              <w:rPr>
                <w:b/>
                <w:bCs/>
                <w:sz w:val="20"/>
              </w:rPr>
              <w:t>Spécification de conformité</w:t>
            </w:r>
          </w:p>
        </w:tc>
        <w:tc>
          <w:tcPr>
            <w:tcW w:w="639" w:type="pct"/>
            <w:tcBorders>
              <w:top w:val="nil"/>
              <w:left w:val="nil"/>
              <w:bottom w:val="single" w:sz="8" w:space="0" w:color="auto"/>
              <w:right w:val="single" w:sz="8" w:space="0" w:color="auto"/>
            </w:tcBorders>
            <w:shd w:val="clear" w:color="auto" w:fill="FBE4D5"/>
            <w:vAlign w:val="center"/>
            <w:hideMark/>
          </w:tcPr>
          <w:p w14:paraId="0C0B9261" w14:textId="77777777" w:rsidR="008F6BA0" w:rsidRPr="000A4113" w:rsidRDefault="008F6BA0">
            <w:pPr>
              <w:jc w:val="center"/>
              <w:rPr>
                <w:b/>
                <w:bCs/>
                <w:sz w:val="20"/>
              </w:rPr>
            </w:pPr>
            <w:r w:rsidRPr="000A4113">
              <w:rPr>
                <w:b/>
                <w:bCs/>
                <w:sz w:val="20"/>
              </w:rPr>
              <w:t>Documentation</w:t>
            </w:r>
          </w:p>
        </w:tc>
      </w:tr>
      <w:tr w:rsidR="008F6BA0" w:rsidRPr="000A4113" w14:paraId="09E420F4"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vAlign w:val="center"/>
            <w:hideMark/>
          </w:tcPr>
          <w:p w14:paraId="7005076C" w14:textId="77777777" w:rsidR="008F6BA0" w:rsidRPr="000A4113" w:rsidRDefault="008F6BA0">
            <w:pPr>
              <w:jc w:val="center"/>
              <w:rPr>
                <w:b/>
                <w:bCs/>
                <w:sz w:val="20"/>
              </w:rPr>
            </w:pPr>
            <w:r w:rsidRPr="000A4113">
              <w:rPr>
                <w:b/>
                <w:bCs/>
                <w:sz w:val="20"/>
              </w:rPr>
              <w:t xml:space="preserve">Critères d’éligibilité et de  Qualification </w:t>
            </w:r>
          </w:p>
        </w:tc>
        <w:tc>
          <w:tcPr>
            <w:tcW w:w="623" w:type="pct"/>
            <w:vMerge w:val="restart"/>
            <w:tcBorders>
              <w:top w:val="nil"/>
              <w:left w:val="single" w:sz="8" w:space="0" w:color="auto"/>
              <w:bottom w:val="single" w:sz="8" w:space="0" w:color="000000"/>
              <w:right w:val="single" w:sz="8" w:space="0" w:color="auto"/>
            </w:tcBorders>
            <w:shd w:val="clear" w:color="auto" w:fill="auto"/>
            <w:vAlign w:val="center"/>
            <w:hideMark/>
          </w:tcPr>
          <w:p w14:paraId="0BFAA682" w14:textId="77777777" w:rsidR="008F6BA0" w:rsidRPr="000A4113" w:rsidRDefault="008F6BA0">
            <w:pPr>
              <w:jc w:val="center"/>
              <w:rPr>
                <w:b/>
                <w:bCs/>
                <w:sz w:val="20"/>
              </w:rPr>
            </w:pPr>
            <w:r w:rsidRPr="000A4113">
              <w:rPr>
                <w:b/>
                <w:bCs/>
                <w:sz w:val="20"/>
              </w:rPr>
              <w:t>Objet</w:t>
            </w:r>
          </w:p>
        </w:tc>
        <w:tc>
          <w:tcPr>
            <w:tcW w:w="1492" w:type="pct"/>
            <w:vMerge w:val="restart"/>
            <w:tcBorders>
              <w:top w:val="nil"/>
              <w:left w:val="single" w:sz="8" w:space="0" w:color="auto"/>
              <w:bottom w:val="single" w:sz="8" w:space="0" w:color="000000"/>
              <w:right w:val="single" w:sz="8" w:space="0" w:color="auto"/>
            </w:tcBorders>
            <w:shd w:val="clear" w:color="auto" w:fill="auto"/>
            <w:vAlign w:val="center"/>
            <w:hideMark/>
          </w:tcPr>
          <w:p w14:paraId="29D28ED6" w14:textId="77777777" w:rsidR="008F6BA0" w:rsidRPr="000A4113" w:rsidRDefault="008F6BA0">
            <w:pPr>
              <w:jc w:val="center"/>
              <w:rPr>
                <w:b/>
                <w:bCs/>
                <w:sz w:val="20"/>
              </w:rPr>
            </w:pPr>
            <w:r w:rsidRPr="000A4113">
              <w:rPr>
                <w:b/>
                <w:bCs/>
                <w:sz w:val="20"/>
              </w:rPr>
              <w:t>Critère</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14:paraId="0DBE77C5" w14:textId="77777777" w:rsidR="008F6BA0" w:rsidRPr="000A4113" w:rsidRDefault="008F6BA0">
            <w:pPr>
              <w:jc w:val="center"/>
              <w:rPr>
                <w:b/>
                <w:bCs/>
                <w:sz w:val="20"/>
              </w:rPr>
            </w:pPr>
            <w:r w:rsidRPr="000A4113">
              <w:rPr>
                <w:b/>
                <w:bCs/>
                <w:sz w:val="20"/>
              </w:rPr>
              <w:t>Entité unique</w:t>
            </w:r>
          </w:p>
        </w:tc>
        <w:tc>
          <w:tcPr>
            <w:tcW w:w="1348" w:type="pct"/>
            <w:gridSpan w:val="3"/>
            <w:tcBorders>
              <w:top w:val="single" w:sz="8" w:space="0" w:color="auto"/>
              <w:left w:val="nil"/>
              <w:bottom w:val="single" w:sz="8" w:space="0" w:color="auto"/>
              <w:right w:val="single" w:sz="8" w:space="0" w:color="000000"/>
            </w:tcBorders>
            <w:shd w:val="clear" w:color="auto" w:fill="auto"/>
            <w:vAlign w:val="center"/>
            <w:hideMark/>
          </w:tcPr>
          <w:p w14:paraId="5F0573BE" w14:textId="77777777" w:rsidR="008F6BA0" w:rsidRPr="000A4113" w:rsidRDefault="008F6BA0">
            <w:pPr>
              <w:jc w:val="center"/>
              <w:rPr>
                <w:b/>
                <w:bCs/>
                <w:sz w:val="20"/>
              </w:rPr>
            </w:pPr>
            <w:r w:rsidRPr="000A4113">
              <w:rPr>
                <w:b/>
                <w:bCs/>
                <w:sz w:val="20"/>
              </w:rPr>
              <w:t>Groupement d’entreprises</w:t>
            </w:r>
          </w:p>
        </w:tc>
        <w:tc>
          <w:tcPr>
            <w:tcW w:w="639" w:type="pct"/>
            <w:vMerge w:val="restart"/>
            <w:tcBorders>
              <w:top w:val="nil"/>
              <w:left w:val="single" w:sz="8" w:space="0" w:color="auto"/>
              <w:bottom w:val="single" w:sz="8" w:space="0" w:color="000000"/>
              <w:right w:val="single" w:sz="8" w:space="0" w:color="auto"/>
            </w:tcBorders>
            <w:shd w:val="clear" w:color="auto" w:fill="auto"/>
            <w:vAlign w:val="center"/>
            <w:hideMark/>
          </w:tcPr>
          <w:p w14:paraId="6F361C2F" w14:textId="77777777" w:rsidR="008F6BA0" w:rsidRPr="000A4113" w:rsidRDefault="008F6BA0">
            <w:pPr>
              <w:jc w:val="center"/>
              <w:rPr>
                <w:b/>
                <w:bCs/>
                <w:sz w:val="20"/>
              </w:rPr>
            </w:pPr>
            <w:r w:rsidRPr="000A4113">
              <w:rPr>
                <w:b/>
                <w:bCs/>
                <w:sz w:val="20"/>
              </w:rPr>
              <w:t>Documentation Requise</w:t>
            </w:r>
          </w:p>
        </w:tc>
      </w:tr>
      <w:tr w:rsidR="008F6BA0" w:rsidRPr="000A4113" w14:paraId="022D5A79"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0FD0D715" w14:textId="77777777" w:rsidR="008F6BA0" w:rsidRPr="000A4113" w:rsidRDefault="008F6BA0">
            <w:pPr>
              <w:rPr>
                <w:b/>
                <w:bCs/>
                <w:sz w:val="20"/>
              </w:rPr>
            </w:pPr>
          </w:p>
        </w:tc>
        <w:tc>
          <w:tcPr>
            <w:tcW w:w="623" w:type="pct"/>
            <w:vMerge/>
            <w:tcBorders>
              <w:top w:val="nil"/>
              <w:left w:val="single" w:sz="8" w:space="0" w:color="auto"/>
              <w:bottom w:val="single" w:sz="8" w:space="0" w:color="000000"/>
              <w:right w:val="single" w:sz="8" w:space="0" w:color="auto"/>
            </w:tcBorders>
            <w:vAlign w:val="center"/>
            <w:hideMark/>
          </w:tcPr>
          <w:p w14:paraId="59D7FB12" w14:textId="77777777" w:rsidR="008F6BA0" w:rsidRPr="000A4113" w:rsidRDefault="008F6BA0">
            <w:pPr>
              <w:rPr>
                <w:b/>
                <w:bCs/>
                <w:sz w:val="20"/>
              </w:rPr>
            </w:pPr>
          </w:p>
        </w:tc>
        <w:tc>
          <w:tcPr>
            <w:tcW w:w="1492" w:type="pct"/>
            <w:vMerge/>
            <w:tcBorders>
              <w:top w:val="nil"/>
              <w:left w:val="single" w:sz="8" w:space="0" w:color="auto"/>
              <w:bottom w:val="single" w:sz="8" w:space="0" w:color="000000"/>
              <w:right w:val="single" w:sz="8" w:space="0" w:color="auto"/>
            </w:tcBorders>
            <w:vAlign w:val="center"/>
            <w:hideMark/>
          </w:tcPr>
          <w:p w14:paraId="4DC7D574" w14:textId="77777777" w:rsidR="008F6BA0" w:rsidRPr="000A4113" w:rsidRDefault="008F6BA0">
            <w:pPr>
              <w:rPr>
                <w:b/>
                <w:bCs/>
                <w:sz w:val="20"/>
              </w:rPr>
            </w:pPr>
          </w:p>
        </w:tc>
        <w:tc>
          <w:tcPr>
            <w:tcW w:w="425" w:type="pct"/>
            <w:vMerge/>
            <w:tcBorders>
              <w:top w:val="nil"/>
              <w:left w:val="single" w:sz="8" w:space="0" w:color="auto"/>
              <w:bottom w:val="single" w:sz="8" w:space="0" w:color="000000"/>
              <w:right w:val="single" w:sz="8" w:space="0" w:color="auto"/>
            </w:tcBorders>
            <w:vAlign w:val="center"/>
            <w:hideMark/>
          </w:tcPr>
          <w:p w14:paraId="06549CE9" w14:textId="77777777" w:rsidR="008F6BA0" w:rsidRPr="000A4113" w:rsidRDefault="008F6BA0">
            <w:pPr>
              <w:rPr>
                <w:b/>
                <w:bCs/>
                <w:sz w:val="20"/>
              </w:rPr>
            </w:pPr>
          </w:p>
        </w:tc>
        <w:tc>
          <w:tcPr>
            <w:tcW w:w="464" w:type="pct"/>
            <w:tcBorders>
              <w:top w:val="nil"/>
              <w:left w:val="nil"/>
              <w:bottom w:val="single" w:sz="8" w:space="0" w:color="auto"/>
              <w:right w:val="single" w:sz="8" w:space="0" w:color="auto"/>
            </w:tcBorders>
            <w:shd w:val="clear" w:color="auto" w:fill="auto"/>
            <w:vAlign w:val="center"/>
            <w:hideMark/>
          </w:tcPr>
          <w:p w14:paraId="77143AFB" w14:textId="77777777" w:rsidR="008F6BA0" w:rsidRPr="000A4113" w:rsidRDefault="008F6BA0">
            <w:pPr>
              <w:jc w:val="center"/>
              <w:rPr>
                <w:b/>
                <w:bCs/>
                <w:sz w:val="20"/>
              </w:rPr>
            </w:pPr>
            <w:r w:rsidRPr="000A4113">
              <w:rPr>
                <w:b/>
                <w:bCs/>
                <w:sz w:val="20"/>
              </w:rPr>
              <w:t>Toutes Parties Combinées</w:t>
            </w:r>
          </w:p>
        </w:tc>
        <w:tc>
          <w:tcPr>
            <w:tcW w:w="404" w:type="pct"/>
            <w:tcBorders>
              <w:top w:val="nil"/>
              <w:left w:val="nil"/>
              <w:bottom w:val="single" w:sz="8" w:space="0" w:color="auto"/>
              <w:right w:val="single" w:sz="8" w:space="0" w:color="auto"/>
            </w:tcBorders>
            <w:shd w:val="clear" w:color="auto" w:fill="auto"/>
            <w:vAlign w:val="center"/>
            <w:hideMark/>
          </w:tcPr>
          <w:p w14:paraId="5E27B30E" w14:textId="77777777" w:rsidR="008F6BA0" w:rsidRPr="000A4113" w:rsidRDefault="008F6BA0">
            <w:pPr>
              <w:jc w:val="center"/>
              <w:rPr>
                <w:b/>
                <w:bCs/>
                <w:sz w:val="20"/>
              </w:rPr>
            </w:pPr>
            <w:r w:rsidRPr="000A4113">
              <w:rPr>
                <w:b/>
                <w:bCs/>
                <w:sz w:val="20"/>
              </w:rPr>
              <w:t>Chaque membre</w:t>
            </w:r>
          </w:p>
        </w:tc>
        <w:tc>
          <w:tcPr>
            <w:tcW w:w="480" w:type="pct"/>
            <w:tcBorders>
              <w:top w:val="nil"/>
              <w:left w:val="nil"/>
              <w:bottom w:val="single" w:sz="8" w:space="0" w:color="auto"/>
              <w:right w:val="single" w:sz="8" w:space="0" w:color="auto"/>
            </w:tcBorders>
            <w:shd w:val="clear" w:color="auto" w:fill="auto"/>
            <w:vAlign w:val="center"/>
            <w:hideMark/>
          </w:tcPr>
          <w:p w14:paraId="340D144D" w14:textId="77777777" w:rsidR="008F6BA0" w:rsidRPr="000A4113" w:rsidRDefault="008F6BA0">
            <w:pPr>
              <w:jc w:val="center"/>
              <w:rPr>
                <w:b/>
                <w:bCs/>
                <w:sz w:val="20"/>
              </w:rPr>
            </w:pPr>
            <w:r w:rsidRPr="000A4113">
              <w:rPr>
                <w:b/>
                <w:bCs/>
                <w:sz w:val="20"/>
              </w:rPr>
              <w:t>Un membre</w:t>
            </w:r>
          </w:p>
        </w:tc>
        <w:tc>
          <w:tcPr>
            <w:tcW w:w="639" w:type="pct"/>
            <w:vMerge/>
            <w:tcBorders>
              <w:top w:val="nil"/>
              <w:left w:val="single" w:sz="8" w:space="0" w:color="auto"/>
              <w:bottom w:val="single" w:sz="8" w:space="0" w:color="000000"/>
              <w:right w:val="single" w:sz="8" w:space="0" w:color="auto"/>
            </w:tcBorders>
            <w:vAlign w:val="center"/>
            <w:hideMark/>
          </w:tcPr>
          <w:p w14:paraId="74D09D3E" w14:textId="77777777" w:rsidR="008F6BA0" w:rsidRPr="000A4113" w:rsidRDefault="008F6BA0">
            <w:pPr>
              <w:rPr>
                <w:b/>
                <w:bCs/>
                <w:sz w:val="20"/>
              </w:rPr>
            </w:pPr>
          </w:p>
        </w:tc>
      </w:tr>
      <w:tr w:rsidR="008F6BA0" w:rsidRPr="000A4113" w14:paraId="60C5B5F2"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0F48CAE" w14:textId="77777777" w:rsidR="008F6BA0" w:rsidRPr="000A4113" w:rsidRDefault="008F6BA0">
            <w:pPr>
              <w:ind w:firstLineChars="700" w:firstLine="1405"/>
              <w:rPr>
                <w:b/>
                <w:bCs/>
                <w:sz w:val="20"/>
              </w:rPr>
            </w:pPr>
            <w:r w:rsidRPr="000A4113">
              <w:rPr>
                <w:b/>
                <w:bCs/>
                <w:sz w:val="20"/>
              </w:rPr>
              <w:t>1. Critères d’admissibilité</w:t>
            </w:r>
          </w:p>
        </w:tc>
      </w:tr>
      <w:tr w:rsidR="00A04138" w:rsidRPr="000A4113" w14:paraId="24B62906"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1BE1E161" w14:textId="77777777" w:rsidR="00A04138" w:rsidRPr="000A4113" w:rsidRDefault="00A04138" w:rsidP="00A04138">
            <w:pPr>
              <w:rPr>
                <w:i/>
                <w:iCs/>
                <w:sz w:val="20"/>
              </w:rPr>
            </w:pPr>
            <w:r w:rsidRPr="000A4113">
              <w:rPr>
                <w:i/>
                <w:iCs/>
                <w:sz w:val="20"/>
              </w:rPr>
              <w:t>1.1</w:t>
            </w:r>
          </w:p>
        </w:tc>
        <w:tc>
          <w:tcPr>
            <w:tcW w:w="623" w:type="pct"/>
            <w:tcBorders>
              <w:top w:val="nil"/>
              <w:left w:val="nil"/>
              <w:bottom w:val="single" w:sz="8" w:space="0" w:color="auto"/>
              <w:right w:val="single" w:sz="8" w:space="0" w:color="auto"/>
            </w:tcBorders>
            <w:shd w:val="clear" w:color="auto" w:fill="auto"/>
            <w:vAlign w:val="center"/>
            <w:hideMark/>
          </w:tcPr>
          <w:p w14:paraId="438FFF42" w14:textId="77777777" w:rsidR="00A04138" w:rsidRPr="000A4113" w:rsidRDefault="00A04138" w:rsidP="00A04138">
            <w:pPr>
              <w:rPr>
                <w:b/>
                <w:bCs/>
                <w:i/>
                <w:iCs/>
                <w:sz w:val="20"/>
              </w:rPr>
            </w:pPr>
            <w:r w:rsidRPr="000A4113">
              <w:rPr>
                <w:b/>
                <w:bCs/>
                <w:i/>
                <w:iCs/>
                <w:sz w:val="20"/>
              </w:rPr>
              <w:t>Nationalité</w:t>
            </w:r>
          </w:p>
        </w:tc>
        <w:tc>
          <w:tcPr>
            <w:tcW w:w="1492" w:type="pct"/>
            <w:tcBorders>
              <w:top w:val="nil"/>
              <w:left w:val="nil"/>
              <w:bottom w:val="single" w:sz="8" w:space="0" w:color="auto"/>
              <w:right w:val="single" w:sz="8" w:space="0" w:color="auto"/>
            </w:tcBorders>
            <w:shd w:val="clear" w:color="auto" w:fill="auto"/>
            <w:vAlign w:val="center"/>
            <w:hideMark/>
          </w:tcPr>
          <w:p w14:paraId="06406996" w14:textId="75A951F7" w:rsidR="00A04138" w:rsidRPr="000A4113" w:rsidRDefault="00A04138" w:rsidP="00A04138">
            <w:pPr>
              <w:rPr>
                <w:sz w:val="20"/>
              </w:rPr>
            </w:pPr>
            <w:r w:rsidRPr="000A4113">
              <w:rPr>
                <w:sz w:val="20"/>
              </w:rPr>
              <w:t>Sans Objet</w:t>
            </w:r>
          </w:p>
        </w:tc>
        <w:tc>
          <w:tcPr>
            <w:tcW w:w="425" w:type="pct"/>
            <w:tcBorders>
              <w:top w:val="nil"/>
              <w:left w:val="nil"/>
              <w:bottom w:val="single" w:sz="8" w:space="0" w:color="auto"/>
              <w:right w:val="single" w:sz="8" w:space="0" w:color="auto"/>
            </w:tcBorders>
            <w:shd w:val="clear" w:color="auto" w:fill="auto"/>
            <w:vAlign w:val="center"/>
            <w:hideMark/>
          </w:tcPr>
          <w:p w14:paraId="701F5477" w14:textId="7BBA683D" w:rsidR="00A04138" w:rsidRPr="000A4113" w:rsidRDefault="00A04138" w:rsidP="00F12BC5">
            <w:pPr>
              <w:jc w:val="center"/>
              <w:rPr>
                <w:sz w:val="20"/>
              </w:rPr>
            </w:pPr>
            <w:r w:rsidRPr="000A4113">
              <w:rPr>
                <w:sz w:val="20"/>
              </w:rPr>
              <w:t>Sans Objet</w:t>
            </w:r>
          </w:p>
        </w:tc>
        <w:tc>
          <w:tcPr>
            <w:tcW w:w="464" w:type="pct"/>
            <w:tcBorders>
              <w:top w:val="nil"/>
              <w:left w:val="nil"/>
              <w:bottom w:val="single" w:sz="8" w:space="0" w:color="auto"/>
              <w:right w:val="single" w:sz="8" w:space="0" w:color="auto"/>
            </w:tcBorders>
            <w:shd w:val="clear" w:color="auto" w:fill="auto"/>
            <w:vAlign w:val="center"/>
            <w:hideMark/>
          </w:tcPr>
          <w:p w14:paraId="7CF8432D" w14:textId="16039028" w:rsidR="00A04138" w:rsidRPr="000A4113" w:rsidRDefault="00A04138" w:rsidP="00F12BC5">
            <w:pPr>
              <w:jc w:val="cente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vAlign w:val="center"/>
            <w:hideMark/>
          </w:tcPr>
          <w:p w14:paraId="5B360F8E" w14:textId="21BE1A83" w:rsidR="00A04138" w:rsidRPr="000A4113" w:rsidRDefault="00A04138" w:rsidP="00F12BC5">
            <w:pPr>
              <w:jc w:val="center"/>
              <w:rPr>
                <w:sz w:val="20"/>
              </w:rPr>
            </w:pPr>
            <w:r w:rsidRPr="000A4113">
              <w:rPr>
                <w:sz w:val="20"/>
              </w:rPr>
              <w:t>Sans Objet</w:t>
            </w:r>
          </w:p>
        </w:tc>
        <w:tc>
          <w:tcPr>
            <w:tcW w:w="480" w:type="pct"/>
            <w:tcBorders>
              <w:top w:val="nil"/>
              <w:left w:val="nil"/>
              <w:bottom w:val="single" w:sz="8" w:space="0" w:color="auto"/>
              <w:right w:val="single" w:sz="8" w:space="0" w:color="auto"/>
            </w:tcBorders>
            <w:shd w:val="clear" w:color="auto" w:fill="auto"/>
            <w:vAlign w:val="center"/>
            <w:hideMark/>
          </w:tcPr>
          <w:p w14:paraId="43FF9E51" w14:textId="77777777" w:rsidR="00A04138" w:rsidRPr="000A4113" w:rsidRDefault="00A04138" w:rsidP="00A04138">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40695A33" w14:textId="77777777" w:rsidR="00A04138" w:rsidRPr="000A4113" w:rsidRDefault="00A04138" w:rsidP="00A04138">
            <w:pPr>
              <w:rPr>
                <w:sz w:val="20"/>
              </w:rPr>
            </w:pPr>
            <w:r w:rsidRPr="000A4113">
              <w:rPr>
                <w:sz w:val="20"/>
              </w:rPr>
              <w:t>Formulaires ELI –1 et 2, avec pièces jointes</w:t>
            </w:r>
          </w:p>
        </w:tc>
      </w:tr>
      <w:tr w:rsidR="008F6BA0" w:rsidRPr="000A4113" w14:paraId="51463C23"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7B50A47E" w14:textId="77777777" w:rsidR="008F6BA0" w:rsidRPr="000A4113" w:rsidRDefault="008F6BA0">
            <w:pPr>
              <w:rPr>
                <w:i/>
                <w:iCs/>
                <w:sz w:val="20"/>
              </w:rPr>
            </w:pPr>
            <w:r w:rsidRPr="000A4113">
              <w:rPr>
                <w:i/>
                <w:iCs/>
                <w:sz w:val="20"/>
              </w:rPr>
              <w:t>1.2</w:t>
            </w:r>
          </w:p>
        </w:tc>
        <w:tc>
          <w:tcPr>
            <w:tcW w:w="623" w:type="pct"/>
            <w:tcBorders>
              <w:top w:val="nil"/>
              <w:left w:val="nil"/>
              <w:bottom w:val="single" w:sz="8" w:space="0" w:color="auto"/>
              <w:right w:val="single" w:sz="8" w:space="0" w:color="auto"/>
            </w:tcBorders>
            <w:shd w:val="clear" w:color="auto" w:fill="auto"/>
            <w:vAlign w:val="center"/>
            <w:hideMark/>
          </w:tcPr>
          <w:p w14:paraId="5FC36364" w14:textId="77777777" w:rsidR="008F6BA0" w:rsidRPr="000A4113" w:rsidRDefault="008F6BA0">
            <w:pPr>
              <w:rPr>
                <w:b/>
                <w:bCs/>
                <w:i/>
                <w:iCs/>
                <w:sz w:val="20"/>
              </w:rPr>
            </w:pPr>
            <w:r w:rsidRPr="000A4113">
              <w:rPr>
                <w:b/>
                <w:bCs/>
                <w:i/>
                <w:iCs/>
                <w:sz w:val="20"/>
              </w:rPr>
              <w:t>Conflit d’intérêts</w:t>
            </w:r>
          </w:p>
        </w:tc>
        <w:tc>
          <w:tcPr>
            <w:tcW w:w="1492" w:type="pct"/>
            <w:tcBorders>
              <w:top w:val="nil"/>
              <w:left w:val="nil"/>
              <w:bottom w:val="single" w:sz="8" w:space="0" w:color="auto"/>
              <w:right w:val="single" w:sz="8" w:space="0" w:color="auto"/>
            </w:tcBorders>
            <w:shd w:val="clear" w:color="auto" w:fill="auto"/>
            <w:vAlign w:val="center"/>
            <w:hideMark/>
          </w:tcPr>
          <w:p w14:paraId="65C8E9A3" w14:textId="2C759927" w:rsidR="008F6BA0" w:rsidRPr="000A4113" w:rsidRDefault="008F6BA0">
            <w:pPr>
              <w:rPr>
                <w:sz w:val="20"/>
              </w:rPr>
            </w:pPr>
            <w:r w:rsidRPr="000A4113">
              <w:rPr>
                <w:spacing w:val="-4"/>
                <w:sz w:val="20"/>
              </w:rPr>
              <w:t xml:space="preserve">Pas de conflit d’intérêts. </w:t>
            </w:r>
          </w:p>
        </w:tc>
        <w:tc>
          <w:tcPr>
            <w:tcW w:w="425" w:type="pct"/>
            <w:tcBorders>
              <w:top w:val="nil"/>
              <w:left w:val="nil"/>
              <w:bottom w:val="single" w:sz="8" w:space="0" w:color="auto"/>
              <w:right w:val="single" w:sz="8" w:space="0" w:color="auto"/>
            </w:tcBorders>
            <w:shd w:val="clear" w:color="auto" w:fill="auto"/>
            <w:vAlign w:val="center"/>
            <w:hideMark/>
          </w:tcPr>
          <w:p w14:paraId="67B80B26"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1A909117"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371AE27E"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1D6FCC06"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64F2CA42" w14:textId="77777777" w:rsidR="008F6BA0" w:rsidRPr="000A4113" w:rsidRDefault="008F6BA0">
            <w:pPr>
              <w:rPr>
                <w:sz w:val="20"/>
              </w:rPr>
            </w:pPr>
            <w:r w:rsidRPr="000A4113">
              <w:rPr>
                <w:sz w:val="20"/>
              </w:rPr>
              <w:t>Formulaire de Soumission</w:t>
            </w:r>
          </w:p>
        </w:tc>
      </w:tr>
      <w:tr w:rsidR="008F6BA0" w:rsidRPr="000A4113" w14:paraId="3686E16F"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0E7DF5B7" w14:textId="77777777" w:rsidR="008F6BA0" w:rsidRPr="000A4113" w:rsidRDefault="008F6BA0">
            <w:pPr>
              <w:rPr>
                <w:i/>
                <w:iCs/>
                <w:sz w:val="20"/>
              </w:rPr>
            </w:pPr>
            <w:r w:rsidRPr="000A4113">
              <w:rPr>
                <w:i/>
                <w:iCs/>
                <w:sz w:val="20"/>
              </w:rPr>
              <w:t>1.3</w:t>
            </w:r>
          </w:p>
        </w:tc>
        <w:tc>
          <w:tcPr>
            <w:tcW w:w="623" w:type="pct"/>
            <w:tcBorders>
              <w:top w:val="nil"/>
              <w:left w:val="nil"/>
              <w:bottom w:val="single" w:sz="8" w:space="0" w:color="auto"/>
              <w:right w:val="single" w:sz="8" w:space="0" w:color="auto"/>
            </w:tcBorders>
            <w:shd w:val="clear" w:color="auto" w:fill="auto"/>
            <w:vAlign w:val="center"/>
            <w:hideMark/>
          </w:tcPr>
          <w:p w14:paraId="11482FA5" w14:textId="77777777" w:rsidR="008F6BA0" w:rsidRPr="000A4113" w:rsidRDefault="008F6BA0">
            <w:pPr>
              <w:rPr>
                <w:b/>
                <w:bCs/>
                <w:i/>
                <w:iCs/>
                <w:sz w:val="20"/>
              </w:rPr>
            </w:pPr>
            <w:r w:rsidRPr="000A4113">
              <w:rPr>
                <w:b/>
                <w:bCs/>
                <w:i/>
                <w:iCs/>
                <w:sz w:val="20"/>
              </w:rPr>
              <w:t>Exclusion par la Banque</w:t>
            </w:r>
          </w:p>
        </w:tc>
        <w:tc>
          <w:tcPr>
            <w:tcW w:w="1492" w:type="pct"/>
            <w:tcBorders>
              <w:top w:val="nil"/>
              <w:left w:val="nil"/>
              <w:bottom w:val="single" w:sz="8" w:space="0" w:color="auto"/>
              <w:right w:val="single" w:sz="8" w:space="0" w:color="auto"/>
            </w:tcBorders>
            <w:shd w:val="clear" w:color="auto" w:fill="auto"/>
            <w:vAlign w:val="center"/>
            <w:hideMark/>
          </w:tcPr>
          <w:p w14:paraId="19588F55" w14:textId="5EB69408" w:rsidR="008F6BA0" w:rsidRPr="000A4113" w:rsidRDefault="008F6BA0">
            <w:pPr>
              <w:rPr>
                <w:sz w:val="20"/>
              </w:rPr>
            </w:pPr>
            <w:r w:rsidRPr="000A4113">
              <w:rPr>
                <w:sz w:val="20"/>
              </w:rPr>
              <w:t xml:space="preserve">Ne pas avoir été exclu par la Banque. </w:t>
            </w:r>
          </w:p>
        </w:tc>
        <w:tc>
          <w:tcPr>
            <w:tcW w:w="425" w:type="pct"/>
            <w:tcBorders>
              <w:top w:val="nil"/>
              <w:left w:val="nil"/>
              <w:bottom w:val="single" w:sz="8" w:space="0" w:color="auto"/>
              <w:right w:val="single" w:sz="8" w:space="0" w:color="auto"/>
            </w:tcBorders>
            <w:shd w:val="clear" w:color="auto" w:fill="auto"/>
            <w:vAlign w:val="center"/>
            <w:hideMark/>
          </w:tcPr>
          <w:p w14:paraId="757F60CE"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32B1B021"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65BEAE0A"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5F279D7B"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0DD16E73" w14:textId="77777777" w:rsidR="008F6BA0" w:rsidRPr="000A4113" w:rsidRDefault="008F6BA0">
            <w:pPr>
              <w:rPr>
                <w:sz w:val="20"/>
              </w:rPr>
            </w:pPr>
            <w:r w:rsidRPr="000A4113">
              <w:rPr>
                <w:sz w:val="20"/>
              </w:rPr>
              <w:t>Formulaire de Soumission</w:t>
            </w:r>
          </w:p>
        </w:tc>
      </w:tr>
      <w:tr w:rsidR="008F6BA0" w:rsidRPr="000A4113" w14:paraId="7E51FD2E"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6F8326E1" w14:textId="77777777" w:rsidR="008F6BA0" w:rsidRPr="000A4113" w:rsidRDefault="008F6BA0">
            <w:pPr>
              <w:rPr>
                <w:i/>
                <w:iCs/>
                <w:sz w:val="20"/>
              </w:rPr>
            </w:pPr>
            <w:r w:rsidRPr="000A4113">
              <w:rPr>
                <w:i/>
                <w:iCs/>
                <w:sz w:val="20"/>
              </w:rPr>
              <w:t>1.4</w:t>
            </w:r>
          </w:p>
        </w:tc>
        <w:tc>
          <w:tcPr>
            <w:tcW w:w="623" w:type="pct"/>
            <w:tcBorders>
              <w:top w:val="nil"/>
              <w:left w:val="nil"/>
              <w:bottom w:val="single" w:sz="8" w:space="0" w:color="auto"/>
              <w:right w:val="single" w:sz="8" w:space="0" w:color="auto"/>
            </w:tcBorders>
            <w:shd w:val="clear" w:color="auto" w:fill="auto"/>
            <w:vAlign w:val="center"/>
            <w:hideMark/>
          </w:tcPr>
          <w:p w14:paraId="1577717D" w14:textId="77777777" w:rsidR="008F6BA0" w:rsidRPr="000A4113" w:rsidRDefault="008F6BA0">
            <w:pPr>
              <w:rPr>
                <w:b/>
                <w:bCs/>
                <w:i/>
                <w:iCs/>
                <w:sz w:val="20"/>
              </w:rPr>
            </w:pPr>
            <w:r w:rsidRPr="000A4113">
              <w:rPr>
                <w:b/>
                <w:bCs/>
                <w:i/>
                <w:iCs/>
                <w:sz w:val="20"/>
              </w:rPr>
              <w:t>Entreprise publique du pays de l’Emprunteur</w:t>
            </w:r>
          </w:p>
        </w:tc>
        <w:tc>
          <w:tcPr>
            <w:tcW w:w="1492" w:type="pct"/>
            <w:tcBorders>
              <w:top w:val="nil"/>
              <w:left w:val="nil"/>
              <w:bottom w:val="single" w:sz="8" w:space="0" w:color="auto"/>
              <w:right w:val="single" w:sz="8" w:space="0" w:color="auto"/>
            </w:tcBorders>
            <w:shd w:val="clear" w:color="auto" w:fill="auto"/>
            <w:vAlign w:val="center"/>
            <w:hideMark/>
          </w:tcPr>
          <w:p w14:paraId="224983AE" w14:textId="77777777" w:rsidR="008F6BA0" w:rsidRPr="000A4113" w:rsidRDefault="008F6BA0">
            <w:pPr>
              <w:rPr>
                <w:sz w:val="20"/>
              </w:rPr>
            </w:pPr>
            <w:r w:rsidRPr="000A4113">
              <w:rPr>
                <w:spacing w:val="-4"/>
                <w:sz w:val="20"/>
              </w:rPr>
              <w:t>Conforme à l’article 4.5 des IS.</w:t>
            </w:r>
          </w:p>
        </w:tc>
        <w:tc>
          <w:tcPr>
            <w:tcW w:w="425" w:type="pct"/>
            <w:tcBorders>
              <w:top w:val="nil"/>
              <w:left w:val="nil"/>
              <w:bottom w:val="single" w:sz="8" w:space="0" w:color="auto"/>
              <w:right w:val="single" w:sz="8" w:space="0" w:color="auto"/>
            </w:tcBorders>
            <w:shd w:val="clear" w:color="auto" w:fill="auto"/>
            <w:vAlign w:val="center"/>
            <w:hideMark/>
          </w:tcPr>
          <w:p w14:paraId="794D77AF"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2BF56DBC"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017F9433"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16652645"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4179F252" w14:textId="77777777" w:rsidR="008F6BA0" w:rsidRPr="000A4113" w:rsidRDefault="008F6BA0">
            <w:pPr>
              <w:rPr>
                <w:sz w:val="20"/>
              </w:rPr>
            </w:pPr>
            <w:r w:rsidRPr="000A4113">
              <w:rPr>
                <w:sz w:val="20"/>
              </w:rPr>
              <w:t>Formulaires ELI -1, 2, avec pièces jointes</w:t>
            </w:r>
          </w:p>
        </w:tc>
      </w:tr>
      <w:tr w:rsidR="008F6BA0" w:rsidRPr="000A4113" w14:paraId="30CD4F0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2A6AB783" w14:textId="77777777" w:rsidR="008F6BA0" w:rsidRPr="000A4113" w:rsidRDefault="008F6BA0">
            <w:pPr>
              <w:rPr>
                <w:i/>
                <w:iCs/>
                <w:sz w:val="20"/>
              </w:rPr>
            </w:pPr>
            <w:r w:rsidRPr="000A4113">
              <w:rPr>
                <w:i/>
                <w:iCs/>
                <w:sz w:val="20"/>
              </w:rPr>
              <w:t>1.5</w:t>
            </w:r>
          </w:p>
        </w:tc>
        <w:tc>
          <w:tcPr>
            <w:tcW w:w="623" w:type="pct"/>
            <w:tcBorders>
              <w:top w:val="nil"/>
              <w:left w:val="nil"/>
              <w:bottom w:val="single" w:sz="8" w:space="0" w:color="auto"/>
              <w:right w:val="single" w:sz="8" w:space="0" w:color="auto"/>
            </w:tcBorders>
            <w:shd w:val="clear" w:color="auto" w:fill="auto"/>
            <w:vAlign w:val="center"/>
            <w:hideMark/>
          </w:tcPr>
          <w:p w14:paraId="5B0EE259" w14:textId="77777777" w:rsidR="008F6BA0" w:rsidRPr="000A4113" w:rsidRDefault="008F6BA0">
            <w:pPr>
              <w:rPr>
                <w:b/>
                <w:bCs/>
                <w:i/>
                <w:iCs/>
                <w:sz w:val="20"/>
              </w:rPr>
            </w:pPr>
            <w:r w:rsidRPr="000A4113">
              <w:rPr>
                <w:b/>
                <w:bCs/>
                <w:i/>
                <w:iCs/>
                <w:sz w:val="20"/>
              </w:rPr>
              <w:t>Exclusion au titre d’une résolution des Nations Unis ou de la réglementation du pays emprunteur</w:t>
            </w:r>
          </w:p>
        </w:tc>
        <w:tc>
          <w:tcPr>
            <w:tcW w:w="1492" w:type="pct"/>
            <w:tcBorders>
              <w:top w:val="nil"/>
              <w:left w:val="nil"/>
              <w:bottom w:val="single" w:sz="8" w:space="0" w:color="auto"/>
              <w:right w:val="single" w:sz="8" w:space="0" w:color="auto"/>
            </w:tcBorders>
            <w:shd w:val="clear" w:color="auto" w:fill="auto"/>
            <w:vAlign w:val="center"/>
            <w:hideMark/>
          </w:tcPr>
          <w:p w14:paraId="650E4E4A" w14:textId="77777777" w:rsidR="008F6BA0" w:rsidRPr="000A4113" w:rsidRDefault="008F6BA0">
            <w:pPr>
              <w:rPr>
                <w:sz w:val="20"/>
              </w:rPr>
            </w:pPr>
            <w:r w:rsidRPr="000A4113">
              <w:rPr>
                <w:sz w:val="20"/>
              </w:rPr>
              <w:t>Ne pas avoir été exclu au titre de la réglementation du pays emprunteur en matière de relations commerciales avec le pays du Soumissionnaire ou d’une résolution du Conseil de Sécurité des Nations Unis conformément à la Section V, Pays Eligibles.</w:t>
            </w:r>
          </w:p>
        </w:tc>
        <w:tc>
          <w:tcPr>
            <w:tcW w:w="425" w:type="pct"/>
            <w:tcBorders>
              <w:top w:val="nil"/>
              <w:left w:val="nil"/>
              <w:bottom w:val="single" w:sz="8" w:space="0" w:color="auto"/>
              <w:right w:val="single" w:sz="8" w:space="0" w:color="auto"/>
            </w:tcBorders>
            <w:shd w:val="clear" w:color="auto" w:fill="auto"/>
            <w:vAlign w:val="center"/>
            <w:hideMark/>
          </w:tcPr>
          <w:p w14:paraId="70DE648A"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1EC40569"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6110499C"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48E4D5EA"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0DEF4F99" w14:textId="77777777" w:rsidR="008F6BA0" w:rsidRPr="000A4113" w:rsidRDefault="008F6BA0">
            <w:pPr>
              <w:rPr>
                <w:sz w:val="20"/>
              </w:rPr>
            </w:pPr>
            <w:r w:rsidRPr="000A4113">
              <w:rPr>
                <w:sz w:val="20"/>
              </w:rPr>
              <w:t>Formulaire de Soumission</w:t>
            </w:r>
          </w:p>
        </w:tc>
      </w:tr>
      <w:tr w:rsidR="008F6BA0" w:rsidRPr="000A4113" w14:paraId="63DDE8FA"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F5DFDC9" w14:textId="77777777" w:rsidR="008F6BA0" w:rsidRPr="000A4113" w:rsidRDefault="008F6BA0">
            <w:pPr>
              <w:ind w:firstLineChars="700" w:firstLine="1405"/>
              <w:rPr>
                <w:b/>
                <w:bCs/>
                <w:sz w:val="20"/>
              </w:rPr>
            </w:pPr>
            <w:r w:rsidRPr="000A4113">
              <w:rPr>
                <w:b/>
                <w:bCs/>
                <w:sz w:val="20"/>
              </w:rPr>
              <w:t>2. Antécédents de défaut d’exécution de marché</w:t>
            </w:r>
          </w:p>
        </w:tc>
      </w:tr>
      <w:tr w:rsidR="008F6BA0" w:rsidRPr="000A4113" w14:paraId="154E5A6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533F9A4F" w14:textId="77777777" w:rsidR="008F6BA0" w:rsidRPr="000A4113" w:rsidRDefault="008F6BA0">
            <w:pPr>
              <w:rPr>
                <w:i/>
                <w:iCs/>
                <w:sz w:val="20"/>
              </w:rPr>
            </w:pPr>
            <w:r w:rsidRPr="000A4113">
              <w:rPr>
                <w:i/>
                <w:iCs/>
                <w:sz w:val="20"/>
              </w:rPr>
              <w:t>2.1</w:t>
            </w:r>
          </w:p>
        </w:tc>
        <w:tc>
          <w:tcPr>
            <w:tcW w:w="623" w:type="pct"/>
            <w:tcBorders>
              <w:top w:val="nil"/>
              <w:left w:val="nil"/>
              <w:bottom w:val="single" w:sz="8" w:space="0" w:color="auto"/>
              <w:right w:val="single" w:sz="8" w:space="0" w:color="auto"/>
            </w:tcBorders>
            <w:shd w:val="clear" w:color="auto" w:fill="auto"/>
            <w:vAlign w:val="center"/>
            <w:hideMark/>
          </w:tcPr>
          <w:p w14:paraId="4A0F9A39" w14:textId="77777777" w:rsidR="008F6BA0" w:rsidRPr="000A4113" w:rsidRDefault="008F6BA0">
            <w:pPr>
              <w:rPr>
                <w:b/>
                <w:bCs/>
                <w:i/>
                <w:iCs/>
                <w:sz w:val="20"/>
              </w:rPr>
            </w:pPr>
            <w:r w:rsidRPr="000A4113">
              <w:rPr>
                <w:b/>
                <w:bCs/>
                <w:i/>
                <w:iCs/>
                <w:sz w:val="20"/>
              </w:rPr>
              <w:t>Antécédents de non-exécution de marché</w:t>
            </w:r>
          </w:p>
        </w:tc>
        <w:tc>
          <w:tcPr>
            <w:tcW w:w="1492" w:type="pct"/>
            <w:tcBorders>
              <w:top w:val="nil"/>
              <w:left w:val="nil"/>
              <w:bottom w:val="single" w:sz="8" w:space="0" w:color="auto"/>
              <w:right w:val="single" w:sz="8" w:space="0" w:color="auto"/>
            </w:tcBorders>
            <w:shd w:val="clear" w:color="auto" w:fill="auto"/>
            <w:vAlign w:val="center"/>
            <w:hideMark/>
          </w:tcPr>
          <w:p w14:paraId="539C4829" w14:textId="02C6C1B7" w:rsidR="008F6BA0" w:rsidRPr="000A4113" w:rsidRDefault="008F6BA0">
            <w:pPr>
              <w:rPr>
                <w:sz w:val="20"/>
              </w:rPr>
            </w:pPr>
            <w:r w:rsidRPr="000A4113">
              <w:rPr>
                <w:sz w:val="20"/>
              </w:rPr>
              <w:t>Pas de défaut d’exécution incombant au Soumissionnaire d’un marché au cours des Cinq (5) dernières années depuis le 1</w:t>
            </w:r>
            <w:r w:rsidRPr="000A4113">
              <w:rPr>
                <w:sz w:val="20"/>
                <w:vertAlign w:val="superscript"/>
              </w:rPr>
              <w:t>er</w:t>
            </w:r>
            <w:r w:rsidRPr="000A4113">
              <w:rPr>
                <w:sz w:val="20"/>
              </w:rPr>
              <w:t xml:space="preserve"> janvier de l’année 201</w:t>
            </w:r>
            <w:r w:rsidR="004159A0" w:rsidRPr="000A4113">
              <w:rPr>
                <w:sz w:val="20"/>
              </w:rPr>
              <w:t>9</w:t>
            </w:r>
            <w:r w:rsidRPr="000A4113">
              <w:rPr>
                <w:sz w:val="20"/>
              </w:rPr>
              <w:t xml:space="preserve"> </w:t>
            </w:r>
          </w:p>
        </w:tc>
        <w:tc>
          <w:tcPr>
            <w:tcW w:w="425" w:type="pct"/>
            <w:tcBorders>
              <w:top w:val="nil"/>
              <w:left w:val="nil"/>
              <w:bottom w:val="single" w:sz="8" w:space="0" w:color="auto"/>
              <w:right w:val="single" w:sz="8" w:space="0" w:color="auto"/>
            </w:tcBorders>
            <w:shd w:val="clear" w:color="auto" w:fill="auto"/>
            <w:vAlign w:val="center"/>
            <w:hideMark/>
          </w:tcPr>
          <w:p w14:paraId="2D89235D" w14:textId="77777777" w:rsidR="008F6BA0" w:rsidRPr="000A4113" w:rsidRDefault="008F6BA0">
            <w:pPr>
              <w:rPr>
                <w:sz w:val="20"/>
              </w:rPr>
            </w:pPr>
            <w:r w:rsidRPr="000A4113">
              <w:rPr>
                <w:sz w:val="20"/>
              </w:rPr>
              <w:t>Doit satisfaire au critère</w:t>
            </w:r>
            <w:r w:rsidRPr="000A4113">
              <w:rPr>
                <w:sz w:val="20"/>
                <w:vertAlign w:val="superscript"/>
              </w:rPr>
              <w:t>8</w:t>
            </w:r>
            <w:r w:rsidRPr="000A4113">
              <w:rPr>
                <w:sz w:val="20"/>
              </w:rPr>
              <w:t xml:space="preserve">. </w:t>
            </w:r>
          </w:p>
        </w:tc>
        <w:tc>
          <w:tcPr>
            <w:tcW w:w="464" w:type="pct"/>
            <w:tcBorders>
              <w:top w:val="nil"/>
              <w:left w:val="nil"/>
              <w:bottom w:val="single" w:sz="8" w:space="0" w:color="auto"/>
              <w:right w:val="single" w:sz="8" w:space="0" w:color="auto"/>
            </w:tcBorders>
            <w:shd w:val="clear" w:color="auto" w:fill="auto"/>
            <w:vAlign w:val="center"/>
            <w:hideMark/>
          </w:tcPr>
          <w:p w14:paraId="011E71CB"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08002568"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08A7C427"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271CC215" w14:textId="77777777" w:rsidR="008F6BA0" w:rsidRPr="000A4113" w:rsidRDefault="008F6BA0">
            <w:pPr>
              <w:rPr>
                <w:sz w:val="20"/>
              </w:rPr>
            </w:pPr>
            <w:r w:rsidRPr="000A4113">
              <w:rPr>
                <w:sz w:val="20"/>
              </w:rPr>
              <w:t>Formulaire ANT - 2</w:t>
            </w:r>
          </w:p>
        </w:tc>
      </w:tr>
      <w:tr w:rsidR="004159A0" w:rsidRPr="000A4113" w14:paraId="6959B459" w14:textId="77777777" w:rsidTr="00EA207D">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9EF47DE" w14:textId="77777777" w:rsidR="008F6BA0" w:rsidRPr="000A4113" w:rsidRDefault="008F6BA0">
            <w:pPr>
              <w:rPr>
                <w:i/>
                <w:iCs/>
                <w:sz w:val="20"/>
              </w:rPr>
            </w:pPr>
            <w:r w:rsidRPr="000A4113">
              <w:rPr>
                <w:i/>
                <w:iCs/>
                <w:sz w:val="20"/>
              </w:rPr>
              <w:t>2.2</w:t>
            </w:r>
          </w:p>
        </w:tc>
        <w:tc>
          <w:tcPr>
            <w:tcW w:w="623" w:type="pct"/>
            <w:tcBorders>
              <w:top w:val="nil"/>
              <w:left w:val="nil"/>
              <w:bottom w:val="single" w:sz="8" w:space="0" w:color="auto"/>
              <w:right w:val="single" w:sz="8" w:space="0" w:color="auto"/>
            </w:tcBorders>
            <w:shd w:val="clear" w:color="auto" w:fill="auto"/>
            <w:hideMark/>
          </w:tcPr>
          <w:p w14:paraId="6BA51069" w14:textId="77777777" w:rsidR="008F6BA0" w:rsidRPr="000A4113" w:rsidRDefault="008F6BA0">
            <w:pPr>
              <w:rPr>
                <w:b/>
                <w:bCs/>
                <w:i/>
                <w:iCs/>
                <w:sz w:val="20"/>
              </w:rPr>
            </w:pPr>
            <w:r w:rsidRPr="000A4113">
              <w:rPr>
                <w:b/>
                <w:bCs/>
                <w:i/>
                <w:iCs/>
                <w:sz w:val="20"/>
              </w:rPr>
              <w:t xml:space="preserve">Exclusion dans le cadre de la mise en œuvre d’une Déclaration de garantie d’offre </w:t>
            </w:r>
          </w:p>
        </w:tc>
        <w:tc>
          <w:tcPr>
            <w:tcW w:w="1492" w:type="pct"/>
            <w:tcBorders>
              <w:top w:val="nil"/>
              <w:left w:val="nil"/>
              <w:bottom w:val="single" w:sz="8" w:space="0" w:color="auto"/>
              <w:right w:val="single" w:sz="8" w:space="0" w:color="auto"/>
            </w:tcBorders>
            <w:shd w:val="clear" w:color="auto" w:fill="auto"/>
            <w:vAlign w:val="center"/>
            <w:hideMark/>
          </w:tcPr>
          <w:p w14:paraId="36737F03" w14:textId="1D59D1F2" w:rsidR="008F6BA0" w:rsidRPr="000A4113" w:rsidRDefault="008F6BA0" w:rsidP="00EA207D">
            <w:pPr>
              <w:jc w:val="left"/>
              <w:rPr>
                <w:sz w:val="20"/>
              </w:rPr>
            </w:pPr>
            <w:r w:rsidRPr="000A4113">
              <w:rPr>
                <w:spacing w:val="-2"/>
                <w:sz w:val="20"/>
              </w:rPr>
              <w:t>Ne pas être sous le coup d’une sanction relative à la mise en œuvre d’une Déclaration de garantie d’offre.</w:t>
            </w:r>
          </w:p>
        </w:tc>
        <w:tc>
          <w:tcPr>
            <w:tcW w:w="425" w:type="pct"/>
            <w:tcBorders>
              <w:top w:val="nil"/>
              <w:left w:val="nil"/>
              <w:bottom w:val="single" w:sz="8" w:space="0" w:color="auto"/>
              <w:right w:val="single" w:sz="8" w:space="0" w:color="auto"/>
            </w:tcBorders>
            <w:shd w:val="clear" w:color="auto" w:fill="auto"/>
            <w:vAlign w:val="center"/>
            <w:hideMark/>
          </w:tcPr>
          <w:p w14:paraId="07DC5B1A" w14:textId="77777777" w:rsidR="008F6BA0" w:rsidRPr="000A4113" w:rsidRDefault="008F6BA0" w:rsidP="00EA207D">
            <w:pPr>
              <w:jc w:val="left"/>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2B9FB316" w14:textId="77777777" w:rsidR="008F6BA0" w:rsidRPr="000A4113" w:rsidRDefault="008F6BA0" w:rsidP="00EA207D">
            <w:pPr>
              <w:jc w:val="left"/>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28A62723" w14:textId="77777777" w:rsidR="008F6BA0" w:rsidRPr="000A4113" w:rsidRDefault="008F6BA0" w:rsidP="00EA207D">
            <w:pPr>
              <w:jc w:val="left"/>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093842E2" w14:textId="77777777" w:rsidR="008F6BA0" w:rsidRPr="000A4113" w:rsidRDefault="008F6BA0" w:rsidP="00EA207D">
            <w:pPr>
              <w:jc w:val="left"/>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4E6A916C" w14:textId="77777777" w:rsidR="008F6BA0" w:rsidRPr="000A4113" w:rsidRDefault="008F6BA0" w:rsidP="00EA207D">
            <w:pPr>
              <w:jc w:val="left"/>
              <w:rPr>
                <w:sz w:val="20"/>
              </w:rPr>
            </w:pPr>
            <w:r w:rsidRPr="000A4113">
              <w:rPr>
                <w:sz w:val="20"/>
              </w:rPr>
              <w:t>Soumission (Formulaire)</w:t>
            </w:r>
          </w:p>
        </w:tc>
      </w:tr>
      <w:tr w:rsidR="008F6BA0" w:rsidRPr="000A4113" w14:paraId="46592505"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168AB8D" w14:textId="77777777" w:rsidR="008F6BA0" w:rsidRPr="000A4113" w:rsidRDefault="008F6BA0">
            <w:pPr>
              <w:rPr>
                <w:i/>
                <w:iCs/>
                <w:sz w:val="20"/>
              </w:rPr>
            </w:pPr>
            <w:r w:rsidRPr="000A4113">
              <w:rPr>
                <w:i/>
                <w:iCs/>
                <w:sz w:val="20"/>
              </w:rPr>
              <w:t>2.3</w:t>
            </w:r>
          </w:p>
        </w:tc>
        <w:tc>
          <w:tcPr>
            <w:tcW w:w="623" w:type="pct"/>
            <w:tcBorders>
              <w:top w:val="nil"/>
              <w:left w:val="nil"/>
              <w:bottom w:val="single" w:sz="8" w:space="0" w:color="auto"/>
              <w:right w:val="single" w:sz="8" w:space="0" w:color="auto"/>
            </w:tcBorders>
            <w:shd w:val="clear" w:color="auto" w:fill="auto"/>
            <w:hideMark/>
          </w:tcPr>
          <w:p w14:paraId="178A054F" w14:textId="77777777" w:rsidR="008F6BA0" w:rsidRPr="000A4113" w:rsidRDefault="008F6BA0">
            <w:pPr>
              <w:rPr>
                <w:b/>
                <w:bCs/>
                <w:i/>
                <w:iCs/>
                <w:sz w:val="20"/>
              </w:rPr>
            </w:pPr>
            <w:r w:rsidRPr="000A4113">
              <w:rPr>
                <w:b/>
                <w:bCs/>
                <w:i/>
                <w:iCs/>
                <w:sz w:val="20"/>
              </w:rPr>
              <w:t>Litiges en instance</w:t>
            </w:r>
          </w:p>
        </w:tc>
        <w:tc>
          <w:tcPr>
            <w:tcW w:w="1492" w:type="pct"/>
            <w:tcBorders>
              <w:top w:val="nil"/>
              <w:left w:val="nil"/>
              <w:bottom w:val="single" w:sz="8" w:space="0" w:color="auto"/>
              <w:right w:val="single" w:sz="8" w:space="0" w:color="auto"/>
            </w:tcBorders>
            <w:shd w:val="clear" w:color="auto" w:fill="auto"/>
            <w:hideMark/>
          </w:tcPr>
          <w:p w14:paraId="24FA6D4F" w14:textId="77777777" w:rsidR="008F6BA0" w:rsidRPr="000A4113" w:rsidRDefault="008F6BA0">
            <w:pPr>
              <w:rPr>
                <w:sz w:val="20"/>
              </w:rPr>
            </w:pPr>
            <w:r w:rsidRPr="000A4113">
              <w:rPr>
                <w:sz w:val="20"/>
              </w:rPr>
              <w:t xml:space="preserve">La solvabilité actuelle et la rentabilité à long terme du Soumissionnaire telles qu’évaluées au critère 3.1 ci-après restent acceptables même </w:t>
            </w:r>
            <w:r w:rsidRPr="000A4113">
              <w:rPr>
                <w:sz w:val="20"/>
              </w:rPr>
              <w:lastRenderedPageBreak/>
              <w:t>dans le cas où l’ensemble des litiges en instance seraient tranchés à l’encontre du Soumissionnaire.</w:t>
            </w:r>
          </w:p>
        </w:tc>
        <w:tc>
          <w:tcPr>
            <w:tcW w:w="425" w:type="pct"/>
            <w:tcBorders>
              <w:top w:val="nil"/>
              <w:left w:val="nil"/>
              <w:bottom w:val="single" w:sz="8" w:space="0" w:color="auto"/>
              <w:right w:val="single" w:sz="8" w:space="0" w:color="auto"/>
            </w:tcBorders>
            <w:shd w:val="clear" w:color="auto" w:fill="auto"/>
            <w:hideMark/>
          </w:tcPr>
          <w:p w14:paraId="36403FB9" w14:textId="77777777" w:rsidR="008F6BA0" w:rsidRPr="000A4113" w:rsidRDefault="008F6BA0">
            <w:pPr>
              <w:rPr>
                <w:sz w:val="20"/>
              </w:rPr>
            </w:pPr>
            <w:r w:rsidRPr="000A4113">
              <w:rPr>
                <w:sz w:val="20"/>
              </w:rPr>
              <w:lastRenderedPageBreak/>
              <w:t xml:space="preserve">Doit satisfaire au critère. </w:t>
            </w:r>
          </w:p>
        </w:tc>
        <w:tc>
          <w:tcPr>
            <w:tcW w:w="464" w:type="pct"/>
            <w:tcBorders>
              <w:top w:val="nil"/>
              <w:left w:val="nil"/>
              <w:bottom w:val="single" w:sz="8" w:space="0" w:color="auto"/>
              <w:right w:val="single" w:sz="8" w:space="0" w:color="auto"/>
            </w:tcBorders>
            <w:shd w:val="clear" w:color="auto" w:fill="auto"/>
            <w:hideMark/>
          </w:tcPr>
          <w:p w14:paraId="59D975BF" w14:textId="77777777" w:rsidR="008F6BA0" w:rsidRPr="000A4113" w:rsidRDefault="008F6BA0">
            <w:pP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hideMark/>
          </w:tcPr>
          <w:p w14:paraId="0686FC8D"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039370BD"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4A58A906" w14:textId="77777777" w:rsidR="008F6BA0" w:rsidRPr="000A4113" w:rsidRDefault="008F6BA0">
            <w:pPr>
              <w:rPr>
                <w:sz w:val="20"/>
              </w:rPr>
            </w:pPr>
            <w:r w:rsidRPr="000A4113">
              <w:rPr>
                <w:sz w:val="20"/>
              </w:rPr>
              <w:t>Formulaire ANT - 2</w:t>
            </w:r>
          </w:p>
        </w:tc>
      </w:tr>
      <w:tr w:rsidR="008F6BA0" w:rsidRPr="000A4113" w14:paraId="6D976031"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64EE027C" w14:textId="77777777" w:rsidR="008F6BA0" w:rsidRPr="000A4113" w:rsidRDefault="008F6BA0">
            <w:pPr>
              <w:rPr>
                <w:i/>
                <w:iCs/>
                <w:sz w:val="20"/>
              </w:rPr>
            </w:pPr>
            <w:r w:rsidRPr="000A4113">
              <w:rPr>
                <w:i/>
                <w:iCs/>
                <w:sz w:val="20"/>
              </w:rPr>
              <w:t>2.4</w:t>
            </w:r>
          </w:p>
        </w:tc>
        <w:tc>
          <w:tcPr>
            <w:tcW w:w="623" w:type="pct"/>
            <w:tcBorders>
              <w:top w:val="nil"/>
              <w:left w:val="nil"/>
              <w:bottom w:val="single" w:sz="8" w:space="0" w:color="auto"/>
              <w:right w:val="single" w:sz="8" w:space="0" w:color="auto"/>
            </w:tcBorders>
            <w:shd w:val="clear" w:color="auto" w:fill="auto"/>
            <w:hideMark/>
          </w:tcPr>
          <w:p w14:paraId="19E24ECD" w14:textId="77777777" w:rsidR="008F6BA0" w:rsidRPr="000A4113" w:rsidRDefault="008F6BA0">
            <w:pPr>
              <w:rPr>
                <w:b/>
                <w:bCs/>
                <w:i/>
                <w:iCs/>
                <w:sz w:val="20"/>
              </w:rPr>
            </w:pPr>
            <w:r w:rsidRPr="000A4113">
              <w:rPr>
                <w:b/>
                <w:bCs/>
                <w:i/>
                <w:iCs/>
                <w:sz w:val="20"/>
              </w:rPr>
              <w:t>Antécédents de litiges</w:t>
            </w:r>
          </w:p>
        </w:tc>
        <w:tc>
          <w:tcPr>
            <w:tcW w:w="1492" w:type="pct"/>
            <w:tcBorders>
              <w:top w:val="nil"/>
              <w:left w:val="nil"/>
              <w:bottom w:val="single" w:sz="8" w:space="0" w:color="auto"/>
              <w:right w:val="single" w:sz="8" w:space="0" w:color="auto"/>
            </w:tcBorders>
            <w:shd w:val="clear" w:color="auto" w:fill="auto"/>
            <w:hideMark/>
          </w:tcPr>
          <w:p w14:paraId="19F5DCB3" w14:textId="77777777" w:rsidR="008F6BA0" w:rsidRPr="000A4113" w:rsidRDefault="008F6BA0">
            <w:pPr>
              <w:rPr>
                <w:sz w:val="20"/>
                <w:u w:val="single"/>
              </w:rPr>
            </w:pPr>
            <w:r w:rsidRPr="000A4113">
              <w:rPr>
                <w:sz w:val="20"/>
              </w:rPr>
              <w:footnoteReference w:customMarkFollows="1" w:id="6"/>
              <w:t>Absence d’antécédent de différends systématiquement conclus à l’encontre du Soumissionnaire[1] depuis le 1er janvier de l’année 2015.</w:t>
            </w:r>
          </w:p>
        </w:tc>
        <w:tc>
          <w:tcPr>
            <w:tcW w:w="425" w:type="pct"/>
            <w:tcBorders>
              <w:top w:val="nil"/>
              <w:left w:val="nil"/>
              <w:bottom w:val="single" w:sz="8" w:space="0" w:color="auto"/>
              <w:right w:val="single" w:sz="8" w:space="0" w:color="auto"/>
            </w:tcBorders>
            <w:shd w:val="clear" w:color="auto" w:fill="auto"/>
            <w:hideMark/>
          </w:tcPr>
          <w:p w14:paraId="08208AC9"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6378E6A2"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hideMark/>
          </w:tcPr>
          <w:p w14:paraId="3034B5BC"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712CC1D0"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5D144491" w14:textId="77777777" w:rsidR="008F6BA0" w:rsidRPr="000A4113" w:rsidRDefault="008F6BA0">
            <w:pPr>
              <w:rPr>
                <w:sz w:val="20"/>
              </w:rPr>
            </w:pPr>
            <w:r w:rsidRPr="000A4113">
              <w:rPr>
                <w:sz w:val="20"/>
              </w:rPr>
              <w:t>Formulaire ANT - 2</w:t>
            </w:r>
          </w:p>
        </w:tc>
      </w:tr>
      <w:tr w:rsidR="008F6BA0" w:rsidRPr="000A4113" w14:paraId="4226DD34" w14:textId="77777777" w:rsidTr="00EA207D">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635218C2" w14:textId="77777777" w:rsidR="008F6BA0" w:rsidRPr="000A4113" w:rsidRDefault="008F6BA0">
            <w:pPr>
              <w:rPr>
                <w:i/>
                <w:iCs/>
                <w:sz w:val="20"/>
              </w:rPr>
            </w:pPr>
            <w:r w:rsidRPr="000A4113">
              <w:rPr>
                <w:i/>
                <w:iCs/>
                <w:sz w:val="20"/>
              </w:rPr>
              <w:t>2.5</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5F8CA61D" w14:textId="77777777" w:rsidR="008F6BA0" w:rsidRPr="000A4113" w:rsidRDefault="008F6BA0">
            <w:pPr>
              <w:rPr>
                <w:b/>
                <w:bCs/>
                <w:i/>
                <w:iCs/>
                <w:sz w:val="20"/>
              </w:rPr>
            </w:pPr>
            <w:r w:rsidRPr="000A4113">
              <w:rPr>
                <w:b/>
                <w:bCs/>
                <w:i/>
                <w:iCs/>
                <w:sz w:val="20"/>
              </w:rPr>
              <w:t>Déclaration : Performance passée dans les domaines environnemental, social hygiène et sécurité</w:t>
            </w:r>
          </w:p>
        </w:tc>
        <w:tc>
          <w:tcPr>
            <w:tcW w:w="1492" w:type="pct"/>
            <w:vMerge w:val="restart"/>
            <w:tcBorders>
              <w:top w:val="nil"/>
              <w:left w:val="single" w:sz="8" w:space="0" w:color="auto"/>
              <w:bottom w:val="single" w:sz="8" w:space="0" w:color="000000"/>
              <w:right w:val="single" w:sz="8" w:space="0" w:color="auto"/>
            </w:tcBorders>
            <w:shd w:val="clear" w:color="auto" w:fill="auto"/>
            <w:hideMark/>
          </w:tcPr>
          <w:p w14:paraId="31CD85FF" w14:textId="77777777" w:rsidR="008F6BA0" w:rsidRPr="000A4113" w:rsidRDefault="008F6BA0">
            <w:pPr>
              <w:rPr>
                <w:sz w:val="20"/>
              </w:rPr>
            </w:pPr>
            <w:r w:rsidRPr="000A4113">
              <w:rPr>
                <w:sz w:val="20"/>
              </w:rPr>
              <w:t>Déclarer tous les marchés de travaux qui ont fait l’objet de suspension ou de résiliation et/ou de saisie de la garantie de performance par le Maître d’Ouvrage pour des motifs de non-respect des exigences en matière environnementale, sociale, (incluant l’exploitation et les abus sexuels (EAS) et les violences basées sur le genre (VBG)), hygiène et sécurité au cours des cinq (5) dernières années</w:t>
            </w:r>
          </w:p>
        </w:tc>
        <w:tc>
          <w:tcPr>
            <w:tcW w:w="425" w:type="pct"/>
            <w:vMerge w:val="restart"/>
            <w:tcBorders>
              <w:top w:val="nil"/>
              <w:left w:val="single" w:sz="8" w:space="0" w:color="auto"/>
              <w:bottom w:val="single" w:sz="8" w:space="0" w:color="000000"/>
              <w:right w:val="single" w:sz="8" w:space="0" w:color="auto"/>
            </w:tcBorders>
            <w:shd w:val="clear" w:color="auto" w:fill="auto"/>
            <w:hideMark/>
          </w:tcPr>
          <w:p w14:paraId="349A4AD9" w14:textId="77777777" w:rsidR="008F6BA0" w:rsidRPr="000A4113" w:rsidRDefault="008F6BA0">
            <w:pPr>
              <w:rPr>
                <w:sz w:val="20"/>
              </w:rPr>
            </w:pPr>
            <w:r w:rsidRPr="000A4113">
              <w:rPr>
                <w:sz w:val="20"/>
              </w:rPr>
              <w:t>Doit fournir la déclaration. En cas de recours à des Sous-traitants spécialisés, ceux-ci doivent également fournir la déclaration.</w:t>
            </w:r>
          </w:p>
        </w:tc>
        <w:tc>
          <w:tcPr>
            <w:tcW w:w="464" w:type="pct"/>
            <w:vMerge w:val="restart"/>
            <w:tcBorders>
              <w:top w:val="nil"/>
              <w:left w:val="single" w:sz="8" w:space="0" w:color="auto"/>
              <w:bottom w:val="single" w:sz="8" w:space="0" w:color="000000"/>
              <w:right w:val="single" w:sz="8" w:space="0" w:color="auto"/>
            </w:tcBorders>
            <w:shd w:val="clear" w:color="auto" w:fill="auto"/>
            <w:vAlign w:val="center"/>
            <w:hideMark/>
          </w:tcPr>
          <w:p w14:paraId="1E363E0D" w14:textId="77777777" w:rsidR="008F6BA0" w:rsidRPr="000A4113" w:rsidRDefault="008F6BA0" w:rsidP="00EA207D">
            <w:pPr>
              <w:jc w:val="left"/>
              <w:rPr>
                <w:sz w:val="20"/>
              </w:rPr>
            </w:pPr>
            <w:r w:rsidRPr="000A4113">
              <w:rPr>
                <w:sz w:val="20"/>
              </w:rPr>
              <w:t>Sans objet</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14:paraId="21F73CAF" w14:textId="77777777" w:rsidR="008F6BA0" w:rsidRPr="000A4113" w:rsidRDefault="008F6BA0" w:rsidP="00EA207D">
            <w:pPr>
              <w:jc w:val="left"/>
              <w:rPr>
                <w:sz w:val="20"/>
              </w:rPr>
            </w:pPr>
            <w:r w:rsidRPr="000A4113">
              <w:rPr>
                <w:sz w:val="20"/>
              </w:rPr>
              <w:t>Chaque membre doit fournir la déclaration. En cas de recours à des Sous-traitants spécialisés, ceux-ci doivent également fournir la déclaration.</w:t>
            </w:r>
          </w:p>
        </w:tc>
        <w:tc>
          <w:tcPr>
            <w:tcW w:w="480" w:type="pct"/>
            <w:vMerge w:val="restart"/>
            <w:tcBorders>
              <w:top w:val="nil"/>
              <w:left w:val="single" w:sz="8" w:space="0" w:color="auto"/>
              <w:bottom w:val="single" w:sz="8" w:space="0" w:color="000000"/>
              <w:right w:val="single" w:sz="8" w:space="0" w:color="auto"/>
            </w:tcBorders>
            <w:shd w:val="clear" w:color="auto" w:fill="auto"/>
            <w:vAlign w:val="center"/>
            <w:hideMark/>
          </w:tcPr>
          <w:p w14:paraId="24DFD5C0" w14:textId="77777777" w:rsidR="008F6BA0" w:rsidRPr="000A4113" w:rsidRDefault="008F6BA0" w:rsidP="00EA207D">
            <w:pPr>
              <w:jc w:val="left"/>
              <w:rPr>
                <w:sz w:val="20"/>
              </w:rPr>
            </w:pPr>
            <w:r w:rsidRPr="000A4113">
              <w:rPr>
                <w:sz w:val="20"/>
              </w:rPr>
              <w:t>Sans objet</w:t>
            </w:r>
          </w:p>
        </w:tc>
        <w:tc>
          <w:tcPr>
            <w:tcW w:w="639" w:type="pct"/>
            <w:tcBorders>
              <w:top w:val="nil"/>
              <w:left w:val="nil"/>
              <w:bottom w:val="nil"/>
              <w:right w:val="single" w:sz="8" w:space="0" w:color="auto"/>
            </w:tcBorders>
            <w:shd w:val="clear" w:color="auto" w:fill="auto"/>
            <w:vAlign w:val="center"/>
            <w:hideMark/>
          </w:tcPr>
          <w:p w14:paraId="3A17E7DD" w14:textId="77777777" w:rsidR="008F6BA0" w:rsidRPr="000A4113" w:rsidRDefault="008F6BA0" w:rsidP="00EA207D">
            <w:pPr>
              <w:jc w:val="left"/>
              <w:rPr>
                <w:sz w:val="20"/>
              </w:rPr>
            </w:pPr>
            <w:r w:rsidRPr="000A4113">
              <w:rPr>
                <w:sz w:val="20"/>
              </w:rPr>
              <w:t>Formulaire ANT-3</w:t>
            </w:r>
          </w:p>
        </w:tc>
      </w:tr>
      <w:tr w:rsidR="008F6BA0" w:rsidRPr="000A4113" w14:paraId="3B8221BE" w14:textId="77777777" w:rsidTr="00EA207D">
        <w:trPr>
          <w:trHeight w:val="20"/>
        </w:trPr>
        <w:tc>
          <w:tcPr>
            <w:tcW w:w="473" w:type="pct"/>
            <w:vMerge/>
            <w:tcBorders>
              <w:top w:val="nil"/>
              <w:left w:val="single" w:sz="8" w:space="0" w:color="auto"/>
              <w:bottom w:val="single" w:sz="8" w:space="0" w:color="000000"/>
              <w:right w:val="single" w:sz="8" w:space="0" w:color="auto"/>
            </w:tcBorders>
            <w:hideMark/>
          </w:tcPr>
          <w:p w14:paraId="6800FE83" w14:textId="77777777" w:rsidR="008F6BA0" w:rsidRPr="000A4113" w:rsidRDefault="008F6BA0">
            <w:pPr>
              <w:rPr>
                <w:i/>
                <w:iCs/>
                <w:sz w:val="20"/>
              </w:rPr>
            </w:pPr>
          </w:p>
        </w:tc>
        <w:tc>
          <w:tcPr>
            <w:tcW w:w="623" w:type="pct"/>
            <w:vMerge/>
            <w:tcBorders>
              <w:top w:val="nil"/>
              <w:left w:val="single" w:sz="8" w:space="0" w:color="auto"/>
              <w:bottom w:val="single" w:sz="8" w:space="0" w:color="000000"/>
              <w:right w:val="single" w:sz="8" w:space="0" w:color="auto"/>
            </w:tcBorders>
            <w:hideMark/>
          </w:tcPr>
          <w:p w14:paraId="0930D3A4" w14:textId="77777777" w:rsidR="008F6BA0" w:rsidRPr="000A4113" w:rsidRDefault="008F6BA0">
            <w:pPr>
              <w:rPr>
                <w:b/>
                <w:bCs/>
                <w:i/>
                <w:iCs/>
                <w:sz w:val="20"/>
              </w:rPr>
            </w:pPr>
          </w:p>
        </w:tc>
        <w:tc>
          <w:tcPr>
            <w:tcW w:w="1492" w:type="pct"/>
            <w:vMerge/>
            <w:tcBorders>
              <w:top w:val="nil"/>
              <w:left w:val="single" w:sz="8" w:space="0" w:color="auto"/>
              <w:bottom w:val="single" w:sz="8" w:space="0" w:color="000000"/>
              <w:right w:val="single" w:sz="8" w:space="0" w:color="auto"/>
            </w:tcBorders>
            <w:hideMark/>
          </w:tcPr>
          <w:p w14:paraId="3133EB35" w14:textId="77777777" w:rsidR="008F6BA0" w:rsidRPr="000A4113" w:rsidRDefault="008F6BA0">
            <w:pPr>
              <w:rPr>
                <w:sz w:val="20"/>
              </w:rPr>
            </w:pPr>
          </w:p>
        </w:tc>
        <w:tc>
          <w:tcPr>
            <w:tcW w:w="425" w:type="pct"/>
            <w:vMerge/>
            <w:tcBorders>
              <w:top w:val="nil"/>
              <w:left w:val="single" w:sz="8" w:space="0" w:color="auto"/>
              <w:bottom w:val="single" w:sz="8" w:space="0" w:color="000000"/>
              <w:right w:val="single" w:sz="8" w:space="0" w:color="auto"/>
            </w:tcBorders>
            <w:hideMark/>
          </w:tcPr>
          <w:p w14:paraId="2FD325AC" w14:textId="77777777" w:rsidR="008F6BA0" w:rsidRPr="000A4113" w:rsidRDefault="008F6BA0">
            <w:pPr>
              <w:rPr>
                <w:sz w:val="20"/>
              </w:rPr>
            </w:pPr>
          </w:p>
        </w:tc>
        <w:tc>
          <w:tcPr>
            <w:tcW w:w="464" w:type="pct"/>
            <w:vMerge/>
            <w:tcBorders>
              <w:top w:val="nil"/>
              <w:left w:val="single" w:sz="8" w:space="0" w:color="auto"/>
              <w:bottom w:val="single" w:sz="8" w:space="0" w:color="000000"/>
              <w:right w:val="single" w:sz="8" w:space="0" w:color="auto"/>
            </w:tcBorders>
            <w:vAlign w:val="center"/>
            <w:hideMark/>
          </w:tcPr>
          <w:p w14:paraId="52591405" w14:textId="77777777" w:rsidR="008F6BA0" w:rsidRPr="000A4113" w:rsidRDefault="008F6BA0" w:rsidP="00EA207D">
            <w:pPr>
              <w:jc w:val="left"/>
              <w:rPr>
                <w:sz w:val="20"/>
              </w:rPr>
            </w:pPr>
          </w:p>
        </w:tc>
        <w:tc>
          <w:tcPr>
            <w:tcW w:w="404" w:type="pct"/>
            <w:vMerge/>
            <w:tcBorders>
              <w:top w:val="nil"/>
              <w:left w:val="single" w:sz="8" w:space="0" w:color="auto"/>
              <w:bottom w:val="single" w:sz="8" w:space="0" w:color="000000"/>
              <w:right w:val="single" w:sz="8" w:space="0" w:color="auto"/>
            </w:tcBorders>
            <w:vAlign w:val="center"/>
            <w:hideMark/>
          </w:tcPr>
          <w:p w14:paraId="3E61EA2B" w14:textId="77777777" w:rsidR="008F6BA0" w:rsidRPr="000A4113" w:rsidRDefault="008F6BA0" w:rsidP="00EA207D">
            <w:pPr>
              <w:jc w:val="left"/>
              <w:rPr>
                <w:sz w:val="20"/>
              </w:rPr>
            </w:pPr>
          </w:p>
        </w:tc>
        <w:tc>
          <w:tcPr>
            <w:tcW w:w="480" w:type="pct"/>
            <w:vMerge/>
            <w:tcBorders>
              <w:top w:val="nil"/>
              <w:left w:val="single" w:sz="8" w:space="0" w:color="auto"/>
              <w:bottom w:val="single" w:sz="8" w:space="0" w:color="000000"/>
              <w:right w:val="single" w:sz="8" w:space="0" w:color="auto"/>
            </w:tcBorders>
            <w:vAlign w:val="center"/>
            <w:hideMark/>
          </w:tcPr>
          <w:p w14:paraId="4D61521B" w14:textId="77777777" w:rsidR="008F6BA0" w:rsidRPr="000A4113" w:rsidRDefault="008F6BA0" w:rsidP="00EA207D">
            <w:pPr>
              <w:jc w:val="left"/>
              <w:rPr>
                <w:sz w:val="20"/>
              </w:rPr>
            </w:pPr>
          </w:p>
        </w:tc>
        <w:tc>
          <w:tcPr>
            <w:tcW w:w="639" w:type="pct"/>
            <w:tcBorders>
              <w:top w:val="nil"/>
              <w:left w:val="nil"/>
              <w:bottom w:val="single" w:sz="8" w:space="0" w:color="auto"/>
              <w:right w:val="single" w:sz="8" w:space="0" w:color="auto"/>
            </w:tcBorders>
            <w:shd w:val="clear" w:color="auto" w:fill="auto"/>
            <w:vAlign w:val="center"/>
            <w:hideMark/>
          </w:tcPr>
          <w:p w14:paraId="2997B186" w14:textId="77777777" w:rsidR="008F6BA0" w:rsidRPr="000A4113" w:rsidRDefault="008F6BA0" w:rsidP="00EA207D">
            <w:pPr>
              <w:jc w:val="left"/>
              <w:rPr>
                <w:sz w:val="20"/>
              </w:rPr>
            </w:pPr>
            <w:r w:rsidRPr="000A4113">
              <w:rPr>
                <w:sz w:val="20"/>
              </w:rPr>
              <w:t>Déclaration de performance ESHS</w:t>
            </w:r>
          </w:p>
        </w:tc>
      </w:tr>
      <w:tr w:rsidR="008F6BA0" w:rsidRPr="000A4113" w14:paraId="07A32EEA"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A555B7B" w14:textId="77777777" w:rsidR="008F6BA0" w:rsidRPr="000A4113" w:rsidRDefault="008F6BA0">
            <w:pPr>
              <w:ind w:firstLineChars="700" w:firstLine="1405"/>
              <w:rPr>
                <w:b/>
                <w:bCs/>
                <w:sz w:val="20"/>
              </w:rPr>
            </w:pPr>
            <w:r w:rsidRPr="000A4113">
              <w:rPr>
                <w:b/>
                <w:bCs/>
                <w:sz w:val="20"/>
              </w:rPr>
              <w:t>3. Situation et Performance Financières</w:t>
            </w:r>
          </w:p>
        </w:tc>
      </w:tr>
      <w:tr w:rsidR="008F6BA0" w:rsidRPr="000A4113" w14:paraId="759C8721" w14:textId="77777777" w:rsidTr="00EA207D">
        <w:trPr>
          <w:trHeight w:val="20"/>
        </w:trPr>
        <w:tc>
          <w:tcPr>
            <w:tcW w:w="473" w:type="pct"/>
            <w:tcBorders>
              <w:top w:val="nil"/>
              <w:left w:val="single" w:sz="8" w:space="0" w:color="auto"/>
              <w:bottom w:val="nil"/>
              <w:right w:val="single" w:sz="8" w:space="0" w:color="auto"/>
            </w:tcBorders>
            <w:shd w:val="clear" w:color="auto" w:fill="auto"/>
            <w:hideMark/>
          </w:tcPr>
          <w:p w14:paraId="1A4B8773" w14:textId="77777777" w:rsidR="008F6BA0" w:rsidRPr="000A4113" w:rsidRDefault="008F6BA0">
            <w:pPr>
              <w:rPr>
                <w:i/>
                <w:iCs/>
                <w:sz w:val="20"/>
              </w:rPr>
            </w:pPr>
            <w:r w:rsidRPr="000A4113">
              <w:rPr>
                <w:bCs/>
                <w:sz w:val="20"/>
              </w:rPr>
              <w:t>3.1</w:t>
            </w:r>
          </w:p>
        </w:tc>
        <w:tc>
          <w:tcPr>
            <w:tcW w:w="623" w:type="pct"/>
            <w:tcBorders>
              <w:top w:val="nil"/>
              <w:left w:val="single" w:sz="8" w:space="0" w:color="auto"/>
              <w:bottom w:val="nil"/>
              <w:right w:val="single" w:sz="8" w:space="0" w:color="auto"/>
            </w:tcBorders>
            <w:shd w:val="clear" w:color="auto" w:fill="auto"/>
            <w:hideMark/>
          </w:tcPr>
          <w:p w14:paraId="5E980258" w14:textId="77777777" w:rsidR="008F6BA0" w:rsidRPr="000A4113" w:rsidRDefault="008F6BA0">
            <w:pPr>
              <w:rPr>
                <w:b/>
                <w:bCs/>
                <w:i/>
                <w:iCs/>
                <w:sz w:val="20"/>
              </w:rPr>
            </w:pPr>
            <w:r w:rsidRPr="000A4113">
              <w:rPr>
                <w:sz w:val="20"/>
              </w:rPr>
              <w:t>Capacité financière</w:t>
            </w:r>
          </w:p>
        </w:tc>
        <w:tc>
          <w:tcPr>
            <w:tcW w:w="1492" w:type="pct"/>
            <w:tcBorders>
              <w:top w:val="nil"/>
              <w:left w:val="nil"/>
              <w:right w:val="single" w:sz="8" w:space="0" w:color="auto"/>
            </w:tcBorders>
            <w:shd w:val="clear" w:color="auto" w:fill="auto"/>
            <w:hideMark/>
          </w:tcPr>
          <w:p w14:paraId="4C92A09E" w14:textId="656444F9" w:rsidR="008F6BA0" w:rsidRPr="000A4113" w:rsidRDefault="008F6BA0" w:rsidP="004159A0">
            <w:pPr>
              <w:pStyle w:val="Retraitcorpsdetexte"/>
              <w:spacing w:before="60" w:after="60"/>
              <w:ind w:left="0" w:firstLine="0"/>
              <w:jc w:val="left"/>
              <w:rPr>
                <w:sz w:val="20"/>
              </w:rPr>
            </w:pPr>
            <w:r w:rsidRPr="000A4113">
              <w:rPr>
                <w:sz w:val="20"/>
              </w:rPr>
              <w:t xml:space="preserve">(i) Soumission de bilans vérifiés ou, si cela n’est pas requis par la réglementation du pays du Soumissionnaire, autres états financiers acceptables par le Maître de l’Ouvrage pour les </w:t>
            </w:r>
            <w:r w:rsidR="00B73F75">
              <w:rPr>
                <w:sz w:val="20"/>
              </w:rPr>
              <w:t>trois</w:t>
            </w:r>
            <w:r w:rsidRPr="000A4113">
              <w:rPr>
                <w:b/>
                <w:sz w:val="20"/>
              </w:rPr>
              <w:t xml:space="preserve"> (</w:t>
            </w:r>
            <w:r w:rsidR="00B73F75">
              <w:rPr>
                <w:b/>
                <w:sz w:val="20"/>
              </w:rPr>
              <w:t>3</w:t>
            </w:r>
            <w:r w:rsidRPr="000A4113">
              <w:rPr>
                <w:b/>
                <w:sz w:val="20"/>
              </w:rPr>
              <w:t>) dernières années (</w:t>
            </w:r>
            <w:r w:rsidR="00B73F75">
              <w:rPr>
                <w:b/>
                <w:sz w:val="20"/>
              </w:rPr>
              <w:t>202</w:t>
            </w:r>
            <w:r w:rsidR="0073366C">
              <w:rPr>
                <w:b/>
                <w:sz w:val="20"/>
              </w:rPr>
              <w:t>2</w:t>
            </w:r>
            <w:r w:rsidR="00B73F75">
              <w:rPr>
                <w:b/>
                <w:sz w:val="20"/>
              </w:rPr>
              <w:t>, 202</w:t>
            </w:r>
            <w:r w:rsidR="0073366C">
              <w:rPr>
                <w:b/>
                <w:sz w:val="20"/>
              </w:rPr>
              <w:t>1</w:t>
            </w:r>
            <w:r w:rsidR="00B73F75">
              <w:rPr>
                <w:b/>
                <w:sz w:val="20"/>
              </w:rPr>
              <w:t xml:space="preserve"> et 202</w:t>
            </w:r>
            <w:r w:rsidR="0073366C">
              <w:rPr>
                <w:b/>
                <w:sz w:val="20"/>
              </w:rPr>
              <w:t>2</w:t>
            </w:r>
            <w:r w:rsidRPr="000A4113">
              <w:rPr>
                <w:b/>
                <w:sz w:val="20"/>
              </w:rPr>
              <w:t>)</w:t>
            </w:r>
            <w:r w:rsidRPr="000A4113">
              <w:rPr>
                <w:sz w:val="20"/>
              </w:rPr>
              <w:t xml:space="preserve"> démontrant la solvabilité actuelle et la rentabilité à long terme du Soumissionnaire.</w:t>
            </w:r>
          </w:p>
        </w:tc>
        <w:tc>
          <w:tcPr>
            <w:tcW w:w="425" w:type="pct"/>
            <w:tcBorders>
              <w:top w:val="nil"/>
              <w:left w:val="nil"/>
              <w:right w:val="single" w:sz="8" w:space="0" w:color="auto"/>
            </w:tcBorders>
            <w:shd w:val="clear" w:color="auto" w:fill="auto"/>
            <w:vAlign w:val="center"/>
            <w:hideMark/>
          </w:tcPr>
          <w:p w14:paraId="30289914" w14:textId="77777777" w:rsidR="008F6BA0" w:rsidRPr="000A4113" w:rsidRDefault="008F6BA0" w:rsidP="00EA207D">
            <w:pPr>
              <w:spacing w:before="60" w:after="60"/>
              <w:jc w:val="left"/>
              <w:rPr>
                <w:sz w:val="20"/>
              </w:rPr>
            </w:pPr>
            <w:r w:rsidRPr="000A4113">
              <w:rPr>
                <w:sz w:val="20"/>
              </w:rPr>
              <w:t>Doit satisfaire au critère</w:t>
            </w:r>
          </w:p>
          <w:p w14:paraId="11CF5BE6" w14:textId="77777777" w:rsidR="008F6BA0" w:rsidRPr="000A4113" w:rsidRDefault="008F6BA0" w:rsidP="00EA207D">
            <w:pPr>
              <w:spacing w:before="60" w:after="60"/>
              <w:jc w:val="left"/>
              <w:rPr>
                <w:sz w:val="20"/>
              </w:rPr>
            </w:pPr>
          </w:p>
          <w:p w14:paraId="467AF460" w14:textId="2BFD5233" w:rsidR="008F6BA0" w:rsidRPr="000A4113" w:rsidRDefault="008F6BA0" w:rsidP="00EA207D">
            <w:pPr>
              <w:jc w:val="left"/>
              <w:rPr>
                <w:sz w:val="20"/>
              </w:rPr>
            </w:pPr>
          </w:p>
        </w:tc>
        <w:tc>
          <w:tcPr>
            <w:tcW w:w="464" w:type="pct"/>
            <w:tcBorders>
              <w:top w:val="nil"/>
              <w:left w:val="nil"/>
              <w:right w:val="single" w:sz="8" w:space="0" w:color="auto"/>
            </w:tcBorders>
            <w:shd w:val="clear" w:color="auto" w:fill="auto"/>
            <w:vAlign w:val="center"/>
            <w:hideMark/>
          </w:tcPr>
          <w:p w14:paraId="75FDE834" w14:textId="77777777" w:rsidR="008F6BA0" w:rsidRPr="000A4113" w:rsidRDefault="008F6BA0" w:rsidP="00EA207D">
            <w:pPr>
              <w:spacing w:before="60" w:after="60"/>
              <w:jc w:val="left"/>
              <w:rPr>
                <w:sz w:val="20"/>
              </w:rPr>
            </w:pPr>
            <w:r w:rsidRPr="000A4113">
              <w:rPr>
                <w:sz w:val="20"/>
              </w:rPr>
              <w:t>Doit satisfaire au critère</w:t>
            </w:r>
          </w:p>
          <w:p w14:paraId="28C21139" w14:textId="77777777" w:rsidR="008F6BA0" w:rsidRPr="000A4113" w:rsidRDefault="008F6BA0" w:rsidP="00EA207D">
            <w:pPr>
              <w:spacing w:before="60" w:after="60"/>
              <w:jc w:val="left"/>
              <w:rPr>
                <w:sz w:val="20"/>
              </w:rPr>
            </w:pPr>
          </w:p>
          <w:p w14:paraId="7A77140A" w14:textId="77777777" w:rsidR="008F6BA0" w:rsidRPr="000A4113" w:rsidRDefault="008F6BA0" w:rsidP="00EA207D">
            <w:pPr>
              <w:spacing w:before="60" w:after="60"/>
              <w:jc w:val="left"/>
              <w:rPr>
                <w:sz w:val="20"/>
              </w:rPr>
            </w:pPr>
          </w:p>
        </w:tc>
        <w:tc>
          <w:tcPr>
            <w:tcW w:w="404" w:type="pct"/>
            <w:tcBorders>
              <w:top w:val="nil"/>
              <w:left w:val="nil"/>
              <w:right w:val="single" w:sz="8" w:space="0" w:color="auto"/>
            </w:tcBorders>
            <w:shd w:val="clear" w:color="auto" w:fill="auto"/>
            <w:vAlign w:val="center"/>
            <w:hideMark/>
          </w:tcPr>
          <w:p w14:paraId="4548BCDE" w14:textId="77777777" w:rsidR="008F6BA0" w:rsidRPr="000A4113" w:rsidRDefault="008F6BA0" w:rsidP="00EA207D">
            <w:pPr>
              <w:spacing w:before="60" w:after="60"/>
              <w:jc w:val="left"/>
              <w:rPr>
                <w:sz w:val="20"/>
              </w:rPr>
            </w:pPr>
            <w:r w:rsidRPr="000A4113">
              <w:rPr>
                <w:sz w:val="20"/>
              </w:rPr>
              <w:t>Sans objet</w:t>
            </w:r>
          </w:p>
          <w:p w14:paraId="2BE72CE1" w14:textId="77777777" w:rsidR="008F6BA0" w:rsidRPr="000A4113" w:rsidRDefault="008F6BA0" w:rsidP="00EA207D">
            <w:pPr>
              <w:jc w:val="left"/>
              <w:rPr>
                <w:sz w:val="20"/>
              </w:rPr>
            </w:pPr>
          </w:p>
        </w:tc>
        <w:tc>
          <w:tcPr>
            <w:tcW w:w="480" w:type="pct"/>
            <w:tcBorders>
              <w:top w:val="nil"/>
              <w:left w:val="nil"/>
              <w:right w:val="single" w:sz="8" w:space="0" w:color="auto"/>
            </w:tcBorders>
            <w:shd w:val="clear" w:color="auto" w:fill="auto"/>
            <w:vAlign w:val="center"/>
            <w:hideMark/>
          </w:tcPr>
          <w:p w14:paraId="5EB17C31" w14:textId="77777777" w:rsidR="008F6BA0" w:rsidRPr="000A4113" w:rsidRDefault="008F6BA0" w:rsidP="00EA207D">
            <w:pPr>
              <w:spacing w:before="60" w:after="60"/>
              <w:jc w:val="left"/>
              <w:rPr>
                <w:sz w:val="20"/>
              </w:rPr>
            </w:pPr>
            <w:r w:rsidRPr="000A4113">
              <w:rPr>
                <w:sz w:val="20"/>
              </w:rPr>
              <w:t>Sans objet</w:t>
            </w:r>
          </w:p>
          <w:p w14:paraId="59F65671" w14:textId="77777777" w:rsidR="008F6BA0" w:rsidRPr="000A4113" w:rsidRDefault="008F6BA0" w:rsidP="00EA207D">
            <w:pPr>
              <w:spacing w:before="60" w:after="60"/>
              <w:jc w:val="left"/>
              <w:rPr>
                <w:sz w:val="20"/>
              </w:rPr>
            </w:pPr>
          </w:p>
          <w:p w14:paraId="3F42CDBA" w14:textId="77777777" w:rsidR="008F6BA0" w:rsidRPr="000A4113" w:rsidRDefault="008F6BA0" w:rsidP="00EA207D">
            <w:pPr>
              <w:spacing w:before="60" w:after="60"/>
              <w:jc w:val="left"/>
              <w:rPr>
                <w:sz w:val="20"/>
              </w:rPr>
            </w:pPr>
          </w:p>
        </w:tc>
        <w:tc>
          <w:tcPr>
            <w:tcW w:w="639" w:type="pct"/>
            <w:tcBorders>
              <w:top w:val="nil"/>
              <w:left w:val="nil"/>
              <w:right w:val="single" w:sz="8" w:space="0" w:color="auto"/>
            </w:tcBorders>
            <w:shd w:val="clear" w:color="auto" w:fill="auto"/>
            <w:vAlign w:val="center"/>
            <w:hideMark/>
          </w:tcPr>
          <w:p w14:paraId="00DB3C14" w14:textId="77777777" w:rsidR="008F6BA0" w:rsidRPr="000A4113" w:rsidRDefault="008F6BA0" w:rsidP="00EA207D">
            <w:pPr>
              <w:jc w:val="left"/>
              <w:rPr>
                <w:sz w:val="20"/>
              </w:rPr>
            </w:pPr>
            <w:r w:rsidRPr="000A4113">
              <w:rPr>
                <w:sz w:val="20"/>
              </w:rPr>
              <w:t xml:space="preserve">Formulaire </w:t>
            </w:r>
            <w:r w:rsidRPr="000A4113">
              <w:rPr>
                <w:sz w:val="20"/>
              </w:rPr>
              <w:br/>
              <w:t>FIN – 3.1 avec pièces jointes</w:t>
            </w:r>
          </w:p>
        </w:tc>
      </w:tr>
      <w:tr w:rsidR="00161297" w:rsidRPr="000A4113" w14:paraId="4A205D73" w14:textId="77777777" w:rsidTr="00EA207D">
        <w:trPr>
          <w:cantSplit/>
          <w:trHeight w:val="20"/>
        </w:trPr>
        <w:tc>
          <w:tcPr>
            <w:tcW w:w="473" w:type="pct"/>
            <w:tcBorders>
              <w:top w:val="single" w:sz="8" w:space="0" w:color="auto"/>
              <w:left w:val="single" w:sz="8" w:space="0" w:color="auto"/>
              <w:bottom w:val="single" w:sz="8" w:space="0" w:color="000000"/>
              <w:right w:val="single" w:sz="8" w:space="0" w:color="auto"/>
            </w:tcBorders>
            <w:shd w:val="clear" w:color="auto" w:fill="auto"/>
            <w:hideMark/>
          </w:tcPr>
          <w:p w14:paraId="10F90237" w14:textId="77777777" w:rsidR="00161297" w:rsidRPr="000A4113" w:rsidRDefault="00161297" w:rsidP="00161297">
            <w:pPr>
              <w:rPr>
                <w:i/>
                <w:iCs/>
                <w:sz w:val="20"/>
              </w:rPr>
            </w:pPr>
            <w:r w:rsidRPr="000A4113">
              <w:rPr>
                <w:bCs/>
                <w:sz w:val="20"/>
              </w:rPr>
              <w:lastRenderedPageBreak/>
              <w:t>3.2</w:t>
            </w:r>
          </w:p>
        </w:tc>
        <w:tc>
          <w:tcPr>
            <w:tcW w:w="623" w:type="pct"/>
            <w:tcBorders>
              <w:top w:val="single" w:sz="8" w:space="0" w:color="auto"/>
              <w:left w:val="nil"/>
              <w:right w:val="single" w:sz="8" w:space="0" w:color="auto"/>
            </w:tcBorders>
            <w:shd w:val="clear" w:color="auto" w:fill="auto"/>
            <w:hideMark/>
          </w:tcPr>
          <w:p w14:paraId="3BD6B559" w14:textId="77777777" w:rsidR="00161297" w:rsidRPr="000A4113" w:rsidRDefault="00161297" w:rsidP="00161297">
            <w:pPr>
              <w:rPr>
                <w:b/>
                <w:bCs/>
                <w:i/>
                <w:iCs/>
                <w:sz w:val="20"/>
              </w:rPr>
            </w:pPr>
            <w:r w:rsidRPr="000A4113">
              <w:rPr>
                <w:sz w:val="20"/>
              </w:rPr>
              <w:t xml:space="preserve">Chiffre d’affaires annuel moyen </w:t>
            </w:r>
          </w:p>
        </w:tc>
        <w:tc>
          <w:tcPr>
            <w:tcW w:w="1492" w:type="pct"/>
            <w:tcBorders>
              <w:top w:val="single" w:sz="8" w:space="0" w:color="auto"/>
              <w:left w:val="nil"/>
              <w:right w:val="single" w:sz="8" w:space="0" w:color="auto"/>
            </w:tcBorders>
            <w:shd w:val="clear" w:color="auto" w:fill="auto"/>
            <w:hideMark/>
          </w:tcPr>
          <w:p w14:paraId="36F7E81B" w14:textId="5104F5BA" w:rsidR="00161297" w:rsidRPr="000A4113" w:rsidRDefault="00161297" w:rsidP="00161297">
            <w:pPr>
              <w:pStyle w:val="Retraitcorpsdetexte"/>
              <w:spacing w:before="60" w:after="60"/>
              <w:ind w:left="0" w:firstLine="0"/>
              <w:jc w:val="left"/>
              <w:rPr>
                <w:b/>
                <w:sz w:val="20"/>
              </w:rPr>
            </w:pPr>
            <w:r w:rsidRPr="000A4113">
              <w:rPr>
                <w:sz w:val="20"/>
              </w:rPr>
              <w:t xml:space="preserve">Avoir un chiffre d’affaires annuel moyen d’au moins : </w:t>
            </w:r>
            <w:r w:rsidR="00316924">
              <w:rPr>
                <w:b/>
                <w:sz w:val="20"/>
              </w:rPr>
              <w:t>660</w:t>
            </w:r>
            <w:r w:rsidRPr="00161297">
              <w:rPr>
                <w:b/>
                <w:sz w:val="20"/>
              </w:rPr>
              <w:t xml:space="preserve"> 000 000</w:t>
            </w:r>
            <w:r w:rsidRPr="000A4113">
              <w:rPr>
                <w:b/>
                <w:sz w:val="20"/>
              </w:rPr>
              <w:t xml:space="preserve"> F CFA ; </w:t>
            </w:r>
          </w:p>
          <w:p w14:paraId="5F90264E" w14:textId="796F0C01" w:rsidR="00161297" w:rsidRPr="000A4113" w:rsidRDefault="00161297" w:rsidP="00161297">
            <w:pPr>
              <w:rPr>
                <w:sz w:val="20"/>
              </w:rPr>
            </w:pPr>
            <w:r w:rsidRPr="000A4113">
              <w:rPr>
                <w:sz w:val="20"/>
              </w:rPr>
              <w:t xml:space="preserve">Calculé de la manière suivante : le total des paiements mandatés reçus pour les marchés en cours et/ou achevés au cours des </w:t>
            </w:r>
            <w:r w:rsidR="00B73F75">
              <w:rPr>
                <w:sz w:val="20"/>
              </w:rPr>
              <w:t>Trois</w:t>
            </w:r>
            <w:r w:rsidRPr="000A4113">
              <w:rPr>
                <w:sz w:val="20"/>
              </w:rPr>
              <w:t xml:space="preserve"> (</w:t>
            </w:r>
            <w:r w:rsidR="00B73F75">
              <w:rPr>
                <w:sz w:val="20"/>
              </w:rPr>
              <w:t>3</w:t>
            </w:r>
            <w:r w:rsidRPr="000A4113">
              <w:rPr>
                <w:sz w:val="20"/>
              </w:rPr>
              <w:t>) dernières années</w:t>
            </w:r>
            <w:r w:rsidR="00760469">
              <w:rPr>
                <w:sz w:val="20"/>
              </w:rPr>
              <w:t xml:space="preserve"> (2020, 2021 et 2022)</w:t>
            </w:r>
            <w:r w:rsidRPr="000A4113">
              <w:rPr>
                <w:sz w:val="20"/>
              </w:rPr>
              <w:t xml:space="preserve"> divisées par (</w:t>
            </w:r>
            <w:r w:rsidR="00B73F75">
              <w:rPr>
                <w:sz w:val="20"/>
              </w:rPr>
              <w:t>3</w:t>
            </w:r>
            <w:r w:rsidRPr="000A4113">
              <w:rPr>
                <w:sz w:val="20"/>
              </w:rPr>
              <w:t>)</w:t>
            </w:r>
          </w:p>
        </w:tc>
        <w:tc>
          <w:tcPr>
            <w:tcW w:w="425" w:type="pct"/>
            <w:tcBorders>
              <w:top w:val="single" w:sz="8" w:space="0" w:color="auto"/>
              <w:left w:val="nil"/>
              <w:right w:val="single" w:sz="8" w:space="0" w:color="auto"/>
            </w:tcBorders>
            <w:shd w:val="clear" w:color="auto" w:fill="auto"/>
            <w:vAlign w:val="center"/>
            <w:hideMark/>
          </w:tcPr>
          <w:p w14:paraId="134EA6BB" w14:textId="77777777" w:rsidR="00161297" w:rsidRPr="00161297" w:rsidRDefault="00161297" w:rsidP="00EA207D">
            <w:pPr>
              <w:spacing w:before="60" w:after="60"/>
              <w:jc w:val="left"/>
              <w:rPr>
                <w:sz w:val="20"/>
              </w:rPr>
            </w:pPr>
            <w:r w:rsidRPr="00161297">
              <w:rPr>
                <w:sz w:val="20"/>
              </w:rPr>
              <w:t>Doit satisfaire au critère</w:t>
            </w:r>
          </w:p>
          <w:p w14:paraId="4B5F1652" w14:textId="77777777" w:rsidR="00161297" w:rsidRPr="00161297" w:rsidRDefault="00161297" w:rsidP="00EA207D">
            <w:pPr>
              <w:spacing w:before="60" w:after="60"/>
              <w:jc w:val="left"/>
              <w:rPr>
                <w:sz w:val="20"/>
              </w:rPr>
            </w:pPr>
          </w:p>
          <w:p w14:paraId="381A57A7" w14:textId="5FD1EBC4" w:rsidR="00161297" w:rsidRPr="00161297" w:rsidRDefault="00161297" w:rsidP="00EA207D">
            <w:pPr>
              <w:jc w:val="left"/>
              <w:rPr>
                <w:sz w:val="20"/>
              </w:rPr>
            </w:pPr>
          </w:p>
        </w:tc>
        <w:tc>
          <w:tcPr>
            <w:tcW w:w="464" w:type="pct"/>
            <w:tcBorders>
              <w:top w:val="single" w:sz="8" w:space="0" w:color="auto"/>
              <w:left w:val="nil"/>
              <w:right w:val="single" w:sz="8" w:space="0" w:color="auto"/>
            </w:tcBorders>
            <w:shd w:val="clear" w:color="auto" w:fill="auto"/>
            <w:vAlign w:val="center"/>
            <w:hideMark/>
          </w:tcPr>
          <w:p w14:paraId="19E81F15" w14:textId="77777777" w:rsidR="00161297" w:rsidRPr="00161297" w:rsidRDefault="00161297" w:rsidP="00EA207D">
            <w:pPr>
              <w:spacing w:before="60" w:after="60"/>
              <w:jc w:val="left"/>
              <w:rPr>
                <w:sz w:val="20"/>
              </w:rPr>
            </w:pPr>
            <w:r w:rsidRPr="00161297">
              <w:rPr>
                <w:sz w:val="20"/>
              </w:rPr>
              <w:t>Doit satisfaire au critère</w:t>
            </w:r>
          </w:p>
          <w:p w14:paraId="78FD338E" w14:textId="77777777" w:rsidR="00161297" w:rsidRPr="00161297" w:rsidRDefault="00161297" w:rsidP="00EA207D">
            <w:pPr>
              <w:spacing w:before="60" w:after="60"/>
              <w:jc w:val="left"/>
              <w:rPr>
                <w:sz w:val="20"/>
              </w:rPr>
            </w:pPr>
          </w:p>
          <w:p w14:paraId="7C431BF8" w14:textId="77777777" w:rsidR="00161297" w:rsidRPr="00161297" w:rsidRDefault="00161297" w:rsidP="00EA207D">
            <w:pPr>
              <w:jc w:val="left"/>
              <w:rPr>
                <w:sz w:val="20"/>
              </w:rPr>
            </w:pPr>
          </w:p>
        </w:tc>
        <w:tc>
          <w:tcPr>
            <w:tcW w:w="404" w:type="pct"/>
            <w:tcBorders>
              <w:top w:val="single" w:sz="8" w:space="0" w:color="auto"/>
              <w:left w:val="nil"/>
              <w:right w:val="single" w:sz="8" w:space="0" w:color="auto"/>
            </w:tcBorders>
            <w:shd w:val="clear" w:color="auto" w:fill="auto"/>
            <w:vAlign w:val="center"/>
            <w:hideMark/>
          </w:tcPr>
          <w:p w14:paraId="3594EB10" w14:textId="44677E99" w:rsidR="00161297" w:rsidRPr="000A4113" w:rsidRDefault="00161297" w:rsidP="00EA207D">
            <w:pPr>
              <w:jc w:val="left"/>
              <w:rPr>
                <w:sz w:val="20"/>
              </w:rPr>
            </w:pPr>
            <w:r>
              <w:rPr>
                <w:sz w:val="20"/>
              </w:rPr>
              <w:t>25%</w:t>
            </w:r>
          </w:p>
        </w:tc>
        <w:tc>
          <w:tcPr>
            <w:tcW w:w="480" w:type="pct"/>
            <w:tcBorders>
              <w:top w:val="single" w:sz="8" w:space="0" w:color="auto"/>
              <w:left w:val="nil"/>
              <w:right w:val="single" w:sz="8" w:space="0" w:color="auto"/>
            </w:tcBorders>
            <w:shd w:val="clear" w:color="auto" w:fill="auto"/>
            <w:vAlign w:val="center"/>
            <w:hideMark/>
          </w:tcPr>
          <w:p w14:paraId="2D0A82EE" w14:textId="62608D30" w:rsidR="00161297" w:rsidRPr="000A4113" w:rsidRDefault="00161297" w:rsidP="00EA207D">
            <w:pPr>
              <w:jc w:val="left"/>
              <w:rPr>
                <w:sz w:val="20"/>
              </w:rPr>
            </w:pPr>
            <w:r>
              <w:rPr>
                <w:sz w:val="20"/>
              </w:rPr>
              <w:t>50%</w:t>
            </w:r>
          </w:p>
        </w:tc>
        <w:tc>
          <w:tcPr>
            <w:tcW w:w="639" w:type="pct"/>
            <w:tcBorders>
              <w:top w:val="single" w:sz="8" w:space="0" w:color="auto"/>
              <w:left w:val="nil"/>
              <w:right w:val="single" w:sz="8" w:space="0" w:color="auto"/>
            </w:tcBorders>
            <w:shd w:val="clear" w:color="auto" w:fill="auto"/>
            <w:vAlign w:val="center"/>
          </w:tcPr>
          <w:p w14:paraId="074DAE32" w14:textId="77777777" w:rsidR="00161297" w:rsidRPr="000A4113" w:rsidRDefault="00161297" w:rsidP="00EA207D">
            <w:pPr>
              <w:jc w:val="left"/>
              <w:rPr>
                <w:sz w:val="20"/>
              </w:rPr>
            </w:pPr>
            <w:r w:rsidRPr="000A4113">
              <w:rPr>
                <w:sz w:val="20"/>
              </w:rPr>
              <w:t xml:space="preserve">Formulaire </w:t>
            </w:r>
            <w:r w:rsidRPr="000A4113">
              <w:rPr>
                <w:sz w:val="20"/>
              </w:rPr>
              <w:br/>
              <w:t>FIN – 3.2</w:t>
            </w:r>
          </w:p>
        </w:tc>
      </w:tr>
      <w:tr w:rsidR="008F6BA0" w:rsidRPr="000A4113" w14:paraId="67BDBF82"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6ADE1D6" w14:textId="77777777" w:rsidR="008F6BA0" w:rsidRPr="000A4113" w:rsidRDefault="008F6BA0">
            <w:pPr>
              <w:ind w:firstLineChars="700" w:firstLine="1405"/>
              <w:rPr>
                <w:b/>
                <w:bCs/>
                <w:sz w:val="20"/>
              </w:rPr>
            </w:pPr>
            <w:r w:rsidRPr="000A4113">
              <w:rPr>
                <w:b/>
                <w:bCs/>
                <w:sz w:val="20"/>
              </w:rPr>
              <w:t>4. Expérience</w:t>
            </w:r>
          </w:p>
        </w:tc>
      </w:tr>
      <w:tr w:rsidR="008F6BA0" w:rsidRPr="000A4113" w14:paraId="24C84710" w14:textId="77777777" w:rsidTr="00EA207D">
        <w:trPr>
          <w:cantSplit/>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568C639" w14:textId="77777777" w:rsidR="008F6BA0" w:rsidRPr="000A4113" w:rsidRDefault="008F6BA0">
            <w:pPr>
              <w:rPr>
                <w:i/>
                <w:iCs/>
                <w:sz w:val="20"/>
              </w:rPr>
            </w:pPr>
            <w:r w:rsidRPr="000A4113">
              <w:rPr>
                <w:sz w:val="20"/>
              </w:rPr>
              <w:t>4.1 (a)</w:t>
            </w:r>
          </w:p>
        </w:tc>
        <w:tc>
          <w:tcPr>
            <w:tcW w:w="623" w:type="pct"/>
            <w:tcBorders>
              <w:top w:val="nil"/>
              <w:left w:val="nil"/>
              <w:bottom w:val="single" w:sz="8" w:space="0" w:color="auto"/>
              <w:right w:val="single" w:sz="8" w:space="0" w:color="auto"/>
            </w:tcBorders>
            <w:shd w:val="clear" w:color="auto" w:fill="auto"/>
            <w:hideMark/>
          </w:tcPr>
          <w:p w14:paraId="4F897D68" w14:textId="3DACDED0" w:rsidR="008F6BA0" w:rsidRPr="000A4113" w:rsidRDefault="008F6BA0" w:rsidP="00E837D4">
            <w:pPr>
              <w:jc w:val="left"/>
              <w:rPr>
                <w:b/>
                <w:bCs/>
                <w:i/>
                <w:iCs/>
                <w:sz w:val="20"/>
              </w:rPr>
            </w:pPr>
            <w:r w:rsidRPr="000A4113">
              <w:rPr>
                <w:sz w:val="20"/>
              </w:rPr>
              <w:t xml:space="preserve">Expérience générale </w:t>
            </w:r>
            <w:r w:rsidR="00620B75" w:rsidRPr="000A4113">
              <w:rPr>
                <w:sz w:val="20"/>
              </w:rPr>
              <w:t xml:space="preserve">en construction de </w:t>
            </w:r>
            <w:r w:rsidR="00DD59AC" w:rsidRPr="000A4113">
              <w:rPr>
                <w:sz w:val="20"/>
              </w:rPr>
              <w:t>bâtiments en milieu rural</w:t>
            </w:r>
          </w:p>
        </w:tc>
        <w:tc>
          <w:tcPr>
            <w:tcW w:w="1492" w:type="pct"/>
            <w:tcBorders>
              <w:top w:val="nil"/>
              <w:left w:val="nil"/>
              <w:bottom w:val="single" w:sz="8" w:space="0" w:color="auto"/>
              <w:right w:val="single" w:sz="8" w:space="0" w:color="auto"/>
            </w:tcBorders>
            <w:shd w:val="clear" w:color="auto" w:fill="auto"/>
            <w:hideMark/>
          </w:tcPr>
          <w:p w14:paraId="689CCCA1" w14:textId="783C6E55" w:rsidR="008F6BA0" w:rsidRPr="000A4113" w:rsidRDefault="008F6BA0">
            <w:pPr>
              <w:rPr>
                <w:sz w:val="20"/>
              </w:rPr>
            </w:pPr>
            <w:r w:rsidRPr="000A4113">
              <w:rPr>
                <w:sz w:val="20"/>
              </w:rPr>
              <w:t xml:space="preserve">Expérience </w:t>
            </w:r>
            <w:r w:rsidR="00DD59AC" w:rsidRPr="000A4113">
              <w:rPr>
                <w:sz w:val="20"/>
              </w:rPr>
              <w:t xml:space="preserve">de réalisation d’au moins deux (2) </w:t>
            </w:r>
            <w:r w:rsidRPr="000A4113">
              <w:rPr>
                <w:sz w:val="20"/>
              </w:rPr>
              <w:t>marché</w:t>
            </w:r>
            <w:r w:rsidR="00DB2D8F" w:rsidRPr="000A4113">
              <w:rPr>
                <w:sz w:val="20"/>
              </w:rPr>
              <w:t>s</w:t>
            </w:r>
            <w:r w:rsidRPr="000A4113">
              <w:rPr>
                <w:sz w:val="20"/>
              </w:rPr>
              <w:t xml:space="preserve"> </w:t>
            </w:r>
            <w:r w:rsidR="00620B75" w:rsidRPr="000A4113">
              <w:rPr>
                <w:sz w:val="20"/>
              </w:rPr>
              <w:t xml:space="preserve">en </w:t>
            </w:r>
            <w:r w:rsidR="00DD59AC" w:rsidRPr="000A4113">
              <w:rPr>
                <w:sz w:val="20"/>
              </w:rPr>
              <w:t xml:space="preserve">construction de bâtiments </w:t>
            </w:r>
            <w:r w:rsidR="00BB078E" w:rsidRPr="000A4113">
              <w:rPr>
                <w:sz w:val="20"/>
              </w:rPr>
              <w:t>dans les régions centres du Mali</w:t>
            </w:r>
            <w:r w:rsidR="00620B75" w:rsidRPr="000A4113">
              <w:rPr>
                <w:sz w:val="20"/>
              </w:rPr>
              <w:t xml:space="preserve"> </w:t>
            </w:r>
            <w:r w:rsidRPr="000A4113">
              <w:rPr>
                <w:sz w:val="20"/>
              </w:rPr>
              <w:t xml:space="preserve">à titre d’entrepreneur principal, de membre de groupement, d’ensemblier ou de sous-traitant au cours des </w:t>
            </w:r>
            <w:r w:rsidRPr="000A4113">
              <w:rPr>
                <w:b/>
                <w:sz w:val="20"/>
              </w:rPr>
              <w:t>Cinq (5) dernières années à partir du 1</w:t>
            </w:r>
            <w:r w:rsidRPr="000A4113">
              <w:rPr>
                <w:b/>
                <w:sz w:val="20"/>
                <w:vertAlign w:val="superscript"/>
              </w:rPr>
              <w:t>er</w:t>
            </w:r>
            <w:r w:rsidRPr="000A4113">
              <w:rPr>
                <w:b/>
                <w:sz w:val="20"/>
              </w:rPr>
              <w:t xml:space="preserve"> janvier de l’année 201</w:t>
            </w:r>
            <w:r w:rsidR="004159A0" w:rsidRPr="000A4113">
              <w:rPr>
                <w:b/>
                <w:sz w:val="20"/>
              </w:rPr>
              <w:t>9</w:t>
            </w:r>
          </w:p>
        </w:tc>
        <w:tc>
          <w:tcPr>
            <w:tcW w:w="425" w:type="pct"/>
            <w:tcBorders>
              <w:top w:val="nil"/>
              <w:left w:val="nil"/>
              <w:bottom w:val="single" w:sz="8" w:space="0" w:color="auto"/>
              <w:right w:val="single" w:sz="8" w:space="0" w:color="auto"/>
            </w:tcBorders>
            <w:shd w:val="clear" w:color="auto" w:fill="auto"/>
            <w:vAlign w:val="center"/>
            <w:hideMark/>
          </w:tcPr>
          <w:p w14:paraId="62633220" w14:textId="77777777" w:rsidR="008F6BA0" w:rsidRPr="000A4113" w:rsidRDefault="008F6BA0" w:rsidP="00EA207D">
            <w:pPr>
              <w:jc w:val="left"/>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1286D636" w14:textId="77777777" w:rsidR="008F6BA0" w:rsidRPr="000A4113" w:rsidRDefault="008F6BA0" w:rsidP="00EA207D">
            <w:pPr>
              <w:jc w:val="left"/>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vAlign w:val="center"/>
            <w:hideMark/>
          </w:tcPr>
          <w:p w14:paraId="59D48E43" w14:textId="77777777" w:rsidR="008F6BA0" w:rsidRPr="000A4113" w:rsidRDefault="008F6BA0" w:rsidP="00EA207D">
            <w:pPr>
              <w:jc w:val="left"/>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4A628677" w14:textId="77777777" w:rsidR="008F6BA0" w:rsidRPr="000A4113" w:rsidRDefault="008F6BA0" w:rsidP="00EA207D">
            <w:pPr>
              <w:jc w:val="left"/>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40CD732C" w14:textId="77777777" w:rsidR="008F6BA0" w:rsidRPr="000A4113" w:rsidRDefault="008F6BA0" w:rsidP="00EA207D">
            <w:pPr>
              <w:jc w:val="left"/>
              <w:rPr>
                <w:sz w:val="20"/>
              </w:rPr>
            </w:pPr>
            <w:r w:rsidRPr="000A4113">
              <w:rPr>
                <w:sz w:val="20"/>
              </w:rPr>
              <w:t>Formulaire EXP – 4.1</w:t>
            </w:r>
          </w:p>
        </w:tc>
      </w:tr>
      <w:tr w:rsidR="002833D0" w:rsidRPr="000A4113" w14:paraId="3537600A" w14:textId="77777777" w:rsidTr="00EA207D">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325AEFC1" w14:textId="77777777" w:rsidR="002833D0" w:rsidRPr="000A4113" w:rsidRDefault="002833D0">
            <w:pPr>
              <w:rPr>
                <w:i/>
                <w:iCs/>
                <w:sz w:val="20"/>
              </w:rPr>
            </w:pPr>
            <w:r w:rsidRPr="000A4113">
              <w:rPr>
                <w:sz w:val="20"/>
              </w:rPr>
              <w:t>4.2 (a)</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65AC88C4" w14:textId="235DDA77" w:rsidR="002833D0" w:rsidRPr="000A4113" w:rsidRDefault="002833D0" w:rsidP="00E837D4">
            <w:pPr>
              <w:jc w:val="left"/>
              <w:rPr>
                <w:b/>
                <w:bCs/>
                <w:i/>
                <w:iCs/>
                <w:sz w:val="20"/>
              </w:rPr>
            </w:pPr>
            <w:r w:rsidRPr="000A4113">
              <w:rPr>
                <w:sz w:val="20"/>
              </w:rPr>
              <w:t>Expérience spécifique générale en construction de bâtiments en milieu rural</w:t>
            </w:r>
          </w:p>
        </w:tc>
        <w:tc>
          <w:tcPr>
            <w:tcW w:w="1492" w:type="pct"/>
            <w:tcBorders>
              <w:top w:val="nil"/>
              <w:left w:val="nil"/>
              <w:right w:val="single" w:sz="8" w:space="0" w:color="auto"/>
            </w:tcBorders>
            <w:shd w:val="clear" w:color="auto" w:fill="auto"/>
            <w:hideMark/>
          </w:tcPr>
          <w:p w14:paraId="2707B640" w14:textId="7DDFC73E" w:rsidR="002833D0" w:rsidRPr="000A4113" w:rsidRDefault="002833D0" w:rsidP="00F464F6">
            <w:pPr>
              <w:pStyle w:val="Retraitcorpsdetexte"/>
              <w:numPr>
                <w:ilvl w:val="0"/>
                <w:numId w:val="43"/>
              </w:numPr>
              <w:tabs>
                <w:tab w:val="left" w:pos="121"/>
              </w:tabs>
              <w:suppressAutoHyphens w:val="0"/>
              <w:autoSpaceDN w:val="0"/>
              <w:spacing w:before="60" w:after="60"/>
              <w:ind w:left="0" w:firstLine="0"/>
              <w:contextualSpacing/>
              <w:jc w:val="left"/>
              <w:rPr>
                <w:b/>
                <w:sz w:val="20"/>
              </w:rPr>
            </w:pPr>
            <w:r w:rsidRPr="000A4113">
              <w:rPr>
                <w:sz w:val="20"/>
              </w:rPr>
              <w:t xml:space="preserve">Réalisation à titre d’entrepreneur principal, de membre d’un groupement d’ensemblier, ou de sous-traitant d’au </w:t>
            </w:r>
            <w:r w:rsidRPr="000A4113">
              <w:rPr>
                <w:b/>
                <w:sz w:val="20"/>
              </w:rPr>
              <w:t>moins</w:t>
            </w:r>
            <w:r w:rsidRPr="000A4113">
              <w:rPr>
                <w:sz w:val="20"/>
              </w:rPr>
              <w:t xml:space="preserve"> </w:t>
            </w:r>
            <w:r w:rsidR="00BB078E" w:rsidRPr="00161297">
              <w:rPr>
                <w:b/>
                <w:sz w:val="20"/>
              </w:rPr>
              <w:t>Un</w:t>
            </w:r>
            <w:r w:rsidRPr="000A4113">
              <w:rPr>
                <w:b/>
                <w:sz w:val="20"/>
              </w:rPr>
              <w:t xml:space="preserve"> (</w:t>
            </w:r>
            <w:r w:rsidR="00BB078E" w:rsidRPr="000A4113">
              <w:rPr>
                <w:b/>
                <w:sz w:val="20"/>
              </w:rPr>
              <w:t>01</w:t>
            </w:r>
            <w:r w:rsidRPr="000A4113">
              <w:rPr>
                <w:b/>
                <w:sz w:val="20"/>
              </w:rPr>
              <w:t xml:space="preserve">) marché similaire avec une valeur d’au moins : </w:t>
            </w:r>
            <w:r w:rsidR="00061321">
              <w:rPr>
                <w:b/>
                <w:sz w:val="20"/>
              </w:rPr>
              <w:t>330</w:t>
            </w:r>
            <w:r w:rsidRPr="000A4113">
              <w:rPr>
                <w:b/>
                <w:sz w:val="20"/>
              </w:rPr>
              <w:t> 000 000 F CFA ;</w:t>
            </w:r>
          </w:p>
          <w:p w14:paraId="6DE77011" w14:textId="77777777" w:rsidR="002833D0" w:rsidRPr="000A4113" w:rsidRDefault="002833D0">
            <w:pPr>
              <w:rPr>
                <w:b/>
                <w:bCs/>
                <w:sz w:val="20"/>
              </w:rPr>
            </w:pPr>
            <w:r w:rsidRPr="000A4113">
              <w:rPr>
                <w:sz w:val="20"/>
              </w:rPr>
              <w:t>Stipulé ci-après, de manière satisfaisante et achevés pour l’essentiel exécutés au cours des cinq (05) dernières années à compter du 1er janvier 2018 jusqu’à la date limite de remise des offres :</w:t>
            </w:r>
          </w:p>
        </w:tc>
        <w:tc>
          <w:tcPr>
            <w:tcW w:w="425" w:type="pct"/>
            <w:vMerge w:val="restart"/>
            <w:tcBorders>
              <w:top w:val="nil"/>
              <w:left w:val="single" w:sz="8" w:space="0" w:color="auto"/>
              <w:right w:val="single" w:sz="8" w:space="0" w:color="auto"/>
            </w:tcBorders>
            <w:shd w:val="clear" w:color="auto" w:fill="auto"/>
            <w:vAlign w:val="center"/>
            <w:hideMark/>
          </w:tcPr>
          <w:p w14:paraId="62C32C91" w14:textId="77777777" w:rsidR="002833D0" w:rsidRPr="000A4113" w:rsidRDefault="002833D0" w:rsidP="00EA207D">
            <w:pPr>
              <w:spacing w:before="60" w:after="60"/>
              <w:jc w:val="left"/>
              <w:rPr>
                <w:sz w:val="20"/>
              </w:rPr>
            </w:pPr>
            <w:r w:rsidRPr="000A4113">
              <w:rPr>
                <w:sz w:val="20"/>
              </w:rPr>
              <w:t xml:space="preserve">Doit satisfaire au critère </w:t>
            </w:r>
          </w:p>
          <w:p w14:paraId="7491A232" w14:textId="35D1983B" w:rsidR="002833D0" w:rsidRPr="000A4113" w:rsidRDefault="002833D0" w:rsidP="00EA207D">
            <w:pPr>
              <w:jc w:val="left"/>
              <w:rPr>
                <w:sz w:val="20"/>
              </w:rPr>
            </w:pPr>
          </w:p>
        </w:tc>
        <w:tc>
          <w:tcPr>
            <w:tcW w:w="464" w:type="pct"/>
            <w:vMerge w:val="restart"/>
            <w:tcBorders>
              <w:top w:val="nil"/>
              <w:left w:val="single" w:sz="8" w:space="0" w:color="auto"/>
              <w:right w:val="single" w:sz="8" w:space="0" w:color="auto"/>
            </w:tcBorders>
            <w:shd w:val="clear" w:color="auto" w:fill="auto"/>
            <w:vAlign w:val="center"/>
            <w:hideMark/>
          </w:tcPr>
          <w:p w14:paraId="12084B1B" w14:textId="77777777" w:rsidR="002833D0" w:rsidRPr="000A4113" w:rsidRDefault="002833D0" w:rsidP="00EA207D">
            <w:pPr>
              <w:spacing w:before="60" w:after="60"/>
              <w:jc w:val="left"/>
              <w:rPr>
                <w:sz w:val="20"/>
              </w:rPr>
            </w:pPr>
            <w:r w:rsidRPr="000A4113">
              <w:rPr>
                <w:sz w:val="20"/>
              </w:rPr>
              <w:t xml:space="preserve">Doivent satisfaire au critère </w:t>
            </w:r>
          </w:p>
          <w:p w14:paraId="633616DC" w14:textId="44C9ED78" w:rsidR="002833D0" w:rsidRPr="000A4113" w:rsidRDefault="002833D0" w:rsidP="00EA207D">
            <w:pPr>
              <w:jc w:val="left"/>
              <w:rPr>
                <w:sz w:val="20"/>
              </w:rPr>
            </w:pPr>
          </w:p>
        </w:tc>
        <w:tc>
          <w:tcPr>
            <w:tcW w:w="404" w:type="pct"/>
            <w:vMerge w:val="restart"/>
            <w:tcBorders>
              <w:top w:val="nil"/>
              <w:left w:val="single" w:sz="8" w:space="0" w:color="auto"/>
              <w:right w:val="single" w:sz="8" w:space="0" w:color="auto"/>
            </w:tcBorders>
            <w:shd w:val="clear" w:color="auto" w:fill="auto"/>
            <w:vAlign w:val="center"/>
            <w:hideMark/>
          </w:tcPr>
          <w:p w14:paraId="2D17DDC6" w14:textId="77777777" w:rsidR="002833D0" w:rsidRPr="000A4113" w:rsidRDefault="002833D0" w:rsidP="00EA207D">
            <w:pPr>
              <w:spacing w:before="60" w:after="60"/>
              <w:jc w:val="left"/>
              <w:rPr>
                <w:sz w:val="20"/>
              </w:rPr>
            </w:pPr>
            <w:r w:rsidRPr="000A4113">
              <w:rPr>
                <w:sz w:val="20"/>
              </w:rPr>
              <w:t xml:space="preserve">Sans objet </w:t>
            </w:r>
          </w:p>
          <w:p w14:paraId="07A3C555" w14:textId="11A7ECDD" w:rsidR="002833D0" w:rsidRPr="000A4113" w:rsidRDefault="002833D0" w:rsidP="00EA207D">
            <w:pPr>
              <w:jc w:val="left"/>
              <w:rPr>
                <w:sz w:val="20"/>
              </w:rPr>
            </w:pPr>
          </w:p>
        </w:tc>
        <w:tc>
          <w:tcPr>
            <w:tcW w:w="480" w:type="pct"/>
            <w:vMerge w:val="restart"/>
            <w:tcBorders>
              <w:top w:val="nil"/>
              <w:left w:val="single" w:sz="8" w:space="0" w:color="auto"/>
              <w:right w:val="single" w:sz="8" w:space="0" w:color="auto"/>
            </w:tcBorders>
            <w:shd w:val="clear" w:color="auto" w:fill="auto"/>
            <w:vAlign w:val="center"/>
            <w:hideMark/>
          </w:tcPr>
          <w:p w14:paraId="1C6C3854" w14:textId="54F60782" w:rsidR="002833D0" w:rsidRPr="000A4113" w:rsidRDefault="002833D0" w:rsidP="00EA207D">
            <w:pPr>
              <w:jc w:val="left"/>
              <w:rPr>
                <w:sz w:val="20"/>
              </w:rPr>
            </w:pPr>
            <w:r w:rsidRPr="000A4113">
              <w:rPr>
                <w:sz w:val="20"/>
              </w:rPr>
              <w:t xml:space="preserve">Doivent satisfaire au critère </w:t>
            </w:r>
          </w:p>
        </w:tc>
        <w:tc>
          <w:tcPr>
            <w:tcW w:w="639" w:type="pct"/>
            <w:tcBorders>
              <w:top w:val="nil"/>
              <w:left w:val="nil"/>
              <w:right w:val="single" w:sz="8" w:space="0" w:color="auto"/>
            </w:tcBorders>
            <w:shd w:val="clear" w:color="auto" w:fill="auto"/>
            <w:vAlign w:val="center"/>
            <w:hideMark/>
          </w:tcPr>
          <w:p w14:paraId="7EB9B3E5" w14:textId="77777777" w:rsidR="002833D0" w:rsidRPr="000A4113" w:rsidRDefault="002833D0" w:rsidP="00EA207D">
            <w:pPr>
              <w:jc w:val="left"/>
              <w:rPr>
                <w:sz w:val="20"/>
              </w:rPr>
            </w:pPr>
            <w:r w:rsidRPr="000A4113">
              <w:rPr>
                <w:sz w:val="20"/>
              </w:rPr>
              <w:t>Formulaire EXP 4.2 (a)</w:t>
            </w:r>
          </w:p>
        </w:tc>
      </w:tr>
      <w:tr w:rsidR="002833D0" w:rsidRPr="000A4113" w14:paraId="0AE98306"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286C1F40" w14:textId="77777777" w:rsidR="002833D0" w:rsidRPr="000A4113" w:rsidRDefault="002833D0">
            <w:pPr>
              <w:rPr>
                <w:i/>
                <w:iCs/>
                <w:sz w:val="20"/>
              </w:rPr>
            </w:pPr>
          </w:p>
        </w:tc>
        <w:tc>
          <w:tcPr>
            <w:tcW w:w="623" w:type="pct"/>
            <w:vMerge/>
            <w:tcBorders>
              <w:top w:val="nil"/>
              <w:left w:val="single" w:sz="8" w:space="0" w:color="auto"/>
              <w:bottom w:val="single" w:sz="8" w:space="0" w:color="000000"/>
              <w:right w:val="single" w:sz="8" w:space="0" w:color="auto"/>
            </w:tcBorders>
            <w:vAlign w:val="center"/>
            <w:hideMark/>
          </w:tcPr>
          <w:p w14:paraId="56F795E4" w14:textId="77777777" w:rsidR="002833D0" w:rsidRPr="000A4113" w:rsidRDefault="002833D0">
            <w:pPr>
              <w:rPr>
                <w:b/>
                <w:bCs/>
                <w:i/>
                <w:iCs/>
                <w:sz w:val="20"/>
              </w:rPr>
            </w:pPr>
          </w:p>
        </w:tc>
        <w:tc>
          <w:tcPr>
            <w:tcW w:w="1492" w:type="pct"/>
            <w:tcBorders>
              <w:top w:val="nil"/>
              <w:left w:val="nil"/>
              <w:bottom w:val="single" w:sz="8" w:space="0" w:color="auto"/>
              <w:right w:val="single" w:sz="8" w:space="0" w:color="auto"/>
            </w:tcBorders>
            <w:shd w:val="clear" w:color="auto" w:fill="auto"/>
            <w:vAlign w:val="center"/>
          </w:tcPr>
          <w:p w14:paraId="733E3C25" w14:textId="7E13F05E" w:rsidR="002833D0" w:rsidRPr="000A4113" w:rsidRDefault="002833D0">
            <w:pPr>
              <w:rPr>
                <w:b/>
                <w:bCs/>
                <w:sz w:val="20"/>
              </w:rPr>
            </w:pPr>
          </w:p>
        </w:tc>
        <w:tc>
          <w:tcPr>
            <w:tcW w:w="425" w:type="pct"/>
            <w:vMerge/>
            <w:tcBorders>
              <w:left w:val="single" w:sz="8" w:space="0" w:color="auto"/>
              <w:bottom w:val="single" w:sz="8" w:space="0" w:color="auto"/>
              <w:right w:val="single" w:sz="8" w:space="0" w:color="auto"/>
            </w:tcBorders>
            <w:shd w:val="clear" w:color="auto" w:fill="auto"/>
          </w:tcPr>
          <w:p w14:paraId="35963BFF" w14:textId="3541C717" w:rsidR="002833D0" w:rsidRPr="000A4113" w:rsidRDefault="002833D0" w:rsidP="008F6BA0">
            <w:pPr>
              <w:jc w:val="left"/>
              <w:rPr>
                <w:sz w:val="20"/>
              </w:rPr>
            </w:pPr>
          </w:p>
        </w:tc>
        <w:tc>
          <w:tcPr>
            <w:tcW w:w="464" w:type="pct"/>
            <w:vMerge/>
            <w:tcBorders>
              <w:left w:val="single" w:sz="8" w:space="0" w:color="auto"/>
              <w:bottom w:val="single" w:sz="8" w:space="0" w:color="auto"/>
              <w:right w:val="single" w:sz="8" w:space="0" w:color="auto"/>
            </w:tcBorders>
            <w:shd w:val="clear" w:color="auto" w:fill="auto"/>
          </w:tcPr>
          <w:p w14:paraId="5F88767C" w14:textId="0292595F" w:rsidR="002833D0" w:rsidRPr="000A4113" w:rsidRDefault="002833D0" w:rsidP="008F6BA0">
            <w:pPr>
              <w:jc w:val="left"/>
              <w:rPr>
                <w:sz w:val="20"/>
              </w:rPr>
            </w:pPr>
          </w:p>
        </w:tc>
        <w:tc>
          <w:tcPr>
            <w:tcW w:w="404" w:type="pct"/>
            <w:vMerge/>
            <w:tcBorders>
              <w:left w:val="single" w:sz="8" w:space="0" w:color="auto"/>
              <w:bottom w:val="single" w:sz="8" w:space="0" w:color="auto"/>
              <w:right w:val="single" w:sz="8" w:space="0" w:color="auto"/>
            </w:tcBorders>
            <w:shd w:val="clear" w:color="auto" w:fill="auto"/>
          </w:tcPr>
          <w:p w14:paraId="11364C84" w14:textId="58BC2BF0" w:rsidR="002833D0" w:rsidRPr="000A4113" w:rsidRDefault="002833D0" w:rsidP="008F6BA0">
            <w:pPr>
              <w:jc w:val="left"/>
              <w:rPr>
                <w:sz w:val="20"/>
              </w:rPr>
            </w:pPr>
          </w:p>
        </w:tc>
        <w:tc>
          <w:tcPr>
            <w:tcW w:w="480" w:type="pct"/>
            <w:vMerge/>
            <w:tcBorders>
              <w:left w:val="single" w:sz="8" w:space="0" w:color="auto"/>
              <w:bottom w:val="single" w:sz="8" w:space="0" w:color="auto"/>
              <w:right w:val="single" w:sz="8" w:space="0" w:color="auto"/>
            </w:tcBorders>
            <w:shd w:val="clear" w:color="auto" w:fill="auto"/>
          </w:tcPr>
          <w:p w14:paraId="6B2212C8" w14:textId="0782CEBF" w:rsidR="002833D0" w:rsidRPr="000A4113" w:rsidRDefault="002833D0" w:rsidP="008F6BA0">
            <w:pPr>
              <w:jc w:val="left"/>
              <w:rPr>
                <w:sz w:val="20"/>
              </w:rPr>
            </w:pPr>
          </w:p>
        </w:tc>
        <w:tc>
          <w:tcPr>
            <w:tcW w:w="639" w:type="pct"/>
            <w:tcBorders>
              <w:top w:val="nil"/>
              <w:left w:val="nil"/>
              <w:bottom w:val="single" w:sz="8" w:space="0" w:color="auto"/>
              <w:right w:val="single" w:sz="8" w:space="0" w:color="auto"/>
            </w:tcBorders>
            <w:shd w:val="clear" w:color="auto" w:fill="auto"/>
            <w:vAlign w:val="center"/>
            <w:hideMark/>
          </w:tcPr>
          <w:p w14:paraId="153770A7" w14:textId="77777777" w:rsidR="002833D0" w:rsidRPr="000A4113" w:rsidRDefault="002833D0">
            <w:pPr>
              <w:rPr>
                <w:sz w:val="20"/>
              </w:rPr>
            </w:pPr>
            <w:r w:rsidRPr="000A4113">
              <w:rPr>
                <w:sz w:val="20"/>
              </w:rPr>
              <w:t> </w:t>
            </w:r>
          </w:p>
        </w:tc>
      </w:tr>
      <w:tr w:rsidR="008F6BA0" w:rsidRPr="000A4113" w14:paraId="4A880F09"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3B54342D" w14:textId="77777777" w:rsidR="008F6BA0" w:rsidRPr="000A4113" w:rsidRDefault="008F6BA0">
            <w:pPr>
              <w:rPr>
                <w:i/>
                <w:iCs/>
                <w:sz w:val="20"/>
              </w:rPr>
            </w:pPr>
            <w:r w:rsidRPr="000A4113">
              <w:rPr>
                <w:bCs/>
                <w:sz w:val="20"/>
              </w:rPr>
              <w:t>4.2 (b)</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286288A0" w14:textId="77777777" w:rsidR="008F6BA0" w:rsidRPr="000A4113" w:rsidRDefault="008F6BA0">
            <w:pPr>
              <w:rPr>
                <w:b/>
                <w:bCs/>
                <w:i/>
                <w:iCs/>
                <w:sz w:val="20"/>
              </w:rPr>
            </w:pPr>
          </w:p>
        </w:tc>
        <w:tc>
          <w:tcPr>
            <w:tcW w:w="1492" w:type="pct"/>
            <w:vMerge w:val="restart"/>
            <w:tcBorders>
              <w:top w:val="nil"/>
              <w:left w:val="single" w:sz="8" w:space="0" w:color="auto"/>
              <w:bottom w:val="single" w:sz="8" w:space="0" w:color="000000"/>
              <w:right w:val="single" w:sz="8" w:space="0" w:color="auto"/>
            </w:tcBorders>
            <w:shd w:val="clear" w:color="auto" w:fill="auto"/>
          </w:tcPr>
          <w:p w14:paraId="5A502869" w14:textId="5ABC2279" w:rsidR="008F6BA0" w:rsidRPr="000A4113" w:rsidRDefault="008F6BA0">
            <w:pPr>
              <w:rPr>
                <w:sz w:val="20"/>
              </w:rPr>
            </w:pPr>
          </w:p>
        </w:tc>
        <w:tc>
          <w:tcPr>
            <w:tcW w:w="425" w:type="pct"/>
            <w:vMerge w:val="restart"/>
            <w:tcBorders>
              <w:top w:val="nil"/>
              <w:left w:val="single" w:sz="8" w:space="0" w:color="auto"/>
              <w:bottom w:val="single" w:sz="8" w:space="0" w:color="000000"/>
              <w:right w:val="single" w:sz="8" w:space="0" w:color="auto"/>
            </w:tcBorders>
            <w:shd w:val="clear" w:color="auto" w:fill="auto"/>
          </w:tcPr>
          <w:p w14:paraId="502B2A32" w14:textId="77777777" w:rsidR="008F6BA0" w:rsidRPr="000A4113" w:rsidRDefault="008F6BA0">
            <w:pPr>
              <w:rPr>
                <w:sz w:val="20"/>
              </w:rPr>
            </w:pPr>
          </w:p>
        </w:tc>
        <w:tc>
          <w:tcPr>
            <w:tcW w:w="464" w:type="pct"/>
            <w:vMerge w:val="restart"/>
            <w:tcBorders>
              <w:top w:val="nil"/>
              <w:left w:val="single" w:sz="8" w:space="0" w:color="auto"/>
              <w:bottom w:val="single" w:sz="8" w:space="0" w:color="000000"/>
              <w:right w:val="single" w:sz="8" w:space="0" w:color="auto"/>
            </w:tcBorders>
            <w:shd w:val="clear" w:color="auto" w:fill="auto"/>
          </w:tcPr>
          <w:p w14:paraId="22FEA924" w14:textId="7E836C7F" w:rsidR="008F6BA0" w:rsidRPr="000A4113" w:rsidRDefault="008F6BA0">
            <w:pPr>
              <w:rPr>
                <w:sz w:val="20"/>
              </w:rPr>
            </w:pPr>
          </w:p>
        </w:tc>
        <w:tc>
          <w:tcPr>
            <w:tcW w:w="404" w:type="pct"/>
            <w:vMerge w:val="restart"/>
            <w:tcBorders>
              <w:top w:val="nil"/>
              <w:left w:val="single" w:sz="8" w:space="0" w:color="auto"/>
              <w:bottom w:val="single" w:sz="8" w:space="0" w:color="000000"/>
              <w:right w:val="single" w:sz="8" w:space="0" w:color="auto"/>
            </w:tcBorders>
            <w:shd w:val="clear" w:color="auto" w:fill="auto"/>
          </w:tcPr>
          <w:p w14:paraId="1EAB8FEA" w14:textId="12E63D99" w:rsidR="008F6BA0" w:rsidRPr="000A4113" w:rsidRDefault="008F6BA0">
            <w:pPr>
              <w:rPr>
                <w:sz w:val="20"/>
              </w:rPr>
            </w:pPr>
          </w:p>
        </w:tc>
        <w:tc>
          <w:tcPr>
            <w:tcW w:w="480" w:type="pct"/>
            <w:vMerge w:val="restart"/>
            <w:tcBorders>
              <w:top w:val="nil"/>
              <w:left w:val="single" w:sz="8" w:space="0" w:color="auto"/>
              <w:bottom w:val="single" w:sz="8" w:space="0" w:color="000000"/>
              <w:right w:val="single" w:sz="8" w:space="0" w:color="auto"/>
            </w:tcBorders>
            <w:shd w:val="clear" w:color="auto" w:fill="auto"/>
          </w:tcPr>
          <w:p w14:paraId="02814E95" w14:textId="183F15E5" w:rsidR="008F6BA0" w:rsidRPr="000A4113" w:rsidRDefault="008F6BA0" w:rsidP="008F6BA0">
            <w:pPr>
              <w:jc w:val="left"/>
              <w:rPr>
                <w:sz w:val="20"/>
              </w:rPr>
            </w:pPr>
          </w:p>
        </w:tc>
        <w:tc>
          <w:tcPr>
            <w:tcW w:w="639" w:type="pct"/>
            <w:tcBorders>
              <w:top w:val="nil"/>
              <w:left w:val="nil"/>
              <w:bottom w:val="nil"/>
              <w:right w:val="single" w:sz="8" w:space="0" w:color="auto"/>
            </w:tcBorders>
            <w:shd w:val="clear" w:color="auto" w:fill="auto"/>
          </w:tcPr>
          <w:p w14:paraId="35B0610D" w14:textId="4737C0F1" w:rsidR="008F6BA0" w:rsidRPr="000A4113" w:rsidRDefault="008F6BA0">
            <w:pPr>
              <w:rPr>
                <w:sz w:val="20"/>
              </w:rPr>
            </w:pPr>
          </w:p>
        </w:tc>
      </w:tr>
      <w:tr w:rsidR="002833D0" w:rsidRPr="000A4113" w14:paraId="5CC3CC84" w14:textId="77777777" w:rsidTr="00DB2D8F">
        <w:trPr>
          <w:trHeight w:val="170"/>
        </w:trPr>
        <w:tc>
          <w:tcPr>
            <w:tcW w:w="473" w:type="pct"/>
            <w:vMerge/>
            <w:tcBorders>
              <w:top w:val="nil"/>
              <w:left w:val="single" w:sz="8" w:space="0" w:color="auto"/>
              <w:bottom w:val="single" w:sz="8" w:space="0" w:color="auto"/>
              <w:right w:val="single" w:sz="8" w:space="0" w:color="auto"/>
            </w:tcBorders>
            <w:vAlign w:val="center"/>
            <w:hideMark/>
          </w:tcPr>
          <w:p w14:paraId="60B5988B" w14:textId="77777777" w:rsidR="008F6BA0" w:rsidRPr="000A4113" w:rsidRDefault="008F6BA0">
            <w:pPr>
              <w:rPr>
                <w:i/>
                <w:iCs/>
                <w:sz w:val="20"/>
              </w:rPr>
            </w:pPr>
          </w:p>
        </w:tc>
        <w:tc>
          <w:tcPr>
            <w:tcW w:w="623" w:type="pct"/>
            <w:vMerge/>
            <w:tcBorders>
              <w:top w:val="nil"/>
              <w:left w:val="single" w:sz="8" w:space="0" w:color="auto"/>
              <w:bottom w:val="single" w:sz="8" w:space="0" w:color="auto"/>
              <w:right w:val="single" w:sz="8" w:space="0" w:color="auto"/>
            </w:tcBorders>
            <w:vAlign w:val="center"/>
            <w:hideMark/>
          </w:tcPr>
          <w:p w14:paraId="31AA0941" w14:textId="77777777" w:rsidR="008F6BA0" w:rsidRPr="000A4113" w:rsidRDefault="008F6BA0">
            <w:pPr>
              <w:rPr>
                <w:b/>
                <w:bCs/>
                <w:i/>
                <w:iCs/>
                <w:sz w:val="20"/>
              </w:rPr>
            </w:pPr>
          </w:p>
        </w:tc>
        <w:tc>
          <w:tcPr>
            <w:tcW w:w="1492" w:type="pct"/>
            <w:vMerge/>
            <w:tcBorders>
              <w:top w:val="nil"/>
              <w:left w:val="single" w:sz="8" w:space="0" w:color="auto"/>
              <w:bottom w:val="single" w:sz="8" w:space="0" w:color="auto"/>
              <w:right w:val="single" w:sz="8" w:space="0" w:color="auto"/>
            </w:tcBorders>
            <w:vAlign w:val="center"/>
          </w:tcPr>
          <w:p w14:paraId="6331C6A5" w14:textId="77777777" w:rsidR="008F6BA0" w:rsidRPr="000A4113" w:rsidRDefault="008F6BA0">
            <w:pPr>
              <w:rPr>
                <w:sz w:val="20"/>
              </w:rPr>
            </w:pPr>
          </w:p>
        </w:tc>
        <w:tc>
          <w:tcPr>
            <w:tcW w:w="425" w:type="pct"/>
            <w:vMerge/>
            <w:tcBorders>
              <w:top w:val="nil"/>
              <w:left w:val="single" w:sz="8" w:space="0" w:color="auto"/>
              <w:bottom w:val="single" w:sz="8" w:space="0" w:color="auto"/>
              <w:right w:val="single" w:sz="8" w:space="0" w:color="auto"/>
            </w:tcBorders>
            <w:vAlign w:val="center"/>
          </w:tcPr>
          <w:p w14:paraId="079EA573" w14:textId="77777777" w:rsidR="008F6BA0" w:rsidRPr="000A4113" w:rsidRDefault="008F6BA0">
            <w:pPr>
              <w:rPr>
                <w:sz w:val="20"/>
              </w:rPr>
            </w:pPr>
          </w:p>
        </w:tc>
        <w:tc>
          <w:tcPr>
            <w:tcW w:w="464" w:type="pct"/>
            <w:vMerge/>
            <w:tcBorders>
              <w:top w:val="nil"/>
              <w:left w:val="single" w:sz="8" w:space="0" w:color="auto"/>
              <w:bottom w:val="single" w:sz="8" w:space="0" w:color="auto"/>
              <w:right w:val="single" w:sz="8" w:space="0" w:color="auto"/>
            </w:tcBorders>
            <w:vAlign w:val="center"/>
          </w:tcPr>
          <w:p w14:paraId="6C3DE9C4" w14:textId="77777777" w:rsidR="008F6BA0" w:rsidRPr="000A4113" w:rsidRDefault="008F6BA0">
            <w:pPr>
              <w:rPr>
                <w:sz w:val="20"/>
              </w:rPr>
            </w:pPr>
          </w:p>
        </w:tc>
        <w:tc>
          <w:tcPr>
            <w:tcW w:w="404" w:type="pct"/>
            <w:vMerge/>
            <w:tcBorders>
              <w:top w:val="nil"/>
              <w:left w:val="single" w:sz="8" w:space="0" w:color="auto"/>
              <w:bottom w:val="single" w:sz="8" w:space="0" w:color="auto"/>
              <w:right w:val="single" w:sz="8" w:space="0" w:color="auto"/>
            </w:tcBorders>
            <w:vAlign w:val="center"/>
          </w:tcPr>
          <w:p w14:paraId="1E3DFEDD" w14:textId="77777777" w:rsidR="008F6BA0" w:rsidRPr="000A4113" w:rsidRDefault="008F6BA0">
            <w:pPr>
              <w:rPr>
                <w:sz w:val="20"/>
              </w:rPr>
            </w:pPr>
          </w:p>
        </w:tc>
        <w:tc>
          <w:tcPr>
            <w:tcW w:w="480" w:type="pct"/>
            <w:vMerge/>
            <w:tcBorders>
              <w:top w:val="nil"/>
              <w:left w:val="single" w:sz="8" w:space="0" w:color="auto"/>
              <w:bottom w:val="single" w:sz="8" w:space="0" w:color="auto"/>
              <w:right w:val="single" w:sz="8" w:space="0" w:color="auto"/>
            </w:tcBorders>
            <w:vAlign w:val="center"/>
          </w:tcPr>
          <w:p w14:paraId="4B672519" w14:textId="77777777" w:rsidR="008F6BA0" w:rsidRPr="000A4113" w:rsidRDefault="008F6BA0">
            <w:pPr>
              <w:rPr>
                <w:sz w:val="20"/>
              </w:rPr>
            </w:pPr>
          </w:p>
        </w:tc>
        <w:tc>
          <w:tcPr>
            <w:tcW w:w="639" w:type="pct"/>
            <w:tcBorders>
              <w:top w:val="nil"/>
              <w:left w:val="nil"/>
              <w:bottom w:val="single" w:sz="8" w:space="0" w:color="auto"/>
              <w:right w:val="single" w:sz="8" w:space="0" w:color="auto"/>
            </w:tcBorders>
            <w:shd w:val="clear" w:color="auto" w:fill="auto"/>
          </w:tcPr>
          <w:p w14:paraId="4F070E7E" w14:textId="77777777" w:rsidR="008F6BA0" w:rsidRPr="000A4113" w:rsidRDefault="008F6BA0">
            <w:pPr>
              <w:rPr>
                <w:sz w:val="20"/>
              </w:rPr>
            </w:pPr>
          </w:p>
        </w:tc>
      </w:tr>
    </w:tbl>
    <w:p w14:paraId="5E89CE80" w14:textId="77777777" w:rsidR="00DA7D51" w:rsidRPr="000A4113" w:rsidRDefault="00DA7D51" w:rsidP="008A740D">
      <w:pPr>
        <w:pStyle w:val="S3-Header1"/>
        <w:rPr>
          <w:lang w:val="fr-FR"/>
        </w:rPr>
        <w:sectPr w:rsidR="00DA7D51" w:rsidRPr="000A4113" w:rsidSect="009019E4">
          <w:headerReference w:type="even" r:id="rId12"/>
          <w:headerReference w:type="default" r:id="rId13"/>
          <w:headerReference w:type="first" r:id="rId14"/>
          <w:footnotePr>
            <w:numRestart w:val="eachPage"/>
          </w:footnotePr>
          <w:endnotePr>
            <w:numFmt w:val="decimal"/>
          </w:endnotePr>
          <w:pgSz w:w="15840" w:h="12240" w:orient="landscape" w:code="1"/>
          <w:pgMar w:top="1418" w:right="1418" w:bottom="1418" w:left="1418" w:header="720" w:footer="720" w:gutter="0"/>
          <w:cols w:space="720"/>
          <w:titlePg/>
        </w:sectPr>
      </w:pPr>
      <w:bookmarkStart w:id="58" w:name="_Toc487641744"/>
      <w:bookmarkEnd w:id="57"/>
    </w:p>
    <w:p w14:paraId="67C3E993" w14:textId="77777777" w:rsidR="008A740D" w:rsidRPr="000A4113" w:rsidRDefault="00DA7D51" w:rsidP="00F464F6">
      <w:pPr>
        <w:numPr>
          <w:ilvl w:val="3"/>
          <w:numId w:val="4"/>
        </w:numPr>
        <w:tabs>
          <w:tab w:val="clear" w:pos="5760"/>
          <w:tab w:val="num" w:pos="284"/>
          <w:tab w:val="right" w:pos="7254"/>
        </w:tabs>
        <w:spacing w:after="240"/>
        <w:ind w:left="4820" w:hanging="4820"/>
        <w:rPr>
          <w:b/>
          <w:bCs/>
          <w:u w:val="single"/>
        </w:rPr>
      </w:pPr>
      <w:r w:rsidRPr="000A4113">
        <w:rPr>
          <w:b/>
          <w:bCs/>
          <w:u w:val="single"/>
        </w:rPr>
        <w:lastRenderedPageBreak/>
        <w:t>P</w:t>
      </w:r>
      <w:r w:rsidR="008A740D" w:rsidRPr="000A4113">
        <w:rPr>
          <w:b/>
          <w:bCs/>
          <w:u w:val="single"/>
        </w:rPr>
        <w:t>ersonnel-Clé</w:t>
      </w:r>
      <w:bookmarkEnd w:id="58"/>
    </w:p>
    <w:p w14:paraId="257F3835" w14:textId="77777777" w:rsidR="00AC1B54" w:rsidRPr="000A4113" w:rsidRDefault="00AC1B54" w:rsidP="00AC1B54">
      <w:pPr>
        <w:tabs>
          <w:tab w:val="right" w:pos="7254"/>
        </w:tabs>
        <w:spacing w:before="120" w:after="120"/>
        <w:ind w:left="144"/>
      </w:pPr>
      <w:bookmarkStart w:id="59" w:name="_Toc487641745"/>
      <w:r w:rsidRPr="000A4113">
        <w:t>Le Soumissionnaire doit établir qu’il disposera du personnel-clé de qualification convenable (et en nombre suffisant) décrit dans le tableau ci-après, qui est nécessaire pour exécuter le Marché.</w:t>
      </w:r>
    </w:p>
    <w:p w14:paraId="1C9C0BB8" w14:textId="77777777" w:rsidR="00AC1B54" w:rsidRPr="000A4113" w:rsidRDefault="00AC1B54" w:rsidP="00AC1B54">
      <w:pPr>
        <w:tabs>
          <w:tab w:val="right" w:pos="7254"/>
        </w:tabs>
        <w:spacing w:before="120" w:after="120"/>
        <w:ind w:left="144"/>
      </w:pPr>
      <w:r w:rsidRPr="000A4113">
        <w:t>Le Soumissionnaire doit fournir les détails concernant le personnel que le Soumissionnaire prévoit d’affecter aux travaux et services, y compris leur formation académique et leur expérience professionnelle. Le Soumissionnaire remplira les formulaires prévus à la Section IV – Formulaires de soumission.</w:t>
      </w:r>
    </w:p>
    <w:p w14:paraId="297A49BE" w14:textId="77777777" w:rsidR="00AC1B54" w:rsidRPr="000A4113" w:rsidRDefault="00AC1B54" w:rsidP="00AC1B54">
      <w:pPr>
        <w:tabs>
          <w:tab w:val="right" w:pos="7254"/>
        </w:tabs>
        <w:spacing w:before="120" w:after="120"/>
        <w:ind w:left="144"/>
      </w:pPr>
      <w:r w:rsidRPr="000A4113">
        <w:t>L’Entrepreneur devra obtenir l’accord du Maître d’Ouvrage avant de remplacer le Personnel clé (cf. Clause 9.1 du CCAP).</w:t>
      </w:r>
    </w:p>
    <w:p w14:paraId="686AEBCE" w14:textId="77777777" w:rsidR="00AC1B54" w:rsidRPr="00EA207D" w:rsidRDefault="00AC1B54" w:rsidP="00F464F6">
      <w:pPr>
        <w:numPr>
          <w:ilvl w:val="0"/>
          <w:numId w:val="52"/>
        </w:numPr>
        <w:autoSpaceDN w:val="0"/>
        <w:spacing w:line="259" w:lineRule="auto"/>
        <w:jc w:val="left"/>
        <w:rPr>
          <w:b/>
          <w:szCs w:val="24"/>
          <w:u w:val="single"/>
        </w:rPr>
      </w:pPr>
      <w:r w:rsidRPr="00EA207D">
        <w:rPr>
          <w:b/>
          <w:szCs w:val="24"/>
          <w:u w:val="single"/>
        </w:rPr>
        <w:t>Pour le lot unique :</w:t>
      </w:r>
    </w:p>
    <w:p w14:paraId="68E5222A" w14:textId="77777777" w:rsidR="00AC1B54" w:rsidRPr="000A4113" w:rsidRDefault="00AC1B54" w:rsidP="00AC1B54">
      <w:pPr>
        <w:spacing w:before="120" w:after="120"/>
        <w:ind w:left="360"/>
        <w:rPr>
          <w:szCs w:val="24"/>
        </w:rPr>
      </w:pPr>
      <w:r w:rsidRPr="000A4113">
        <w:rPr>
          <w:szCs w:val="24"/>
        </w:rPr>
        <w:t xml:space="preserve">L’équipe sera constituée de la façon ci-après :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70"/>
        <w:gridCol w:w="1937"/>
        <w:gridCol w:w="2718"/>
        <w:gridCol w:w="1337"/>
        <w:gridCol w:w="1408"/>
        <w:gridCol w:w="1404"/>
      </w:tblGrid>
      <w:tr w:rsidR="001B55FF" w:rsidRPr="00740E8A" w14:paraId="00E10BBA" w14:textId="77777777" w:rsidTr="00B6790A">
        <w:trPr>
          <w:trHeight w:val="1111"/>
          <w:jc w:val="center"/>
        </w:trPr>
        <w:tc>
          <w:tcPr>
            <w:tcW w:w="304" w:type="pct"/>
            <w:vAlign w:val="center"/>
          </w:tcPr>
          <w:p w14:paraId="0D2725F1" w14:textId="77777777" w:rsidR="001B55FF" w:rsidRPr="00740E8A" w:rsidRDefault="001B55FF" w:rsidP="00B6790A">
            <w:pPr>
              <w:jc w:val="center"/>
              <w:rPr>
                <w:b/>
                <w:i/>
                <w:sz w:val="22"/>
                <w:szCs w:val="22"/>
              </w:rPr>
            </w:pPr>
            <w:r w:rsidRPr="00740E8A">
              <w:rPr>
                <w:b/>
                <w:i/>
                <w:sz w:val="22"/>
                <w:szCs w:val="22"/>
              </w:rPr>
              <w:t>No.</w:t>
            </w:r>
          </w:p>
        </w:tc>
        <w:tc>
          <w:tcPr>
            <w:tcW w:w="1033" w:type="pct"/>
            <w:vAlign w:val="center"/>
          </w:tcPr>
          <w:p w14:paraId="31E74A58" w14:textId="77777777" w:rsidR="001B55FF" w:rsidRPr="00740E8A" w:rsidRDefault="001B55FF" w:rsidP="00B6790A">
            <w:pPr>
              <w:jc w:val="center"/>
              <w:rPr>
                <w:b/>
                <w:i/>
                <w:sz w:val="22"/>
                <w:szCs w:val="22"/>
              </w:rPr>
            </w:pPr>
            <w:r w:rsidRPr="00740E8A">
              <w:rPr>
                <w:b/>
                <w:i/>
                <w:sz w:val="22"/>
                <w:szCs w:val="22"/>
              </w:rPr>
              <w:t>Position</w:t>
            </w:r>
          </w:p>
        </w:tc>
        <w:tc>
          <w:tcPr>
            <w:tcW w:w="1450" w:type="pct"/>
            <w:vAlign w:val="center"/>
          </w:tcPr>
          <w:p w14:paraId="111BE9DD" w14:textId="77777777" w:rsidR="001B55FF" w:rsidRPr="00740E8A" w:rsidRDefault="001B55FF" w:rsidP="00B6790A">
            <w:pPr>
              <w:jc w:val="center"/>
              <w:rPr>
                <w:b/>
                <w:i/>
                <w:sz w:val="22"/>
                <w:szCs w:val="22"/>
              </w:rPr>
            </w:pPr>
            <w:r w:rsidRPr="00740E8A">
              <w:rPr>
                <w:b/>
                <w:i/>
                <w:sz w:val="22"/>
                <w:szCs w:val="22"/>
              </w:rPr>
              <w:t>Qualification (années)</w:t>
            </w:r>
          </w:p>
          <w:p w14:paraId="76E7793B" w14:textId="77777777" w:rsidR="001B55FF" w:rsidRPr="00740E8A" w:rsidRDefault="001B55FF" w:rsidP="00B6790A">
            <w:pPr>
              <w:jc w:val="center"/>
              <w:rPr>
                <w:sz w:val="22"/>
                <w:szCs w:val="22"/>
              </w:rPr>
            </w:pPr>
          </w:p>
        </w:tc>
        <w:tc>
          <w:tcPr>
            <w:tcW w:w="713" w:type="pct"/>
            <w:vAlign w:val="center"/>
          </w:tcPr>
          <w:p w14:paraId="2922C43F" w14:textId="77777777" w:rsidR="001B55FF" w:rsidRPr="00740E8A" w:rsidRDefault="001B55FF" w:rsidP="00B6790A">
            <w:pPr>
              <w:jc w:val="center"/>
              <w:rPr>
                <w:b/>
                <w:i/>
                <w:sz w:val="22"/>
                <w:szCs w:val="22"/>
              </w:rPr>
            </w:pPr>
            <w:r w:rsidRPr="00740E8A">
              <w:rPr>
                <w:b/>
                <w:i/>
                <w:sz w:val="22"/>
                <w:szCs w:val="22"/>
              </w:rPr>
              <w:t>Expérience dans des travaux similaires</w:t>
            </w:r>
          </w:p>
          <w:p w14:paraId="35CF6972" w14:textId="77777777" w:rsidR="001B55FF" w:rsidRPr="00740E8A" w:rsidRDefault="001B55FF" w:rsidP="00B6790A">
            <w:pPr>
              <w:jc w:val="center"/>
              <w:rPr>
                <w:b/>
                <w:i/>
                <w:sz w:val="22"/>
                <w:szCs w:val="22"/>
              </w:rPr>
            </w:pPr>
            <w:r w:rsidRPr="00740E8A">
              <w:rPr>
                <w:b/>
                <w:i/>
                <w:sz w:val="22"/>
                <w:szCs w:val="22"/>
              </w:rPr>
              <w:t>(Années)</w:t>
            </w:r>
          </w:p>
        </w:tc>
        <w:tc>
          <w:tcPr>
            <w:tcW w:w="751" w:type="pct"/>
            <w:vAlign w:val="center"/>
          </w:tcPr>
          <w:p w14:paraId="710D1BF8" w14:textId="77777777" w:rsidR="001B55FF" w:rsidRPr="00740E8A" w:rsidRDefault="001B55FF" w:rsidP="00B6790A">
            <w:pPr>
              <w:ind w:left="-101"/>
              <w:jc w:val="center"/>
              <w:rPr>
                <w:b/>
                <w:i/>
                <w:sz w:val="22"/>
                <w:szCs w:val="22"/>
              </w:rPr>
            </w:pPr>
            <w:r w:rsidRPr="00740E8A">
              <w:rPr>
                <w:b/>
                <w:i/>
                <w:sz w:val="22"/>
                <w:szCs w:val="22"/>
              </w:rPr>
              <w:t>Expérience en Nombre de missions similaires réalisées</w:t>
            </w:r>
          </w:p>
        </w:tc>
        <w:tc>
          <w:tcPr>
            <w:tcW w:w="749" w:type="pct"/>
            <w:vAlign w:val="center"/>
          </w:tcPr>
          <w:p w14:paraId="1EF6E5F8" w14:textId="77777777" w:rsidR="001B55FF" w:rsidRPr="00740E8A" w:rsidRDefault="001B55FF" w:rsidP="00B6790A">
            <w:pPr>
              <w:ind w:left="-101"/>
              <w:jc w:val="center"/>
              <w:rPr>
                <w:b/>
                <w:i/>
                <w:sz w:val="22"/>
                <w:szCs w:val="22"/>
              </w:rPr>
            </w:pPr>
            <w:r w:rsidRPr="00740E8A">
              <w:rPr>
                <w:b/>
                <w:i/>
                <w:sz w:val="22"/>
                <w:szCs w:val="22"/>
              </w:rPr>
              <w:t>Nombre</w:t>
            </w:r>
          </w:p>
        </w:tc>
      </w:tr>
      <w:tr w:rsidR="001B55FF" w:rsidRPr="00740E8A" w14:paraId="5CB279C2" w14:textId="77777777" w:rsidTr="00B6790A">
        <w:trPr>
          <w:trHeight w:val="414"/>
          <w:jc w:val="center"/>
        </w:trPr>
        <w:tc>
          <w:tcPr>
            <w:tcW w:w="304" w:type="pct"/>
            <w:vAlign w:val="center"/>
          </w:tcPr>
          <w:p w14:paraId="548B8DA0" w14:textId="77777777" w:rsidR="001B55FF" w:rsidRPr="00740E8A" w:rsidRDefault="001B55FF" w:rsidP="00B6790A">
            <w:pPr>
              <w:rPr>
                <w:i/>
                <w:sz w:val="22"/>
                <w:szCs w:val="22"/>
              </w:rPr>
            </w:pPr>
            <w:r w:rsidRPr="00740E8A">
              <w:rPr>
                <w:i/>
                <w:sz w:val="22"/>
                <w:szCs w:val="22"/>
              </w:rPr>
              <w:t>1.1</w:t>
            </w:r>
          </w:p>
        </w:tc>
        <w:tc>
          <w:tcPr>
            <w:tcW w:w="1033" w:type="pct"/>
            <w:vAlign w:val="center"/>
          </w:tcPr>
          <w:p w14:paraId="08C50FAB" w14:textId="77777777" w:rsidR="001B55FF" w:rsidRPr="00740E8A" w:rsidRDefault="001B55FF" w:rsidP="00B6790A">
            <w:pPr>
              <w:ind w:left="29" w:hanging="29"/>
              <w:jc w:val="left"/>
              <w:rPr>
                <w:i/>
                <w:sz w:val="22"/>
                <w:szCs w:val="22"/>
              </w:rPr>
            </w:pPr>
            <w:r w:rsidRPr="00740E8A">
              <w:rPr>
                <w:i/>
                <w:sz w:val="22"/>
                <w:szCs w:val="22"/>
              </w:rPr>
              <w:t>Chef de projet/Directeur de projet</w:t>
            </w:r>
          </w:p>
        </w:tc>
        <w:tc>
          <w:tcPr>
            <w:tcW w:w="1450" w:type="pct"/>
            <w:vAlign w:val="center"/>
          </w:tcPr>
          <w:p w14:paraId="0AF6B837" w14:textId="77777777" w:rsidR="001B55FF" w:rsidRPr="00740E8A" w:rsidRDefault="001B55FF" w:rsidP="00B6790A">
            <w:pPr>
              <w:ind w:left="29" w:hanging="29"/>
              <w:rPr>
                <w:i/>
                <w:sz w:val="22"/>
                <w:szCs w:val="22"/>
              </w:rPr>
            </w:pPr>
            <w:r w:rsidRPr="00740E8A">
              <w:rPr>
                <w:i/>
                <w:sz w:val="22"/>
                <w:szCs w:val="22"/>
              </w:rPr>
              <w:t xml:space="preserve">Minimum Bac+4 Ingénieur du Génie Rural, des Constructions Civiles ou du Génie Civil </w:t>
            </w:r>
          </w:p>
        </w:tc>
        <w:tc>
          <w:tcPr>
            <w:tcW w:w="713" w:type="pct"/>
            <w:vAlign w:val="center"/>
          </w:tcPr>
          <w:p w14:paraId="3605C616" w14:textId="77777777" w:rsidR="001B55FF" w:rsidRPr="00740E8A" w:rsidRDefault="001B55FF" w:rsidP="00B6790A">
            <w:pPr>
              <w:jc w:val="center"/>
              <w:rPr>
                <w:i/>
                <w:sz w:val="22"/>
                <w:szCs w:val="22"/>
              </w:rPr>
            </w:pPr>
            <w:r w:rsidRPr="00740E8A">
              <w:rPr>
                <w:i/>
                <w:sz w:val="22"/>
                <w:szCs w:val="22"/>
              </w:rPr>
              <w:t>10</w:t>
            </w:r>
          </w:p>
        </w:tc>
        <w:tc>
          <w:tcPr>
            <w:tcW w:w="751" w:type="pct"/>
            <w:vAlign w:val="center"/>
          </w:tcPr>
          <w:p w14:paraId="168D0500" w14:textId="77777777" w:rsidR="001B55FF" w:rsidRPr="00740E8A" w:rsidRDefault="001B55FF" w:rsidP="00B6790A">
            <w:pPr>
              <w:jc w:val="center"/>
              <w:rPr>
                <w:i/>
                <w:sz w:val="22"/>
                <w:szCs w:val="22"/>
              </w:rPr>
            </w:pPr>
            <w:r w:rsidRPr="00740E8A">
              <w:rPr>
                <w:i/>
                <w:sz w:val="22"/>
                <w:szCs w:val="22"/>
              </w:rPr>
              <w:t>5</w:t>
            </w:r>
          </w:p>
        </w:tc>
        <w:tc>
          <w:tcPr>
            <w:tcW w:w="749" w:type="pct"/>
            <w:vAlign w:val="center"/>
          </w:tcPr>
          <w:p w14:paraId="3B057DA8" w14:textId="77777777" w:rsidR="001B55FF" w:rsidRPr="00740E8A" w:rsidRDefault="001B55FF" w:rsidP="00B6790A">
            <w:pPr>
              <w:jc w:val="center"/>
              <w:rPr>
                <w:i/>
                <w:sz w:val="22"/>
                <w:szCs w:val="22"/>
              </w:rPr>
            </w:pPr>
            <w:r w:rsidRPr="00740E8A">
              <w:rPr>
                <w:i/>
                <w:sz w:val="22"/>
                <w:szCs w:val="22"/>
              </w:rPr>
              <w:t>1</w:t>
            </w:r>
          </w:p>
        </w:tc>
      </w:tr>
      <w:tr w:rsidR="001B55FF" w:rsidRPr="00740E8A" w14:paraId="5FAE558C" w14:textId="77777777" w:rsidTr="00B6790A">
        <w:trPr>
          <w:trHeight w:val="414"/>
          <w:jc w:val="center"/>
        </w:trPr>
        <w:tc>
          <w:tcPr>
            <w:tcW w:w="304" w:type="pct"/>
            <w:vAlign w:val="center"/>
          </w:tcPr>
          <w:p w14:paraId="45F5FE9D" w14:textId="77777777" w:rsidR="001B55FF" w:rsidRPr="00740E8A" w:rsidRDefault="001B55FF" w:rsidP="00B6790A">
            <w:pPr>
              <w:rPr>
                <w:i/>
                <w:sz w:val="22"/>
                <w:szCs w:val="22"/>
              </w:rPr>
            </w:pPr>
            <w:r w:rsidRPr="00740E8A">
              <w:rPr>
                <w:i/>
                <w:sz w:val="22"/>
                <w:szCs w:val="22"/>
              </w:rPr>
              <w:t>1.2</w:t>
            </w:r>
          </w:p>
        </w:tc>
        <w:tc>
          <w:tcPr>
            <w:tcW w:w="1033" w:type="pct"/>
            <w:vAlign w:val="center"/>
          </w:tcPr>
          <w:p w14:paraId="09359F89" w14:textId="77777777" w:rsidR="001B55FF" w:rsidRPr="00740E8A" w:rsidRDefault="001B55FF" w:rsidP="00B6790A">
            <w:pPr>
              <w:ind w:left="29" w:hanging="29"/>
              <w:jc w:val="left"/>
              <w:rPr>
                <w:i/>
                <w:sz w:val="22"/>
                <w:szCs w:val="22"/>
              </w:rPr>
            </w:pPr>
            <w:r w:rsidRPr="00740E8A">
              <w:rPr>
                <w:i/>
                <w:sz w:val="22"/>
                <w:szCs w:val="22"/>
              </w:rPr>
              <w:t>Conducteur des travaux</w:t>
            </w:r>
          </w:p>
        </w:tc>
        <w:tc>
          <w:tcPr>
            <w:tcW w:w="1450" w:type="pct"/>
            <w:vAlign w:val="center"/>
          </w:tcPr>
          <w:p w14:paraId="6935FDB8" w14:textId="77777777" w:rsidR="001B55FF" w:rsidRPr="00740E8A" w:rsidRDefault="001B55FF" w:rsidP="00B6790A">
            <w:pPr>
              <w:ind w:left="29" w:hanging="29"/>
              <w:rPr>
                <w:i/>
                <w:sz w:val="22"/>
                <w:szCs w:val="22"/>
              </w:rPr>
            </w:pPr>
            <w:r w:rsidRPr="00740E8A">
              <w:rPr>
                <w:i/>
                <w:sz w:val="22"/>
                <w:szCs w:val="22"/>
              </w:rPr>
              <w:t xml:space="preserve">Minimum Bac+4 Ingénieur du Génie Rural, des Constructions Civiles ou du Génie Civil </w:t>
            </w:r>
          </w:p>
        </w:tc>
        <w:tc>
          <w:tcPr>
            <w:tcW w:w="713" w:type="pct"/>
            <w:vAlign w:val="center"/>
          </w:tcPr>
          <w:p w14:paraId="57536976" w14:textId="77777777" w:rsidR="001B55FF" w:rsidRPr="00740E8A" w:rsidRDefault="001B55FF" w:rsidP="00B6790A">
            <w:pPr>
              <w:jc w:val="center"/>
              <w:rPr>
                <w:i/>
                <w:sz w:val="22"/>
                <w:szCs w:val="22"/>
              </w:rPr>
            </w:pPr>
            <w:r w:rsidRPr="00740E8A">
              <w:rPr>
                <w:i/>
                <w:sz w:val="22"/>
                <w:szCs w:val="22"/>
              </w:rPr>
              <w:t>10</w:t>
            </w:r>
          </w:p>
        </w:tc>
        <w:tc>
          <w:tcPr>
            <w:tcW w:w="751" w:type="pct"/>
            <w:vAlign w:val="center"/>
          </w:tcPr>
          <w:p w14:paraId="3601CA1B" w14:textId="77777777" w:rsidR="001B55FF" w:rsidRPr="00740E8A" w:rsidRDefault="001B55FF" w:rsidP="00B6790A">
            <w:pPr>
              <w:jc w:val="center"/>
              <w:rPr>
                <w:i/>
                <w:sz w:val="22"/>
                <w:szCs w:val="22"/>
              </w:rPr>
            </w:pPr>
            <w:r w:rsidRPr="00740E8A">
              <w:rPr>
                <w:i/>
                <w:sz w:val="22"/>
                <w:szCs w:val="22"/>
              </w:rPr>
              <w:t>5</w:t>
            </w:r>
          </w:p>
        </w:tc>
        <w:tc>
          <w:tcPr>
            <w:tcW w:w="749" w:type="pct"/>
            <w:vAlign w:val="center"/>
          </w:tcPr>
          <w:p w14:paraId="7DB33968" w14:textId="77777777" w:rsidR="001B55FF" w:rsidRPr="00740E8A" w:rsidRDefault="001B55FF" w:rsidP="00B6790A">
            <w:pPr>
              <w:jc w:val="center"/>
              <w:rPr>
                <w:i/>
                <w:sz w:val="22"/>
                <w:szCs w:val="22"/>
              </w:rPr>
            </w:pPr>
            <w:r w:rsidRPr="00740E8A">
              <w:rPr>
                <w:i/>
                <w:sz w:val="22"/>
                <w:szCs w:val="22"/>
              </w:rPr>
              <w:t>1</w:t>
            </w:r>
          </w:p>
        </w:tc>
      </w:tr>
      <w:tr w:rsidR="001B55FF" w:rsidRPr="00740E8A" w14:paraId="2E026D3D" w14:textId="77777777" w:rsidTr="00B6790A">
        <w:trPr>
          <w:trHeight w:val="414"/>
          <w:jc w:val="center"/>
        </w:trPr>
        <w:tc>
          <w:tcPr>
            <w:tcW w:w="304" w:type="pct"/>
            <w:vAlign w:val="center"/>
          </w:tcPr>
          <w:p w14:paraId="3E14C4FC" w14:textId="77777777" w:rsidR="001B55FF" w:rsidRPr="00740E8A" w:rsidRDefault="001B55FF" w:rsidP="00B6790A">
            <w:pPr>
              <w:rPr>
                <w:i/>
                <w:sz w:val="22"/>
                <w:szCs w:val="22"/>
              </w:rPr>
            </w:pPr>
            <w:r w:rsidRPr="00740E8A">
              <w:rPr>
                <w:i/>
                <w:sz w:val="22"/>
                <w:szCs w:val="22"/>
              </w:rPr>
              <w:t>1.</w:t>
            </w:r>
            <w:r>
              <w:rPr>
                <w:i/>
                <w:sz w:val="22"/>
                <w:szCs w:val="22"/>
              </w:rPr>
              <w:t>3</w:t>
            </w:r>
          </w:p>
        </w:tc>
        <w:tc>
          <w:tcPr>
            <w:tcW w:w="1033" w:type="pct"/>
            <w:vAlign w:val="center"/>
          </w:tcPr>
          <w:p w14:paraId="3DD5CB51" w14:textId="77777777" w:rsidR="001B55FF" w:rsidRPr="00740E8A" w:rsidRDefault="001B55FF" w:rsidP="00B6790A">
            <w:pPr>
              <w:ind w:left="29" w:hanging="29"/>
              <w:jc w:val="left"/>
              <w:rPr>
                <w:i/>
                <w:sz w:val="22"/>
                <w:szCs w:val="22"/>
              </w:rPr>
            </w:pPr>
            <w:r w:rsidRPr="00740E8A">
              <w:rPr>
                <w:i/>
                <w:sz w:val="22"/>
                <w:szCs w:val="22"/>
              </w:rPr>
              <w:t>Spécialiste en sauvegarde environnementale et sociale</w:t>
            </w:r>
          </w:p>
        </w:tc>
        <w:tc>
          <w:tcPr>
            <w:tcW w:w="1450" w:type="pct"/>
            <w:vAlign w:val="center"/>
          </w:tcPr>
          <w:p w14:paraId="4DE5BF1D" w14:textId="77777777" w:rsidR="001B55FF" w:rsidRPr="00740E8A" w:rsidRDefault="001B55FF" w:rsidP="00B6790A">
            <w:pPr>
              <w:ind w:left="29" w:hanging="29"/>
              <w:rPr>
                <w:i/>
                <w:sz w:val="22"/>
                <w:szCs w:val="22"/>
              </w:rPr>
            </w:pPr>
            <w:r w:rsidRPr="00740E8A">
              <w:rPr>
                <w:i/>
                <w:sz w:val="22"/>
                <w:szCs w:val="22"/>
              </w:rPr>
              <w:t>Environnementaliste de niveau minimum bac + 4 ou équivalent</w:t>
            </w:r>
          </w:p>
        </w:tc>
        <w:tc>
          <w:tcPr>
            <w:tcW w:w="713" w:type="pct"/>
            <w:vAlign w:val="center"/>
          </w:tcPr>
          <w:p w14:paraId="01E18977" w14:textId="77777777" w:rsidR="001B55FF" w:rsidRPr="00740E8A" w:rsidRDefault="001B55FF" w:rsidP="00B6790A">
            <w:pPr>
              <w:jc w:val="center"/>
              <w:rPr>
                <w:i/>
                <w:sz w:val="22"/>
                <w:szCs w:val="22"/>
              </w:rPr>
            </w:pPr>
            <w:r w:rsidRPr="00740E8A">
              <w:rPr>
                <w:i/>
                <w:sz w:val="22"/>
                <w:szCs w:val="22"/>
              </w:rPr>
              <w:t>10</w:t>
            </w:r>
          </w:p>
        </w:tc>
        <w:tc>
          <w:tcPr>
            <w:tcW w:w="751" w:type="pct"/>
            <w:vAlign w:val="center"/>
          </w:tcPr>
          <w:p w14:paraId="44634A1C" w14:textId="77777777" w:rsidR="001B55FF" w:rsidRPr="00740E8A" w:rsidRDefault="001B55FF" w:rsidP="00B6790A">
            <w:pPr>
              <w:jc w:val="center"/>
              <w:rPr>
                <w:i/>
                <w:sz w:val="22"/>
                <w:szCs w:val="22"/>
              </w:rPr>
            </w:pPr>
            <w:r w:rsidRPr="00740E8A">
              <w:rPr>
                <w:i/>
                <w:sz w:val="22"/>
                <w:szCs w:val="22"/>
              </w:rPr>
              <w:t>5</w:t>
            </w:r>
          </w:p>
        </w:tc>
        <w:tc>
          <w:tcPr>
            <w:tcW w:w="749" w:type="pct"/>
            <w:vAlign w:val="center"/>
          </w:tcPr>
          <w:p w14:paraId="301EF0A3" w14:textId="77777777" w:rsidR="001B55FF" w:rsidRPr="00740E8A" w:rsidRDefault="001B55FF" w:rsidP="00B6790A">
            <w:pPr>
              <w:jc w:val="center"/>
              <w:rPr>
                <w:i/>
                <w:sz w:val="22"/>
                <w:szCs w:val="22"/>
              </w:rPr>
            </w:pPr>
            <w:r w:rsidRPr="00740E8A">
              <w:rPr>
                <w:i/>
                <w:sz w:val="22"/>
                <w:szCs w:val="22"/>
              </w:rPr>
              <w:t>1</w:t>
            </w:r>
          </w:p>
        </w:tc>
      </w:tr>
      <w:tr w:rsidR="001B55FF" w:rsidRPr="00740E8A" w14:paraId="1A732C62" w14:textId="77777777" w:rsidTr="00B6790A">
        <w:trPr>
          <w:trHeight w:val="414"/>
          <w:jc w:val="center"/>
        </w:trPr>
        <w:tc>
          <w:tcPr>
            <w:tcW w:w="304" w:type="pct"/>
            <w:vAlign w:val="center"/>
          </w:tcPr>
          <w:p w14:paraId="2E2596B3" w14:textId="77777777" w:rsidR="001B55FF" w:rsidRPr="00740E8A" w:rsidRDefault="001B55FF" w:rsidP="00B6790A">
            <w:pPr>
              <w:rPr>
                <w:i/>
                <w:sz w:val="22"/>
                <w:szCs w:val="22"/>
              </w:rPr>
            </w:pPr>
            <w:r>
              <w:rPr>
                <w:i/>
                <w:sz w:val="22"/>
                <w:szCs w:val="22"/>
              </w:rPr>
              <w:t>1.4</w:t>
            </w:r>
          </w:p>
        </w:tc>
        <w:tc>
          <w:tcPr>
            <w:tcW w:w="1033" w:type="pct"/>
            <w:vAlign w:val="center"/>
          </w:tcPr>
          <w:p w14:paraId="73132D30" w14:textId="77777777" w:rsidR="001B55FF" w:rsidRPr="00740E8A" w:rsidRDefault="001B55FF" w:rsidP="00B6790A">
            <w:pPr>
              <w:ind w:left="29" w:hanging="29"/>
              <w:jc w:val="left"/>
              <w:rPr>
                <w:i/>
                <w:sz w:val="22"/>
                <w:szCs w:val="22"/>
              </w:rPr>
            </w:pPr>
            <w:r w:rsidRPr="00297704">
              <w:rPr>
                <w:i/>
                <w:sz w:val="22"/>
                <w:szCs w:val="22"/>
              </w:rPr>
              <w:t>Chef de Brigade</w:t>
            </w:r>
          </w:p>
        </w:tc>
        <w:tc>
          <w:tcPr>
            <w:tcW w:w="1450" w:type="pct"/>
            <w:vAlign w:val="center"/>
          </w:tcPr>
          <w:p w14:paraId="41B97450" w14:textId="77777777" w:rsidR="001B55FF" w:rsidRPr="00297704" w:rsidRDefault="001B55FF" w:rsidP="00B6790A">
            <w:pPr>
              <w:ind w:left="29" w:hanging="29"/>
              <w:rPr>
                <w:i/>
                <w:sz w:val="22"/>
                <w:szCs w:val="22"/>
              </w:rPr>
            </w:pPr>
          </w:p>
          <w:p w14:paraId="02AFEDDE" w14:textId="77777777" w:rsidR="001B55FF" w:rsidRPr="00740E8A" w:rsidRDefault="001B55FF" w:rsidP="00B6790A">
            <w:pPr>
              <w:ind w:left="29" w:hanging="29"/>
              <w:rPr>
                <w:i/>
                <w:sz w:val="22"/>
                <w:szCs w:val="22"/>
              </w:rPr>
            </w:pPr>
            <w:r w:rsidRPr="00297704">
              <w:rPr>
                <w:i/>
                <w:sz w:val="22"/>
                <w:szCs w:val="22"/>
              </w:rPr>
              <w:t>Technicien supérieur en topographie</w:t>
            </w:r>
          </w:p>
        </w:tc>
        <w:tc>
          <w:tcPr>
            <w:tcW w:w="713" w:type="pct"/>
            <w:vAlign w:val="center"/>
          </w:tcPr>
          <w:p w14:paraId="32451818" w14:textId="77777777" w:rsidR="001B55FF" w:rsidRPr="00740E8A" w:rsidRDefault="001B55FF" w:rsidP="00B6790A">
            <w:pPr>
              <w:jc w:val="center"/>
              <w:rPr>
                <w:i/>
                <w:sz w:val="22"/>
                <w:szCs w:val="22"/>
              </w:rPr>
            </w:pPr>
            <w:r>
              <w:rPr>
                <w:i/>
                <w:sz w:val="22"/>
                <w:szCs w:val="22"/>
              </w:rPr>
              <w:t>5</w:t>
            </w:r>
          </w:p>
        </w:tc>
        <w:tc>
          <w:tcPr>
            <w:tcW w:w="751" w:type="pct"/>
            <w:vAlign w:val="center"/>
          </w:tcPr>
          <w:p w14:paraId="1FBA1E46" w14:textId="77777777" w:rsidR="001B55FF" w:rsidRPr="00740E8A" w:rsidRDefault="001B55FF" w:rsidP="00B6790A">
            <w:pPr>
              <w:jc w:val="center"/>
              <w:rPr>
                <w:i/>
                <w:sz w:val="22"/>
                <w:szCs w:val="22"/>
              </w:rPr>
            </w:pPr>
            <w:r>
              <w:rPr>
                <w:i/>
                <w:sz w:val="22"/>
                <w:szCs w:val="22"/>
              </w:rPr>
              <w:t>3</w:t>
            </w:r>
          </w:p>
        </w:tc>
        <w:tc>
          <w:tcPr>
            <w:tcW w:w="749" w:type="pct"/>
            <w:vAlign w:val="center"/>
          </w:tcPr>
          <w:p w14:paraId="42282DD5" w14:textId="77777777" w:rsidR="001B55FF" w:rsidRPr="00740E8A" w:rsidRDefault="001B55FF" w:rsidP="00B6790A">
            <w:pPr>
              <w:jc w:val="center"/>
              <w:rPr>
                <w:i/>
                <w:sz w:val="22"/>
                <w:szCs w:val="22"/>
              </w:rPr>
            </w:pPr>
            <w:r>
              <w:rPr>
                <w:i/>
                <w:sz w:val="22"/>
                <w:szCs w:val="22"/>
              </w:rPr>
              <w:t>1</w:t>
            </w:r>
          </w:p>
        </w:tc>
      </w:tr>
      <w:tr w:rsidR="001B55FF" w:rsidRPr="007279B9" w14:paraId="0A479A78" w14:textId="77777777" w:rsidTr="00B6790A">
        <w:trPr>
          <w:trHeight w:val="428"/>
          <w:jc w:val="center"/>
        </w:trPr>
        <w:tc>
          <w:tcPr>
            <w:tcW w:w="304" w:type="pct"/>
            <w:vAlign w:val="center"/>
          </w:tcPr>
          <w:p w14:paraId="4F7A6393" w14:textId="77777777" w:rsidR="001B55FF" w:rsidRPr="00740E8A" w:rsidRDefault="001B55FF" w:rsidP="00B6790A">
            <w:pPr>
              <w:rPr>
                <w:i/>
                <w:sz w:val="22"/>
                <w:szCs w:val="22"/>
              </w:rPr>
            </w:pPr>
            <w:r w:rsidRPr="00740E8A">
              <w:rPr>
                <w:i/>
                <w:sz w:val="22"/>
                <w:szCs w:val="22"/>
              </w:rPr>
              <w:t>1.</w:t>
            </w:r>
            <w:r>
              <w:rPr>
                <w:i/>
                <w:sz w:val="22"/>
                <w:szCs w:val="22"/>
              </w:rPr>
              <w:t>5</w:t>
            </w:r>
          </w:p>
        </w:tc>
        <w:tc>
          <w:tcPr>
            <w:tcW w:w="1033" w:type="pct"/>
            <w:vAlign w:val="center"/>
          </w:tcPr>
          <w:p w14:paraId="254ACC2E" w14:textId="77777777" w:rsidR="001B55FF" w:rsidRPr="00740E8A" w:rsidRDefault="001B55FF" w:rsidP="00B6790A">
            <w:pPr>
              <w:jc w:val="left"/>
              <w:rPr>
                <w:i/>
                <w:sz w:val="22"/>
                <w:szCs w:val="22"/>
              </w:rPr>
            </w:pPr>
            <w:r w:rsidRPr="00740E8A">
              <w:rPr>
                <w:i/>
                <w:sz w:val="22"/>
                <w:szCs w:val="22"/>
              </w:rPr>
              <w:t>Chef de chantier - Génie civil/Génie rural</w:t>
            </w:r>
          </w:p>
        </w:tc>
        <w:tc>
          <w:tcPr>
            <w:tcW w:w="1450" w:type="pct"/>
            <w:vAlign w:val="center"/>
          </w:tcPr>
          <w:p w14:paraId="4187C904" w14:textId="77777777" w:rsidR="001B55FF" w:rsidRPr="00740E8A" w:rsidRDefault="001B55FF" w:rsidP="00B6790A">
            <w:pPr>
              <w:ind w:left="29" w:hanging="29"/>
              <w:rPr>
                <w:i/>
                <w:sz w:val="22"/>
                <w:szCs w:val="22"/>
              </w:rPr>
            </w:pPr>
            <w:r w:rsidRPr="00740E8A">
              <w:rPr>
                <w:i/>
                <w:sz w:val="22"/>
                <w:szCs w:val="22"/>
              </w:rPr>
              <w:t xml:space="preserve">Technicien supérieur du Génie Rural, des Constructions Civiles ou du Génie Civil, </w:t>
            </w:r>
          </w:p>
        </w:tc>
        <w:tc>
          <w:tcPr>
            <w:tcW w:w="713" w:type="pct"/>
            <w:vAlign w:val="center"/>
          </w:tcPr>
          <w:p w14:paraId="11378329" w14:textId="77777777" w:rsidR="001B55FF" w:rsidRPr="00740E8A" w:rsidRDefault="001B55FF" w:rsidP="00B6790A">
            <w:pPr>
              <w:jc w:val="center"/>
              <w:rPr>
                <w:i/>
                <w:sz w:val="22"/>
                <w:szCs w:val="22"/>
              </w:rPr>
            </w:pPr>
            <w:r w:rsidRPr="00740E8A">
              <w:rPr>
                <w:i/>
                <w:sz w:val="22"/>
                <w:szCs w:val="22"/>
              </w:rPr>
              <w:t>5</w:t>
            </w:r>
          </w:p>
        </w:tc>
        <w:tc>
          <w:tcPr>
            <w:tcW w:w="751" w:type="pct"/>
            <w:vAlign w:val="center"/>
          </w:tcPr>
          <w:p w14:paraId="19AF742B" w14:textId="77777777" w:rsidR="001B55FF" w:rsidRPr="00740E8A" w:rsidRDefault="001B55FF" w:rsidP="00B6790A">
            <w:pPr>
              <w:jc w:val="center"/>
              <w:rPr>
                <w:i/>
                <w:sz w:val="22"/>
                <w:szCs w:val="22"/>
              </w:rPr>
            </w:pPr>
            <w:r w:rsidRPr="00740E8A">
              <w:rPr>
                <w:i/>
                <w:sz w:val="22"/>
                <w:szCs w:val="22"/>
              </w:rPr>
              <w:t>3</w:t>
            </w:r>
          </w:p>
        </w:tc>
        <w:tc>
          <w:tcPr>
            <w:tcW w:w="749" w:type="pct"/>
            <w:vAlign w:val="center"/>
          </w:tcPr>
          <w:p w14:paraId="7B0858E7" w14:textId="77777777" w:rsidR="001B55FF" w:rsidRPr="007279B9" w:rsidRDefault="001B55FF" w:rsidP="00B6790A">
            <w:pPr>
              <w:jc w:val="center"/>
              <w:rPr>
                <w:i/>
                <w:sz w:val="22"/>
                <w:szCs w:val="22"/>
              </w:rPr>
            </w:pPr>
            <w:r w:rsidRPr="00740E8A">
              <w:rPr>
                <w:i/>
                <w:sz w:val="22"/>
                <w:szCs w:val="22"/>
              </w:rPr>
              <w:t>0</w:t>
            </w:r>
            <w:r>
              <w:rPr>
                <w:i/>
                <w:sz w:val="22"/>
                <w:szCs w:val="22"/>
              </w:rPr>
              <w:t>1</w:t>
            </w:r>
          </w:p>
        </w:tc>
      </w:tr>
    </w:tbl>
    <w:p w14:paraId="530A40A2" w14:textId="0DCD80ED" w:rsidR="001B55FF" w:rsidRDefault="001B55FF" w:rsidP="0050698C">
      <w:pPr>
        <w:pStyle w:val="StyleStyleS1-Header1TimesNewRoman14pt1"/>
        <w:tabs>
          <w:tab w:val="clear" w:pos="648"/>
        </w:tabs>
        <w:spacing w:after="0"/>
        <w:jc w:val="left"/>
        <w:rPr>
          <w:lang w:val="fr-FR"/>
        </w:rPr>
      </w:pPr>
    </w:p>
    <w:p w14:paraId="1FD7CBF5" w14:textId="34B830E6" w:rsidR="00EA207D" w:rsidRDefault="00EA207D" w:rsidP="0050698C">
      <w:pPr>
        <w:pStyle w:val="StyleStyleS1-Header1TimesNewRoman14pt1"/>
        <w:tabs>
          <w:tab w:val="clear" w:pos="648"/>
        </w:tabs>
        <w:spacing w:after="0"/>
        <w:jc w:val="left"/>
        <w:rPr>
          <w:lang w:val="fr-FR"/>
        </w:rPr>
      </w:pPr>
    </w:p>
    <w:p w14:paraId="1938B88E" w14:textId="300CE0A0" w:rsidR="00EA207D" w:rsidRDefault="00EA207D" w:rsidP="0050698C">
      <w:pPr>
        <w:pStyle w:val="StyleStyleS1-Header1TimesNewRoman14pt1"/>
        <w:tabs>
          <w:tab w:val="clear" w:pos="648"/>
        </w:tabs>
        <w:spacing w:after="0"/>
        <w:jc w:val="left"/>
        <w:rPr>
          <w:lang w:val="fr-FR"/>
        </w:rPr>
      </w:pPr>
    </w:p>
    <w:p w14:paraId="79122713" w14:textId="4871F2A5" w:rsidR="00EA207D" w:rsidRDefault="00EA207D" w:rsidP="0050698C">
      <w:pPr>
        <w:pStyle w:val="StyleStyleS1-Header1TimesNewRoman14pt1"/>
        <w:tabs>
          <w:tab w:val="clear" w:pos="648"/>
        </w:tabs>
        <w:spacing w:after="0"/>
        <w:jc w:val="left"/>
        <w:rPr>
          <w:lang w:val="fr-FR"/>
        </w:rPr>
      </w:pPr>
    </w:p>
    <w:p w14:paraId="56768FC3" w14:textId="77777777" w:rsidR="00EA207D" w:rsidRPr="000A4113" w:rsidRDefault="00EA207D" w:rsidP="0050698C">
      <w:pPr>
        <w:pStyle w:val="StyleStyleS1-Header1TimesNewRoman14pt1"/>
        <w:tabs>
          <w:tab w:val="clear" w:pos="648"/>
        </w:tabs>
        <w:spacing w:after="0"/>
        <w:jc w:val="left"/>
        <w:rPr>
          <w:lang w:val="fr-FR"/>
        </w:rPr>
      </w:pPr>
    </w:p>
    <w:p w14:paraId="23EB3465" w14:textId="74C0A5BE" w:rsidR="0050698C" w:rsidRPr="000A4113" w:rsidRDefault="0050698C" w:rsidP="00F464F6">
      <w:pPr>
        <w:numPr>
          <w:ilvl w:val="3"/>
          <w:numId w:val="4"/>
        </w:numPr>
        <w:tabs>
          <w:tab w:val="clear" w:pos="5760"/>
          <w:tab w:val="num" w:pos="284"/>
          <w:tab w:val="right" w:pos="7254"/>
        </w:tabs>
        <w:spacing w:after="240"/>
        <w:ind w:left="4820" w:hanging="4820"/>
        <w:rPr>
          <w:b/>
          <w:bCs/>
          <w:u w:val="single"/>
        </w:rPr>
      </w:pPr>
      <w:r w:rsidRPr="000A4113">
        <w:rPr>
          <w:b/>
          <w:bCs/>
          <w:u w:val="single"/>
        </w:rPr>
        <w:lastRenderedPageBreak/>
        <w:t>Matériel</w:t>
      </w:r>
    </w:p>
    <w:bookmarkEnd w:id="59"/>
    <w:p w14:paraId="002DBA2E" w14:textId="77777777" w:rsidR="00992118" w:rsidRPr="000A4113" w:rsidRDefault="00992118" w:rsidP="00992118">
      <w:pPr>
        <w:spacing w:before="120" w:after="120"/>
      </w:pPr>
      <w:r w:rsidRPr="000A4113">
        <w:t>Le Soumissionnaire doit établir qu’il a le matériel clé suivant :</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418"/>
        <w:gridCol w:w="2693"/>
        <w:gridCol w:w="1559"/>
      </w:tblGrid>
      <w:tr w:rsidR="002F50F0" w:rsidRPr="00E913B6" w14:paraId="3C12BB30" w14:textId="77777777" w:rsidTr="00B6790A">
        <w:trPr>
          <w:cantSplit/>
          <w:trHeight w:val="825"/>
          <w:tblHeader/>
          <w:jc w:val="center"/>
        </w:trPr>
        <w:tc>
          <w:tcPr>
            <w:tcW w:w="4096" w:type="dxa"/>
            <w:shd w:val="clear" w:color="auto" w:fill="F3F3F3"/>
            <w:vAlign w:val="center"/>
          </w:tcPr>
          <w:p w14:paraId="76CC0EDC" w14:textId="77777777" w:rsidR="002F50F0" w:rsidRPr="00E913B6" w:rsidRDefault="002F50F0" w:rsidP="00B6790A">
            <w:pPr>
              <w:spacing w:before="20" w:after="20"/>
              <w:jc w:val="center"/>
              <w:rPr>
                <w:rFonts w:cs="Arial"/>
                <w:b/>
                <w:bCs/>
                <w:sz w:val="20"/>
              </w:rPr>
            </w:pPr>
            <w:bookmarkStart w:id="60" w:name="_Hlk166762927"/>
            <w:r w:rsidRPr="00E913B6">
              <w:rPr>
                <w:rFonts w:cs="Arial"/>
                <w:b/>
                <w:bCs/>
                <w:sz w:val="20"/>
              </w:rPr>
              <w:t>Matériel ou engin</w:t>
            </w:r>
          </w:p>
        </w:tc>
        <w:tc>
          <w:tcPr>
            <w:tcW w:w="1418" w:type="dxa"/>
            <w:shd w:val="clear" w:color="auto" w:fill="F3F3F3"/>
            <w:vAlign w:val="center"/>
          </w:tcPr>
          <w:p w14:paraId="0D62F27B" w14:textId="77777777" w:rsidR="002F50F0" w:rsidRPr="00E913B6" w:rsidRDefault="002F50F0" w:rsidP="00B6790A">
            <w:pPr>
              <w:spacing w:before="20" w:after="20"/>
              <w:jc w:val="center"/>
              <w:rPr>
                <w:rFonts w:cs="Arial"/>
                <w:b/>
                <w:bCs/>
                <w:sz w:val="20"/>
              </w:rPr>
            </w:pPr>
            <w:r w:rsidRPr="00E913B6">
              <w:rPr>
                <w:rFonts w:cs="Arial"/>
                <w:b/>
                <w:bCs/>
                <w:sz w:val="20"/>
              </w:rPr>
              <w:t>Marque et âge (années</w:t>
            </w:r>
          </w:p>
        </w:tc>
        <w:tc>
          <w:tcPr>
            <w:tcW w:w="2693" w:type="dxa"/>
            <w:shd w:val="clear" w:color="auto" w:fill="F3F3F3"/>
            <w:vAlign w:val="center"/>
          </w:tcPr>
          <w:p w14:paraId="27FD032B" w14:textId="77777777" w:rsidR="002F50F0" w:rsidRPr="00E913B6" w:rsidRDefault="002F50F0" w:rsidP="00B6790A">
            <w:pPr>
              <w:spacing w:before="20" w:after="20"/>
              <w:jc w:val="center"/>
              <w:rPr>
                <w:rFonts w:cs="Arial"/>
                <w:b/>
                <w:bCs/>
                <w:sz w:val="20"/>
              </w:rPr>
            </w:pPr>
            <w:r w:rsidRPr="00E913B6">
              <w:rPr>
                <w:rFonts w:cs="Arial"/>
                <w:b/>
                <w:bCs/>
                <w:sz w:val="20"/>
              </w:rPr>
              <w:t>État (neuf, bon, médiocre)</w:t>
            </w:r>
          </w:p>
        </w:tc>
        <w:tc>
          <w:tcPr>
            <w:tcW w:w="1559" w:type="dxa"/>
            <w:shd w:val="clear" w:color="auto" w:fill="F3F3F3"/>
            <w:vAlign w:val="center"/>
          </w:tcPr>
          <w:p w14:paraId="306F6216" w14:textId="77777777" w:rsidR="002F50F0" w:rsidRPr="00E913B6" w:rsidRDefault="002F50F0" w:rsidP="00B6790A">
            <w:pPr>
              <w:spacing w:before="20" w:after="20"/>
              <w:jc w:val="center"/>
              <w:rPr>
                <w:rFonts w:cs="Arial"/>
                <w:b/>
                <w:bCs/>
                <w:sz w:val="20"/>
              </w:rPr>
            </w:pPr>
            <w:r w:rsidRPr="00E913B6">
              <w:rPr>
                <w:rFonts w:cs="Arial"/>
                <w:b/>
                <w:bCs/>
                <w:sz w:val="20"/>
              </w:rPr>
              <w:t>Nombre requis</w:t>
            </w:r>
          </w:p>
        </w:tc>
      </w:tr>
      <w:tr w:rsidR="002F50F0" w:rsidRPr="00E913B6" w14:paraId="6C0AC6E3" w14:textId="77777777" w:rsidTr="00B6790A">
        <w:trPr>
          <w:cantSplit/>
          <w:jc w:val="center"/>
        </w:trPr>
        <w:tc>
          <w:tcPr>
            <w:tcW w:w="9766" w:type="dxa"/>
            <w:gridSpan w:val="4"/>
          </w:tcPr>
          <w:p w14:paraId="35A3E812" w14:textId="77777777" w:rsidR="002F50F0" w:rsidRPr="00E913B6" w:rsidRDefault="002F50F0" w:rsidP="00B6790A">
            <w:pPr>
              <w:spacing w:before="20" w:after="20"/>
              <w:ind w:left="360"/>
              <w:jc w:val="center"/>
              <w:rPr>
                <w:rFonts w:cs="Arial"/>
                <w:sz w:val="20"/>
              </w:rPr>
            </w:pPr>
            <w:r w:rsidRPr="00E913B6">
              <w:rPr>
                <w:rFonts w:cs="Arial"/>
                <w:b/>
                <w:bCs/>
                <w:sz w:val="20"/>
              </w:rPr>
              <w:t>Matériel de terrassement</w:t>
            </w:r>
          </w:p>
        </w:tc>
      </w:tr>
      <w:tr w:rsidR="002F50F0" w:rsidRPr="00E913B6" w14:paraId="5F42ADD0" w14:textId="77777777" w:rsidTr="00B6790A">
        <w:trPr>
          <w:cantSplit/>
          <w:jc w:val="center"/>
        </w:trPr>
        <w:tc>
          <w:tcPr>
            <w:tcW w:w="4096" w:type="dxa"/>
          </w:tcPr>
          <w:p w14:paraId="747CF630" w14:textId="77777777" w:rsidR="002F50F0" w:rsidRPr="00E913B6" w:rsidRDefault="002F50F0" w:rsidP="00B6790A">
            <w:pPr>
              <w:spacing w:before="20" w:after="20"/>
              <w:rPr>
                <w:rFonts w:cs="Arial"/>
                <w:sz w:val="20"/>
              </w:rPr>
            </w:pPr>
            <w:r w:rsidRPr="00E913B6">
              <w:rPr>
                <w:rFonts w:cs="Arial"/>
                <w:sz w:val="20"/>
              </w:rPr>
              <w:t>Camion à benne de 7 à 12 m3</w:t>
            </w:r>
          </w:p>
        </w:tc>
        <w:tc>
          <w:tcPr>
            <w:tcW w:w="1418" w:type="dxa"/>
          </w:tcPr>
          <w:p w14:paraId="78FD75DD" w14:textId="77777777" w:rsidR="002F50F0" w:rsidRPr="00E913B6" w:rsidRDefault="002F50F0" w:rsidP="00B6790A">
            <w:pPr>
              <w:spacing w:before="20" w:after="20"/>
              <w:jc w:val="center"/>
              <w:rPr>
                <w:rFonts w:cs="Arial"/>
                <w:sz w:val="20"/>
              </w:rPr>
            </w:pPr>
          </w:p>
        </w:tc>
        <w:tc>
          <w:tcPr>
            <w:tcW w:w="2693" w:type="dxa"/>
          </w:tcPr>
          <w:p w14:paraId="2E9F84D0" w14:textId="77777777" w:rsidR="002F50F0" w:rsidRPr="00E913B6" w:rsidRDefault="002F50F0" w:rsidP="00B6790A">
            <w:pPr>
              <w:spacing w:before="20" w:after="20"/>
              <w:jc w:val="center"/>
              <w:rPr>
                <w:rFonts w:cs="Arial"/>
                <w:sz w:val="20"/>
              </w:rPr>
            </w:pPr>
          </w:p>
        </w:tc>
        <w:tc>
          <w:tcPr>
            <w:tcW w:w="1559" w:type="dxa"/>
          </w:tcPr>
          <w:p w14:paraId="38B6FE33" w14:textId="77777777" w:rsidR="002F50F0" w:rsidRPr="00E913B6" w:rsidRDefault="002F50F0" w:rsidP="00B6790A">
            <w:pPr>
              <w:spacing w:before="20" w:after="20"/>
              <w:jc w:val="center"/>
              <w:rPr>
                <w:rFonts w:cs="Arial"/>
                <w:sz w:val="20"/>
              </w:rPr>
            </w:pPr>
            <w:r>
              <w:rPr>
                <w:rFonts w:cs="Arial"/>
                <w:sz w:val="20"/>
              </w:rPr>
              <w:t>Quatre</w:t>
            </w:r>
            <w:r w:rsidRPr="00E913B6">
              <w:rPr>
                <w:rFonts w:cs="Arial"/>
                <w:sz w:val="20"/>
              </w:rPr>
              <w:t xml:space="preserve"> (0</w:t>
            </w:r>
            <w:r>
              <w:rPr>
                <w:rFonts w:cs="Arial"/>
                <w:sz w:val="20"/>
              </w:rPr>
              <w:t>4</w:t>
            </w:r>
            <w:r w:rsidRPr="00E913B6">
              <w:rPr>
                <w:rFonts w:cs="Arial"/>
                <w:sz w:val="20"/>
              </w:rPr>
              <w:t>)</w:t>
            </w:r>
          </w:p>
        </w:tc>
      </w:tr>
      <w:tr w:rsidR="002F50F0" w:rsidRPr="00E913B6" w14:paraId="4C081D30" w14:textId="77777777" w:rsidTr="00B6790A">
        <w:trPr>
          <w:cantSplit/>
          <w:jc w:val="center"/>
        </w:trPr>
        <w:tc>
          <w:tcPr>
            <w:tcW w:w="4096" w:type="dxa"/>
          </w:tcPr>
          <w:p w14:paraId="1C12E2C0" w14:textId="77777777" w:rsidR="002F50F0" w:rsidRPr="00E913B6" w:rsidRDefault="002F50F0" w:rsidP="00B6790A">
            <w:pPr>
              <w:spacing w:before="20" w:after="20"/>
              <w:rPr>
                <w:rFonts w:cs="Arial"/>
                <w:sz w:val="20"/>
              </w:rPr>
            </w:pPr>
            <w:r w:rsidRPr="00E913B6">
              <w:rPr>
                <w:rFonts w:cs="Arial"/>
                <w:sz w:val="20"/>
              </w:rPr>
              <w:t>Niveleuse</w:t>
            </w:r>
          </w:p>
        </w:tc>
        <w:tc>
          <w:tcPr>
            <w:tcW w:w="1418" w:type="dxa"/>
          </w:tcPr>
          <w:p w14:paraId="1B919F97" w14:textId="77777777" w:rsidR="002F50F0" w:rsidRPr="00E913B6" w:rsidRDefault="002F50F0" w:rsidP="00B6790A">
            <w:pPr>
              <w:spacing w:before="20" w:after="20"/>
              <w:jc w:val="center"/>
              <w:rPr>
                <w:rFonts w:cs="Arial"/>
                <w:sz w:val="20"/>
              </w:rPr>
            </w:pPr>
          </w:p>
        </w:tc>
        <w:tc>
          <w:tcPr>
            <w:tcW w:w="2693" w:type="dxa"/>
          </w:tcPr>
          <w:p w14:paraId="3CA43467" w14:textId="77777777" w:rsidR="002F50F0" w:rsidRPr="00E913B6" w:rsidRDefault="002F50F0" w:rsidP="00B6790A">
            <w:pPr>
              <w:spacing w:before="20" w:after="20"/>
              <w:jc w:val="center"/>
              <w:rPr>
                <w:rFonts w:cs="Arial"/>
                <w:sz w:val="20"/>
              </w:rPr>
            </w:pPr>
          </w:p>
        </w:tc>
        <w:tc>
          <w:tcPr>
            <w:tcW w:w="1559" w:type="dxa"/>
          </w:tcPr>
          <w:p w14:paraId="027B3760" w14:textId="77777777" w:rsidR="002F50F0" w:rsidRPr="00E913B6" w:rsidRDefault="002F50F0" w:rsidP="00B6790A">
            <w:pPr>
              <w:spacing w:before="20" w:after="20"/>
              <w:jc w:val="center"/>
              <w:rPr>
                <w:rFonts w:cs="Arial"/>
                <w:sz w:val="20"/>
              </w:rPr>
            </w:pPr>
            <w:r w:rsidRPr="00E913B6">
              <w:rPr>
                <w:rFonts w:cs="Arial"/>
                <w:sz w:val="20"/>
              </w:rPr>
              <w:t>Un (01)</w:t>
            </w:r>
          </w:p>
        </w:tc>
      </w:tr>
      <w:tr w:rsidR="002F50F0" w:rsidRPr="00E913B6" w14:paraId="52EC6A93" w14:textId="77777777" w:rsidTr="00B6790A">
        <w:trPr>
          <w:cantSplit/>
          <w:jc w:val="center"/>
        </w:trPr>
        <w:tc>
          <w:tcPr>
            <w:tcW w:w="4096" w:type="dxa"/>
          </w:tcPr>
          <w:p w14:paraId="6E54A6EF" w14:textId="77777777" w:rsidR="002F50F0" w:rsidRPr="00E913B6" w:rsidRDefault="002F50F0" w:rsidP="00B6790A">
            <w:pPr>
              <w:spacing w:before="20" w:after="20"/>
              <w:rPr>
                <w:rFonts w:cs="Arial"/>
                <w:sz w:val="20"/>
              </w:rPr>
            </w:pPr>
            <w:r w:rsidRPr="00E913B6">
              <w:rPr>
                <w:rFonts w:cs="Arial"/>
                <w:sz w:val="20"/>
              </w:rPr>
              <w:t xml:space="preserve">Compacteur à rouleaux Tandem vibrants articulé </w:t>
            </w:r>
            <w:r>
              <w:rPr>
                <w:rFonts w:cs="Arial"/>
                <w:sz w:val="20"/>
              </w:rPr>
              <w:t>5</w:t>
            </w:r>
            <w:r w:rsidRPr="00E913B6">
              <w:rPr>
                <w:rFonts w:cs="Arial"/>
                <w:sz w:val="20"/>
              </w:rPr>
              <w:t xml:space="preserve">.0 t à </w:t>
            </w:r>
            <w:r>
              <w:rPr>
                <w:rFonts w:cs="Arial"/>
                <w:sz w:val="20"/>
              </w:rPr>
              <w:t>10</w:t>
            </w:r>
            <w:r w:rsidRPr="00E913B6">
              <w:rPr>
                <w:rFonts w:cs="Arial"/>
                <w:sz w:val="20"/>
              </w:rPr>
              <w:t>.0 t</w:t>
            </w:r>
          </w:p>
        </w:tc>
        <w:tc>
          <w:tcPr>
            <w:tcW w:w="1418" w:type="dxa"/>
          </w:tcPr>
          <w:p w14:paraId="40951044" w14:textId="77777777" w:rsidR="002F50F0" w:rsidRPr="00E913B6" w:rsidRDefault="002F50F0" w:rsidP="00B6790A">
            <w:pPr>
              <w:spacing w:before="20" w:after="20"/>
              <w:jc w:val="center"/>
              <w:rPr>
                <w:rFonts w:cs="Arial"/>
                <w:sz w:val="20"/>
              </w:rPr>
            </w:pPr>
          </w:p>
        </w:tc>
        <w:tc>
          <w:tcPr>
            <w:tcW w:w="2693" w:type="dxa"/>
          </w:tcPr>
          <w:p w14:paraId="319DDAD8" w14:textId="77777777" w:rsidR="002F50F0" w:rsidRPr="00E913B6" w:rsidRDefault="002F50F0" w:rsidP="00B6790A">
            <w:pPr>
              <w:spacing w:before="20" w:after="20"/>
              <w:jc w:val="center"/>
              <w:rPr>
                <w:rFonts w:cs="Arial"/>
                <w:sz w:val="20"/>
              </w:rPr>
            </w:pPr>
          </w:p>
        </w:tc>
        <w:tc>
          <w:tcPr>
            <w:tcW w:w="1559" w:type="dxa"/>
          </w:tcPr>
          <w:p w14:paraId="0FE157A7" w14:textId="77777777" w:rsidR="002F50F0" w:rsidRPr="00E913B6" w:rsidRDefault="002F50F0" w:rsidP="00B6790A">
            <w:pPr>
              <w:spacing w:before="20" w:after="20"/>
              <w:jc w:val="center"/>
              <w:rPr>
                <w:rFonts w:cs="Arial"/>
                <w:sz w:val="20"/>
              </w:rPr>
            </w:pPr>
            <w:r w:rsidRPr="00E913B6">
              <w:rPr>
                <w:rFonts w:cs="Arial"/>
                <w:sz w:val="20"/>
              </w:rPr>
              <w:t>Un (01)</w:t>
            </w:r>
          </w:p>
        </w:tc>
      </w:tr>
      <w:tr w:rsidR="002F50F0" w:rsidRPr="00E913B6" w14:paraId="5712B380" w14:textId="77777777" w:rsidTr="00B6790A">
        <w:trPr>
          <w:cantSplit/>
          <w:jc w:val="center"/>
        </w:trPr>
        <w:tc>
          <w:tcPr>
            <w:tcW w:w="4096" w:type="dxa"/>
          </w:tcPr>
          <w:p w14:paraId="52C15920" w14:textId="77777777" w:rsidR="002F50F0" w:rsidRPr="00366B1C" w:rsidRDefault="002F50F0" w:rsidP="00B6790A">
            <w:pPr>
              <w:spacing w:before="20" w:after="20"/>
              <w:rPr>
                <w:rFonts w:cs="Arial"/>
                <w:sz w:val="20"/>
              </w:rPr>
            </w:pPr>
            <w:r w:rsidRPr="00366B1C">
              <w:rPr>
                <w:rFonts w:cs="Arial"/>
                <w:sz w:val="20"/>
              </w:rPr>
              <w:t>Compacteur rouleau bille pied de mouton-Pneu 11.0 t à 16.0 t</w:t>
            </w:r>
          </w:p>
        </w:tc>
        <w:tc>
          <w:tcPr>
            <w:tcW w:w="1418" w:type="dxa"/>
          </w:tcPr>
          <w:p w14:paraId="5E8504A7" w14:textId="77777777" w:rsidR="002F50F0" w:rsidRPr="00E913B6" w:rsidRDefault="002F50F0" w:rsidP="00B6790A">
            <w:pPr>
              <w:spacing w:before="20" w:after="20"/>
              <w:jc w:val="center"/>
              <w:rPr>
                <w:rFonts w:cs="Arial"/>
                <w:sz w:val="20"/>
              </w:rPr>
            </w:pPr>
          </w:p>
        </w:tc>
        <w:tc>
          <w:tcPr>
            <w:tcW w:w="2693" w:type="dxa"/>
          </w:tcPr>
          <w:p w14:paraId="30106751" w14:textId="77777777" w:rsidR="002F50F0" w:rsidRPr="00E913B6" w:rsidRDefault="002F50F0" w:rsidP="00B6790A">
            <w:pPr>
              <w:spacing w:before="20" w:after="20"/>
              <w:jc w:val="center"/>
              <w:rPr>
                <w:rFonts w:cs="Arial"/>
                <w:sz w:val="20"/>
              </w:rPr>
            </w:pPr>
          </w:p>
        </w:tc>
        <w:tc>
          <w:tcPr>
            <w:tcW w:w="1559" w:type="dxa"/>
          </w:tcPr>
          <w:p w14:paraId="00585071" w14:textId="77777777" w:rsidR="002F50F0" w:rsidRPr="00E913B6" w:rsidRDefault="002F50F0" w:rsidP="00B6790A">
            <w:pPr>
              <w:spacing w:before="20" w:after="20"/>
              <w:jc w:val="center"/>
              <w:rPr>
                <w:rFonts w:cs="Arial"/>
                <w:sz w:val="20"/>
              </w:rPr>
            </w:pPr>
            <w:r w:rsidRPr="00E913B6">
              <w:rPr>
                <w:rFonts w:cs="Arial"/>
                <w:sz w:val="20"/>
              </w:rPr>
              <w:t>Un (01)</w:t>
            </w:r>
          </w:p>
        </w:tc>
      </w:tr>
      <w:tr w:rsidR="002F50F0" w:rsidRPr="00E913B6" w14:paraId="79F8CC91" w14:textId="77777777" w:rsidTr="00B6790A">
        <w:trPr>
          <w:cantSplit/>
          <w:jc w:val="center"/>
        </w:trPr>
        <w:tc>
          <w:tcPr>
            <w:tcW w:w="4096" w:type="dxa"/>
          </w:tcPr>
          <w:p w14:paraId="037D150A" w14:textId="77777777" w:rsidR="002F50F0" w:rsidRPr="007A182B" w:rsidRDefault="002F50F0" w:rsidP="00B6790A">
            <w:pPr>
              <w:spacing w:before="20" w:after="20"/>
              <w:rPr>
                <w:rFonts w:cs="Arial"/>
                <w:sz w:val="20"/>
              </w:rPr>
            </w:pPr>
            <w:r w:rsidRPr="007A182B">
              <w:rPr>
                <w:rFonts w:cs="Arial"/>
                <w:sz w:val="20"/>
              </w:rPr>
              <w:t>Camion-citerne</w:t>
            </w:r>
          </w:p>
        </w:tc>
        <w:tc>
          <w:tcPr>
            <w:tcW w:w="1418" w:type="dxa"/>
          </w:tcPr>
          <w:p w14:paraId="709CD2D5" w14:textId="77777777" w:rsidR="002F50F0" w:rsidRPr="007A182B" w:rsidRDefault="002F50F0" w:rsidP="00B6790A">
            <w:pPr>
              <w:spacing w:before="20" w:after="20"/>
              <w:jc w:val="center"/>
              <w:rPr>
                <w:rFonts w:cs="Arial"/>
                <w:sz w:val="20"/>
              </w:rPr>
            </w:pPr>
          </w:p>
        </w:tc>
        <w:tc>
          <w:tcPr>
            <w:tcW w:w="2693" w:type="dxa"/>
          </w:tcPr>
          <w:p w14:paraId="4B512A0B" w14:textId="77777777" w:rsidR="002F50F0" w:rsidRPr="007A182B" w:rsidRDefault="002F50F0" w:rsidP="00B6790A">
            <w:pPr>
              <w:spacing w:before="20" w:after="20"/>
              <w:jc w:val="center"/>
              <w:rPr>
                <w:rFonts w:cs="Arial"/>
                <w:sz w:val="20"/>
              </w:rPr>
            </w:pPr>
          </w:p>
        </w:tc>
        <w:tc>
          <w:tcPr>
            <w:tcW w:w="1559" w:type="dxa"/>
          </w:tcPr>
          <w:p w14:paraId="03C6BACC" w14:textId="77777777" w:rsidR="002F50F0" w:rsidRPr="007A182B" w:rsidRDefault="002F50F0" w:rsidP="00B6790A">
            <w:pPr>
              <w:spacing w:before="20" w:after="20"/>
              <w:jc w:val="center"/>
              <w:rPr>
                <w:rFonts w:cs="Arial"/>
                <w:sz w:val="20"/>
              </w:rPr>
            </w:pPr>
            <w:r w:rsidRPr="007A182B">
              <w:rPr>
                <w:rFonts w:cs="Arial"/>
                <w:sz w:val="20"/>
              </w:rPr>
              <w:t>Une (01)</w:t>
            </w:r>
          </w:p>
        </w:tc>
      </w:tr>
      <w:tr w:rsidR="002F50F0" w:rsidRPr="00E913B6" w14:paraId="159597E8" w14:textId="77777777" w:rsidTr="00B6790A">
        <w:trPr>
          <w:cantSplit/>
          <w:jc w:val="center"/>
        </w:trPr>
        <w:tc>
          <w:tcPr>
            <w:tcW w:w="4096" w:type="dxa"/>
          </w:tcPr>
          <w:p w14:paraId="58CCDA2C" w14:textId="77777777" w:rsidR="002F50F0" w:rsidRPr="007A182B" w:rsidRDefault="002F50F0" w:rsidP="00B6790A">
            <w:pPr>
              <w:spacing w:before="20" w:after="20"/>
              <w:rPr>
                <w:rFonts w:cs="Arial"/>
                <w:sz w:val="20"/>
              </w:rPr>
            </w:pPr>
            <w:r w:rsidRPr="007A182B">
              <w:rPr>
                <w:i/>
                <w:iCs/>
                <w:sz w:val="22"/>
                <w:szCs w:val="22"/>
              </w:rPr>
              <w:t>Camion à benne de 7 à 12 m3</w:t>
            </w:r>
          </w:p>
        </w:tc>
        <w:tc>
          <w:tcPr>
            <w:tcW w:w="1418" w:type="dxa"/>
          </w:tcPr>
          <w:p w14:paraId="45DAC1CB" w14:textId="77777777" w:rsidR="002F50F0" w:rsidRPr="007A182B" w:rsidRDefault="002F50F0" w:rsidP="00B6790A">
            <w:pPr>
              <w:spacing w:before="20" w:after="20"/>
              <w:jc w:val="center"/>
              <w:rPr>
                <w:rFonts w:cs="Arial"/>
                <w:sz w:val="20"/>
              </w:rPr>
            </w:pPr>
          </w:p>
        </w:tc>
        <w:tc>
          <w:tcPr>
            <w:tcW w:w="2693" w:type="dxa"/>
          </w:tcPr>
          <w:p w14:paraId="74497397" w14:textId="77777777" w:rsidR="002F50F0" w:rsidRPr="007A182B" w:rsidRDefault="002F50F0" w:rsidP="00B6790A">
            <w:pPr>
              <w:spacing w:before="20" w:after="20"/>
              <w:jc w:val="center"/>
              <w:rPr>
                <w:rFonts w:cs="Arial"/>
                <w:sz w:val="20"/>
              </w:rPr>
            </w:pPr>
          </w:p>
        </w:tc>
        <w:tc>
          <w:tcPr>
            <w:tcW w:w="1559" w:type="dxa"/>
          </w:tcPr>
          <w:p w14:paraId="40E468CF" w14:textId="77777777" w:rsidR="002F50F0" w:rsidRPr="007A182B" w:rsidRDefault="002F50F0" w:rsidP="00B6790A">
            <w:pPr>
              <w:spacing w:before="20" w:after="20"/>
              <w:jc w:val="center"/>
              <w:rPr>
                <w:rFonts w:cs="Arial"/>
                <w:sz w:val="20"/>
              </w:rPr>
            </w:pPr>
            <w:r w:rsidRPr="007A182B">
              <w:rPr>
                <w:i/>
                <w:iCs/>
                <w:sz w:val="22"/>
                <w:szCs w:val="22"/>
              </w:rPr>
              <w:t>Trois (03)</w:t>
            </w:r>
          </w:p>
        </w:tc>
      </w:tr>
      <w:tr w:rsidR="002F50F0" w:rsidRPr="00E913B6" w14:paraId="31AE262A" w14:textId="77777777" w:rsidTr="00B6790A">
        <w:trPr>
          <w:cantSplit/>
          <w:jc w:val="center"/>
        </w:trPr>
        <w:tc>
          <w:tcPr>
            <w:tcW w:w="4096" w:type="dxa"/>
            <w:vAlign w:val="center"/>
          </w:tcPr>
          <w:p w14:paraId="26F1566E" w14:textId="77777777" w:rsidR="002F50F0" w:rsidRPr="007A182B" w:rsidRDefault="002F50F0" w:rsidP="00B6790A">
            <w:pPr>
              <w:spacing w:before="20" w:after="20"/>
              <w:rPr>
                <w:i/>
                <w:iCs/>
                <w:sz w:val="22"/>
                <w:szCs w:val="22"/>
              </w:rPr>
            </w:pPr>
            <w:r w:rsidRPr="007A182B">
              <w:rPr>
                <w:i/>
                <w:iCs/>
                <w:sz w:val="22"/>
                <w:szCs w:val="22"/>
              </w:rPr>
              <w:t>Véhicule de liaison</w:t>
            </w:r>
          </w:p>
        </w:tc>
        <w:tc>
          <w:tcPr>
            <w:tcW w:w="1418" w:type="dxa"/>
            <w:vAlign w:val="center"/>
          </w:tcPr>
          <w:p w14:paraId="138D87D1" w14:textId="77777777" w:rsidR="002F50F0" w:rsidRPr="007A182B" w:rsidRDefault="002F50F0" w:rsidP="00B6790A">
            <w:pPr>
              <w:spacing w:before="20" w:after="20"/>
              <w:jc w:val="center"/>
              <w:rPr>
                <w:rFonts w:cs="Arial"/>
                <w:sz w:val="20"/>
              </w:rPr>
            </w:pPr>
          </w:p>
        </w:tc>
        <w:tc>
          <w:tcPr>
            <w:tcW w:w="2693" w:type="dxa"/>
            <w:vAlign w:val="center"/>
          </w:tcPr>
          <w:p w14:paraId="37A005D6" w14:textId="77777777" w:rsidR="002F50F0" w:rsidRPr="007A182B" w:rsidRDefault="002F50F0" w:rsidP="00B6790A">
            <w:pPr>
              <w:spacing w:before="20" w:after="20"/>
              <w:jc w:val="center"/>
              <w:rPr>
                <w:rFonts w:cs="Arial"/>
                <w:sz w:val="20"/>
              </w:rPr>
            </w:pPr>
          </w:p>
        </w:tc>
        <w:tc>
          <w:tcPr>
            <w:tcW w:w="1559" w:type="dxa"/>
            <w:vAlign w:val="center"/>
          </w:tcPr>
          <w:p w14:paraId="110CC354" w14:textId="77777777" w:rsidR="002F50F0" w:rsidRPr="007A182B" w:rsidRDefault="002F50F0" w:rsidP="00B6790A">
            <w:pPr>
              <w:spacing w:before="20" w:after="20"/>
              <w:jc w:val="center"/>
              <w:rPr>
                <w:i/>
                <w:iCs/>
                <w:sz w:val="22"/>
                <w:szCs w:val="22"/>
              </w:rPr>
            </w:pPr>
            <w:r w:rsidRPr="007A182B">
              <w:rPr>
                <w:i/>
                <w:iCs/>
                <w:sz w:val="22"/>
                <w:szCs w:val="22"/>
              </w:rPr>
              <w:t>Un (01)</w:t>
            </w:r>
          </w:p>
        </w:tc>
      </w:tr>
      <w:tr w:rsidR="002F50F0" w:rsidRPr="00E913B6" w14:paraId="326484C3" w14:textId="77777777" w:rsidTr="00B6790A">
        <w:trPr>
          <w:cantSplit/>
          <w:jc w:val="center"/>
        </w:trPr>
        <w:tc>
          <w:tcPr>
            <w:tcW w:w="9766" w:type="dxa"/>
            <w:gridSpan w:val="4"/>
          </w:tcPr>
          <w:p w14:paraId="00FAD907" w14:textId="77777777" w:rsidR="002F50F0" w:rsidRPr="00E913B6" w:rsidRDefault="002F50F0" w:rsidP="00B6790A">
            <w:pPr>
              <w:spacing w:before="20" w:after="20"/>
              <w:jc w:val="center"/>
              <w:rPr>
                <w:rFonts w:cs="Arial"/>
                <w:sz w:val="20"/>
              </w:rPr>
            </w:pPr>
            <w:r w:rsidRPr="00E913B6">
              <w:rPr>
                <w:rFonts w:cs="Arial"/>
                <w:b/>
                <w:bCs/>
                <w:sz w:val="20"/>
              </w:rPr>
              <w:t>Matériel de bétonnage</w:t>
            </w:r>
          </w:p>
        </w:tc>
      </w:tr>
      <w:tr w:rsidR="002F50F0" w:rsidRPr="00E913B6" w14:paraId="14C581DC" w14:textId="77777777" w:rsidTr="00B6790A">
        <w:trPr>
          <w:cantSplit/>
          <w:jc w:val="center"/>
        </w:trPr>
        <w:tc>
          <w:tcPr>
            <w:tcW w:w="4096" w:type="dxa"/>
          </w:tcPr>
          <w:p w14:paraId="5545EE8D" w14:textId="77777777" w:rsidR="002F50F0" w:rsidRPr="00E913B6" w:rsidRDefault="002F50F0" w:rsidP="00B6790A">
            <w:pPr>
              <w:spacing w:before="20" w:after="20"/>
              <w:rPr>
                <w:rFonts w:cs="Arial"/>
                <w:sz w:val="20"/>
              </w:rPr>
            </w:pPr>
            <w:r w:rsidRPr="00E913B6">
              <w:rPr>
                <w:rFonts w:cs="Arial"/>
                <w:sz w:val="20"/>
              </w:rPr>
              <w:t>Bétonnière (capacité supérieure à 500 litres)</w:t>
            </w:r>
          </w:p>
        </w:tc>
        <w:tc>
          <w:tcPr>
            <w:tcW w:w="1418" w:type="dxa"/>
          </w:tcPr>
          <w:p w14:paraId="76DD8806" w14:textId="77777777" w:rsidR="002F50F0" w:rsidRPr="00E913B6" w:rsidRDefault="002F50F0" w:rsidP="00B6790A">
            <w:pPr>
              <w:spacing w:before="20" w:after="20"/>
              <w:jc w:val="center"/>
              <w:rPr>
                <w:rFonts w:cs="Arial"/>
                <w:sz w:val="20"/>
              </w:rPr>
            </w:pPr>
          </w:p>
        </w:tc>
        <w:tc>
          <w:tcPr>
            <w:tcW w:w="2693" w:type="dxa"/>
          </w:tcPr>
          <w:p w14:paraId="2BB84CCF" w14:textId="77777777" w:rsidR="002F50F0" w:rsidRPr="00E913B6" w:rsidRDefault="002F50F0" w:rsidP="00B6790A">
            <w:pPr>
              <w:spacing w:before="20" w:after="20"/>
              <w:jc w:val="center"/>
              <w:rPr>
                <w:rFonts w:cs="Arial"/>
                <w:sz w:val="20"/>
              </w:rPr>
            </w:pPr>
          </w:p>
        </w:tc>
        <w:tc>
          <w:tcPr>
            <w:tcW w:w="1559" w:type="dxa"/>
          </w:tcPr>
          <w:p w14:paraId="58677A23" w14:textId="77777777" w:rsidR="002F50F0" w:rsidRPr="00E913B6" w:rsidRDefault="002F50F0" w:rsidP="00B6790A">
            <w:pPr>
              <w:spacing w:before="20" w:after="20"/>
              <w:jc w:val="center"/>
              <w:rPr>
                <w:rFonts w:cs="Arial"/>
                <w:sz w:val="20"/>
              </w:rPr>
            </w:pPr>
            <w:r w:rsidRPr="00E913B6">
              <w:rPr>
                <w:rFonts w:cs="Arial"/>
                <w:sz w:val="20"/>
              </w:rPr>
              <w:t xml:space="preserve">Deux (02) </w:t>
            </w:r>
          </w:p>
        </w:tc>
      </w:tr>
      <w:tr w:rsidR="002F50F0" w:rsidRPr="00E913B6" w14:paraId="011F2A86" w14:textId="77777777" w:rsidTr="00B6790A">
        <w:trPr>
          <w:cantSplit/>
          <w:jc w:val="center"/>
        </w:trPr>
        <w:tc>
          <w:tcPr>
            <w:tcW w:w="4096" w:type="dxa"/>
          </w:tcPr>
          <w:p w14:paraId="78139309" w14:textId="77777777" w:rsidR="002F50F0" w:rsidRPr="00E913B6" w:rsidRDefault="002F50F0" w:rsidP="00B6790A">
            <w:pPr>
              <w:spacing w:before="20" w:after="20"/>
              <w:rPr>
                <w:rFonts w:cs="Arial"/>
                <w:sz w:val="20"/>
              </w:rPr>
            </w:pPr>
            <w:r w:rsidRPr="00E913B6">
              <w:rPr>
                <w:rFonts w:cs="Arial"/>
                <w:sz w:val="20"/>
              </w:rPr>
              <w:t>Unité de vibration de béton</w:t>
            </w:r>
          </w:p>
        </w:tc>
        <w:tc>
          <w:tcPr>
            <w:tcW w:w="1418" w:type="dxa"/>
          </w:tcPr>
          <w:p w14:paraId="21FCB05D" w14:textId="77777777" w:rsidR="002F50F0" w:rsidRPr="00E913B6" w:rsidRDefault="002F50F0" w:rsidP="00B6790A">
            <w:pPr>
              <w:spacing w:before="20" w:after="20"/>
              <w:jc w:val="center"/>
              <w:rPr>
                <w:rFonts w:cs="Arial"/>
                <w:sz w:val="20"/>
              </w:rPr>
            </w:pPr>
          </w:p>
        </w:tc>
        <w:tc>
          <w:tcPr>
            <w:tcW w:w="2693" w:type="dxa"/>
          </w:tcPr>
          <w:p w14:paraId="7606AF6E" w14:textId="77777777" w:rsidR="002F50F0" w:rsidRPr="00E913B6" w:rsidRDefault="002F50F0" w:rsidP="00B6790A">
            <w:pPr>
              <w:spacing w:before="20" w:after="20"/>
              <w:jc w:val="center"/>
              <w:rPr>
                <w:rFonts w:cs="Arial"/>
                <w:sz w:val="20"/>
              </w:rPr>
            </w:pPr>
          </w:p>
        </w:tc>
        <w:tc>
          <w:tcPr>
            <w:tcW w:w="1559" w:type="dxa"/>
          </w:tcPr>
          <w:p w14:paraId="79851262" w14:textId="77777777" w:rsidR="002F50F0" w:rsidRPr="00E913B6" w:rsidRDefault="002F50F0" w:rsidP="00B6790A">
            <w:pPr>
              <w:spacing w:before="20" w:after="20"/>
              <w:jc w:val="center"/>
              <w:rPr>
                <w:rFonts w:cs="Arial"/>
                <w:sz w:val="20"/>
              </w:rPr>
            </w:pPr>
            <w:r w:rsidRPr="00E913B6">
              <w:rPr>
                <w:rFonts w:cs="Arial"/>
                <w:sz w:val="20"/>
              </w:rPr>
              <w:t>Deux (02)</w:t>
            </w:r>
          </w:p>
        </w:tc>
      </w:tr>
      <w:tr w:rsidR="002F50F0" w:rsidRPr="00E913B6" w14:paraId="0B9E83CC" w14:textId="77777777" w:rsidTr="00B6790A">
        <w:trPr>
          <w:cantSplit/>
          <w:jc w:val="center"/>
        </w:trPr>
        <w:tc>
          <w:tcPr>
            <w:tcW w:w="9766" w:type="dxa"/>
            <w:gridSpan w:val="4"/>
          </w:tcPr>
          <w:p w14:paraId="23AEFFF8" w14:textId="77777777" w:rsidR="002F50F0" w:rsidRPr="00E913B6" w:rsidRDefault="002F50F0" w:rsidP="00B6790A">
            <w:pPr>
              <w:spacing w:before="20" w:after="20"/>
              <w:jc w:val="center"/>
              <w:rPr>
                <w:rFonts w:cs="Arial"/>
                <w:sz w:val="20"/>
              </w:rPr>
            </w:pPr>
            <w:r w:rsidRPr="00E913B6">
              <w:rPr>
                <w:rFonts w:cs="Arial"/>
                <w:b/>
                <w:bCs/>
                <w:sz w:val="20"/>
              </w:rPr>
              <w:t>Matériels divers</w:t>
            </w:r>
          </w:p>
        </w:tc>
      </w:tr>
      <w:tr w:rsidR="002F50F0" w:rsidRPr="00E913B6" w14:paraId="663B5F57" w14:textId="77777777" w:rsidTr="00B6790A">
        <w:trPr>
          <w:cantSplit/>
          <w:trHeight w:val="459"/>
          <w:jc w:val="center"/>
        </w:trPr>
        <w:tc>
          <w:tcPr>
            <w:tcW w:w="4096" w:type="dxa"/>
            <w:vAlign w:val="center"/>
          </w:tcPr>
          <w:p w14:paraId="5B32D8A6" w14:textId="77777777" w:rsidR="002F50F0" w:rsidRPr="00E913B6" w:rsidRDefault="002F50F0" w:rsidP="00B6790A">
            <w:pPr>
              <w:spacing w:before="20" w:after="20"/>
              <w:rPr>
                <w:rFonts w:cs="Arial"/>
                <w:sz w:val="20"/>
              </w:rPr>
            </w:pPr>
            <w:r w:rsidRPr="00E913B6">
              <w:rPr>
                <w:rFonts w:cs="Arial"/>
                <w:sz w:val="20"/>
              </w:rPr>
              <w:t>Lot de matériel topographique (Niveau ; Théodolite ; etc.)</w:t>
            </w:r>
          </w:p>
        </w:tc>
        <w:tc>
          <w:tcPr>
            <w:tcW w:w="1418" w:type="dxa"/>
            <w:vAlign w:val="center"/>
          </w:tcPr>
          <w:p w14:paraId="48AE4EF4" w14:textId="77777777" w:rsidR="002F50F0" w:rsidRPr="00E913B6" w:rsidRDefault="002F50F0" w:rsidP="00B6790A">
            <w:pPr>
              <w:spacing w:before="20" w:after="20"/>
              <w:jc w:val="center"/>
              <w:rPr>
                <w:rFonts w:cs="Arial"/>
                <w:sz w:val="20"/>
              </w:rPr>
            </w:pPr>
          </w:p>
        </w:tc>
        <w:tc>
          <w:tcPr>
            <w:tcW w:w="2693" w:type="dxa"/>
            <w:vAlign w:val="center"/>
          </w:tcPr>
          <w:p w14:paraId="6217C559" w14:textId="77777777" w:rsidR="002F50F0" w:rsidRPr="00E913B6" w:rsidRDefault="002F50F0" w:rsidP="00B6790A">
            <w:pPr>
              <w:spacing w:before="20" w:after="20"/>
              <w:jc w:val="center"/>
              <w:rPr>
                <w:rFonts w:cs="Arial"/>
                <w:sz w:val="20"/>
              </w:rPr>
            </w:pPr>
          </w:p>
        </w:tc>
        <w:tc>
          <w:tcPr>
            <w:tcW w:w="1559" w:type="dxa"/>
            <w:vAlign w:val="center"/>
          </w:tcPr>
          <w:p w14:paraId="44FAD7F3" w14:textId="77777777" w:rsidR="002F50F0" w:rsidRPr="00E913B6" w:rsidRDefault="002F50F0" w:rsidP="00B6790A">
            <w:pPr>
              <w:spacing w:before="20" w:after="20"/>
              <w:jc w:val="center"/>
              <w:rPr>
                <w:rFonts w:cs="Arial"/>
                <w:sz w:val="20"/>
              </w:rPr>
            </w:pPr>
            <w:r w:rsidRPr="00E913B6">
              <w:rPr>
                <w:rFonts w:cs="Arial"/>
                <w:sz w:val="20"/>
              </w:rPr>
              <w:t>Un (01)</w:t>
            </w:r>
          </w:p>
        </w:tc>
      </w:tr>
      <w:bookmarkEnd w:id="60"/>
    </w:tbl>
    <w:p w14:paraId="6FF0B3C7" w14:textId="77777777" w:rsidR="00992118" w:rsidRPr="000A4113" w:rsidRDefault="00992118" w:rsidP="008A740D"/>
    <w:p w14:paraId="41388543" w14:textId="77777777" w:rsidR="008A740D" w:rsidRPr="000A4113" w:rsidRDefault="008A740D" w:rsidP="008A740D">
      <w:pPr>
        <w:pStyle w:val="TM1"/>
      </w:pPr>
      <w:r w:rsidRPr="000A4113">
        <w:t>Le Soumissionnaire doit fournir les détails concernant le matériel proposé en utilisant le formulaire MAT de la Section IV, Formulaires de soumission.</w:t>
      </w:r>
    </w:p>
    <w:p w14:paraId="13F4BFE7" w14:textId="77777777" w:rsidR="000174DD" w:rsidRPr="000A4113" w:rsidRDefault="000174DD">
      <w:pPr>
        <w:jc w:val="left"/>
      </w:pPr>
      <w:r w:rsidRPr="000A4113">
        <w:br w:type="page"/>
      </w:r>
    </w:p>
    <w:tbl>
      <w:tblPr>
        <w:tblW w:w="9198" w:type="dxa"/>
        <w:tblLayout w:type="fixed"/>
        <w:tblLook w:val="0000" w:firstRow="0" w:lastRow="0" w:firstColumn="0" w:lastColumn="0" w:noHBand="0" w:noVBand="0"/>
      </w:tblPr>
      <w:tblGrid>
        <w:gridCol w:w="9198"/>
      </w:tblGrid>
      <w:tr w:rsidR="00130315" w:rsidRPr="000A4113" w14:paraId="4CF74DCB" w14:textId="77777777" w:rsidTr="000800C6">
        <w:trPr>
          <w:trHeight w:val="561"/>
        </w:trPr>
        <w:tc>
          <w:tcPr>
            <w:tcW w:w="9198" w:type="dxa"/>
            <w:tcBorders>
              <w:top w:val="nil"/>
              <w:left w:val="nil"/>
              <w:bottom w:val="nil"/>
              <w:right w:val="nil"/>
            </w:tcBorders>
          </w:tcPr>
          <w:p w14:paraId="09278A75" w14:textId="77777777" w:rsidR="00130315" w:rsidRPr="000A4113" w:rsidRDefault="00130315" w:rsidP="000800C6">
            <w:pPr>
              <w:pStyle w:val="S4-header1"/>
              <w:rPr>
                <w:lang w:val="fr-FR"/>
              </w:rPr>
            </w:pPr>
            <w:r w:rsidRPr="000A4113">
              <w:rPr>
                <w:lang w:val="fr-FR"/>
              </w:rPr>
              <w:lastRenderedPageBreak/>
              <w:t>Formulaires de la Proposition technique</w:t>
            </w:r>
          </w:p>
        </w:tc>
      </w:tr>
      <w:tr w:rsidR="00130315" w:rsidRPr="000A4113" w14:paraId="09EB7DB5" w14:textId="77777777" w:rsidTr="000800C6">
        <w:trPr>
          <w:trHeight w:val="1068"/>
        </w:trPr>
        <w:tc>
          <w:tcPr>
            <w:tcW w:w="9198" w:type="dxa"/>
            <w:vAlign w:val="center"/>
          </w:tcPr>
          <w:p w14:paraId="467053CA" w14:textId="77777777" w:rsidR="00130315" w:rsidRPr="000A4113" w:rsidRDefault="00130315" w:rsidP="000800C6">
            <w:pPr>
              <w:pStyle w:val="S4-Header2"/>
              <w:rPr>
                <w:lang w:val="fr-FR"/>
              </w:rPr>
            </w:pPr>
            <w:r w:rsidRPr="000A4113">
              <w:rPr>
                <w:lang w:val="fr-FR"/>
              </w:rPr>
              <w:t>Proposition technique</w:t>
            </w:r>
          </w:p>
          <w:p w14:paraId="5E4B4D90" w14:textId="77777777" w:rsidR="00130315" w:rsidRPr="000A4113" w:rsidRDefault="00130315" w:rsidP="000800C6">
            <w:pPr>
              <w:pStyle w:val="S4-Header2"/>
              <w:spacing w:after="120"/>
              <w:rPr>
                <w:highlight w:val="yellow"/>
                <w:lang w:val="fr-FR"/>
              </w:rPr>
            </w:pPr>
          </w:p>
        </w:tc>
      </w:tr>
    </w:tbl>
    <w:p w14:paraId="2A424DEA" w14:textId="77777777" w:rsidR="00130315" w:rsidRPr="000A4113" w:rsidRDefault="00130315" w:rsidP="00F464F6">
      <w:pPr>
        <w:numPr>
          <w:ilvl w:val="0"/>
          <w:numId w:val="56"/>
        </w:numPr>
        <w:tabs>
          <w:tab w:val="left" w:pos="5238"/>
          <w:tab w:val="left" w:pos="5474"/>
          <w:tab w:val="left" w:pos="9468"/>
        </w:tabs>
        <w:spacing w:after="240"/>
        <w:jc w:val="left"/>
        <w:rPr>
          <w:b/>
          <w:sz w:val="28"/>
        </w:rPr>
      </w:pPr>
      <w:r w:rsidRPr="000A4113">
        <w:rPr>
          <w:b/>
          <w:sz w:val="28"/>
        </w:rPr>
        <w:t>Organisation des travaux sur site</w:t>
      </w:r>
    </w:p>
    <w:p w14:paraId="4CB3D696" w14:textId="77777777" w:rsidR="00130315" w:rsidRPr="000A4113" w:rsidRDefault="00130315" w:rsidP="00F464F6">
      <w:pPr>
        <w:numPr>
          <w:ilvl w:val="0"/>
          <w:numId w:val="56"/>
        </w:numPr>
        <w:tabs>
          <w:tab w:val="left" w:pos="5238"/>
          <w:tab w:val="left" w:pos="5474"/>
          <w:tab w:val="left" w:pos="9468"/>
        </w:tabs>
        <w:spacing w:after="240"/>
        <w:jc w:val="left"/>
        <w:rPr>
          <w:b/>
          <w:sz w:val="28"/>
        </w:rPr>
      </w:pPr>
      <w:r w:rsidRPr="000A4113">
        <w:rPr>
          <w:b/>
          <w:sz w:val="28"/>
        </w:rPr>
        <w:t>Méthode de réalisation</w:t>
      </w:r>
    </w:p>
    <w:p w14:paraId="2A3C0465" w14:textId="77777777" w:rsidR="00130315" w:rsidRPr="000A4113" w:rsidRDefault="00130315" w:rsidP="00F464F6">
      <w:pPr>
        <w:numPr>
          <w:ilvl w:val="0"/>
          <w:numId w:val="56"/>
        </w:numPr>
        <w:tabs>
          <w:tab w:val="left" w:pos="5238"/>
          <w:tab w:val="left" w:pos="5474"/>
          <w:tab w:val="left" w:pos="9468"/>
        </w:tabs>
        <w:spacing w:after="240"/>
        <w:jc w:val="left"/>
        <w:rPr>
          <w:b/>
          <w:sz w:val="28"/>
        </w:rPr>
      </w:pPr>
      <w:r w:rsidRPr="000A4113">
        <w:rPr>
          <w:b/>
          <w:sz w:val="28"/>
        </w:rPr>
        <w:t xml:space="preserve">Programme/Calendrier de Mobilisation </w:t>
      </w:r>
    </w:p>
    <w:p w14:paraId="5B81709B" w14:textId="77777777" w:rsidR="00130315" w:rsidRPr="000A4113" w:rsidRDefault="00130315" w:rsidP="00F464F6">
      <w:pPr>
        <w:numPr>
          <w:ilvl w:val="0"/>
          <w:numId w:val="56"/>
        </w:numPr>
        <w:tabs>
          <w:tab w:val="left" w:pos="5238"/>
          <w:tab w:val="left" w:pos="5474"/>
          <w:tab w:val="left" w:pos="9468"/>
        </w:tabs>
        <w:spacing w:after="240"/>
        <w:jc w:val="left"/>
        <w:rPr>
          <w:b/>
          <w:sz w:val="28"/>
        </w:rPr>
      </w:pPr>
      <w:r w:rsidRPr="000A4113">
        <w:rPr>
          <w:b/>
          <w:sz w:val="28"/>
        </w:rPr>
        <w:t xml:space="preserve">Programme/Calendrier de Construction </w:t>
      </w:r>
    </w:p>
    <w:p w14:paraId="0FC9C2F4" w14:textId="77777777" w:rsidR="00130315" w:rsidRPr="000A4113" w:rsidRDefault="00130315" w:rsidP="00F464F6">
      <w:pPr>
        <w:numPr>
          <w:ilvl w:val="0"/>
          <w:numId w:val="56"/>
        </w:numPr>
        <w:tabs>
          <w:tab w:val="left" w:pos="5238"/>
          <w:tab w:val="left" w:pos="5474"/>
          <w:tab w:val="left" w:pos="9468"/>
        </w:tabs>
        <w:spacing w:after="240"/>
        <w:jc w:val="left"/>
        <w:rPr>
          <w:b/>
          <w:sz w:val="28"/>
        </w:rPr>
      </w:pPr>
      <w:r w:rsidRPr="000A4113">
        <w:rPr>
          <w:b/>
          <w:sz w:val="28"/>
        </w:rPr>
        <w:t>Matériel - Formulaire MAT</w:t>
      </w:r>
    </w:p>
    <w:p w14:paraId="4A48B98C" w14:textId="77777777" w:rsidR="00130315" w:rsidRPr="000A4113" w:rsidRDefault="00130315" w:rsidP="00F464F6">
      <w:pPr>
        <w:numPr>
          <w:ilvl w:val="0"/>
          <w:numId w:val="56"/>
        </w:numPr>
        <w:tabs>
          <w:tab w:val="left" w:pos="5238"/>
          <w:tab w:val="left" w:pos="5474"/>
          <w:tab w:val="left" w:pos="9468"/>
        </w:tabs>
        <w:spacing w:after="240"/>
        <w:jc w:val="left"/>
        <w:rPr>
          <w:b/>
          <w:sz w:val="28"/>
        </w:rPr>
      </w:pPr>
      <w:r w:rsidRPr="000A4113">
        <w:rPr>
          <w:b/>
          <w:sz w:val="28"/>
        </w:rPr>
        <w:t xml:space="preserve">Personnel Clé Proposé </w:t>
      </w:r>
    </w:p>
    <w:p w14:paraId="6302FE75" w14:textId="77777777" w:rsidR="00130315" w:rsidRPr="000A4113" w:rsidRDefault="00130315" w:rsidP="00F464F6">
      <w:pPr>
        <w:numPr>
          <w:ilvl w:val="0"/>
          <w:numId w:val="56"/>
        </w:numPr>
        <w:tabs>
          <w:tab w:val="left" w:pos="5238"/>
          <w:tab w:val="left" w:pos="5474"/>
          <w:tab w:val="left" w:pos="9468"/>
        </w:tabs>
        <w:spacing w:after="240"/>
        <w:jc w:val="left"/>
        <w:rPr>
          <w:b/>
          <w:sz w:val="28"/>
        </w:rPr>
      </w:pPr>
      <w:r w:rsidRPr="000A4113">
        <w:rPr>
          <w:b/>
          <w:sz w:val="28"/>
        </w:rPr>
        <w:t>Stratégies de gestion et Plans de mise en œuvre ESHS</w:t>
      </w:r>
    </w:p>
    <w:p w14:paraId="04E8BD1A" w14:textId="77777777" w:rsidR="00130315" w:rsidRPr="000A4113" w:rsidRDefault="00130315" w:rsidP="00F464F6">
      <w:pPr>
        <w:numPr>
          <w:ilvl w:val="0"/>
          <w:numId w:val="56"/>
        </w:numPr>
        <w:tabs>
          <w:tab w:val="left" w:pos="5238"/>
          <w:tab w:val="left" w:pos="5474"/>
          <w:tab w:val="left" w:pos="9468"/>
        </w:tabs>
        <w:spacing w:after="240"/>
        <w:jc w:val="left"/>
        <w:rPr>
          <w:b/>
          <w:sz w:val="28"/>
        </w:rPr>
      </w:pPr>
      <w:r w:rsidRPr="000A4113">
        <w:rPr>
          <w:b/>
          <w:sz w:val="28"/>
        </w:rPr>
        <w:t xml:space="preserve">Code de Conduite (ESHS) </w:t>
      </w:r>
    </w:p>
    <w:p w14:paraId="6FAB45D1" w14:textId="77777777" w:rsidR="00130315" w:rsidRPr="000A4113" w:rsidRDefault="00130315" w:rsidP="00F464F6">
      <w:pPr>
        <w:numPr>
          <w:ilvl w:val="0"/>
          <w:numId w:val="56"/>
        </w:numPr>
        <w:tabs>
          <w:tab w:val="left" w:pos="5238"/>
          <w:tab w:val="left" w:pos="5474"/>
          <w:tab w:val="left" w:pos="9468"/>
        </w:tabs>
        <w:spacing w:after="240"/>
        <w:jc w:val="left"/>
        <w:rPr>
          <w:b/>
          <w:sz w:val="28"/>
        </w:rPr>
      </w:pPr>
      <w:r w:rsidRPr="000A4113">
        <w:rPr>
          <w:b/>
          <w:sz w:val="28"/>
        </w:rPr>
        <w:t>Autres</w:t>
      </w:r>
    </w:p>
    <w:p w14:paraId="18A245AF" w14:textId="77777777" w:rsidR="00130315" w:rsidRPr="000A4113" w:rsidRDefault="00130315" w:rsidP="00130315">
      <w:pPr>
        <w:pStyle w:val="Style8"/>
      </w:pPr>
      <w:r w:rsidRPr="000A4113">
        <w:br w:type="page"/>
      </w:r>
    </w:p>
    <w:p w14:paraId="24580DA3" w14:textId="77777777" w:rsidR="00130315" w:rsidRPr="000A4113" w:rsidRDefault="00130315" w:rsidP="00130315">
      <w:pPr>
        <w:pStyle w:val="S4-Header2"/>
        <w:rPr>
          <w:lang w:val="fr-FR"/>
        </w:rPr>
      </w:pPr>
      <w:r w:rsidRPr="000A4113">
        <w:rPr>
          <w:lang w:val="fr-FR"/>
        </w:rPr>
        <w:lastRenderedPageBreak/>
        <w:t>Modèle PER -1</w:t>
      </w:r>
    </w:p>
    <w:p w14:paraId="610FEF7E" w14:textId="77777777" w:rsidR="00130315" w:rsidRPr="000A4113" w:rsidRDefault="00130315" w:rsidP="00130315">
      <w:pPr>
        <w:jc w:val="center"/>
        <w:rPr>
          <w:rStyle w:val="Table"/>
          <w:rFonts w:ascii="Times New Roman" w:hAnsi="Times New Roman"/>
          <w:b/>
          <w:sz w:val="36"/>
        </w:rPr>
      </w:pPr>
      <w:r w:rsidRPr="000A4113">
        <w:rPr>
          <w:b/>
          <w:sz w:val="36"/>
          <w:lang w:eastAsia="en-US"/>
        </w:rPr>
        <w:t xml:space="preserve">Personnel Clé </w:t>
      </w:r>
      <w:r w:rsidRPr="000A4113">
        <w:rPr>
          <w:b/>
          <w:sz w:val="36"/>
          <w:lang w:eastAsia="en-US"/>
        </w:rPr>
        <w:br/>
        <w:t>proposé par le Soumissionnaire</w:t>
      </w:r>
    </w:p>
    <w:p w14:paraId="3B63A757" w14:textId="77777777" w:rsidR="00130315" w:rsidRPr="000A4113" w:rsidRDefault="00130315" w:rsidP="00130315">
      <w:pPr>
        <w:tabs>
          <w:tab w:val="left" w:pos="2127"/>
        </w:tabs>
        <w:spacing w:before="120" w:after="120"/>
      </w:pPr>
      <w:r w:rsidRPr="000A4113">
        <w:t>Le Soumissionnaire devra fournir le nom et les détails demandés pour les Personnels-clés qualifiés pour exécuter le marché. Les renseignements concernant leur expérience devront être fournis dans le Formulaire PER-2 ci-après, pour chaque candidat.</w:t>
      </w:r>
    </w:p>
    <w:p w14:paraId="79178407" w14:textId="77777777" w:rsidR="00130315" w:rsidRPr="000A4113" w:rsidRDefault="00130315" w:rsidP="00130315">
      <w:pPr>
        <w:suppressAutoHyphens/>
        <w:spacing w:after="120"/>
        <w:rPr>
          <w:b/>
          <w:spacing w:val="-2"/>
        </w:rPr>
      </w:pPr>
      <w:r w:rsidRPr="000A4113">
        <w:rPr>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130315" w:rsidRPr="000A4113" w14:paraId="10756784" w14:textId="77777777" w:rsidTr="000800C6">
        <w:trPr>
          <w:cantSplit/>
        </w:trPr>
        <w:tc>
          <w:tcPr>
            <w:tcW w:w="720" w:type="dxa"/>
            <w:tcBorders>
              <w:top w:val="single" w:sz="6" w:space="0" w:color="auto"/>
              <w:left w:val="single" w:sz="6" w:space="0" w:color="auto"/>
              <w:bottom w:val="nil"/>
              <w:right w:val="nil"/>
            </w:tcBorders>
            <w:hideMark/>
          </w:tcPr>
          <w:p w14:paraId="1630EF11" w14:textId="77777777" w:rsidR="00130315" w:rsidRPr="000A4113" w:rsidRDefault="00130315" w:rsidP="000800C6">
            <w:pPr>
              <w:suppressAutoHyphens/>
              <w:spacing w:before="120" w:after="120"/>
              <w:rPr>
                <w:b/>
                <w:bCs/>
                <w:spacing w:val="-2"/>
                <w:sz w:val="20"/>
              </w:rPr>
            </w:pPr>
            <w:r w:rsidRPr="000A411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E500FA7" w14:textId="77777777" w:rsidR="00130315" w:rsidRPr="000A4113" w:rsidRDefault="00130315" w:rsidP="000800C6">
            <w:pPr>
              <w:suppressAutoHyphens/>
              <w:spacing w:before="120" w:after="120"/>
              <w:rPr>
                <w:b/>
                <w:bCs/>
                <w:spacing w:val="-2"/>
                <w:sz w:val="20"/>
              </w:rPr>
            </w:pPr>
            <w:r w:rsidRPr="000A4113">
              <w:rPr>
                <w:b/>
                <w:bCs/>
                <w:spacing w:val="-2"/>
                <w:sz w:val="20"/>
              </w:rPr>
              <w:t>Intitulé du poste : ……</w:t>
            </w:r>
          </w:p>
        </w:tc>
      </w:tr>
      <w:tr w:rsidR="00130315" w:rsidRPr="000A4113" w14:paraId="0AFFE711" w14:textId="77777777" w:rsidTr="000800C6">
        <w:trPr>
          <w:cantSplit/>
        </w:trPr>
        <w:tc>
          <w:tcPr>
            <w:tcW w:w="720" w:type="dxa"/>
            <w:tcBorders>
              <w:top w:val="nil"/>
              <w:left w:val="single" w:sz="6" w:space="0" w:color="auto"/>
              <w:bottom w:val="nil"/>
              <w:right w:val="nil"/>
            </w:tcBorders>
          </w:tcPr>
          <w:p w14:paraId="0310F186"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C0E487E"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2F5C2E19" w14:textId="77777777" w:rsidTr="000800C6">
        <w:trPr>
          <w:cantSplit/>
        </w:trPr>
        <w:tc>
          <w:tcPr>
            <w:tcW w:w="720" w:type="dxa"/>
            <w:tcBorders>
              <w:top w:val="nil"/>
              <w:left w:val="single" w:sz="6" w:space="0" w:color="auto"/>
              <w:bottom w:val="nil"/>
              <w:right w:val="nil"/>
            </w:tcBorders>
          </w:tcPr>
          <w:p w14:paraId="165020C4"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B05AB6A"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438DBB6D" w14:textId="77777777" w:rsidR="00130315" w:rsidRPr="000A4113" w:rsidRDefault="00130315" w:rsidP="000800C6">
            <w:pPr>
              <w:jc w:val="left"/>
              <w:rPr>
                <w:i/>
                <w:sz w:val="20"/>
              </w:rPr>
            </w:pPr>
            <w:r w:rsidRPr="000A4113">
              <w:rPr>
                <w:i/>
                <w:sz w:val="20"/>
              </w:rPr>
              <w:t>[insérer la période (dates de début et de fin) pendant laquelle cette position serai dotée]</w:t>
            </w:r>
          </w:p>
        </w:tc>
      </w:tr>
      <w:tr w:rsidR="00130315" w:rsidRPr="000A4113" w14:paraId="4A1DCC12" w14:textId="77777777" w:rsidTr="000800C6">
        <w:trPr>
          <w:cantSplit/>
        </w:trPr>
        <w:tc>
          <w:tcPr>
            <w:tcW w:w="720" w:type="dxa"/>
            <w:tcBorders>
              <w:top w:val="nil"/>
              <w:left w:val="single" w:sz="6" w:space="0" w:color="auto"/>
              <w:bottom w:val="nil"/>
              <w:right w:val="nil"/>
            </w:tcBorders>
          </w:tcPr>
          <w:p w14:paraId="7E614554"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4AD95F5"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425ECE51" w14:textId="77777777" w:rsidR="00130315" w:rsidRPr="000A4113" w:rsidRDefault="00130315" w:rsidP="000800C6">
            <w:pPr>
              <w:rPr>
                <w:i/>
                <w:sz w:val="20"/>
              </w:rPr>
            </w:pPr>
            <w:r w:rsidRPr="000A4113">
              <w:rPr>
                <w:i/>
                <w:sz w:val="20"/>
              </w:rPr>
              <w:t>[insérer le nombre de jours/semaines/mois prévus pour la position</w:t>
            </w:r>
            <w:r w:rsidRPr="000A4113">
              <w:rPr>
                <w:sz w:val="20"/>
              </w:rPr>
              <w:t>]</w:t>
            </w:r>
          </w:p>
        </w:tc>
      </w:tr>
      <w:tr w:rsidR="00130315" w:rsidRPr="000A4113" w14:paraId="10E041AA" w14:textId="77777777" w:rsidTr="000800C6">
        <w:trPr>
          <w:cantSplit/>
        </w:trPr>
        <w:tc>
          <w:tcPr>
            <w:tcW w:w="720" w:type="dxa"/>
            <w:tcBorders>
              <w:top w:val="nil"/>
              <w:left w:val="single" w:sz="6" w:space="0" w:color="auto"/>
              <w:bottom w:val="nil"/>
              <w:right w:val="nil"/>
            </w:tcBorders>
          </w:tcPr>
          <w:p w14:paraId="742AB5CA"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58CEBC3"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2A3D688A" w14:textId="77777777" w:rsidR="00130315" w:rsidRPr="000A4113" w:rsidRDefault="00130315" w:rsidP="000800C6">
            <w:pPr>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09547CBD" w14:textId="77777777" w:rsidTr="000800C6">
        <w:trPr>
          <w:cantSplit/>
        </w:trPr>
        <w:tc>
          <w:tcPr>
            <w:tcW w:w="720" w:type="dxa"/>
            <w:tcBorders>
              <w:top w:val="single" w:sz="6" w:space="0" w:color="auto"/>
              <w:left w:val="single" w:sz="6" w:space="0" w:color="auto"/>
              <w:bottom w:val="nil"/>
              <w:right w:val="nil"/>
            </w:tcBorders>
            <w:hideMark/>
          </w:tcPr>
          <w:p w14:paraId="0643CDD5" w14:textId="77777777" w:rsidR="00130315" w:rsidRPr="000A4113" w:rsidRDefault="00130315" w:rsidP="000800C6">
            <w:pPr>
              <w:suppressAutoHyphens/>
              <w:spacing w:before="120" w:after="120"/>
              <w:rPr>
                <w:b/>
                <w:bCs/>
                <w:spacing w:val="-2"/>
                <w:sz w:val="20"/>
              </w:rPr>
            </w:pPr>
            <w:r w:rsidRPr="000A4113">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723C2B42" w14:textId="77777777" w:rsidR="00130315" w:rsidRPr="000A4113" w:rsidRDefault="00130315" w:rsidP="000800C6">
            <w:pPr>
              <w:suppressAutoHyphens/>
              <w:spacing w:before="120" w:after="120"/>
              <w:rPr>
                <w:b/>
                <w:bCs/>
                <w:spacing w:val="-2"/>
                <w:sz w:val="20"/>
              </w:rPr>
            </w:pPr>
            <w:r w:rsidRPr="000A4113">
              <w:rPr>
                <w:b/>
                <w:bCs/>
                <w:spacing w:val="-2"/>
                <w:sz w:val="20"/>
              </w:rPr>
              <w:t xml:space="preserve">Intitulé du poste : </w:t>
            </w:r>
            <w:r w:rsidRPr="000A4113">
              <w:rPr>
                <w:bCs/>
                <w:i/>
                <w:spacing w:val="-2"/>
                <w:sz w:val="20"/>
              </w:rPr>
              <w:t>[Spécialiste Environnemental]</w:t>
            </w:r>
          </w:p>
        </w:tc>
      </w:tr>
      <w:tr w:rsidR="00130315" w:rsidRPr="000A4113" w14:paraId="24DD33F4" w14:textId="77777777" w:rsidTr="000800C6">
        <w:trPr>
          <w:cantSplit/>
        </w:trPr>
        <w:tc>
          <w:tcPr>
            <w:tcW w:w="720" w:type="dxa"/>
            <w:tcBorders>
              <w:top w:val="nil"/>
              <w:left w:val="single" w:sz="6" w:space="0" w:color="auto"/>
              <w:bottom w:val="nil"/>
              <w:right w:val="nil"/>
            </w:tcBorders>
          </w:tcPr>
          <w:p w14:paraId="09421895"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7B5CF44"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6B2ACAF2" w14:textId="77777777" w:rsidTr="000800C6">
        <w:trPr>
          <w:cantSplit/>
        </w:trPr>
        <w:tc>
          <w:tcPr>
            <w:tcW w:w="720" w:type="dxa"/>
            <w:tcBorders>
              <w:top w:val="nil"/>
              <w:left w:val="single" w:sz="6" w:space="0" w:color="auto"/>
              <w:bottom w:val="nil"/>
              <w:right w:val="nil"/>
            </w:tcBorders>
          </w:tcPr>
          <w:p w14:paraId="551EDFB8"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C798C02"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7DFCED5C" w14:textId="77777777" w:rsidR="00130315" w:rsidRPr="000A4113" w:rsidRDefault="00130315" w:rsidP="000800C6">
            <w:pPr>
              <w:jc w:val="left"/>
              <w:rPr>
                <w:i/>
                <w:sz w:val="20"/>
              </w:rPr>
            </w:pPr>
            <w:r w:rsidRPr="000A4113">
              <w:rPr>
                <w:i/>
                <w:sz w:val="20"/>
              </w:rPr>
              <w:t>[insérer la période (dates de début et de fin) pendant laquelle cette position serai dotée]</w:t>
            </w:r>
          </w:p>
        </w:tc>
      </w:tr>
      <w:tr w:rsidR="00130315" w:rsidRPr="000A4113" w14:paraId="468E94D0" w14:textId="77777777" w:rsidTr="000800C6">
        <w:trPr>
          <w:cantSplit/>
        </w:trPr>
        <w:tc>
          <w:tcPr>
            <w:tcW w:w="720" w:type="dxa"/>
            <w:tcBorders>
              <w:top w:val="nil"/>
              <w:left w:val="single" w:sz="6" w:space="0" w:color="auto"/>
              <w:bottom w:val="nil"/>
              <w:right w:val="nil"/>
            </w:tcBorders>
          </w:tcPr>
          <w:p w14:paraId="63B88EBD"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A48C6FF"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1506F26A"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60531003" w14:textId="77777777" w:rsidTr="000800C6">
        <w:trPr>
          <w:cantSplit/>
        </w:trPr>
        <w:tc>
          <w:tcPr>
            <w:tcW w:w="720" w:type="dxa"/>
            <w:tcBorders>
              <w:top w:val="nil"/>
              <w:left w:val="single" w:sz="6" w:space="0" w:color="auto"/>
              <w:bottom w:val="nil"/>
              <w:right w:val="nil"/>
            </w:tcBorders>
          </w:tcPr>
          <w:p w14:paraId="66EFD444"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19AF1357"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6C85B3E4"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686BA397" w14:textId="77777777" w:rsidTr="000800C6">
        <w:trPr>
          <w:cantSplit/>
        </w:trPr>
        <w:tc>
          <w:tcPr>
            <w:tcW w:w="720" w:type="dxa"/>
            <w:tcBorders>
              <w:top w:val="single" w:sz="6" w:space="0" w:color="auto"/>
              <w:left w:val="single" w:sz="6" w:space="0" w:color="auto"/>
              <w:bottom w:val="nil"/>
              <w:right w:val="nil"/>
            </w:tcBorders>
            <w:hideMark/>
          </w:tcPr>
          <w:p w14:paraId="6D9A295D"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4E31D2AA"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 xml:space="preserve">Intitulé du poste : </w:t>
            </w:r>
            <w:r w:rsidRPr="000A4113">
              <w:rPr>
                <w:bCs/>
                <w:i/>
                <w:spacing w:val="-2"/>
                <w:sz w:val="20"/>
              </w:rPr>
              <w:t>[Spécialiste Santé et Sécurité]</w:t>
            </w:r>
          </w:p>
        </w:tc>
      </w:tr>
      <w:tr w:rsidR="00130315" w:rsidRPr="000A4113" w14:paraId="0C5AE7D0" w14:textId="77777777" w:rsidTr="000800C6">
        <w:trPr>
          <w:cantSplit/>
        </w:trPr>
        <w:tc>
          <w:tcPr>
            <w:tcW w:w="720" w:type="dxa"/>
            <w:tcBorders>
              <w:top w:val="nil"/>
              <w:left w:val="single" w:sz="6" w:space="0" w:color="auto"/>
              <w:bottom w:val="nil"/>
              <w:right w:val="nil"/>
            </w:tcBorders>
          </w:tcPr>
          <w:p w14:paraId="046FBDE9" w14:textId="77777777" w:rsidR="00130315" w:rsidRPr="000A4113" w:rsidRDefault="00130315" w:rsidP="000800C6">
            <w:pPr>
              <w:keepNext/>
              <w:suppressAutoHyphens/>
              <w:spacing w:before="120" w:after="120"/>
              <w:ind w:left="578" w:hanging="578"/>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DD55641"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 xml:space="preserve">Nom du candidat : </w:t>
            </w:r>
          </w:p>
        </w:tc>
      </w:tr>
      <w:tr w:rsidR="00130315" w:rsidRPr="000A4113" w14:paraId="62CC5BCE" w14:textId="77777777" w:rsidTr="000800C6">
        <w:trPr>
          <w:cantSplit/>
        </w:trPr>
        <w:tc>
          <w:tcPr>
            <w:tcW w:w="720" w:type="dxa"/>
            <w:tcBorders>
              <w:top w:val="nil"/>
              <w:left w:val="single" w:sz="6" w:space="0" w:color="auto"/>
              <w:bottom w:val="nil"/>
              <w:right w:val="nil"/>
            </w:tcBorders>
          </w:tcPr>
          <w:p w14:paraId="167BD521" w14:textId="77777777" w:rsidR="00130315" w:rsidRPr="000A4113" w:rsidRDefault="00130315" w:rsidP="000800C6">
            <w:pPr>
              <w:keepNext/>
              <w:suppressAutoHyphens/>
              <w:spacing w:before="120" w:after="120"/>
              <w:ind w:left="578" w:hanging="578"/>
              <w:rPr>
                <w:b/>
                <w:bCs/>
                <w:spacing w:val="-2"/>
                <w:sz w:val="20"/>
              </w:rPr>
            </w:pPr>
          </w:p>
        </w:tc>
        <w:tc>
          <w:tcPr>
            <w:tcW w:w="1900" w:type="dxa"/>
            <w:tcBorders>
              <w:top w:val="single" w:sz="6" w:space="0" w:color="auto"/>
              <w:left w:val="single" w:sz="6" w:space="0" w:color="auto"/>
              <w:bottom w:val="nil"/>
              <w:right w:val="single" w:sz="6" w:space="0" w:color="auto"/>
            </w:tcBorders>
          </w:tcPr>
          <w:p w14:paraId="27AC202B" w14:textId="77777777" w:rsidR="00130315" w:rsidRPr="000A4113" w:rsidRDefault="00130315" w:rsidP="000800C6">
            <w:pPr>
              <w:keepNext/>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115AC88C" w14:textId="77777777" w:rsidR="00130315" w:rsidRPr="000A4113" w:rsidRDefault="00130315" w:rsidP="000800C6">
            <w:pPr>
              <w:keepNext/>
              <w:jc w:val="left"/>
              <w:rPr>
                <w:i/>
                <w:sz w:val="20"/>
              </w:rPr>
            </w:pPr>
            <w:r w:rsidRPr="000A4113">
              <w:rPr>
                <w:i/>
                <w:sz w:val="20"/>
              </w:rPr>
              <w:t>[insérer la période (dates de début et de fin) pendant laquelle cette position serai dotée]</w:t>
            </w:r>
          </w:p>
        </w:tc>
      </w:tr>
      <w:tr w:rsidR="00130315" w:rsidRPr="000A4113" w14:paraId="6980CED8" w14:textId="77777777" w:rsidTr="000800C6">
        <w:trPr>
          <w:cantSplit/>
        </w:trPr>
        <w:tc>
          <w:tcPr>
            <w:tcW w:w="720" w:type="dxa"/>
            <w:tcBorders>
              <w:top w:val="nil"/>
              <w:left w:val="single" w:sz="6" w:space="0" w:color="auto"/>
              <w:bottom w:val="nil"/>
              <w:right w:val="nil"/>
            </w:tcBorders>
          </w:tcPr>
          <w:p w14:paraId="54EAC979" w14:textId="77777777" w:rsidR="00130315" w:rsidRPr="000A4113" w:rsidRDefault="00130315" w:rsidP="000800C6">
            <w:pPr>
              <w:keepNext/>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E40066A" w14:textId="77777777" w:rsidR="00130315" w:rsidRPr="000A4113" w:rsidRDefault="00130315" w:rsidP="000800C6">
            <w:pPr>
              <w:keepNext/>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0942FA16" w14:textId="77777777" w:rsidR="00130315" w:rsidRPr="000A4113" w:rsidRDefault="00130315" w:rsidP="000800C6">
            <w:pPr>
              <w:keepNext/>
              <w:jc w:val="left"/>
              <w:rPr>
                <w:i/>
                <w:sz w:val="20"/>
              </w:rPr>
            </w:pPr>
            <w:r w:rsidRPr="000A4113">
              <w:rPr>
                <w:i/>
                <w:sz w:val="20"/>
              </w:rPr>
              <w:t>[insérer le nombre de jours/semaines/mois prévus pour la position</w:t>
            </w:r>
            <w:r w:rsidRPr="000A4113">
              <w:rPr>
                <w:sz w:val="20"/>
              </w:rPr>
              <w:t>]</w:t>
            </w:r>
          </w:p>
        </w:tc>
      </w:tr>
      <w:tr w:rsidR="00130315" w:rsidRPr="000A4113" w14:paraId="59C927C0" w14:textId="77777777" w:rsidTr="000800C6">
        <w:trPr>
          <w:cantSplit/>
        </w:trPr>
        <w:tc>
          <w:tcPr>
            <w:tcW w:w="720" w:type="dxa"/>
            <w:tcBorders>
              <w:top w:val="nil"/>
              <w:left w:val="single" w:sz="6" w:space="0" w:color="auto"/>
              <w:bottom w:val="nil"/>
              <w:right w:val="nil"/>
            </w:tcBorders>
          </w:tcPr>
          <w:p w14:paraId="0D8C1ECC"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38621EB"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BD01BD8"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7300BFF0" w14:textId="77777777" w:rsidTr="000800C6">
        <w:trPr>
          <w:cantSplit/>
        </w:trPr>
        <w:tc>
          <w:tcPr>
            <w:tcW w:w="720" w:type="dxa"/>
            <w:tcBorders>
              <w:top w:val="single" w:sz="6" w:space="0" w:color="auto"/>
              <w:left w:val="single" w:sz="6" w:space="0" w:color="auto"/>
              <w:bottom w:val="nil"/>
              <w:right w:val="nil"/>
            </w:tcBorders>
            <w:hideMark/>
          </w:tcPr>
          <w:p w14:paraId="1506DB60" w14:textId="77777777" w:rsidR="00130315" w:rsidRPr="000A4113" w:rsidRDefault="00130315" w:rsidP="000800C6">
            <w:pPr>
              <w:suppressAutoHyphens/>
              <w:spacing w:before="120" w:after="120"/>
              <w:rPr>
                <w:b/>
                <w:bCs/>
                <w:spacing w:val="-2"/>
                <w:sz w:val="20"/>
              </w:rPr>
            </w:pPr>
            <w:r w:rsidRPr="000A4113">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431AB78F" w14:textId="77777777" w:rsidR="00130315" w:rsidRPr="000A4113" w:rsidRDefault="00130315" w:rsidP="000800C6">
            <w:pPr>
              <w:suppressAutoHyphens/>
              <w:spacing w:before="120" w:after="120"/>
              <w:rPr>
                <w:b/>
                <w:bCs/>
                <w:spacing w:val="-2"/>
                <w:sz w:val="20"/>
              </w:rPr>
            </w:pPr>
            <w:r w:rsidRPr="000A4113">
              <w:rPr>
                <w:b/>
                <w:bCs/>
                <w:spacing w:val="-2"/>
                <w:sz w:val="20"/>
              </w:rPr>
              <w:t>Intitulé du poste :</w:t>
            </w:r>
            <w:r w:rsidRPr="000A4113">
              <w:rPr>
                <w:i/>
                <w:iCs/>
                <w:spacing w:val="-2"/>
                <w:sz w:val="20"/>
              </w:rPr>
              <w:t xml:space="preserve"> </w:t>
            </w:r>
            <w:r w:rsidRPr="000A4113">
              <w:rPr>
                <w:bCs/>
                <w:i/>
                <w:spacing w:val="-2"/>
                <w:sz w:val="20"/>
              </w:rPr>
              <w:t>[Spécialiste social]</w:t>
            </w:r>
          </w:p>
        </w:tc>
      </w:tr>
      <w:tr w:rsidR="00130315" w:rsidRPr="000A4113" w14:paraId="3488F1EB" w14:textId="77777777" w:rsidTr="000800C6">
        <w:trPr>
          <w:cantSplit/>
        </w:trPr>
        <w:tc>
          <w:tcPr>
            <w:tcW w:w="720" w:type="dxa"/>
            <w:tcBorders>
              <w:top w:val="nil"/>
              <w:left w:val="single" w:sz="6" w:space="0" w:color="auto"/>
              <w:bottom w:val="nil"/>
              <w:right w:val="nil"/>
            </w:tcBorders>
          </w:tcPr>
          <w:p w14:paraId="7ED055F7"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97EE7A2"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2669AA45" w14:textId="77777777" w:rsidTr="000800C6">
        <w:trPr>
          <w:cantSplit/>
        </w:trPr>
        <w:tc>
          <w:tcPr>
            <w:tcW w:w="720" w:type="dxa"/>
            <w:tcBorders>
              <w:top w:val="nil"/>
              <w:left w:val="single" w:sz="6" w:space="0" w:color="auto"/>
              <w:bottom w:val="nil"/>
              <w:right w:val="nil"/>
            </w:tcBorders>
          </w:tcPr>
          <w:p w14:paraId="04B58377"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2811D75"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6E53F84E" w14:textId="77777777" w:rsidR="00130315" w:rsidRPr="000A4113" w:rsidRDefault="00130315" w:rsidP="000800C6">
            <w:pPr>
              <w:jc w:val="left"/>
              <w:rPr>
                <w:i/>
                <w:sz w:val="20"/>
              </w:rPr>
            </w:pPr>
            <w:r w:rsidRPr="000A4113">
              <w:rPr>
                <w:i/>
                <w:sz w:val="20"/>
              </w:rPr>
              <w:t>[insérer la période (dates de début et de fin) pendant laquelle cette position serait dotée]</w:t>
            </w:r>
          </w:p>
        </w:tc>
      </w:tr>
      <w:tr w:rsidR="00130315" w:rsidRPr="000A4113" w14:paraId="6018FC7D" w14:textId="77777777" w:rsidTr="000800C6">
        <w:trPr>
          <w:cantSplit/>
        </w:trPr>
        <w:tc>
          <w:tcPr>
            <w:tcW w:w="720" w:type="dxa"/>
            <w:tcBorders>
              <w:top w:val="nil"/>
              <w:left w:val="single" w:sz="6" w:space="0" w:color="auto"/>
              <w:bottom w:val="nil"/>
              <w:right w:val="nil"/>
            </w:tcBorders>
          </w:tcPr>
          <w:p w14:paraId="3EB5DC21"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1CAA744"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67FCE45"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1E3559D1" w14:textId="77777777" w:rsidTr="000800C6">
        <w:trPr>
          <w:cantSplit/>
        </w:trPr>
        <w:tc>
          <w:tcPr>
            <w:tcW w:w="720" w:type="dxa"/>
            <w:tcBorders>
              <w:top w:val="nil"/>
              <w:left w:val="single" w:sz="6" w:space="0" w:color="auto"/>
              <w:bottom w:val="nil"/>
              <w:right w:val="nil"/>
            </w:tcBorders>
          </w:tcPr>
          <w:p w14:paraId="399B35EE"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1270C23B"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AD811F3"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4F9C7246" w14:textId="77777777" w:rsidTr="000800C6">
        <w:trPr>
          <w:cantSplit/>
        </w:trPr>
        <w:tc>
          <w:tcPr>
            <w:tcW w:w="720" w:type="dxa"/>
            <w:tcBorders>
              <w:top w:val="single" w:sz="6" w:space="0" w:color="auto"/>
              <w:left w:val="single" w:sz="6" w:space="0" w:color="auto"/>
              <w:bottom w:val="nil"/>
              <w:right w:val="nil"/>
            </w:tcBorders>
            <w:hideMark/>
          </w:tcPr>
          <w:p w14:paraId="7FC365C9" w14:textId="77777777" w:rsidR="00130315" w:rsidRPr="000A4113" w:rsidRDefault="00130315" w:rsidP="000800C6">
            <w:pPr>
              <w:suppressAutoHyphens/>
              <w:spacing w:before="120" w:after="120"/>
              <w:rPr>
                <w:b/>
                <w:bCs/>
                <w:spacing w:val="-2"/>
                <w:sz w:val="20"/>
              </w:rPr>
            </w:pPr>
            <w:r w:rsidRPr="000A4113">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0624DF70" w14:textId="77777777" w:rsidR="00130315" w:rsidRPr="000A4113" w:rsidRDefault="00130315" w:rsidP="000800C6">
            <w:pPr>
              <w:suppressAutoHyphens/>
              <w:spacing w:before="120" w:after="120"/>
              <w:rPr>
                <w:b/>
                <w:bCs/>
                <w:spacing w:val="-2"/>
                <w:sz w:val="20"/>
              </w:rPr>
            </w:pPr>
            <w:r w:rsidRPr="000A4113">
              <w:rPr>
                <w:b/>
                <w:bCs/>
                <w:spacing w:val="-2"/>
                <w:sz w:val="20"/>
              </w:rPr>
              <w:t>Intitulé du poste : …</w:t>
            </w:r>
          </w:p>
        </w:tc>
      </w:tr>
      <w:tr w:rsidR="00130315" w:rsidRPr="000A4113" w14:paraId="37ECA48C" w14:textId="77777777" w:rsidTr="000800C6">
        <w:trPr>
          <w:cantSplit/>
        </w:trPr>
        <w:tc>
          <w:tcPr>
            <w:tcW w:w="720" w:type="dxa"/>
            <w:tcBorders>
              <w:top w:val="nil"/>
              <w:left w:val="single" w:sz="6" w:space="0" w:color="auto"/>
              <w:bottom w:val="nil"/>
              <w:right w:val="nil"/>
            </w:tcBorders>
          </w:tcPr>
          <w:p w14:paraId="3FD8D62D"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C9D41A7"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0D7C6328" w14:textId="77777777" w:rsidTr="000800C6">
        <w:trPr>
          <w:cantSplit/>
        </w:trPr>
        <w:tc>
          <w:tcPr>
            <w:tcW w:w="720" w:type="dxa"/>
            <w:tcBorders>
              <w:top w:val="nil"/>
              <w:left w:val="single" w:sz="6" w:space="0" w:color="auto"/>
              <w:bottom w:val="nil"/>
              <w:right w:val="nil"/>
            </w:tcBorders>
          </w:tcPr>
          <w:p w14:paraId="0C715286"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27792FA"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704E78C7" w14:textId="77777777" w:rsidR="00130315" w:rsidRPr="000A4113" w:rsidRDefault="00130315" w:rsidP="000800C6">
            <w:pPr>
              <w:jc w:val="left"/>
              <w:rPr>
                <w:i/>
                <w:sz w:val="20"/>
              </w:rPr>
            </w:pPr>
            <w:r w:rsidRPr="000A4113">
              <w:rPr>
                <w:i/>
                <w:sz w:val="20"/>
              </w:rPr>
              <w:t>[insérer la période (dates de début et de fin) pendant laquelle cette position serait dotée]</w:t>
            </w:r>
          </w:p>
        </w:tc>
      </w:tr>
      <w:tr w:rsidR="00130315" w:rsidRPr="000A4113" w14:paraId="22DA3780" w14:textId="77777777" w:rsidTr="000800C6">
        <w:trPr>
          <w:cantSplit/>
        </w:trPr>
        <w:tc>
          <w:tcPr>
            <w:tcW w:w="720" w:type="dxa"/>
            <w:tcBorders>
              <w:top w:val="nil"/>
              <w:left w:val="single" w:sz="6" w:space="0" w:color="auto"/>
              <w:right w:val="nil"/>
            </w:tcBorders>
          </w:tcPr>
          <w:p w14:paraId="77F4A88E"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FF3442C"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28B3E1A"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486C7266" w14:textId="77777777" w:rsidTr="000800C6">
        <w:trPr>
          <w:cantSplit/>
        </w:trPr>
        <w:tc>
          <w:tcPr>
            <w:tcW w:w="720" w:type="dxa"/>
            <w:tcBorders>
              <w:top w:val="nil"/>
              <w:left w:val="single" w:sz="6" w:space="0" w:color="auto"/>
              <w:bottom w:val="single" w:sz="4" w:space="0" w:color="auto"/>
              <w:right w:val="nil"/>
            </w:tcBorders>
          </w:tcPr>
          <w:p w14:paraId="288FEAFD"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436BC4F"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32E2F8B8"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bl>
    <w:p w14:paraId="036D9ECE" w14:textId="77777777" w:rsidR="00130315" w:rsidRPr="000A4113" w:rsidRDefault="00130315" w:rsidP="00130315">
      <w:pPr>
        <w:tabs>
          <w:tab w:val="left" w:pos="2127"/>
        </w:tabs>
        <w:spacing w:before="120" w:after="120"/>
      </w:pPr>
    </w:p>
    <w:p w14:paraId="1F71FFF5" w14:textId="77777777" w:rsidR="00130315" w:rsidRPr="000A4113" w:rsidRDefault="00130315" w:rsidP="00130315">
      <w:pPr>
        <w:pStyle w:val="S4-Header2"/>
        <w:rPr>
          <w:lang w:val="fr-FR"/>
        </w:rPr>
      </w:pPr>
      <w:r w:rsidRPr="000A4113">
        <w:rPr>
          <w:rStyle w:val="Table"/>
          <w:rFonts w:ascii="Times New Roman" w:hAnsi="Times New Roman"/>
          <w:spacing w:val="-2"/>
          <w:lang w:val="fr-FR"/>
        </w:rPr>
        <w:br w:type="page"/>
      </w:r>
      <w:r w:rsidRPr="000A4113">
        <w:rPr>
          <w:lang w:val="fr-FR"/>
        </w:rPr>
        <w:lastRenderedPageBreak/>
        <w:t>Modèle PER-2</w:t>
      </w:r>
    </w:p>
    <w:p w14:paraId="7375198A" w14:textId="77777777" w:rsidR="00130315" w:rsidRPr="000A4113" w:rsidRDefault="00130315" w:rsidP="00130315">
      <w:pPr>
        <w:pStyle w:val="SectionVHeading2"/>
        <w:spacing w:before="0" w:after="0"/>
        <w:ind w:left="0" w:firstLine="0"/>
        <w:rPr>
          <w:bCs/>
          <w:lang w:val="fr-FR"/>
        </w:rPr>
      </w:pPr>
      <w:r w:rsidRPr="000A4113">
        <w:rPr>
          <w:bCs/>
          <w:lang w:val="fr-FR"/>
        </w:rPr>
        <w:t xml:space="preserve">Curriculum Vitae et </w:t>
      </w:r>
      <w:r w:rsidRPr="000A4113">
        <w:rPr>
          <w:bCs/>
          <w:lang w:val="fr-FR"/>
        </w:rPr>
        <w:br/>
        <w:t xml:space="preserve">déclaration du Personnel </w:t>
      </w:r>
    </w:p>
    <w:p w14:paraId="6E61C488" w14:textId="77777777" w:rsidR="00130315" w:rsidRPr="000A4113" w:rsidRDefault="00130315" w:rsidP="00130315">
      <w:pPr>
        <w:pStyle w:val="SectionVHeading2"/>
        <w:spacing w:before="0" w:after="0"/>
        <w:ind w:left="0" w:firstLine="0"/>
        <w:rPr>
          <w:bCs/>
          <w:lang w:val="fr-FR"/>
        </w:rPr>
      </w:pP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130315" w:rsidRPr="000A4113" w14:paraId="09A1894A" w14:textId="77777777" w:rsidTr="000800C6">
        <w:trPr>
          <w:cantSplit/>
        </w:trPr>
        <w:tc>
          <w:tcPr>
            <w:tcW w:w="9090" w:type="dxa"/>
            <w:tcBorders>
              <w:top w:val="single" w:sz="6" w:space="0" w:color="auto"/>
              <w:left w:val="single" w:sz="6" w:space="0" w:color="auto"/>
              <w:bottom w:val="single" w:sz="6" w:space="0" w:color="auto"/>
              <w:right w:val="single" w:sz="6" w:space="0" w:color="auto"/>
            </w:tcBorders>
          </w:tcPr>
          <w:p w14:paraId="37BD89EC"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Nom du Soumissionnaire</w:t>
            </w:r>
          </w:p>
          <w:p w14:paraId="7D60E797" w14:textId="77777777" w:rsidR="00130315" w:rsidRPr="000A4113" w:rsidRDefault="00130315" w:rsidP="000800C6">
            <w:pPr>
              <w:suppressAutoHyphens/>
              <w:spacing w:before="60" w:after="60"/>
              <w:rPr>
                <w:rStyle w:val="Table"/>
                <w:rFonts w:ascii="Times New Roman" w:hAnsi="Times New Roman"/>
                <w:b/>
                <w:bCs/>
                <w:iCs/>
                <w:spacing w:val="-2"/>
              </w:rPr>
            </w:pPr>
          </w:p>
        </w:tc>
      </w:tr>
    </w:tbl>
    <w:p w14:paraId="151C920F" w14:textId="77777777" w:rsidR="00130315" w:rsidRPr="000A4113" w:rsidRDefault="00130315" w:rsidP="00130315">
      <w:pPr>
        <w:suppressAutoHyphens/>
        <w:spacing w:before="120" w:after="120"/>
        <w:rPr>
          <w:rStyle w:val="Table"/>
          <w:rFonts w:ascii="Times New Roman" w:hAnsi="Times New Roman"/>
          <w:b/>
          <w:bCs/>
          <w:iCs/>
          <w:spacing w:val="-2"/>
        </w:rPr>
      </w:pPr>
    </w:p>
    <w:tbl>
      <w:tblPr>
        <w:tblW w:w="9090" w:type="dxa"/>
        <w:tblLayout w:type="fixed"/>
        <w:tblCellMar>
          <w:left w:w="72" w:type="dxa"/>
          <w:right w:w="72" w:type="dxa"/>
        </w:tblCellMar>
        <w:tblLook w:val="0000" w:firstRow="0" w:lastRow="0" w:firstColumn="0" w:lastColumn="0" w:noHBand="0" w:noVBand="0"/>
      </w:tblPr>
      <w:tblGrid>
        <w:gridCol w:w="1692"/>
        <w:gridCol w:w="3699"/>
        <w:gridCol w:w="9"/>
        <w:gridCol w:w="3690"/>
      </w:tblGrid>
      <w:tr w:rsidR="00130315" w:rsidRPr="000A4113" w14:paraId="7F4B2FB1" w14:textId="77777777" w:rsidTr="000800C6">
        <w:trPr>
          <w:cantSplit/>
        </w:trPr>
        <w:tc>
          <w:tcPr>
            <w:tcW w:w="9090" w:type="dxa"/>
            <w:gridSpan w:val="4"/>
            <w:tcBorders>
              <w:top w:val="single" w:sz="6" w:space="0" w:color="auto"/>
              <w:left w:val="single" w:sz="6" w:space="0" w:color="auto"/>
              <w:right w:val="single" w:sz="6" w:space="0" w:color="auto"/>
            </w:tcBorders>
          </w:tcPr>
          <w:p w14:paraId="041C0971" w14:textId="77777777" w:rsidR="00130315" w:rsidRPr="000A4113" w:rsidRDefault="00130315" w:rsidP="000800C6">
            <w:pPr>
              <w:suppressAutoHyphens/>
              <w:spacing w:before="60" w:after="60"/>
              <w:rPr>
                <w:rStyle w:val="Table"/>
                <w:rFonts w:ascii="Times New Roman" w:hAnsi="Times New Roman"/>
                <w:b/>
                <w:bCs/>
                <w:i/>
                <w:iCs/>
                <w:spacing w:val="-2"/>
              </w:rPr>
            </w:pPr>
            <w:r w:rsidRPr="000A4113">
              <w:rPr>
                <w:rStyle w:val="Table"/>
                <w:rFonts w:ascii="Times New Roman" w:hAnsi="Times New Roman"/>
                <w:b/>
                <w:bCs/>
                <w:iCs/>
                <w:spacing w:val="-2"/>
              </w:rPr>
              <w:t xml:space="preserve">Poste </w:t>
            </w:r>
            <w:r w:rsidRPr="000A4113">
              <w:rPr>
                <w:rStyle w:val="Table"/>
                <w:rFonts w:ascii="Times New Roman" w:hAnsi="Times New Roman"/>
                <w:b/>
                <w:bCs/>
                <w:i/>
                <w:iCs/>
                <w:spacing w:val="-2"/>
              </w:rPr>
              <w:t>[#1] : [intitulé du poste selon Formulaire PER-1]</w:t>
            </w:r>
          </w:p>
          <w:p w14:paraId="42A2EC2C" w14:textId="77777777" w:rsidR="00130315" w:rsidRPr="000A4113" w:rsidRDefault="00130315" w:rsidP="000800C6">
            <w:pPr>
              <w:tabs>
                <w:tab w:val="left" w:pos="1638"/>
                <w:tab w:val="left" w:pos="1998"/>
              </w:tabs>
              <w:suppressAutoHyphens/>
              <w:spacing w:before="60" w:after="60"/>
              <w:ind w:left="378" w:hanging="378"/>
              <w:rPr>
                <w:rStyle w:val="Table"/>
                <w:rFonts w:ascii="Times New Roman" w:hAnsi="Times New Roman"/>
                <w:b/>
                <w:bCs/>
                <w:iCs/>
                <w:spacing w:val="-2"/>
              </w:rPr>
            </w:pPr>
          </w:p>
        </w:tc>
      </w:tr>
      <w:tr w:rsidR="00130315" w:rsidRPr="000A4113" w14:paraId="3CC1A681" w14:textId="77777777" w:rsidTr="000800C6">
        <w:trPr>
          <w:cantSplit/>
        </w:trPr>
        <w:tc>
          <w:tcPr>
            <w:tcW w:w="1692" w:type="dxa"/>
            <w:tcBorders>
              <w:top w:val="single" w:sz="6" w:space="0" w:color="auto"/>
              <w:left w:val="single" w:sz="6" w:space="0" w:color="auto"/>
              <w:bottom w:val="single" w:sz="4" w:space="0" w:color="auto"/>
            </w:tcBorders>
          </w:tcPr>
          <w:p w14:paraId="0271A618"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Information sur </w:t>
            </w:r>
            <w:r w:rsidRPr="000A4113">
              <w:rPr>
                <w:rStyle w:val="Table"/>
                <w:rFonts w:ascii="Times New Roman" w:hAnsi="Times New Roman"/>
                <w:b/>
                <w:bCs/>
                <w:iCs/>
                <w:spacing w:val="-2"/>
              </w:rPr>
              <w:br/>
              <w:t xml:space="preserve">le Personnel </w:t>
            </w:r>
          </w:p>
        </w:tc>
        <w:tc>
          <w:tcPr>
            <w:tcW w:w="3708" w:type="dxa"/>
            <w:gridSpan w:val="2"/>
            <w:tcBorders>
              <w:top w:val="single" w:sz="6" w:space="0" w:color="auto"/>
              <w:left w:val="single" w:sz="6" w:space="0" w:color="auto"/>
            </w:tcBorders>
          </w:tcPr>
          <w:p w14:paraId="5CFDA5E2"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Nom </w:t>
            </w:r>
          </w:p>
          <w:p w14:paraId="09D1ADAB"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4C002614"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Date de naissance</w:t>
            </w:r>
          </w:p>
        </w:tc>
      </w:tr>
      <w:tr w:rsidR="00130315" w:rsidRPr="000A4113" w14:paraId="722F98D9" w14:textId="77777777" w:rsidTr="000800C6">
        <w:trPr>
          <w:cantSplit/>
        </w:trPr>
        <w:tc>
          <w:tcPr>
            <w:tcW w:w="1692" w:type="dxa"/>
            <w:tcBorders>
              <w:top w:val="single" w:sz="4" w:space="0" w:color="auto"/>
              <w:left w:val="single" w:sz="6" w:space="0" w:color="auto"/>
              <w:bottom w:val="single" w:sz="4" w:space="0" w:color="auto"/>
            </w:tcBorders>
          </w:tcPr>
          <w:p w14:paraId="6C1D8983"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9" w:type="dxa"/>
            <w:tcBorders>
              <w:top w:val="single" w:sz="6" w:space="0" w:color="auto"/>
              <w:left w:val="single" w:sz="6" w:space="0" w:color="auto"/>
              <w:right w:val="single" w:sz="6" w:space="0" w:color="auto"/>
            </w:tcBorders>
          </w:tcPr>
          <w:p w14:paraId="443160F3"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Adresse :</w:t>
            </w:r>
          </w:p>
          <w:p w14:paraId="35611595"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9" w:type="dxa"/>
            <w:gridSpan w:val="2"/>
            <w:tcBorders>
              <w:top w:val="single" w:sz="6" w:space="0" w:color="auto"/>
              <w:left w:val="single" w:sz="6" w:space="0" w:color="auto"/>
              <w:right w:val="single" w:sz="6" w:space="0" w:color="auto"/>
            </w:tcBorders>
          </w:tcPr>
          <w:p w14:paraId="6885BDA8"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Courriel :</w:t>
            </w:r>
          </w:p>
          <w:p w14:paraId="6DC9CFA3"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250B653C" w14:textId="77777777" w:rsidTr="000800C6">
        <w:trPr>
          <w:cantSplit/>
        </w:trPr>
        <w:tc>
          <w:tcPr>
            <w:tcW w:w="1692" w:type="dxa"/>
            <w:tcBorders>
              <w:top w:val="single" w:sz="4" w:space="0" w:color="auto"/>
              <w:left w:val="single" w:sz="6" w:space="0" w:color="auto"/>
            </w:tcBorders>
          </w:tcPr>
          <w:p w14:paraId="2707A7C2"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6BBB78BE"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Qualifications professionnelles </w:t>
            </w:r>
          </w:p>
          <w:p w14:paraId="121404DE"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295B0EE0" w14:textId="77777777" w:rsidTr="000800C6">
        <w:trPr>
          <w:cantSplit/>
        </w:trPr>
        <w:tc>
          <w:tcPr>
            <w:tcW w:w="1692" w:type="dxa"/>
            <w:tcBorders>
              <w:left w:val="single" w:sz="6" w:space="0" w:color="auto"/>
            </w:tcBorders>
          </w:tcPr>
          <w:p w14:paraId="41376532"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05320410"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Formation académique</w:t>
            </w:r>
          </w:p>
          <w:p w14:paraId="6AD28591"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167E7F5B" w14:textId="77777777" w:rsidTr="000800C6">
        <w:trPr>
          <w:cantSplit/>
        </w:trPr>
        <w:tc>
          <w:tcPr>
            <w:tcW w:w="1692" w:type="dxa"/>
            <w:tcBorders>
              <w:left w:val="single" w:sz="6" w:space="0" w:color="auto"/>
            </w:tcBorders>
          </w:tcPr>
          <w:p w14:paraId="25568350"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02F86909" w14:textId="77777777" w:rsidR="00130315" w:rsidRPr="000A4113" w:rsidRDefault="00130315" w:rsidP="000800C6">
            <w:pPr>
              <w:suppressAutoHyphens/>
              <w:spacing w:before="60" w:after="60"/>
              <w:rPr>
                <w:rStyle w:val="Table"/>
                <w:rFonts w:ascii="Times New Roman" w:hAnsi="Times New Roman"/>
                <w:bCs/>
                <w:i/>
                <w:iCs/>
                <w:spacing w:val="-2"/>
              </w:rPr>
            </w:pPr>
            <w:r w:rsidRPr="000A4113">
              <w:rPr>
                <w:rStyle w:val="Table"/>
                <w:rFonts w:ascii="Times New Roman" w:hAnsi="Times New Roman"/>
                <w:b/>
                <w:bCs/>
                <w:iCs/>
                <w:spacing w:val="-2"/>
              </w:rPr>
              <w:t xml:space="preserve">Connaissance linguistique : </w:t>
            </w:r>
            <w:r w:rsidRPr="000A4113">
              <w:rPr>
                <w:rStyle w:val="Table"/>
                <w:rFonts w:ascii="Times New Roman" w:hAnsi="Times New Roman"/>
                <w:bCs/>
                <w:i/>
                <w:iCs/>
                <w:spacing w:val="-2"/>
              </w:rPr>
              <w:t>[langue et niveau oral, lecture et écriture]</w:t>
            </w:r>
          </w:p>
          <w:p w14:paraId="0EE23100"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30A3D804" w14:textId="77777777" w:rsidTr="000800C6">
        <w:trPr>
          <w:cantSplit/>
        </w:trPr>
        <w:tc>
          <w:tcPr>
            <w:tcW w:w="1692" w:type="dxa"/>
            <w:tcBorders>
              <w:top w:val="single" w:sz="6" w:space="0" w:color="auto"/>
              <w:left w:val="single" w:sz="6" w:space="0" w:color="auto"/>
            </w:tcBorders>
          </w:tcPr>
          <w:p w14:paraId="0DE892F0"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Détails</w:t>
            </w:r>
          </w:p>
        </w:tc>
        <w:tc>
          <w:tcPr>
            <w:tcW w:w="7398" w:type="dxa"/>
            <w:gridSpan w:val="3"/>
            <w:tcBorders>
              <w:top w:val="single" w:sz="6" w:space="0" w:color="auto"/>
              <w:left w:val="single" w:sz="6" w:space="0" w:color="auto"/>
              <w:right w:val="single" w:sz="6" w:space="0" w:color="auto"/>
            </w:tcBorders>
          </w:tcPr>
          <w:p w14:paraId="2E59C29A"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Nom de l’employeur</w:t>
            </w:r>
          </w:p>
          <w:p w14:paraId="448B5760"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56C56993" w14:textId="77777777" w:rsidTr="000800C6">
        <w:trPr>
          <w:cantSplit/>
        </w:trPr>
        <w:tc>
          <w:tcPr>
            <w:tcW w:w="1692" w:type="dxa"/>
            <w:tcBorders>
              <w:left w:val="single" w:sz="6" w:space="0" w:color="auto"/>
            </w:tcBorders>
          </w:tcPr>
          <w:p w14:paraId="18A2D8A3"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3A5DAE1F"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Adresse de l’employeur</w:t>
            </w:r>
          </w:p>
          <w:p w14:paraId="36EDAAFC"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0105ECD4" w14:textId="77777777" w:rsidTr="000800C6">
        <w:trPr>
          <w:cantSplit/>
          <w:trHeight w:val="901"/>
        </w:trPr>
        <w:tc>
          <w:tcPr>
            <w:tcW w:w="1692" w:type="dxa"/>
            <w:tcBorders>
              <w:left w:val="single" w:sz="6" w:space="0" w:color="auto"/>
            </w:tcBorders>
          </w:tcPr>
          <w:p w14:paraId="6E70190C"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5D7DC9BC"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Téléphone</w:t>
            </w:r>
          </w:p>
          <w:p w14:paraId="3DB10C2F"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4C2D4D93" w14:textId="77777777" w:rsidR="00130315" w:rsidRPr="000A4113" w:rsidRDefault="00130315" w:rsidP="000800C6">
            <w:pPr>
              <w:suppressAutoHyphens/>
              <w:spacing w:before="60" w:after="60"/>
              <w:ind w:left="-21"/>
              <w:jc w:val="left"/>
              <w:rPr>
                <w:rStyle w:val="Table"/>
                <w:rFonts w:ascii="Times New Roman" w:hAnsi="Times New Roman"/>
                <w:b/>
                <w:bCs/>
                <w:iCs/>
                <w:spacing w:val="-2"/>
              </w:rPr>
            </w:pPr>
            <w:r w:rsidRPr="000A4113">
              <w:rPr>
                <w:rStyle w:val="Table"/>
                <w:rFonts w:ascii="Times New Roman" w:hAnsi="Times New Roman"/>
                <w:b/>
                <w:bCs/>
                <w:iCs/>
                <w:spacing w:val="-2"/>
              </w:rPr>
              <w:t>Contact (directeur / responsable du personnel)</w:t>
            </w:r>
          </w:p>
        </w:tc>
      </w:tr>
      <w:tr w:rsidR="00130315" w:rsidRPr="000A4113" w14:paraId="3B56A279" w14:textId="77777777" w:rsidTr="000800C6">
        <w:trPr>
          <w:cantSplit/>
        </w:trPr>
        <w:tc>
          <w:tcPr>
            <w:tcW w:w="1692" w:type="dxa"/>
            <w:tcBorders>
              <w:left w:val="single" w:sz="6" w:space="0" w:color="auto"/>
            </w:tcBorders>
          </w:tcPr>
          <w:p w14:paraId="5B5B2E1F"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54054270"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Fax</w:t>
            </w:r>
          </w:p>
          <w:p w14:paraId="68D2AC8F"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7532DD09"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19C2F244" w14:textId="77777777" w:rsidTr="000800C6">
        <w:trPr>
          <w:cantSplit/>
        </w:trPr>
        <w:tc>
          <w:tcPr>
            <w:tcW w:w="1692" w:type="dxa"/>
            <w:tcBorders>
              <w:left w:val="single" w:sz="6" w:space="0" w:color="auto"/>
              <w:bottom w:val="single" w:sz="6" w:space="0" w:color="auto"/>
            </w:tcBorders>
          </w:tcPr>
          <w:p w14:paraId="05A3CDB5"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bottom w:val="single" w:sz="6" w:space="0" w:color="auto"/>
            </w:tcBorders>
          </w:tcPr>
          <w:p w14:paraId="781752BF"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Intitulé du poste</w:t>
            </w:r>
          </w:p>
          <w:p w14:paraId="31CE59DB"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5459F2C2" w14:textId="77777777" w:rsidR="00130315" w:rsidRPr="000A4113" w:rsidRDefault="00130315" w:rsidP="000800C6">
            <w:pPr>
              <w:suppressAutoHyphens/>
              <w:spacing w:before="60" w:after="60"/>
              <w:jc w:val="left"/>
              <w:rPr>
                <w:rStyle w:val="Table"/>
                <w:rFonts w:ascii="Times New Roman" w:hAnsi="Times New Roman"/>
                <w:b/>
                <w:bCs/>
                <w:iCs/>
                <w:spacing w:val="-2"/>
              </w:rPr>
            </w:pPr>
            <w:r w:rsidRPr="000A4113">
              <w:rPr>
                <w:rStyle w:val="Table"/>
                <w:rFonts w:ascii="Times New Roman" w:hAnsi="Times New Roman"/>
                <w:b/>
                <w:bCs/>
                <w:iCs/>
                <w:spacing w:val="-2"/>
              </w:rPr>
              <w:t>Années passées chez l’employeur actuel</w:t>
            </w:r>
          </w:p>
        </w:tc>
      </w:tr>
    </w:tbl>
    <w:p w14:paraId="66D4E2DB" w14:textId="77777777" w:rsidR="00130315" w:rsidRPr="000A4113" w:rsidRDefault="00130315" w:rsidP="00130315">
      <w:pPr>
        <w:suppressAutoHyphens/>
        <w:spacing w:before="120" w:after="120"/>
        <w:jc w:val="left"/>
        <w:rPr>
          <w:rStyle w:val="Table"/>
          <w:rFonts w:ascii="Times New Roman" w:hAnsi="Times New Roman"/>
          <w:iCs/>
          <w:spacing w:val="-2"/>
        </w:rPr>
      </w:pPr>
      <w:r w:rsidRPr="000A4113">
        <w:rPr>
          <w:rStyle w:val="Table"/>
          <w:rFonts w:ascii="Times New Roman" w:hAnsi="Times New Roman"/>
          <w:iCs/>
          <w:spacing w:val="-2"/>
        </w:rPr>
        <w:t>Résumer l’expérience professionnelle dans l’ordre inversement chronologique. Indiquer l’expérience technique et de gestion pertinente au projet.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330"/>
        <w:gridCol w:w="3215"/>
        <w:gridCol w:w="3465"/>
      </w:tblGrid>
      <w:tr w:rsidR="00130315" w:rsidRPr="000A4113" w14:paraId="374CBFC5" w14:textId="77777777" w:rsidTr="000800C6">
        <w:trPr>
          <w:cantSplit/>
          <w:tblHeader/>
        </w:trPr>
        <w:tc>
          <w:tcPr>
            <w:tcW w:w="1080" w:type="dxa"/>
            <w:tcBorders>
              <w:top w:val="single" w:sz="6" w:space="0" w:color="auto"/>
              <w:left w:val="single" w:sz="6" w:space="0" w:color="auto"/>
            </w:tcBorders>
          </w:tcPr>
          <w:p w14:paraId="100FE8B1"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lastRenderedPageBreak/>
              <w:t>Projet</w:t>
            </w:r>
          </w:p>
        </w:tc>
        <w:tc>
          <w:tcPr>
            <w:tcW w:w="1330" w:type="dxa"/>
            <w:tcBorders>
              <w:top w:val="single" w:sz="6" w:space="0" w:color="auto"/>
              <w:left w:val="single" w:sz="6" w:space="0" w:color="auto"/>
            </w:tcBorders>
          </w:tcPr>
          <w:p w14:paraId="4D5E8ED0"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Rôle</w:t>
            </w:r>
          </w:p>
        </w:tc>
        <w:tc>
          <w:tcPr>
            <w:tcW w:w="3215" w:type="dxa"/>
            <w:tcBorders>
              <w:top w:val="single" w:sz="6" w:space="0" w:color="auto"/>
              <w:left w:val="single" w:sz="6" w:space="0" w:color="auto"/>
              <w:right w:val="single" w:sz="6" w:space="0" w:color="auto"/>
            </w:tcBorders>
          </w:tcPr>
          <w:p w14:paraId="3F99AA76"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Durée d’engagement</w:t>
            </w:r>
          </w:p>
        </w:tc>
        <w:tc>
          <w:tcPr>
            <w:tcW w:w="3465" w:type="dxa"/>
            <w:tcBorders>
              <w:top w:val="single" w:sz="6" w:space="0" w:color="auto"/>
              <w:left w:val="single" w:sz="6" w:space="0" w:color="auto"/>
              <w:right w:val="single" w:sz="6" w:space="0" w:color="auto"/>
            </w:tcBorders>
          </w:tcPr>
          <w:p w14:paraId="052D5619"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 xml:space="preserve">Expérience </w:t>
            </w:r>
            <w:r w:rsidRPr="000A4113">
              <w:rPr>
                <w:rStyle w:val="Table"/>
                <w:rFonts w:ascii="Times New Roman" w:hAnsi="Times New Roman"/>
                <w:b/>
                <w:iCs/>
                <w:spacing w:val="-2"/>
              </w:rPr>
              <w:t>pertinente</w:t>
            </w:r>
          </w:p>
        </w:tc>
      </w:tr>
      <w:tr w:rsidR="00130315" w:rsidRPr="000A4113" w14:paraId="1A4D7B67" w14:textId="77777777" w:rsidTr="000800C6">
        <w:trPr>
          <w:cantSplit/>
        </w:trPr>
        <w:tc>
          <w:tcPr>
            <w:tcW w:w="1080" w:type="dxa"/>
            <w:tcBorders>
              <w:top w:val="single" w:sz="6" w:space="0" w:color="auto"/>
              <w:left w:val="single" w:sz="6" w:space="0" w:color="auto"/>
            </w:tcBorders>
          </w:tcPr>
          <w:p w14:paraId="1665B55F"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[identifier le projet]</w:t>
            </w:r>
          </w:p>
        </w:tc>
        <w:tc>
          <w:tcPr>
            <w:tcW w:w="1330" w:type="dxa"/>
            <w:tcBorders>
              <w:top w:val="single" w:sz="6" w:space="0" w:color="auto"/>
              <w:left w:val="single" w:sz="6" w:space="0" w:color="auto"/>
            </w:tcBorders>
          </w:tcPr>
          <w:p w14:paraId="56EBB7F4" w14:textId="77777777" w:rsidR="00130315" w:rsidRPr="000A4113" w:rsidRDefault="00130315" w:rsidP="000800C6">
            <w:pPr>
              <w:keepNext/>
              <w:suppressAutoHyphens/>
              <w:spacing w:before="60" w:after="60"/>
              <w:jc w:val="left"/>
              <w:rPr>
                <w:rStyle w:val="Table"/>
                <w:rFonts w:ascii="Times New Roman" w:hAnsi="Times New Roman"/>
                <w:i/>
                <w:spacing w:val="-2"/>
              </w:rPr>
            </w:pPr>
            <w:r w:rsidRPr="000A4113">
              <w:rPr>
                <w:rStyle w:val="Table"/>
                <w:rFonts w:ascii="Times New Roman" w:hAnsi="Times New Roman"/>
                <w:i/>
                <w:spacing w:val="-2"/>
              </w:rPr>
              <w:t>[Rôle et responsabilités sur le projet]</w:t>
            </w:r>
          </w:p>
        </w:tc>
        <w:tc>
          <w:tcPr>
            <w:tcW w:w="3215" w:type="dxa"/>
            <w:tcBorders>
              <w:top w:val="single" w:sz="6" w:space="0" w:color="auto"/>
              <w:left w:val="single" w:sz="6" w:space="0" w:color="auto"/>
              <w:right w:val="single" w:sz="6" w:space="0" w:color="auto"/>
            </w:tcBorders>
          </w:tcPr>
          <w:p w14:paraId="2BFCFF8E"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[durée sur le projet]</w:t>
            </w:r>
          </w:p>
        </w:tc>
        <w:tc>
          <w:tcPr>
            <w:tcW w:w="3465" w:type="dxa"/>
            <w:tcBorders>
              <w:top w:val="single" w:sz="6" w:space="0" w:color="auto"/>
              <w:left w:val="single" w:sz="6" w:space="0" w:color="auto"/>
              <w:right w:val="single" w:sz="6" w:space="0" w:color="auto"/>
            </w:tcBorders>
          </w:tcPr>
          <w:p w14:paraId="23E4C45A" w14:textId="77777777" w:rsidR="00130315" w:rsidRPr="000A4113" w:rsidRDefault="00130315" w:rsidP="000800C6">
            <w:pPr>
              <w:keepNext/>
              <w:suppressAutoHyphens/>
              <w:spacing w:before="60" w:after="60"/>
              <w:ind w:left="-22"/>
              <w:rPr>
                <w:rStyle w:val="Table"/>
                <w:rFonts w:ascii="Times New Roman" w:hAnsi="Times New Roman"/>
                <w:i/>
                <w:spacing w:val="-2"/>
              </w:rPr>
            </w:pPr>
            <w:r w:rsidRPr="000A4113">
              <w:rPr>
                <w:rStyle w:val="Table"/>
                <w:rFonts w:ascii="Times New Roman" w:hAnsi="Times New Roman"/>
                <w:i/>
                <w:spacing w:val="-2"/>
              </w:rPr>
              <w:t>[décrire l’expérience pertinente au poste prévu]</w:t>
            </w:r>
          </w:p>
        </w:tc>
      </w:tr>
      <w:tr w:rsidR="00130315" w:rsidRPr="000A4113" w14:paraId="7A4F06CF" w14:textId="77777777" w:rsidTr="000800C6">
        <w:trPr>
          <w:cantSplit/>
        </w:trPr>
        <w:tc>
          <w:tcPr>
            <w:tcW w:w="1080" w:type="dxa"/>
            <w:tcBorders>
              <w:top w:val="dotted" w:sz="4" w:space="0" w:color="auto"/>
              <w:left w:val="single" w:sz="6" w:space="0" w:color="auto"/>
            </w:tcBorders>
          </w:tcPr>
          <w:p w14:paraId="2983D591"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tcBorders>
          </w:tcPr>
          <w:p w14:paraId="41A4E987"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right w:val="single" w:sz="6" w:space="0" w:color="auto"/>
            </w:tcBorders>
          </w:tcPr>
          <w:p w14:paraId="6E9FAF51"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right w:val="single" w:sz="6" w:space="0" w:color="auto"/>
            </w:tcBorders>
          </w:tcPr>
          <w:p w14:paraId="7F159701" w14:textId="77777777" w:rsidR="00130315" w:rsidRPr="000A4113" w:rsidRDefault="00130315" w:rsidP="000800C6">
            <w:pPr>
              <w:keepNext/>
              <w:suppressAutoHyphens/>
              <w:spacing w:before="60" w:after="60"/>
              <w:rPr>
                <w:rStyle w:val="Table"/>
                <w:rFonts w:ascii="Times New Roman" w:hAnsi="Times New Roman"/>
                <w:i/>
                <w:spacing w:val="-2"/>
              </w:rPr>
            </w:pPr>
          </w:p>
        </w:tc>
      </w:tr>
      <w:tr w:rsidR="00130315" w:rsidRPr="000A4113" w14:paraId="55185744" w14:textId="77777777" w:rsidTr="000800C6">
        <w:trPr>
          <w:cantSplit/>
        </w:trPr>
        <w:tc>
          <w:tcPr>
            <w:tcW w:w="1080" w:type="dxa"/>
            <w:tcBorders>
              <w:top w:val="dotted" w:sz="4" w:space="0" w:color="auto"/>
              <w:left w:val="single" w:sz="6" w:space="0" w:color="auto"/>
              <w:bottom w:val="dotted" w:sz="4" w:space="0" w:color="auto"/>
            </w:tcBorders>
          </w:tcPr>
          <w:p w14:paraId="44C5205F"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bottom w:val="dotted" w:sz="4" w:space="0" w:color="auto"/>
            </w:tcBorders>
          </w:tcPr>
          <w:p w14:paraId="5977A903"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bottom w:val="dotted" w:sz="4" w:space="0" w:color="auto"/>
              <w:right w:val="single" w:sz="6" w:space="0" w:color="auto"/>
            </w:tcBorders>
          </w:tcPr>
          <w:p w14:paraId="5E9BC363"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bottom w:val="dotted" w:sz="4" w:space="0" w:color="auto"/>
              <w:right w:val="single" w:sz="6" w:space="0" w:color="auto"/>
            </w:tcBorders>
          </w:tcPr>
          <w:p w14:paraId="18A38B01" w14:textId="77777777" w:rsidR="00130315" w:rsidRPr="000A4113" w:rsidRDefault="00130315" w:rsidP="000800C6">
            <w:pPr>
              <w:keepNext/>
              <w:suppressAutoHyphens/>
              <w:spacing w:before="60" w:after="60"/>
              <w:rPr>
                <w:rStyle w:val="Table"/>
                <w:rFonts w:ascii="Times New Roman" w:hAnsi="Times New Roman"/>
                <w:i/>
                <w:spacing w:val="-2"/>
              </w:rPr>
            </w:pPr>
          </w:p>
        </w:tc>
      </w:tr>
    </w:tbl>
    <w:p w14:paraId="21D8A47F" w14:textId="77777777" w:rsidR="00130315" w:rsidRPr="000A4113" w:rsidRDefault="00130315" w:rsidP="00130315">
      <w:pPr>
        <w:pStyle w:val="Style11"/>
        <w:spacing w:after="0"/>
        <w:jc w:val="left"/>
        <w:rPr>
          <w:i/>
          <w:lang w:val="fr-FR"/>
        </w:rPr>
      </w:pPr>
    </w:p>
    <w:p w14:paraId="0F2B58FB" w14:textId="77777777" w:rsidR="00130315" w:rsidRPr="000A4113" w:rsidRDefault="00130315" w:rsidP="00130315">
      <w:pPr>
        <w:jc w:val="left"/>
        <w:rPr>
          <w:b/>
          <w:sz w:val="28"/>
          <w:szCs w:val="28"/>
          <w:lang w:eastAsia="en-US"/>
        </w:rPr>
      </w:pPr>
      <w:r w:rsidRPr="000A4113">
        <w:rPr>
          <w:b/>
          <w:sz w:val="28"/>
          <w:szCs w:val="28"/>
          <w:lang w:eastAsia="en-US"/>
        </w:rPr>
        <w:t>Déclaration</w:t>
      </w:r>
    </w:p>
    <w:p w14:paraId="0D015B8B" w14:textId="77777777" w:rsidR="00130315" w:rsidRPr="000A4113" w:rsidRDefault="00130315" w:rsidP="00130315"/>
    <w:p w14:paraId="0821AC7B" w14:textId="77777777" w:rsidR="00130315" w:rsidRPr="000A4113" w:rsidRDefault="00130315" w:rsidP="00130315">
      <w:pPr>
        <w:spacing w:after="120"/>
      </w:pPr>
      <w:r w:rsidRPr="000A4113">
        <w:t>Je soussigné certifie que les renseignements contenus dans le Formulaire PER-2 décrivent fidèlement ma personne, mes qualifications et mon expérience.</w:t>
      </w:r>
    </w:p>
    <w:p w14:paraId="0EE29B04" w14:textId="77777777" w:rsidR="00130315" w:rsidRPr="000A4113" w:rsidRDefault="00130315" w:rsidP="00130315">
      <w:pPr>
        <w:spacing w:after="120"/>
        <w:rPr>
          <w:szCs w:val="24"/>
        </w:rPr>
      </w:pPr>
      <w:r w:rsidRPr="000A4113">
        <w:rPr>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130315" w:rsidRPr="000A4113" w14:paraId="697031E2" w14:textId="77777777" w:rsidTr="000800C6">
        <w:trPr>
          <w:cantSplit/>
        </w:trPr>
        <w:tc>
          <w:tcPr>
            <w:tcW w:w="3613" w:type="dxa"/>
          </w:tcPr>
          <w:p w14:paraId="2661A200"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Engagement</w:t>
            </w:r>
          </w:p>
        </w:tc>
        <w:tc>
          <w:tcPr>
            <w:tcW w:w="5487" w:type="dxa"/>
          </w:tcPr>
          <w:p w14:paraId="0A90A0A9"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Détails</w:t>
            </w:r>
          </w:p>
        </w:tc>
      </w:tr>
      <w:tr w:rsidR="00130315" w:rsidRPr="000A4113" w14:paraId="665B43C3" w14:textId="77777777" w:rsidTr="000800C6">
        <w:trPr>
          <w:cantSplit/>
        </w:trPr>
        <w:tc>
          <w:tcPr>
            <w:tcW w:w="3613" w:type="dxa"/>
          </w:tcPr>
          <w:p w14:paraId="103697AD"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Disponibilité pour la durée du Marché :</w:t>
            </w:r>
          </w:p>
        </w:tc>
        <w:tc>
          <w:tcPr>
            <w:tcW w:w="5487" w:type="dxa"/>
          </w:tcPr>
          <w:p w14:paraId="196582E5" w14:textId="77777777" w:rsidR="00130315" w:rsidRPr="000A4113" w:rsidRDefault="00130315" w:rsidP="000800C6">
            <w:pPr>
              <w:rPr>
                <w:i/>
                <w:sz w:val="20"/>
              </w:rPr>
            </w:pPr>
            <w:r w:rsidRPr="000A4113">
              <w:rPr>
                <w:i/>
                <w:sz w:val="20"/>
              </w:rPr>
              <w:t>[insérer la période (dates de début et de fin) pendant laquelle le personnel clé est disponible pour ce marché]</w:t>
            </w:r>
          </w:p>
        </w:tc>
      </w:tr>
      <w:tr w:rsidR="00130315" w:rsidRPr="000A4113" w14:paraId="2A215ABB" w14:textId="77777777" w:rsidTr="000800C6">
        <w:trPr>
          <w:cantSplit/>
        </w:trPr>
        <w:tc>
          <w:tcPr>
            <w:tcW w:w="3613" w:type="dxa"/>
          </w:tcPr>
          <w:p w14:paraId="56436EFF"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Durée :</w:t>
            </w:r>
          </w:p>
        </w:tc>
        <w:tc>
          <w:tcPr>
            <w:tcW w:w="5487" w:type="dxa"/>
          </w:tcPr>
          <w:p w14:paraId="740620B3" w14:textId="77777777" w:rsidR="00130315" w:rsidRPr="000A4113" w:rsidRDefault="00130315" w:rsidP="000800C6">
            <w:pPr>
              <w:rPr>
                <w:i/>
                <w:sz w:val="20"/>
              </w:rPr>
            </w:pPr>
            <w:r w:rsidRPr="000A4113">
              <w:rPr>
                <w:i/>
                <w:sz w:val="20"/>
              </w:rPr>
              <w:t>[insérer le nombre de jours/semaines/mois pendant lequel le personnel clé est disponible</w:t>
            </w:r>
            <w:r w:rsidRPr="000A4113">
              <w:rPr>
                <w:sz w:val="20"/>
              </w:rPr>
              <w:t>]</w:t>
            </w:r>
          </w:p>
        </w:tc>
      </w:tr>
    </w:tbl>
    <w:p w14:paraId="5CA27A65" w14:textId="77777777" w:rsidR="00130315" w:rsidRPr="000A4113" w:rsidRDefault="00130315" w:rsidP="00130315">
      <w:pPr>
        <w:spacing w:before="240" w:after="120"/>
      </w:pPr>
      <w:r w:rsidRPr="000A4113">
        <w:t>Je reconnais que toute fausse déclaration ou omission dans le présent formulaire pourrait :</w:t>
      </w:r>
    </w:p>
    <w:p w14:paraId="603E52F3" w14:textId="77777777" w:rsidR="00130315" w:rsidRPr="000A4113" w:rsidRDefault="00130315" w:rsidP="00F464F6">
      <w:pPr>
        <w:numPr>
          <w:ilvl w:val="0"/>
          <w:numId w:val="58"/>
        </w:numPr>
        <w:spacing w:after="120"/>
      </w:pPr>
      <w:r w:rsidRPr="000A4113">
        <w:t>être prise en compte lors de l’évaluation de l’Offre ;</w:t>
      </w:r>
    </w:p>
    <w:p w14:paraId="52012172" w14:textId="77777777" w:rsidR="00130315" w:rsidRPr="000A4113" w:rsidRDefault="00130315" w:rsidP="00F464F6">
      <w:pPr>
        <w:numPr>
          <w:ilvl w:val="0"/>
          <w:numId w:val="58"/>
        </w:numPr>
        <w:spacing w:after="120"/>
      </w:pPr>
      <w:r w:rsidRPr="000A4113">
        <w:t>entrainer ma disqualification de l’Offre ;</w:t>
      </w:r>
    </w:p>
    <w:p w14:paraId="106D0535" w14:textId="77777777" w:rsidR="00130315" w:rsidRPr="000A4113" w:rsidRDefault="00130315" w:rsidP="00F464F6">
      <w:pPr>
        <w:numPr>
          <w:ilvl w:val="0"/>
          <w:numId w:val="58"/>
        </w:numPr>
        <w:spacing w:after="120"/>
      </w:pPr>
      <w:r w:rsidRPr="000A4113">
        <w:t>entrainer ma congédiassions du marché.</w:t>
      </w:r>
    </w:p>
    <w:p w14:paraId="416D8038" w14:textId="77777777" w:rsidR="00130315" w:rsidRPr="000A4113" w:rsidRDefault="00130315" w:rsidP="00130315">
      <w:pPr>
        <w:spacing w:before="360" w:after="240"/>
        <w:ind w:left="578" w:hanging="578"/>
        <w:rPr>
          <w:b/>
          <w:bCs/>
        </w:rPr>
      </w:pPr>
      <w:r w:rsidRPr="000A4113">
        <w:rPr>
          <w:b/>
          <w:bCs/>
        </w:rPr>
        <w:t xml:space="preserve">Nom du Personnel –Clé : </w:t>
      </w:r>
      <w:r w:rsidRPr="000A4113">
        <w:rPr>
          <w:b/>
          <w:bCs/>
          <w:i/>
        </w:rPr>
        <w:t>[insérer le nom]</w:t>
      </w:r>
    </w:p>
    <w:p w14:paraId="20DCC681" w14:textId="77777777" w:rsidR="00130315" w:rsidRPr="000A4113" w:rsidRDefault="00130315" w:rsidP="00130315">
      <w:pPr>
        <w:spacing w:before="360" w:after="240"/>
        <w:ind w:left="578" w:hanging="578"/>
        <w:rPr>
          <w:bCs/>
          <w:szCs w:val="24"/>
        </w:rPr>
      </w:pPr>
      <w:r w:rsidRPr="000A4113">
        <w:rPr>
          <w:bCs/>
          <w:szCs w:val="24"/>
        </w:rPr>
        <w:t>Signature :</w:t>
      </w:r>
    </w:p>
    <w:p w14:paraId="50B7F464" w14:textId="77777777" w:rsidR="00130315" w:rsidRPr="000A4113" w:rsidRDefault="00130315" w:rsidP="00130315">
      <w:pPr>
        <w:spacing w:before="360" w:after="240"/>
        <w:ind w:left="578" w:hanging="578"/>
        <w:rPr>
          <w:bCs/>
          <w:szCs w:val="24"/>
        </w:rPr>
      </w:pPr>
      <w:r w:rsidRPr="000A4113">
        <w:rPr>
          <w:bCs/>
          <w:szCs w:val="24"/>
        </w:rPr>
        <w:t>Date (jour/mois/année)</w:t>
      </w:r>
    </w:p>
    <w:p w14:paraId="3C277CA4" w14:textId="77777777" w:rsidR="00130315" w:rsidRPr="000A4113" w:rsidRDefault="00130315" w:rsidP="00130315">
      <w:pPr>
        <w:spacing w:before="360" w:after="240"/>
        <w:ind w:left="578" w:hanging="578"/>
        <w:rPr>
          <w:b/>
          <w:bCs/>
          <w:szCs w:val="24"/>
        </w:rPr>
      </w:pPr>
      <w:r w:rsidRPr="000A4113">
        <w:rPr>
          <w:b/>
          <w:bCs/>
          <w:szCs w:val="24"/>
        </w:rPr>
        <w:t>Signature du Représentant autorisé du Soumissionnaire :</w:t>
      </w:r>
    </w:p>
    <w:p w14:paraId="51E57106" w14:textId="77777777" w:rsidR="00130315" w:rsidRPr="000A4113" w:rsidRDefault="00130315" w:rsidP="00130315">
      <w:pPr>
        <w:spacing w:before="360" w:after="240"/>
        <w:ind w:left="578" w:hanging="578"/>
        <w:rPr>
          <w:bCs/>
          <w:szCs w:val="24"/>
        </w:rPr>
      </w:pPr>
      <w:r w:rsidRPr="000A4113">
        <w:rPr>
          <w:bCs/>
          <w:szCs w:val="24"/>
        </w:rPr>
        <w:t>Signature :</w:t>
      </w:r>
    </w:p>
    <w:p w14:paraId="6A2DDE06" w14:textId="77777777" w:rsidR="00130315" w:rsidRPr="000A4113" w:rsidRDefault="00130315" w:rsidP="00130315">
      <w:pPr>
        <w:spacing w:before="360" w:after="240"/>
        <w:ind w:left="578" w:hanging="578"/>
        <w:rPr>
          <w:bCs/>
          <w:szCs w:val="24"/>
        </w:rPr>
      </w:pPr>
      <w:r w:rsidRPr="000A4113">
        <w:rPr>
          <w:bCs/>
          <w:szCs w:val="24"/>
        </w:rPr>
        <w:t>Date (jour/mois/année)</w:t>
      </w:r>
    </w:p>
    <w:p w14:paraId="7CAB8D21" w14:textId="77777777" w:rsidR="00130315" w:rsidRPr="000A4113" w:rsidRDefault="00130315" w:rsidP="00130315">
      <w:pPr>
        <w:rPr>
          <w:b/>
        </w:rPr>
      </w:pPr>
      <w:r w:rsidRPr="000A4113">
        <w:rPr>
          <w:b/>
        </w:rPr>
        <w:br w:type="page"/>
      </w:r>
    </w:p>
    <w:p w14:paraId="5C521BFB" w14:textId="77777777" w:rsidR="00130315" w:rsidRPr="000A4113" w:rsidRDefault="00130315" w:rsidP="00130315">
      <w:pPr>
        <w:pStyle w:val="S4-Header2"/>
        <w:rPr>
          <w:lang w:val="fr-FR"/>
        </w:rPr>
      </w:pPr>
      <w:r w:rsidRPr="000A4113">
        <w:rPr>
          <w:lang w:val="fr-FR"/>
        </w:rPr>
        <w:lastRenderedPageBreak/>
        <w:t>Matériel - Formulaire MAT</w:t>
      </w:r>
    </w:p>
    <w:p w14:paraId="550842BA" w14:textId="77777777" w:rsidR="00130315" w:rsidRPr="000A4113" w:rsidRDefault="00130315" w:rsidP="00130315">
      <w:pPr>
        <w:tabs>
          <w:tab w:val="left" w:pos="2610"/>
        </w:tabs>
      </w:pPr>
      <w:r w:rsidRPr="000A4113">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1D65C266" w14:textId="77777777" w:rsidTr="000800C6">
        <w:trPr>
          <w:cantSplit/>
        </w:trPr>
        <w:tc>
          <w:tcPr>
            <w:tcW w:w="9090" w:type="dxa"/>
            <w:gridSpan w:val="3"/>
            <w:tcBorders>
              <w:top w:val="single" w:sz="6" w:space="0" w:color="auto"/>
              <w:left w:val="single" w:sz="6" w:space="0" w:color="auto"/>
              <w:bottom w:val="single" w:sz="6" w:space="0" w:color="auto"/>
              <w:right w:val="single" w:sz="6" w:space="0" w:color="auto"/>
            </w:tcBorders>
          </w:tcPr>
          <w:p w14:paraId="38F4AB8B"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Pièce de matériel</w:t>
            </w:r>
          </w:p>
        </w:tc>
      </w:tr>
      <w:tr w:rsidR="00130315" w:rsidRPr="000A4113" w14:paraId="3413B809" w14:textId="77777777" w:rsidTr="000800C6">
        <w:trPr>
          <w:cantSplit/>
        </w:trPr>
        <w:tc>
          <w:tcPr>
            <w:tcW w:w="1710" w:type="dxa"/>
            <w:tcBorders>
              <w:top w:val="single" w:sz="6" w:space="0" w:color="auto"/>
              <w:left w:val="single" w:sz="6" w:space="0" w:color="auto"/>
              <w:bottom w:val="nil"/>
              <w:right w:val="nil"/>
            </w:tcBorders>
          </w:tcPr>
          <w:p w14:paraId="63DF80CB" w14:textId="77777777" w:rsidR="00130315" w:rsidRPr="000A4113" w:rsidRDefault="00130315" w:rsidP="000800C6">
            <w:pPr>
              <w:tabs>
                <w:tab w:val="left" w:pos="2610"/>
              </w:tabs>
              <w:spacing w:before="60" w:after="120"/>
              <w:jc w:val="left"/>
              <w:rPr>
                <w:rStyle w:val="Table"/>
                <w:rFonts w:ascii="Times New Roman" w:hAnsi="Times New Roman"/>
                <w:b/>
                <w:bCs/>
                <w:spacing w:val="-2"/>
                <w:szCs w:val="24"/>
              </w:rPr>
            </w:pPr>
            <w:r w:rsidRPr="000A4113">
              <w:rPr>
                <w:rStyle w:val="Table"/>
                <w:rFonts w:ascii="Times New Roman" w:hAnsi="Times New Roman"/>
                <w:b/>
                <w:bCs/>
                <w:spacing w:val="-2"/>
                <w:szCs w:val="24"/>
              </w:rPr>
              <w:t>Renseignement sur le matériel</w:t>
            </w:r>
          </w:p>
        </w:tc>
        <w:tc>
          <w:tcPr>
            <w:tcW w:w="3690" w:type="dxa"/>
            <w:tcBorders>
              <w:top w:val="single" w:sz="6" w:space="0" w:color="auto"/>
              <w:left w:val="single" w:sz="6" w:space="0" w:color="auto"/>
              <w:bottom w:val="nil"/>
              <w:right w:val="nil"/>
            </w:tcBorders>
          </w:tcPr>
          <w:p w14:paraId="105CDF5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Nom du fabricant</w:t>
            </w:r>
          </w:p>
        </w:tc>
        <w:tc>
          <w:tcPr>
            <w:tcW w:w="3690" w:type="dxa"/>
            <w:tcBorders>
              <w:top w:val="single" w:sz="6" w:space="0" w:color="auto"/>
              <w:left w:val="single" w:sz="6" w:space="0" w:color="auto"/>
              <w:bottom w:val="nil"/>
              <w:right w:val="single" w:sz="6" w:space="0" w:color="auto"/>
            </w:tcBorders>
          </w:tcPr>
          <w:p w14:paraId="55F1B0A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Modèle et puissance</w:t>
            </w:r>
          </w:p>
        </w:tc>
      </w:tr>
      <w:tr w:rsidR="00130315" w:rsidRPr="000A4113" w14:paraId="383F48E6" w14:textId="77777777" w:rsidTr="000800C6">
        <w:trPr>
          <w:cantSplit/>
        </w:trPr>
        <w:tc>
          <w:tcPr>
            <w:tcW w:w="1710" w:type="dxa"/>
            <w:tcBorders>
              <w:top w:val="nil"/>
              <w:left w:val="single" w:sz="6" w:space="0" w:color="auto"/>
              <w:bottom w:val="nil"/>
              <w:right w:val="nil"/>
            </w:tcBorders>
          </w:tcPr>
          <w:p w14:paraId="73880D47"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45725F18"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Capacité</w:t>
            </w:r>
          </w:p>
        </w:tc>
        <w:tc>
          <w:tcPr>
            <w:tcW w:w="3690" w:type="dxa"/>
            <w:tcBorders>
              <w:top w:val="single" w:sz="6" w:space="0" w:color="auto"/>
              <w:left w:val="single" w:sz="6" w:space="0" w:color="auto"/>
              <w:bottom w:val="nil"/>
              <w:right w:val="single" w:sz="6" w:space="0" w:color="auto"/>
            </w:tcBorders>
          </w:tcPr>
          <w:p w14:paraId="4FB6F0C3"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Année de fabrication</w:t>
            </w:r>
          </w:p>
        </w:tc>
      </w:tr>
      <w:tr w:rsidR="00130315" w:rsidRPr="000A4113" w14:paraId="22B39462" w14:textId="77777777" w:rsidTr="000800C6">
        <w:trPr>
          <w:cantSplit/>
        </w:trPr>
        <w:tc>
          <w:tcPr>
            <w:tcW w:w="1710" w:type="dxa"/>
            <w:tcBorders>
              <w:top w:val="single" w:sz="6" w:space="0" w:color="auto"/>
              <w:left w:val="single" w:sz="6" w:space="0" w:color="auto"/>
              <w:bottom w:val="nil"/>
              <w:right w:val="nil"/>
            </w:tcBorders>
          </w:tcPr>
          <w:p w14:paraId="6EDC7425"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Position courante</w:t>
            </w:r>
          </w:p>
        </w:tc>
        <w:tc>
          <w:tcPr>
            <w:tcW w:w="7380" w:type="dxa"/>
            <w:gridSpan w:val="2"/>
            <w:tcBorders>
              <w:top w:val="single" w:sz="6" w:space="0" w:color="auto"/>
              <w:left w:val="single" w:sz="6" w:space="0" w:color="auto"/>
              <w:bottom w:val="nil"/>
              <w:right w:val="single" w:sz="6" w:space="0" w:color="auto"/>
            </w:tcBorders>
          </w:tcPr>
          <w:p w14:paraId="1A60B26B"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Localisation présente</w:t>
            </w:r>
          </w:p>
          <w:p w14:paraId="0AA979D5"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54B30513" w14:textId="77777777" w:rsidTr="000800C6">
        <w:trPr>
          <w:cantSplit/>
        </w:trPr>
        <w:tc>
          <w:tcPr>
            <w:tcW w:w="1710" w:type="dxa"/>
            <w:tcBorders>
              <w:top w:val="nil"/>
              <w:left w:val="single" w:sz="6" w:space="0" w:color="auto"/>
              <w:bottom w:val="nil"/>
              <w:right w:val="nil"/>
            </w:tcBorders>
          </w:tcPr>
          <w:p w14:paraId="5E502953"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444E380F"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Détails sur les engagements courants</w:t>
            </w:r>
          </w:p>
          <w:p w14:paraId="07C9684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2B399DD6" w14:textId="77777777" w:rsidTr="000800C6">
        <w:trPr>
          <w:cantSplit/>
        </w:trPr>
        <w:tc>
          <w:tcPr>
            <w:tcW w:w="1710" w:type="dxa"/>
            <w:tcBorders>
              <w:top w:val="nil"/>
              <w:left w:val="single" w:sz="6" w:space="0" w:color="auto"/>
              <w:bottom w:val="nil"/>
              <w:right w:val="nil"/>
            </w:tcBorders>
          </w:tcPr>
          <w:p w14:paraId="72D67F18"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29D6A9B7"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1764BCD6" w14:textId="77777777" w:rsidTr="000800C6">
        <w:trPr>
          <w:cantSplit/>
        </w:trPr>
        <w:tc>
          <w:tcPr>
            <w:tcW w:w="1710" w:type="dxa"/>
            <w:tcBorders>
              <w:top w:val="single" w:sz="6" w:space="0" w:color="auto"/>
              <w:left w:val="single" w:sz="6" w:space="0" w:color="auto"/>
              <w:bottom w:val="single" w:sz="6" w:space="0" w:color="auto"/>
              <w:right w:val="nil"/>
            </w:tcBorders>
          </w:tcPr>
          <w:p w14:paraId="5C68D1B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3C4325F0"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Indiquer la provenance du matériel</w:t>
            </w:r>
          </w:p>
          <w:p w14:paraId="77133FB3"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possession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location-vente </w:t>
            </w:r>
          </w:p>
          <w:p w14:paraId="387FBC3A"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fabriqué spécialement</w:t>
            </w:r>
          </w:p>
        </w:tc>
      </w:tr>
    </w:tbl>
    <w:p w14:paraId="0EAD2753" w14:textId="77777777" w:rsidR="00130315" w:rsidRPr="000A4113" w:rsidRDefault="00130315" w:rsidP="00130315">
      <w:pPr>
        <w:tabs>
          <w:tab w:val="left" w:pos="2610"/>
        </w:tabs>
        <w:rPr>
          <w:rStyle w:val="Table"/>
          <w:rFonts w:ascii="Times New Roman" w:hAnsi="Times New Roman"/>
          <w:spacing w:val="-2"/>
        </w:rPr>
      </w:pPr>
    </w:p>
    <w:p w14:paraId="23CA5CDE" w14:textId="77777777" w:rsidR="00130315" w:rsidRPr="000A4113" w:rsidRDefault="00130315" w:rsidP="00130315">
      <w:pPr>
        <w:tabs>
          <w:tab w:val="left" w:pos="2610"/>
        </w:tabs>
      </w:pPr>
      <w:r w:rsidRPr="000A4113">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63E51345" w14:textId="77777777" w:rsidTr="000800C6">
        <w:trPr>
          <w:cantSplit/>
        </w:trPr>
        <w:tc>
          <w:tcPr>
            <w:tcW w:w="1710" w:type="dxa"/>
            <w:tcBorders>
              <w:top w:val="single" w:sz="6" w:space="0" w:color="auto"/>
              <w:left w:val="single" w:sz="6" w:space="0" w:color="auto"/>
              <w:bottom w:val="nil"/>
              <w:right w:val="nil"/>
            </w:tcBorders>
          </w:tcPr>
          <w:p w14:paraId="25596F97"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Propriétaire</w:t>
            </w:r>
          </w:p>
        </w:tc>
        <w:tc>
          <w:tcPr>
            <w:tcW w:w="7380" w:type="dxa"/>
            <w:gridSpan w:val="2"/>
            <w:tcBorders>
              <w:top w:val="single" w:sz="6" w:space="0" w:color="auto"/>
              <w:left w:val="single" w:sz="6" w:space="0" w:color="auto"/>
              <w:bottom w:val="nil"/>
              <w:right w:val="single" w:sz="6" w:space="0" w:color="auto"/>
            </w:tcBorders>
          </w:tcPr>
          <w:p w14:paraId="731ABD82"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Nom du Propriétaire</w:t>
            </w:r>
          </w:p>
        </w:tc>
      </w:tr>
      <w:tr w:rsidR="00130315" w:rsidRPr="000A4113" w14:paraId="0D874769" w14:textId="77777777" w:rsidTr="000800C6">
        <w:trPr>
          <w:cantSplit/>
        </w:trPr>
        <w:tc>
          <w:tcPr>
            <w:tcW w:w="1710" w:type="dxa"/>
            <w:tcBorders>
              <w:top w:val="nil"/>
              <w:left w:val="single" w:sz="6" w:space="0" w:color="auto"/>
              <w:bottom w:val="nil"/>
              <w:right w:val="nil"/>
            </w:tcBorders>
          </w:tcPr>
          <w:p w14:paraId="66211F65"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1FBE6406"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Adresse du Propriétaire</w:t>
            </w:r>
          </w:p>
          <w:p w14:paraId="660FF718"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681DED58" w14:textId="77777777" w:rsidTr="000800C6">
        <w:trPr>
          <w:cantSplit/>
        </w:trPr>
        <w:tc>
          <w:tcPr>
            <w:tcW w:w="1710" w:type="dxa"/>
            <w:tcBorders>
              <w:top w:val="nil"/>
              <w:left w:val="single" w:sz="6" w:space="0" w:color="auto"/>
              <w:bottom w:val="nil"/>
              <w:right w:val="nil"/>
            </w:tcBorders>
          </w:tcPr>
          <w:p w14:paraId="19CB4C02"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272F996F"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03B6159D" w14:textId="77777777" w:rsidTr="000800C6">
        <w:trPr>
          <w:cantSplit/>
          <w:trHeight w:val="1063"/>
        </w:trPr>
        <w:tc>
          <w:tcPr>
            <w:tcW w:w="1710" w:type="dxa"/>
            <w:tcBorders>
              <w:top w:val="nil"/>
              <w:left w:val="single" w:sz="6" w:space="0" w:color="auto"/>
              <w:bottom w:val="nil"/>
              <w:right w:val="nil"/>
            </w:tcBorders>
          </w:tcPr>
          <w:p w14:paraId="5F2747BF"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00F8511E"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Téléphone</w:t>
            </w:r>
          </w:p>
        </w:tc>
        <w:tc>
          <w:tcPr>
            <w:tcW w:w="3690" w:type="dxa"/>
            <w:tcBorders>
              <w:top w:val="single" w:sz="6" w:space="0" w:color="auto"/>
              <w:left w:val="single" w:sz="6" w:space="0" w:color="auto"/>
              <w:bottom w:val="nil"/>
              <w:right w:val="single" w:sz="6" w:space="0" w:color="auto"/>
            </w:tcBorders>
          </w:tcPr>
          <w:p w14:paraId="514CA07F" w14:textId="77777777" w:rsidR="00130315" w:rsidRPr="000A4113" w:rsidRDefault="00130315" w:rsidP="000800C6">
            <w:pPr>
              <w:tabs>
                <w:tab w:val="left" w:pos="2610"/>
              </w:tabs>
              <w:spacing w:before="60" w:after="60"/>
              <w:jc w:val="left"/>
              <w:rPr>
                <w:rStyle w:val="Table"/>
                <w:rFonts w:ascii="Times New Roman" w:hAnsi="Times New Roman"/>
                <w:b/>
                <w:bCs/>
                <w:spacing w:val="-2"/>
                <w:szCs w:val="24"/>
              </w:rPr>
            </w:pPr>
            <w:r w:rsidRPr="000A4113">
              <w:rPr>
                <w:rStyle w:val="Table"/>
                <w:rFonts w:ascii="Times New Roman" w:hAnsi="Times New Roman"/>
                <w:b/>
                <w:bCs/>
                <w:spacing w:val="-2"/>
                <w:szCs w:val="24"/>
              </w:rPr>
              <w:t>Nom et titre de la personne à contacter</w:t>
            </w:r>
          </w:p>
        </w:tc>
      </w:tr>
      <w:tr w:rsidR="00130315" w:rsidRPr="000A4113" w14:paraId="502FDB80" w14:textId="77777777" w:rsidTr="000800C6">
        <w:trPr>
          <w:cantSplit/>
        </w:trPr>
        <w:tc>
          <w:tcPr>
            <w:tcW w:w="1710" w:type="dxa"/>
            <w:tcBorders>
              <w:top w:val="nil"/>
              <w:left w:val="single" w:sz="6" w:space="0" w:color="auto"/>
              <w:bottom w:val="nil"/>
              <w:right w:val="nil"/>
            </w:tcBorders>
          </w:tcPr>
          <w:p w14:paraId="7B67CF12"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587FD7BB"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Télécopie</w:t>
            </w:r>
          </w:p>
        </w:tc>
        <w:tc>
          <w:tcPr>
            <w:tcW w:w="3690" w:type="dxa"/>
            <w:tcBorders>
              <w:top w:val="single" w:sz="6" w:space="0" w:color="auto"/>
              <w:left w:val="single" w:sz="6" w:space="0" w:color="auto"/>
              <w:bottom w:val="nil"/>
              <w:right w:val="single" w:sz="6" w:space="0" w:color="auto"/>
            </w:tcBorders>
          </w:tcPr>
          <w:p w14:paraId="3B83F3E1"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Télex</w:t>
            </w:r>
          </w:p>
        </w:tc>
      </w:tr>
      <w:tr w:rsidR="00130315" w:rsidRPr="000A4113" w14:paraId="3AEC4E66" w14:textId="77777777" w:rsidTr="000800C6">
        <w:trPr>
          <w:cantSplit/>
        </w:trPr>
        <w:tc>
          <w:tcPr>
            <w:tcW w:w="1710" w:type="dxa"/>
            <w:tcBorders>
              <w:top w:val="single" w:sz="6" w:space="0" w:color="auto"/>
              <w:left w:val="single" w:sz="6" w:space="0" w:color="auto"/>
              <w:bottom w:val="nil"/>
              <w:right w:val="nil"/>
            </w:tcBorders>
          </w:tcPr>
          <w:p w14:paraId="57049265"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Accords</w:t>
            </w:r>
          </w:p>
        </w:tc>
        <w:tc>
          <w:tcPr>
            <w:tcW w:w="7380" w:type="dxa"/>
            <w:gridSpan w:val="2"/>
            <w:tcBorders>
              <w:top w:val="single" w:sz="6" w:space="0" w:color="auto"/>
              <w:left w:val="single" w:sz="6" w:space="0" w:color="auto"/>
              <w:bottom w:val="nil"/>
              <w:right w:val="single" w:sz="6" w:space="0" w:color="auto"/>
            </w:tcBorders>
          </w:tcPr>
          <w:p w14:paraId="6570FED0"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Détails de la location / location-vente / accord de fabrication</w:t>
            </w:r>
          </w:p>
        </w:tc>
      </w:tr>
      <w:tr w:rsidR="00130315" w:rsidRPr="000A4113" w14:paraId="1584B4BA" w14:textId="77777777" w:rsidTr="000800C6">
        <w:trPr>
          <w:cantSplit/>
        </w:trPr>
        <w:tc>
          <w:tcPr>
            <w:tcW w:w="1710" w:type="dxa"/>
            <w:tcBorders>
              <w:top w:val="dotted" w:sz="6" w:space="0" w:color="auto"/>
              <w:left w:val="single" w:sz="6" w:space="0" w:color="auto"/>
              <w:bottom w:val="dotted" w:sz="6" w:space="0" w:color="auto"/>
              <w:right w:val="nil"/>
            </w:tcBorders>
          </w:tcPr>
          <w:p w14:paraId="16887AEB"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0CE05760"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65EB1B7B" w14:textId="77777777" w:rsidTr="000800C6">
        <w:trPr>
          <w:cantSplit/>
        </w:trPr>
        <w:tc>
          <w:tcPr>
            <w:tcW w:w="1710" w:type="dxa"/>
            <w:tcBorders>
              <w:top w:val="nil"/>
              <w:left w:val="single" w:sz="6" w:space="0" w:color="auto"/>
              <w:bottom w:val="single" w:sz="6" w:space="0" w:color="auto"/>
              <w:right w:val="nil"/>
            </w:tcBorders>
          </w:tcPr>
          <w:p w14:paraId="1F15F58D"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nil"/>
              <w:left w:val="single" w:sz="6" w:space="0" w:color="auto"/>
              <w:bottom w:val="single" w:sz="6" w:space="0" w:color="auto"/>
              <w:right w:val="single" w:sz="6" w:space="0" w:color="auto"/>
            </w:tcBorders>
          </w:tcPr>
          <w:p w14:paraId="2879DB9F"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bl>
    <w:p w14:paraId="078A2AC8" w14:textId="77777777" w:rsidR="00130315" w:rsidRPr="000A4113" w:rsidRDefault="00130315" w:rsidP="00130315">
      <w:pPr>
        <w:tabs>
          <w:tab w:val="left" w:pos="2127"/>
        </w:tabs>
        <w:spacing w:before="120" w:after="120"/>
        <w:rPr>
          <w:b/>
        </w:rPr>
      </w:pPr>
      <w:r w:rsidRPr="000A4113">
        <w:br w:type="page"/>
      </w:r>
    </w:p>
    <w:p w14:paraId="5A98001D" w14:textId="77777777" w:rsidR="00130315" w:rsidRPr="000A4113" w:rsidRDefault="00130315" w:rsidP="00130315">
      <w:pPr>
        <w:pStyle w:val="Style8"/>
        <w:rPr>
          <w:sz w:val="32"/>
          <w:szCs w:val="32"/>
        </w:rPr>
      </w:pPr>
      <w:r w:rsidRPr="000A4113">
        <w:rPr>
          <w:sz w:val="32"/>
          <w:szCs w:val="32"/>
        </w:rPr>
        <w:lastRenderedPageBreak/>
        <w:t>Organisation des travaux sur site</w:t>
      </w:r>
    </w:p>
    <w:p w14:paraId="144940FD" w14:textId="77777777" w:rsidR="00130315" w:rsidRPr="000A4113" w:rsidRDefault="00130315" w:rsidP="00130315">
      <w:pPr>
        <w:jc w:val="center"/>
        <w:rPr>
          <w:b/>
          <w:i/>
        </w:rPr>
      </w:pPr>
      <w:r w:rsidRPr="000A4113">
        <w:rPr>
          <w:b/>
          <w:i/>
        </w:rPr>
        <w:t>[Insérer les informations sur l’organisation des travaux sur site]</w:t>
      </w:r>
    </w:p>
    <w:p w14:paraId="594EE554" w14:textId="77777777" w:rsidR="00130315" w:rsidRPr="000A4113" w:rsidRDefault="00130315" w:rsidP="00130315">
      <w:pPr>
        <w:pStyle w:val="Style8"/>
        <w:rPr>
          <w:sz w:val="32"/>
          <w:szCs w:val="32"/>
        </w:rPr>
      </w:pPr>
      <w:r w:rsidRPr="000A4113">
        <w:br w:type="page"/>
      </w:r>
      <w:r w:rsidRPr="000A4113">
        <w:rPr>
          <w:sz w:val="32"/>
          <w:szCs w:val="32"/>
        </w:rPr>
        <w:lastRenderedPageBreak/>
        <w:t xml:space="preserve">Méthode de Réalisation </w:t>
      </w:r>
    </w:p>
    <w:p w14:paraId="42C0A2EE" w14:textId="77777777" w:rsidR="00130315" w:rsidRPr="000A4113" w:rsidRDefault="00130315" w:rsidP="00130315">
      <w:pPr>
        <w:jc w:val="center"/>
        <w:rPr>
          <w:b/>
          <w:i/>
        </w:rPr>
      </w:pPr>
      <w:r w:rsidRPr="000A4113">
        <w:rPr>
          <w:b/>
          <w:i/>
        </w:rPr>
        <w:t>[Insérer les informations sur la(les) méthode(s) de réalisation]</w:t>
      </w:r>
    </w:p>
    <w:p w14:paraId="73374F03" w14:textId="77777777" w:rsidR="00130315" w:rsidRPr="000A4113" w:rsidRDefault="00130315" w:rsidP="00130315">
      <w:pPr>
        <w:pStyle w:val="Style8"/>
      </w:pPr>
    </w:p>
    <w:p w14:paraId="2BDF1C07" w14:textId="77777777" w:rsidR="00130315" w:rsidRPr="000A4113" w:rsidRDefault="00130315" w:rsidP="00130315">
      <w:pPr>
        <w:pStyle w:val="Style8"/>
        <w:rPr>
          <w:sz w:val="32"/>
          <w:szCs w:val="32"/>
        </w:rPr>
      </w:pPr>
      <w:r w:rsidRPr="000A4113">
        <w:br w:type="page"/>
      </w:r>
      <w:r w:rsidRPr="000A4113">
        <w:rPr>
          <w:sz w:val="32"/>
          <w:szCs w:val="32"/>
        </w:rPr>
        <w:lastRenderedPageBreak/>
        <w:t>Calendrier de Mobilisation</w:t>
      </w:r>
    </w:p>
    <w:p w14:paraId="29430ECA" w14:textId="77777777" w:rsidR="00130315" w:rsidRPr="000A4113" w:rsidRDefault="00130315" w:rsidP="00130315">
      <w:pPr>
        <w:jc w:val="center"/>
        <w:rPr>
          <w:b/>
          <w:i/>
        </w:rPr>
      </w:pPr>
      <w:r w:rsidRPr="000A4113">
        <w:rPr>
          <w:b/>
          <w:i/>
        </w:rPr>
        <w:t>[Insérer les informations sur le calendrier de mobilisation]</w:t>
      </w:r>
    </w:p>
    <w:p w14:paraId="0C9B117C" w14:textId="77777777" w:rsidR="00130315" w:rsidRPr="000A4113" w:rsidRDefault="00130315" w:rsidP="00130315">
      <w:pPr>
        <w:pStyle w:val="Style8"/>
        <w:rPr>
          <w:sz w:val="32"/>
          <w:szCs w:val="32"/>
        </w:rPr>
      </w:pPr>
      <w:r w:rsidRPr="000A4113">
        <w:br w:type="page"/>
      </w:r>
      <w:r w:rsidRPr="000A4113">
        <w:rPr>
          <w:sz w:val="32"/>
          <w:szCs w:val="32"/>
        </w:rPr>
        <w:lastRenderedPageBreak/>
        <w:t xml:space="preserve">Calendrier d’Exécution </w:t>
      </w:r>
    </w:p>
    <w:p w14:paraId="33FA7B12" w14:textId="77777777" w:rsidR="00130315" w:rsidRPr="000A4113" w:rsidRDefault="00130315" w:rsidP="00130315">
      <w:pPr>
        <w:jc w:val="center"/>
        <w:rPr>
          <w:b/>
          <w:i/>
        </w:rPr>
      </w:pPr>
      <w:r w:rsidRPr="000A4113">
        <w:rPr>
          <w:b/>
          <w:i/>
        </w:rPr>
        <w:t>[Insérer les informations sur le calendrier d’exécution]</w:t>
      </w:r>
    </w:p>
    <w:p w14:paraId="2B501DC8" w14:textId="77777777" w:rsidR="00130315" w:rsidRPr="000A4113" w:rsidRDefault="00130315" w:rsidP="00130315">
      <w:pPr>
        <w:pStyle w:val="S4-Header2"/>
        <w:rPr>
          <w:b w:val="0"/>
          <w:bCs/>
          <w:lang w:val="fr-FR"/>
        </w:rPr>
      </w:pPr>
      <w:r w:rsidRPr="000A4113">
        <w:rPr>
          <w:b w:val="0"/>
          <w:bCs/>
          <w:lang w:val="fr-FR"/>
        </w:rPr>
        <w:br w:type="page"/>
      </w:r>
    </w:p>
    <w:p w14:paraId="3B935CFF" w14:textId="77777777" w:rsidR="00130315" w:rsidRPr="000A4113" w:rsidRDefault="00130315" w:rsidP="00130315">
      <w:pPr>
        <w:pStyle w:val="S4-Header2"/>
        <w:rPr>
          <w:bCs/>
          <w:lang w:val="fr-FR"/>
        </w:rPr>
      </w:pPr>
      <w:r w:rsidRPr="000A4113">
        <w:rPr>
          <w:bCs/>
          <w:lang w:val="fr-FR"/>
        </w:rPr>
        <w:lastRenderedPageBreak/>
        <w:t>Stratégies de management et plans de mise en œuvre ESHS</w:t>
      </w:r>
    </w:p>
    <w:p w14:paraId="1F636639" w14:textId="77777777" w:rsidR="00130315" w:rsidRPr="000A4113" w:rsidRDefault="00130315" w:rsidP="00130315">
      <w:pPr>
        <w:spacing w:after="120"/>
        <w:rPr>
          <w:iCs/>
          <w:spacing w:val="-2"/>
        </w:rPr>
      </w:pPr>
      <w:r w:rsidRPr="000A4113">
        <w:rPr>
          <w:iCs/>
          <w:spacing w:val="-2"/>
        </w:rPr>
        <w:t>Le Soumissionnaire devra soumettre les stratégies de management et plans de mise en œuvre dans les domaines environnemental, social, hygiène et sécurité (ESHS) tel que demandé à la Clause 11.1 (i) des DPAO. Lesdits stratégies et plans décriront en détail les actions, matériaux, matériels, procédés de gestion etc. qui seront mis en œuvre par l’Entrepreneur et ses sous-traitants.</w:t>
      </w:r>
    </w:p>
    <w:p w14:paraId="43556C67" w14:textId="77777777" w:rsidR="00130315" w:rsidRPr="000A4113" w:rsidRDefault="00130315" w:rsidP="00130315">
      <w:pPr>
        <w:spacing w:after="120"/>
        <w:rPr>
          <w:iCs/>
        </w:rPr>
      </w:pPr>
      <w:r w:rsidRPr="000A4113">
        <w:rPr>
          <w:iCs/>
        </w:rPr>
        <w:t>Lors de la préparation de ces stratégies et plans, le Soumissionnaire devra prendre en compte les dispositions ESHS dans le marché, y compris celles qui pourraient être décrites en détail dans la section VII.</w:t>
      </w:r>
    </w:p>
    <w:p w14:paraId="3F2C8123" w14:textId="77777777" w:rsidR="00130315" w:rsidRPr="000A4113" w:rsidRDefault="00130315" w:rsidP="00130315">
      <w:pPr>
        <w:tabs>
          <w:tab w:val="left" w:pos="2127"/>
        </w:tabs>
        <w:spacing w:before="120" w:after="120"/>
      </w:pPr>
    </w:p>
    <w:p w14:paraId="2962EDC3" w14:textId="77777777" w:rsidR="00130315" w:rsidRPr="000A4113" w:rsidRDefault="00130315" w:rsidP="00130315">
      <w:pPr>
        <w:rPr>
          <w:b/>
          <w:bCs/>
        </w:rPr>
      </w:pPr>
      <w:r w:rsidRPr="000A4113">
        <w:rPr>
          <w:b/>
        </w:rPr>
        <w:br w:type="page"/>
      </w:r>
      <w:r w:rsidRPr="000A4113">
        <w:rPr>
          <w:b/>
          <w:bCs/>
        </w:rPr>
        <w:lastRenderedPageBreak/>
        <w:t>Code de Conduite (ESHS)</w:t>
      </w:r>
    </w:p>
    <w:p w14:paraId="534827B5" w14:textId="77777777" w:rsidR="00130315" w:rsidRPr="000A4113" w:rsidRDefault="00130315" w:rsidP="00130315">
      <w:pPr>
        <w:spacing w:after="120"/>
        <w:rPr>
          <w:iCs/>
        </w:rPr>
      </w:pPr>
      <w:r w:rsidRPr="000A4113">
        <w:rPr>
          <w:iCs/>
        </w:rPr>
        <w:t>Le Soumissionnaire devra soumettre le Code de Conduite applicable à ses employés et sous-traitants, tel que demandé à la Clause 11.1 (h) des DPAO. Le Code de Conduite devra assurer la conformité aux dispositions ESHS dans le marché, y compris celles qui pourraient être décrites en détail dans la Section VII.</w:t>
      </w:r>
    </w:p>
    <w:p w14:paraId="12282ABD" w14:textId="77777777" w:rsidR="00130315" w:rsidRPr="000A4113" w:rsidRDefault="00130315" w:rsidP="00F464F6">
      <w:pPr>
        <w:pStyle w:val="Paragraphedeliste"/>
        <w:numPr>
          <w:ilvl w:val="0"/>
          <w:numId w:val="6"/>
        </w:numPr>
        <w:spacing w:before="200" w:after="120"/>
        <w:ind w:left="714" w:hanging="357"/>
        <w:jc w:val="left"/>
        <w:rPr>
          <w:b/>
          <w:szCs w:val="24"/>
        </w:rPr>
      </w:pPr>
      <w:r w:rsidRPr="000A4113">
        <w:rPr>
          <w:b/>
          <w:szCs w:val="24"/>
        </w:rPr>
        <w:t>Les Spécifications des Travaux décrites dans la Section VII ;</w:t>
      </w:r>
    </w:p>
    <w:p w14:paraId="29FC624A" w14:textId="77777777" w:rsidR="00130315" w:rsidRPr="000A4113" w:rsidRDefault="00130315" w:rsidP="00130315">
      <w:pPr>
        <w:spacing w:after="120"/>
        <w:rPr>
          <w:iCs/>
        </w:rPr>
      </w:pPr>
      <w:r w:rsidRPr="000A4113">
        <w:rPr>
          <w:iCs/>
        </w:rPr>
        <w:t>En outre, le Soumissionnaire devra indiquer les grandes lignes de la manière dont le Code sera mis en œuvre. Cela doit comprendre la manière dont il sera présenté dans les termes d’embauche et le contrat de travail, la formation qui sera fournie, le suivi et la manière dont l’Entrepreneur envisage de remédier aux infractions éventuelles.</w:t>
      </w:r>
    </w:p>
    <w:p w14:paraId="52536B40" w14:textId="77777777" w:rsidR="00130315" w:rsidRPr="000A4113" w:rsidRDefault="00130315" w:rsidP="00130315">
      <w:pPr>
        <w:pStyle w:val="Style11"/>
        <w:spacing w:before="120" w:after="120"/>
        <w:jc w:val="left"/>
        <w:rPr>
          <w:b w:val="0"/>
          <w:sz w:val="24"/>
          <w:szCs w:val="24"/>
          <w:lang w:val="fr-FR"/>
        </w:rPr>
      </w:pPr>
    </w:p>
    <w:p w14:paraId="65466332" w14:textId="77777777" w:rsidR="00130315" w:rsidRPr="000A4113" w:rsidRDefault="00130315" w:rsidP="00130315">
      <w:pPr>
        <w:pStyle w:val="SectionIVHeader"/>
        <w:tabs>
          <w:tab w:val="left" w:pos="2610"/>
        </w:tabs>
        <w:rPr>
          <w:b w:val="0"/>
          <w:i/>
          <w:sz w:val="28"/>
        </w:rPr>
      </w:pPr>
      <w:r w:rsidRPr="000A4113">
        <w:rPr>
          <w:i/>
        </w:rPr>
        <w:br w:type="page"/>
      </w:r>
    </w:p>
    <w:p w14:paraId="5858530C" w14:textId="77777777" w:rsidR="00130315" w:rsidRPr="000A4113" w:rsidRDefault="00130315" w:rsidP="00130315">
      <w:pPr>
        <w:jc w:val="center"/>
        <w:rPr>
          <w:b/>
          <w:sz w:val="32"/>
          <w:szCs w:val="24"/>
          <w:lang w:eastAsia="en-US"/>
        </w:rPr>
      </w:pPr>
    </w:p>
    <w:p w14:paraId="4F76E40D" w14:textId="77777777" w:rsidR="00130315" w:rsidRPr="000A4113" w:rsidRDefault="00130315" w:rsidP="00130315">
      <w:pPr>
        <w:jc w:val="center"/>
        <w:rPr>
          <w:b/>
          <w:sz w:val="32"/>
          <w:szCs w:val="24"/>
          <w:lang w:eastAsia="en-US"/>
        </w:rPr>
      </w:pPr>
      <w:r w:rsidRPr="000A4113">
        <w:rPr>
          <w:b/>
          <w:sz w:val="32"/>
          <w:szCs w:val="24"/>
          <w:lang w:eastAsia="en-US"/>
        </w:rPr>
        <w:t>Autres</w:t>
      </w:r>
    </w:p>
    <w:p w14:paraId="1F17A7C2" w14:textId="77777777" w:rsidR="00130315" w:rsidRPr="000A4113" w:rsidRDefault="00130315" w:rsidP="00130315">
      <w:pPr>
        <w:spacing w:before="120" w:after="240"/>
        <w:jc w:val="center"/>
        <w:rPr>
          <w:b/>
          <w:sz w:val="36"/>
          <w:lang w:eastAsia="en-US"/>
        </w:rPr>
      </w:pPr>
    </w:p>
    <w:p w14:paraId="698B7991" w14:textId="77777777" w:rsidR="00130315" w:rsidRPr="000A4113" w:rsidRDefault="00130315" w:rsidP="00130315">
      <w:pPr>
        <w:pStyle w:val="S4-header1"/>
        <w:rPr>
          <w:lang w:val="fr-FR"/>
        </w:rPr>
      </w:pPr>
      <w:r w:rsidRPr="000A4113">
        <w:rPr>
          <w:b w:val="0"/>
          <w:sz w:val="24"/>
          <w:szCs w:val="24"/>
          <w:lang w:val="fr-FR"/>
        </w:rPr>
        <w:br w:type="page"/>
      </w:r>
      <w:r w:rsidRPr="000A4113">
        <w:rPr>
          <w:lang w:val="fr-FR"/>
        </w:rPr>
        <w:lastRenderedPageBreak/>
        <w:t xml:space="preserve">Formulaires de Qualification des Soumissionnaires </w:t>
      </w:r>
    </w:p>
    <w:p w14:paraId="26C3A371" w14:textId="77777777" w:rsidR="00130315" w:rsidRPr="000A4113" w:rsidRDefault="00130315" w:rsidP="00130315">
      <w:r w:rsidRPr="000A4113">
        <w:t>Le Soumissionnaire fournira les informations requises conformément aux fiches d’information incluses ci-après ; l’objectif étant d’établir ses qualifications pour l’exécution du marché et conformément à la Section III. Critères d’évaluation et de qualification.</w:t>
      </w:r>
    </w:p>
    <w:p w14:paraId="3A61F1E1" w14:textId="77777777" w:rsidR="00130315" w:rsidRPr="000A4113" w:rsidRDefault="00130315" w:rsidP="00130315">
      <w:r w:rsidRPr="000A4113">
        <w:br w:type="page"/>
      </w:r>
    </w:p>
    <w:p w14:paraId="5A8917AF" w14:textId="77777777" w:rsidR="00130315" w:rsidRPr="000A4113" w:rsidRDefault="00130315" w:rsidP="00130315">
      <w:pPr>
        <w:pStyle w:val="S4-Header2"/>
        <w:rPr>
          <w:szCs w:val="32"/>
          <w:lang w:val="fr-FR"/>
        </w:rPr>
      </w:pPr>
      <w:r w:rsidRPr="000A4113">
        <w:rPr>
          <w:szCs w:val="32"/>
          <w:lang w:val="fr-FR"/>
        </w:rPr>
        <w:lastRenderedPageBreak/>
        <w:t xml:space="preserve">Formulaire ELI – 1.1 : </w:t>
      </w:r>
      <w:r w:rsidRPr="000A4113">
        <w:rPr>
          <w:szCs w:val="32"/>
          <w:lang w:val="fr-FR"/>
        </w:rPr>
        <w:br/>
        <w:t>Fiche de renseignements sur le soumissionnaire</w:t>
      </w:r>
    </w:p>
    <w:p w14:paraId="585E7156" w14:textId="77777777" w:rsidR="00130315" w:rsidRPr="000A4113" w:rsidRDefault="00130315" w:rsidP="00130315">
      <w:pPr>
        <w:jc w:val="right"/>
      </w:pPr>
      <w:r w:rsidRPr="000A4113">
        <w:t xml:space="preserve">Date : </w:t>
      </w:r>
      <w:r w:rsidRPr="000A4113">
        <w:rPr>
          <w:i/>
          <w:iCs/>
        </w:rPr>
        <w:t>[insérer la date (jour, mois, année) de remise de l’offre]</w:t>
      </w:r>
    </w:p>
    <w:p w14:paraId="3A2EC523" w14:textId="77777777" w:rsidR="00130315" w:rsidRPr="000A4113" w:rsidRDefault="00130315" w:rsidP="00130315">
      <w:pPr>
        <w:jc w:val="right"/>
        <w:rPr>
          <w:i/>
          <w:iCs/>
        </w:rPr>
      </w:pPr>
      <w:r w:rsidRPr="000A4113">
        <w:t xml:space="preserve">AO No. : </w:t>
      </w:r>
      <w:r w:rsidRPr="000A4113">
        <w:rPr>
          <w:i/>
          <w:iCs/>
        </w:rPr>
        <w:t>[insérer le numéro de l’Appel d’Offres]</w:t>
      </w:r>
    </w:p>
    <w:p w14:paraId="2F4DA1D6" w14:textId="77777777" w:rsidR="00130315" w:rsidRPr="000A4113" w:rsidRDefault="00130315" w:rsidP="00130315">
      <w:pPr>
        <w:jc w:val="right"/>
        <w:rPr>
          <w:spacing w:val="-2"/>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50466B94" w14:textId="77777777" w:rsidR="00130315" w:rsidRPr="000A4113" w:rsidRDefault="00130315" w:rsidP="00130315">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130315" w:rsidRPr="000A4113" w14:paraId="037E367E"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3899E8A1" w14:textId="77777777" w:rsidR="00130315" w:rsidRPr="000A4113" w:rsidRDefault="00130315" w:rsidP="000800C6">
            <w:pPr>
              <w:numPr>
                <w:ilvl w:val="12"/>
                <w:numId w:val="0"/>
              </w:numPr>
              <w:tabs>
                <w:tab w:val="left" w:pos="2610"/>
              </w:tabs>
              <w:spacing w:before="120" w:after="120"/>
              <w:rPr>
                <w:spacing w:val="-2"/>
              </w:rPr>
            </w:pPr>
            <w:r w:rsidRPr="000A4113">
              <w:rPr>
                <w:spacing w:val="-2"/>
              </w:rPr>
              <w:t>Nom du Soumissionnaire : [</w:t>
            </w:r>
            <w:r w:rsidRPr="000A4113">
              <w:rPr>
                <w:i/>
                <w:spacing w:val="-2"/>
              </w:rPr>
              <w:t>insérer le nom légal du Soumissionnaire</w:t>
            </w:r>
            <w:r w:rsidRPr="000A4113">
              <w:rPr>
                <w:spacing w:val="-2"/>
              </w:rPr>
              <w:t>]</w:t>
            </w:r>
          </w:p>
        </w:tc>
      </w:tr>
      <w:tr w:rsidR="00130315" w:rsidRPr="000A4113" w14:paraId="5C254A1A"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1BFD36A0" w14:textId="77777777" w:rsidR="00130315" w:rsidRPr="000A4113" w:rsidRDefault="00130315" w:rsidP="000800C6">
            <w:pPr>
              <w:numPr>
                <w:ilvl w:val="12"/>
                <w:numId w:val="0"/>
              </w:numPr>
              <w:tabs>
                <w:tab w:val="left" w:pos="2610"/>
              </w:tabs>
              <w:spacing w:before="120" w:after="120"/>
              <w:rPr>
                <w:spacing w:val="-2"/>
              </w:rPr>
            </w:pPr>
            <w:r w:rsidRPr="000A4113">
              <w:rPr>
                <w:spacing w:val="-2"/>
              </w:rPr>
              <w:t>En cas de groupement, noms de tous les membres : [</w:t>
            </w:r>
            <w:r w:rsidRPr="000A4113">
              <w:rPr>
                <w:i/>
                <w:spacing w:val="-2"/>
              </w:rPr>
              <w:t>insérer le nom légal de chaque membre du groupement</w:t>
            </w:r>
            <w:r w:rsidRPr="000A4113">
              <w:rPr>
                <w:spacing w:val="-2"/>
              </w:rPr>
              <w:t>]</w:t>
            </w:r>
          </w:p>
        </w:tc>
      </w:tr>
      <w:tr w:rsidR="00130315" w:rsidRPr="000A4113" w14:paraId="045354FB"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1D98A735" w14:textId="77777777" w:rsidR="00130315" w:rsidRPr="000A4113" w:rsidRDefault="00130315" w:rsidP="000800C6">
            <w:pPr>
              <w:numPr>
                <w:ilvl w:val="12"/>
                <w:numId w:val="0"/>
              </w:numPr>
              <w:tabs>
                <w:tab w:val="left" w:pos="2610"/>
              </w:tabs>
              <w:spacing w:before="120" w:after="120"/>
              <w:rPr>
                <w:spacing w:val="-2"/>
              </w:rPr>
            </w:pPr>
            <w:r w:rsidRPr="000A4113">
              <w:rPr>
                <w:spacing w:val="-2"/>
              </w:rPr>
              <w:t>Pays où le Soumissionnaire est, ou sera légalement enregistré : [</w:t>
            </w:r>
            <w:r w:rsidRPr="000A4113">
              <w:rPr>
                <w:i/>
                <w:spacing w:val="-2"/>
              </w:rPr>
              <w:t>insérer le nom du pays d’enregistrement</w:t>
            </w:r>
            <w:r w:rsidRPr="000A4113">
              <w:rPr>
                <w:spacing w:val="-2"/>
              </w:rPr>
              <w:t>]</w:t>
            </w:r>
          </w:p>
        </w:tc>
      </w:tr>
      <w:tr w:rsidR="00130315" w:rsidRPr="000A4113" w14:paraId="07E12A0C"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0BEFC18E" w14:textId="77777777" w:rsidR="00130315" w:rsidRPr="000A4113" w:rsidRDefault="00130315" w:rsidP="000800C6">
            <w:pPr>
              <w:numPr>
                <w:ilvl w:val="12"/>
                <w:numId w:val="0"/>
              </w:numPr>
              <w:tabs>
                <w:tab w:val="left" w:pos="2610"/>
              </w:tabs>
              <w:spacing w:before="120" w:after="120"/>
              <w:rPr>
                <w:spacing w:val="-2"/>
              </w:rPr>
            </w:pPr>
            <w:r w:rsidRPr="000A4113">
              <w:rPr>
                <w:spacing w:val="-2"/>
              </w:rPr>
              <w:t>Année d’enregistrement du Soumissionnaire : [</w:t>
            </w:r>
            <w:r w:rsidRPr="000A4113">
              <w:rPr>
                <w:i/>
                <w:spacing w:val="-2"/>
              </w:rPr>
              <w:t>insérer l’année d’enregistrement</w:t>
            </w:r>
            <w:r w:rsidRPr="000A4113">
              <w:rPr>
                <w:spacing w:val="-2"/>
              </w:rPr>
              <w:t>]</w:t>
            </w:r>
          </w:p>
        </w:tc>
      </w:tr>
      <w:tr w:rsidR="00130315" w:rsidRPr="000A4113" w14:paraId="5A478732"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6416D072"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officielle du Soumissionnaire dans le pays d’enregistrement : [</w:t>
            </w:r>
            <w:r w:rsidRPr="000A4113">
              <w:rPr>
                <w:i/>
                <w:spacing w:val="-2"/>
              </w:rPr>
              <w:t>insérer l’adresse légale du Soumissionnaire dans le pays d’enregistrement</w:t>
            </w:r>
            <w:r w:rsidRPr="000A4113">
              <w:rPr>
                <w:spacing w:val="-2"/>
              </w:rPr>
              <w:t>]</w:t>
            </w:r>
          </w:p>
        </w:tc>
      </w:tr>
      <w:tr w:rsidR="00130315" w:rsidRPr="000A4113" w14:paraId="738FD5F6" w14:textId="77777777" w:rsidTr="000800C6">
        <w:trPr>
          <w:cantSplit/>
          <w:trHeight w:val="440"/>
        </w:trPr>
        <w:tc>
          <w:tcPr>
            <w:tcW w:w="9464" w:type="dxa"/>
            <w:tcBorders>
              <w:top w:val="single" w:sz="6" w:space="0" w:color="auto"/>
              <w:left w:val="single" w:sz="6" w:space="0" w:color="auto"/>
              <w:bottom w:val="single" w:sz="6" w:space="0" w:color="auto"/>
              <w:right w:val="single" w:sz="6" w:space="0" w:color="auto"/>
            </w:tcBorders>
          </w:tcPr>
          <w:p w14:paraId="051A6495" w14:textId="77777777" w:rsidR="00130315" w:rsidRPr="000A4113" w:rsidRDefault="00130315" w:rsidP="000800C6">
            <w:pPr>
              <w:numPr>
                <w:ilvl w:val="12"/>
                <w:numId w:val="0"/>
              </w:numPr>
              <w:tabs>
                <w:tab w:val="left" w:pos="2610"/>
              </w:tabs>
              <w:spacing w:before="120" w:after="120"/>
              <w:rPr>
                <w:spacing w:val="-2"/>
              </w:rPr>
            </w:pPr>
            <w:r w:rsidRPr="000A4113">
              <w:rPr>
                <w:spacing w:val="-2"/>
              </w:rPr>
              <w:t xml:space="preserve">Renseignement sur le représentant dûment habilité du Soumissionnaire : </w:t>
            </w:r>
          </w:p>
          <w:p w14:paraId="60914C51" w14:textId="77777777" w:rsidR="00130315" w:rsidRPr="000A4113" w:rsidRDefault="00130315" w:rsidP="000800C6">
            <w:pPr>
              <w:numPr>
                <w:ilvl w:val="12"/>
                <w:numId w:val="0"/>
              </w:numPr>
              <w:tabs>
                <w:tab w:val="left" w:pos="2610"/>
              </w:tabs>
              <w:spacing w:before="120" w:after="120"/>
              <w:rPr>
                <w:spacing w:val="-2"/>
              </w:rPr>
            </w:pPr>
            <w:r w:rsidRPr="000A4113">
              <w:rPr>
                <w:spacing w:val="-2"/>
              </w:rPr>
              <w:t>Nom : [</w:t>
            </w:r>
            <w:r w:rsidRPr="000A4113">
              <w:rPr>
                <w:i/>
                <w:spacing w:val="-2"/>
              </w:rPr>
              <w:t>insérer le nom du représentant du Soumissionnaire</w:t>
            </w:r>
            <w:r w:rsidRPr="000A4113">
              <w:rPr>
                <w:spacing w:val="-2"/>
              </w:rPr>
              <w:t>]</w:t>
            </w:r>
          </w:p>
          <w:p w14:paraId="4129B55D"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 [</w:t>
            </w:r>
            <w:r w:rsidRPr="000A4113">
              <w:rPr>
                <w:i/>
                <w:spacing w:val="-2"/>
              </w:rPr>
              <w:t>insérer l’adresse du représentant du Soumissionnaire</w:t>
            </w:r>
            <w:r w:rsidRPr="000A4113">
              <w:rPr>
                <w:spacing w:val="-2"/>
              </w:rPr>
              <w:t>]</w:t>
            </w:r>
          </w:p>
          <w:p w14:paraId="781F86E0" w14:textId="77777777" w:rsidR="00130315" w:rsidRPr="000A4113" w:rsidRDefault="00130315" w:rsidP="000800C6">
            <w:pPr>
              <w:numPr>
                <w:ilvl w:val="12"/>
                <w:numId w:val="0"/>
              </w:numPr>
              <w:tabs>
                <w:tab w:val="left" w:pos="2610"/>
              </w:tabs>
              <w:spacing w:before="120" w:after="120"/>
              <w:jc w:val="left"/>
              <w:rPr>
                <w:spacing w:val="-2"/>
              </w:rPr>
            </w:pPr>
            <w:r w:rsidRPr="000A4113">
              <w:rPr>
                <w:spacing w:val="-2"/>
              </w:rPr>
              <w:t>Téléphone/Fac-similé : [</w:t>
            </w:r>
            <w:r w:rsidRPr="000A4113">
              <w:rPr>
                <w:i/>
                <w:spacing w:val="-2"/>
              </w:rPr>
              <w:t>insérer le no de téléphone/fac-similé du représentant du Soumissionnaire</w:t>
            </w:r>
            <w:r w:rsidRPr="000A4113">
              <w:rPr>
                <w:spacing w:val="-2"/>
              </w:rPr>
              <w:t>]</w:t>
            </w:r>
          </w:p>
          <w:p w14:paraId="6C863443"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électronique : [</w:t>
            </w:r>
            <w:r w:rsidRPr="000A4113">
              <w:rPr>
                <w:i/>
                <w:spacing w:val="-2"/>
              </w:rPr>
              <w:t>insérer l’adresse électronique du représentant du Soumissionnaire</w:t>
            </w:r>
            <w:r w:rsidRPr="000A4113">
              <w:rPr>
                <w:spacing w:val="-2"/>
              </w:rPr>
              <w:t>]</w:t>
            </w:r>
          </w:p>
        </w:tc>
      </w:tr>
      <w:tr w:rsidR="00130315" w:rsidRPr="000A4113" w14:paraId="38A67BB6" w14:textId="77777777" w:rsidTr="000800C6">
        <w:trPr>
          <w:cantSplit/>
          <w:trHeight w:val="440"/>
        </w:trPr>
        <w:tc>
          <w:tcPr>
            <w:tcW w:w="9464" w:type="dxa"/>
            <w:tcBorders>
              <w:top w:val="single" w:sz="6" w:space="0" w:color="auto"/>
              <w:left w:val="single" w:sz="6" w:space="0" w:color="auto"/>
              <w:bottom w:val="single" w:sz="4" w:space="0" w:color="auto"/>
              <w:right w:val="single" w:sz="6" w:space="0" w:color="auto"/>
            </w:tcBorders>
          </w:tcPr>
          <w:p w14:paraId="701046A9" w14:textId="77777777" w:rsidR="00130315" w:rsidRPr="000A4113" w:rsidRDefault="00130315" w:rsidP="000800C6">
            <w:pPr>
              <w:numPr>
                <w:ilvl w:val="12"/>
                <w:numId w:val="0"/>
              </w:numPr>
              <w:tabs>
                <w:tab w:val="left" w:pos="2610"/>
              </w:tabs>
              <w:spacing w:before="120" w:after="120"/>
              <w:rPr>
                <w:spacing w:val="-2"/>
              </w:rPr>
            </w:pPr>
            <w:r w:rsidRPr="000A4113">
              <w:rPr>
                <w:spacing w:val="-2"/>
              </w:rPr>
              <w:t>1. Ci-joint copie des originaux des documents ci-après : [</w:t>
            </w:r>
            <w:r w:rsidRPr="000A4113">
              <w:rPr>
                <w:i/>
                <w:spacing w:val="-2"/>
              </w:rPr>
              <w:t>marquer la (les) case(s) correspondant aux documents originaux joints</w:t>
            </w:r>
            <w:r w:rsidRPr="000A4113">
              <w:rPr>
                <w:spacing w:val="-2"/>
              </w:rPr>
              <w:t>]</w:t>
            </w:r>
          </w:p>
          <w:p w14:paraId="3B73AAD2" w14:textId="77777777" w:rsidR="00130315" w:rsidRPr="000A4113" w:rsidRDefault="00130315" w:rsidP="00F464F6">
            <w:pPr>
              <w:pStyle w:val="Paragraphedeliste"/>
              <w:numPr>
                <w:ilvl w:val="0"/>
                <w:numId w:val="61"/>
              </w:numPr>
              <w:tabs>
                <w:tab w:val="left" w:pos="2610"/>
              </w:tabs>
              <w:spacing w:before="120" w:after="120"/>
              <w:ind w:left="426"/>
              <w:contextualSpacing/>
              <w:rPr>
                <w:spacing w:val="-2"/>
              </w:rPr>
            </w:pPr>
            <w:r w:rsidRPr="000A4113">
              <w:rPr>
                <w:spacing w:val="-2"/>
              </w:rPr>
              <w:t>Document d’enregistrement, d’inscription ou de constitution de la firme nommée en 1 ci-dessus, en conformité avec l’article 4.4 des IS</w:t>
            </w:r>
          </w:p>
          <w:p w14:paraId="5F6D03A4" w14:textId="77777777" w:rsidR="00130315" w:rsidRPr="000A4113" w:rsidRDefault="00130315" w:rsidP="00F464F6">
            <w:pPr>
              <w:pStyle w:val="Paragraphedeliste"/>
              <w:numPr>
                <w:ilvl w:val="0"/>
                <w:numId w:val="61"/>
              </w:numPr>
              <w:spacing w:before="120" w:after="120"/>
              <w:ind w:left="426"/>
              <w:contextualSpacing/>
              <w:rPr>
                <w:spacing w:val="-2"/>
              </w:rPr>
            </w:pPr>
            <w:r w:rsidRPr="000A4113">
              <w:rPr>
                <w:spacing w:val="-2"/>
              </w:rPr>
              <w:t>En cas de groupement, lettre d’intention de constituer un groupement, ou accord de groupement, en conformité avec l’article 4.1 des IS.</w:t>
            </w:r>
          </w:p>
          <w:p w14:paraId="7431A41C" w14:textId="77777777" w:rsidR="00130315" w:rsidRPr="000A4113" w:rsidRDefault="00130315" w:rsidP="00F464F6">
            <w:pPr>
              <w:pStyle w:val="Paragraphedeliste"/>
              <w:numPr>
                <w:ilvl w:val="0"/>
                <w:numId w:val="61"/>
              </w:numPr>
              <w:spacing w:before="120" w:after="120"/>
              <w:ind w:left="426"/>
              <w:contextualSpacing/>
              <w:rPr>
                <w:spacing w:val="-2"/>
              </w:rPr>
            </w:pPr>
            <w:r w:rsidRPr="000A4113">
              <w:rPr>
                <w:spacing w:val="-2"/>
              </w:rPr>
              <w:t xml:space="preserve">Dans le cas d’une entreprise publique du pays du </w:t>
            </w:r>
            <w:r w:rsidRPr="000A4113">
              <w:t>Maître de l’Ouvrage</w:t>
            </w:r>
            <w:r w:rsidRPr="000A4113">
              <w:rPr>
                <w:spacing w:val="-2"/>
              </w:rPr>
              <w:t xml:space="preserve">, documents établissant qu’elle est juridiquement et financièrement autonome, et administrée selon les règles du droit commercial, et qu’elle n’est pas sous la tutelle du </w:t>
            </w:r>
            <w:r w:rsidRPr="000A4113">
              <w:t>Maître de l’Ouvrage</w:t>
            </w:r>
            <w:r w:rsidRPr="000A4113">
              <w:rPr>
                <w:spacing w:val="-2"/>
              </w:rPr>
              <w:t xml:space="preserve"> l’Acheteur, en conformité avec l’article 4.6 des IS.</w:t>
            </w:r>
          </w:p>
          <w:p w14:paraId="2F71B7D7" w14:textId="77777777" w:rsidR="00130315" w:rsidRPr="000A4113" w:rsidRDefault="00130315" w:rsidP="000800C6">
            <w:pPr>
              <w:numPr>
                <w:ilvl w:val="12"/>
                <w:numId w:val="0"/>
              </w:numPr>
              <w:tabs>
                <w:tab w:val="left" w:pos="2610"/>
              </w:tabs>
              <w:spacing w:before="120" w:after="120"/>
              <w:rPr>
                <w:spacing w:val="-2"/>
              </w:rPr>
            </w:pPr>
            <w:r w:rsidRPr="000A4113">
              <w:rPr>
                <w:spacing w:val="-2"/>
              </w:rPr>
              <w:t>2. Diagramme organisationnel, liste des membres du conseil d’administration et propriété bénéficiaire</w:t>
            </w:r>
          </w:p>
        </w:tc>
      </w:tr>
    </w:tbl>
    <w:p w14:paraId="65E4CF54" w14:textId="77777777" w:rsidR="00130315" w:rsidRPr="000A4113" w:rsidRDefault="00130315" w:rsidP="00130315">
      <w:pPr>
        <w:numPr>
          <w:ilvl w:val="12"/>
          <w:numId w:val="0"/>
        </w:numPr>
        <w:tabs>
          <w:tab w:val="left" w:pos="2610"/>
        </w:tabs>
      </w:pPr>
    </w:p>
    <w:p w14:paraId="15F2BE08" w14:textId="77777777" w:rsidR="00130315" w:rsidRPr="000A4113" w:rsidRDefault="00130315" w:rsidP="00130315">
      <w:pPr>
        <w:pStyle w:val="S4-Header2"/>
        <w:rPr>
          <w:szCs w:val="32"/>
          <w:lang w:val="fr-FR"/>
        </w:rPr>
      </w:pPr>
      <w:r w:rsidRPr="000A4113">
        <w:rPr>
          <w:lang w:val="fr-FR"/>
        </w:rPr>
        <w:br w:type="page"/>
      </w:r>
      <w:r w:rsidRPr="000A4113">
        <w:rPr>
          <w:szCs w:val="32"/>
          <w:lang w:val="fr-FR"/>
        </w:rPr>
        <w:lastRenderedPageBreak/>
        <w:t xml:space="preserve">Formulaire ELI – 1.2 : Fiche de renseignements sur chaque </w:t>
      </w:r>
      <w:r w:rsidRPr="000A4113">
        <w:rPr>
          <w:szCs w:val="32"/>
          <w:lang w:val="fr-FR"/>
        </w:rPr>
        <w:br/>
        <w:t>Partie d’un GE/ sous-traitants spécialisés</w:t>
      </w:r>
    </w:p>
    <w:p w14:paraId="1C70FDB1" w14:textId="77777777" w:rsidR="00130315" w:rsidRPr="000A4113" w:rsidRDefault="00130315" w:rsidP="00130315">
      <w:pPr>
        <w:jc w:val="center"/>
      </w:pPr>
      <w:r w:rsidRPr="000A4113">
        <w:t>(à remplir pour chaque membre d’un Groupement d’Entreprises)</w:t>
      </w:r>
    </w:p>
    <w:p w14:paraId="35C13F66" w14:textId="77777777" w:rsidR="00130315" w:rsidRPr="000A4113" w:rsidRDefault="00130315" w:rsidP="00130315">
      <w:pPr>
        <w:jc w:val="right"/>
      </w:pPr>
      <w:r w:rsidRPr="000A4113">
        <w:t xml:space="preserve">Date : </w:t>
      </w:r>
      <w:r w:rsidRPr="000A4113">
        <w:rPr>
          <w:i/>
          <w:iCs/>
        </w:rPr>
        <w:t>[insérer la date (jour, mois, année) de remise de l’offre]</w:t>
      </w:r>
    </w:p>
    <w:p w14:paraId="51AA0C90" w14:textId="77777777" w:rsidR="00130315" w:rsidRPr="000A4113" w:rsidRDefault="00130315" w:rsidP="00130315">
      <w:pPr>
        <w:jc w:val="right"/>
      </w:pPr>
      <w:r w:rsidRPr="000A4113">
        <w:t xml:space="preserve">AO No. : </w:t>
      </w:r>
      <w:r w:rsidRPr="000A4113">
        <w:rPr>
          <w:bCs/>
          <w:i/>
          <w:iCs/>
        </w:rPr>
        <w:t>[insérer le numéro de l’Appel d’Offres]</w:t>
      </w:r>
    </w:p>
    <w:p w14:paraId="03B0C85B"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130315" w:rsidRPr="000A4113" w14:paraId="00612320" w14:textId="77777777" w:rsidTr="000800C6">
        <w:trPr>
          <w:cantSplit/>
          <w:trHeight w:val="440"/>
        </w:trPr>
        <w:tc>
          <w:tcPr>
            <w:tcW w:w="9588" w:type="dxa"/>
          </w:tcPr>
          <w:p w14:paraId="30030EF2" w14:textId="77777777" w:rsidR="00130315" w:rsidRPr="000A4113" w:rsidRDefault="00130315" w:rsidP="000800C6">
            <w:pPr>
              <w:spacing w:before="120" w:after="120"/>
              <w:jc w:val="left"/>
              <w:rPr>
                <w:bCs/>
                <w:i/>
                <w:iCs/>
              </w:rPr>
            </w:pPr>
            <w:r w:rsidRPr="000A4113">
              <w:rPr>
                <w:spacing w:val="-2"/>
              </w:rPr>
              <w:t>Nom du Soumissionnaire :</w:t>
            </w:r>
            <w:r w:rsidRPr="000A4113">
              <w:t xml:space="preserve"> </w:t>
            </w:r>
            <w:r w:rsidRPr="000A4113">
              <w:rPr>
                <w:bCs/>
                <w:i/>
                <w:iCs/>
              </w:rPr>
              <w:t>[insérer le nom légal du Soumissionnaire]</w:t>
            </w:r>
          </w:p>
        </w:tc>
      </w:tr>
      <w:tr w:rsidR="00130315" w:rsidRPr="000A4113" w14:paraId="264AD8AF" w14:textId="77777777" w:rsidTr="000800C6">
        <w:trPr>
          <w:cantSplit/>
          <w:trHeight w:val="674"/>
        </w:trPr>
        <w:tc>
          <w:tcPr>
            <w:tcW w:w="9588" w:type="dxa"/>
          </w:tcPr>
          <w:p w14:paraId="298D217F" w14:textId="77777777" w:rsidR="00130315" w:rsidRPr="000A4113" w:rsidRDefault="00130315" w:rsidP="000800C6">
            <w:pPr>
              <w:spacing w:before="120" w:after="120"/>
              <w:jc w:val="left"/>
              <w:rPr>
                <w:bCs/>
                <w:i/>
                <w:iCs/>
                <w:spacing w:val="-2"/>
              </w:rPr>
            </w:pPr>
            <w:r w:rsidRPr="000A4113">
              <w:rPr>
                <w:spacing w:val="-2"/>
              </w:rPr>
              <w:t xml:space="preserve">Nom du membre du groupement : </w:t>
            </w:r>
            <w:r w:rsidRPr="000A4113">
              <w:rPr>
                <w:bCs/>
                <w:i/>
                <w:iCs/>
              </w:rPr>
              <w:t>[insérer le nom légal du membre du groupement]</w:t>
            </w:r>
          </w:p>
        </w:tc>
      </w:tr>
      <w:tr w:rsidR="00130315" w:rsidRPr="000A4113" w14:paraId="3ECF5984" w14:textId="77777777" w:rsidTr="000800C6">
        <w:trPr>
          <w:cantSplit/>
          <w:trHeight w:val="674"/>
        </w:trPr>
        <w:tc>
          <w:tcPr>
            <w:tcW w:w="9588" w:type="dxa"/>
          </w:tcPr>
          <w:p w14:paraId="206787BE" w14:textId="77777777" w:rsidR="00130315" w:rsidRPr="000A4113" w:rsidRDefault="00130315" w:rsidP="000800C6">
            <w:pPr>
              <w:spacing w:before="120" w:after="120"/>
              <w:jc w:val="left"/>
            </w:pPr>
            <w:r w:rsidRPr="000A4113">
              <w:t xml:space="preserve">Pays où le </w:t>
            </w:r>
            <w:r w:rsidRPr="000A4113">
              <w:rPr>
                <w:spacing w:val="-2"/>
              </w:rPr>
              <w:t>membre du groupement</w:t>
            </w:r>
            <w:r w:rsidRPr="000A4113">
              <w:t xml:space="preserve"> est, ou sera légalement enregistré</w:t>
            </w:r>
            <w:r w:rsidRPr="000A4113">
              <w:rPr>
                <w:spacing w:val="-2"/>
              </w:rPr>
              <w:t xml:space="preserve"> : </w:t>
            </w:r>
            <w:r w:rsidRPr="000A4113">
              <w:rPr>
                <w:bCs/>
                <w:i/>
                <w:iCs/>
              </w:rPr>
              <w:t>[insérer le nom du pays d’enregistrement du membre du groupement]</w:t>
            </w:r>
          </w:p>
        </w:tc>
      </w:tr>
      <w:tr w:rsidR="00130315" w:rsidRPr="000A4113" w14:paraId="1BE06ABD" w14:textId="77777777" w:rsidTr="000800C6">
        <w:trPr>
          <w:cantSplit/>
          <w:trHeight w:val="674"/>
        </w:trPr>
        <w:tc>
          <w:tcPr>
            <w:tcW w:w="9588" w:type="dxa"/>
          </w:tcPr>
          <w:p w14:paraId="33AA0075" w14:textId="77777777" w:rsidR="00130315" w:rsidRPr="000A4113" w:rsidRDefault="00130315" w:rsidP="000800C6">
            <w:pPr>
              <w:spacing w:before="120" w:after="120"/>
              <w:jc w:val="left"/>
              <w:rPr>
                <w:spacing w:val="-2"/>
              </w:rPr>
            </w:pPr>
            <w:r w:rsidRPr="000A4113">
              <w:rPr>
                <w:spacing w:val="-2"/>
              </w:rPr>
              <w:t xml:space="preserve">Année d’enregistrement du membre du groupement : </w:t>
            </w:r>
            <w:r w:rsidRPr="000A4113">
              <w:rPr>
                <w:bCs/>
                <w:i/>
                <w:iCs/>
              </w:rPr>
              <w:t>[insérer l’année d’enregistrement du membre du groupement]</w:t>
            </w:r>
          </w:p>
        </w:tc>
      </w:tr>
      <w:tr w:rsidR="00130315" w:rsidRPr="000A4113" w14:paraId="38130FB9" w14:textId="77777777" w:rsidTr="000800C6">
        <w:trPr>
          <w:cantSplit/>
        </w:trPr>
        <w:tc>
          <w:tcPr>
            <w:tcW w:w="9588" w:type="dxa"/>
          </w:tcPr>
          <w:p w14:paraId="0B6B8D29" w14:textId="77777777" w:rsidR="00130315" w:rsidRPr="000A4113" w:rsidRDefault="00130315" w:rsidP="000800C6">
            <w:pPr>
              <w:spacing w:before="120" w:after="120"/>
              <w:jc w:val="left"/>
              <w:rPr>
                <w:spacing w:val="-2"/>
              </w:rPr>
            </w:pPr>
            <w:r w:rsidRPr="000A4113">
              <w:rPr>
                <w:spacing w:val="-2"/>
              </w:rPr>
              <w:t xml:space="preserve">Adresse officielle du membre du groupement dans le pays d’enregistrement : </w:t>
            </w:r>
            <w:r w:rsidRPr="000A4113">
              <w:rPr>
                <w:bCs/>
                <w:i/>
                <w:iCs/>
              </w:rPr>
              <w:t>[insérer l’adresse légale du membre du groupement dans le pays d’enregistrement]</w:t>
            </w:r>
          </w:p>
        </w:tc>
      </w:tr>
      <w:tr w:rsidR="00130315" w:rsidRPr="000A4113" w14:paraId="4A5F6720" w14:textId="77777777" w:rsidTr="000800C6">
        <w:trPr>
          <w:cantSplit/>
        </w:trPr>
        <w:tc>
          <w:tcPr>
            <w:tcW w:w="9588" w:type="dxa"/>
          </w:tcPr>
          <w:p w14:paraId="4E4EFE07" w14:textId="77777777" w:rsidR="00130315" w:rsidRPr="000A4113" w:rsidRDefault="00130315" w:rsidP="000800C6">
            <w:pPr>
              <w:pStyle w:val="Outline"/>
              <w:suppressAutoHyphens/>
              <w:spacing w:before="120" w:after="120"/>
              <w:rPr>
                <w:spacing w:val="-2"/>
                <w:kern w:val="0"/>
              </w:rPr>
            </w:pPr>
            <w:r w:rsidRPr="000A4113">
              <w:rPr>
                <w:spacing w:val="-2"/>
                <w:kern w:val="0"/>
              </w:rPr>
              <w:t xml:space="preserve">Renseignement sur le représentant dûment habilité du </w:t>
            </w:r>
            <w:r w:rsidRPr="000A4113">
              <w:rPr>
                <w:spacing w:val="-2"/>
              </w:rPr>
              <w:t>membre du groupement</w:t>
            </w:r>
            <w:r w:rsidRPr="000A4113">
              <w:rPr>
                <w:spacing w:val="-2"/>
                <w:kern w:val="0"/>
              </w:rPr>
              <w:t xml:space="preserve"> : </w:t>
            </w:r>
          </w:p>
          <w:p w14:paraId="477439DE" w14:textId="77777777" w:rsidR="00130315" w:rsidRPr="000A4113" w:rsidRDefault="00130315" w:rsidP="000800C6">
            <w:pPr>
              <w:pStyle w:val="Outline1"/>
              <w:keepNext w:val="0"/>
              <w:suppressAutoHyphens/>
              <w:spacing w:before="120" w:after="120"/>
              <w:ind w:left="0" w:firstLine="0"/>
              <w:rPr>
                <w:spacing w:val="-2"/>
                <w:kern w:val="0"/>
              </w:rPr>
            </w:pPr>
            <w:r w:rsidRPr="000A4113">
              <w:rPr>
                <w:spacing w:val="-2"/>
                <w:kern w:val="0"/>
              </w:rPr>
              <w:t>Nom :</w:t>
            </w:r>
            <w:r w:rsidRPr="000A4113">
              <w:rPr>
                <w:b/>
              </w:rPr>
              <w:t xml:space="preserve"> </w:t>
            </w:r>
            <w:r w:rsidRPr="000A4113">
              <w:rPr>
                <w:bCs/>
                <w:i/>
                <w:iCs/>
              </w:rPr>
              <w:t>[insérer le nom du représentant du membre du groupement]</w:t>
            </w:r>
          </w:p>
          <w:p w14:paraId="50DCE5FE" w14:textId="77777777" w:rsidR="00130315" w:rsidRPr="000A4113" w:rsidRDefault="00130315" w:rsidP="000800C6">
            <w:pPr>
              <w:spacing w:before="120" w:after="120"/>
              <w:jc w:val="left"/>
              <w:rPr>
                <w:spacing w:val="-2"/>
              </w:rPr>
            </w:pPr>
            <w:r w:rsidRPr="000A4113">
              <w:rPr>
                <w:spacing w:val="-2"/>
              </w:rPr>
              <w:t>Adresse :</w:t>
            </w:r>
            <w:r w:rsidRPr="000A4113">
              <w:rPr>
                <w:b/>
              </w:rPr>
              <w:t xml:space="preserve"> </w:t>
            </w:r>
            <w:r w:rsidRPr="000A4113">
              <w:rPr>
                <w:bCs/>
                <w:i/>
                <w:iCs/>
              </w:rPr>
              <w:t xml:space="preserve">[insérer l’adresse du </w:t>
            </w:r>
            <w:r w:rsidRPr="000A4113">
              <w:rPr>
                <w:bCs/>
                <w:i/>
                <w:iCs/>
                <w:kern w:val="28"/>
              </w:rPr>
              <w:t xml:space="preserve">représentant </w:t>
            </w:r>
            <w:r w:rsidRPr="000A4113">
              <w:rPr>
                <w:bCs/>
                <w:i/>
                <w:iCs/>
              </w:rPr>
              <w:t>du membre du groupement]</w:t>
            </w:r>
          </w:p>
          <w:p w14:paraId="45703423" w14:textId="77777777" w:rsidR="00130315" w:rsidRPr="000A4113" w:rsidRDefault="00130315" w:rsidP="000800C6">
            <w:pPr>
              <w:spacing w:before="120" w:after="120"/>
              <w:jc w:val="left"/>
              <w:rPr>
                <w:bCs/>
                <w:i/>
                <w:iCs/>
                <w:spacing w:val="-2"/>
              </w:rPr>
            </w:pPr>
            <w:r w:rsidRPr="000A4113">
              <w:rPr>
                <w:spacing w:val="-2"/>
              </w:rPr>
              <w:t>Téléphone/Fac-similé :</w:t>
            </w:r>
            <w:r w:rsidRPr="000A4113">
              <w:rPr>
                <w:b/>
              </w:rPr>
              <w:t xml:space="preserve"> </w:t>
            </w:r>
            <w:r w:rsidRPr="000A4113">
              <w:rPr>
                <w:bCs/>
                <w:i/>
                <w:iCs/>
              </w:rPr>
              <w:t>[insérer le no</w:t>
            </w:r>
            <w:r w:rsidRPr="000A4113">
              <w:rPr>
                <w:bCs/>
                <w:i/>
                <w:iCs/>
                <w:spacing w:val="-2"/>
              </w:rPr>
              <w:t xml:space="preserve"> </w:t>
            </w:r>
            <w:r w:rsidRPr="000A4113">
              <w:rPr>
                <w:bCs/>
                <w:i/>
                <w:iCs/>
              </w:rPr>
              <w:t xml:space="preserve">de téléphone/fac-similé du </w:t>
            </w:r>
            <w:r w:rsidRPr="000A4113">
              <w:rPr>
                <w:bCs/>
                <w:i/>
                <w:iCs/>
                <w:kern w:val="28"/>
              </w:rPr>
              <w:t xml:space="preserve">représentant </w:t>
            </w:r>
            <w:r w:rsidRPr="000A4113">
              <w:rPr>
                <w:bCs/>
                <w:i/>
                <w:iCs/>
              </w:rPr>
              <w:t>du membre du groupement]</w:t>
            </w:r>
          </w:p>
          <w:p w14:paraId="7C8D0E02" w14:textId="77777777" w:rsidR="00130315" w:rsidRPr="000A4113" w:rsidRDefault="00130315" w:rsidP="000800C6">
            <w:pPr>
              <w:spacing w:before="120" w:after="120"/>
              <w:jc w:val="left"/>
              <w:rPr>
                <w:spacing w:val="-2"/>
              </w:rPr>
            </w:pPr>
            <w:r w:rsidRPr="000A4113">
              <w:rPr>
                <w:spacing w:val="-2"/>
              </w:rPr>
              <w:t>Adresse électronique :</w:t>
            </w:r>
            <w:r w:rsidRPr="000A4113">
              <w:rPr>
                <w:b/>
              </w:rPr>
              <w:t xml:space="preserve"> </w:t>
            </w:r>
            <w:r w:rsidRPr="000A4113">
              <w:rPr>
                <w:bCs/>
                <w:i/>
                <w:iCs/>
              </w:rPr>
              <w:t xml:space="preserve">[insérer l’adresse électronique du </w:t>
            </w:r>
            <w:r w:rsidRPr="000A4113">
              <w:rPr>
                <w:bCs/>
                <w:i/>
                <w:iCs/>
                <w:kern w:val="28"/>
              </w:rPr>
              <w:t xml:space="preserve">représentant </w:t>
            </w:r>
            <w:r w:rsidRPr="000A4113">
              <w:rPr>
                <w:bCs/>
                <w:i/>
                <w:iCs/>
              </w:rPr>
              <w:t>du membre du groupement]</w:t>
            </w:r>
          </w:p>
        </w:tc>
      </w:tr>
      <w:tr w:rsidR="00130315" w:rsidRPr="000A4113" w14:paraId="4D14CD78" w14:textId="77777777" w:rsidTr="000800C6">
        <w:tc>
          <w:tcPr>
            <w:tcW w:w="9588" w:type="dxa"/>
          </w:tcPr>
          <w:p w14:paraId="49040EF7" w14:textId="77777777" w:rsidR="00130315" w:rsidRPr="000A4113" w:rsidRDefault="00130315" w:rsidP="000800C6">
            <w:pPr>
              <w:spacing w:before="120" w:after="120"/>
              <w:jc w:val="left"/>
              <w:rPr>
                <w:bCs/>
                <w:i/>
                <w:iCs/>
              </w:rPr>
            </w:pPr>
            <w:r w:rsidRPr="000A4113">
              <w:t xml:space="preserve">1. Ci-joint copie des originaux des documents ci-après : </w:t>
            </w:r>
            <w:r w:rsidRPr="000A4113">
              <w:rPr>
                <w:bCs/>
                <w:i/>
                <w:iCs/>
              </w:rPr>
              <w:t>[marquer la (les) case(s) correspondant aux documents originaux joints]</w:t>
            </w:r>
          </w:p>
          <w:p w14:paraId="3BBEF97D" w14:textId="77777777" w:rsidR="00130315" w:rsidRPr="000A4113" w:rsidRDefault="00130315" w:rsidP="00F464F6">
            <w:pPr>
              <w:pStyle w:val="Paragraphedeliste"/>
              <w:numPr>
                <w:ilvl w:val="0"/>
                <w:numId w:val="62"/>
              </w:numPr>
              <w:tabs>
                <w:tab w:val="left" w:pos="432"/>
              </w:tabs>
              <w:spacing w:before="120" w:after="120"/>
              <w:ind w:left="410"/>
              <w:contextualSpacing/>
              <w:jc w:val="left"/>
              <w:rPr>
                <w:spacing w:val="-2"/>
              </w:rPr>
            </w:pPr>
            <w:r w:rsidRPr="000A4113">
              <w:t xml:space="preserve">Document d’enregistrement, d’inscription ou de constitution de la firme nommée en 2 </w:t>
            </w:r>
            <w:r w:rsidRPr="000A4113">
              <w:br/>
              <w:t>ci-dessus, en conformité avec l’article 4.4 des IS</w:t>
            </w:r>
          </w:p>
          <w:p w14:paraId="28760F7F" w14:textId="77777777" w:rsidR="00130315" w:rsidRPr="000A4113" w:rsidRDefault="00130315" w:rsidP="00F464F6">
            <w:pPr>
              <w:pStyle w:val="Paragraphedeliste"/>
              <w:numPr>
                <w:ilvl w:val="0"/>
                <w:numId w:val="62"/>
              </w:numPr>
              <w:tabs>
                <w:tab w:val="left" w:pos="432"/>
              </w:tabs>
              <w:spacing w:before="120" w:after="120"/>
              <w:ind w:left="410"/>
              <w:contextualSpacing/>
              <w:jc w:val="left"/>
              <w:rPr>
                <w:spacing w:val="-2"/>
              </w:rPr>
            </w:pPr>
            <w:r w:rsidRPr="000A4113">
              <w:t>Dans le cas d’une entreprise publique du pays du Maître de l’Ouvrage, documents établissant qu’elle est juridiquement et financièrement autonome, administrée selon les règles du droit commercial, et qu’elle n’est pas sous la tutelle du Maître de l’Ouvrage en conformité avec l’article 4.6 des IS</w:t>
            </w:r>
            <w:r w:rsidRPr="000A4113">
              <w:rPr>
                <w:spacing w:val="-2"/>
              </w:rPr>
              <w:t>.</w:t>
            </w:r>
          </w:p>
          <w:p w14:paraId="543D41DE" w14:textId="77777777" w:rsidR="00130315" w:rsidRPr="000A4113" w:rsidRDefault="00130315" w:rsidP="000800C6">
            <w:pPr>
              <w:tabs>
                <w:tab w:val="left" w:pos="432"/>
              </w:tabs>
              <w:spacing w:before="120" w:after="120"/>
              <w:jc w:val="left"/>
              <w:rPr>
                <w:spacing w:val="-2"/>
              </w:rPr>
            </w:pPr>
            <w:r w:rsidRPr="000A4113">
              <w:rPr>
                <w:spacing w:val="-2"/>
              </w:rPr>
              <w:t>2. Diagramme organisationnel, liste des membres du conseil d’administration et propriété bénéficiaire</w:t>
            </w:r>
          </w:p>
        </w:tc>
      </w:tr>
    </w:tbl>
    <w:p w14:paraId="321B5D0C" w14:textId="0E1A489A" w:rsidR="007228BC" w:rsidRPr="007228BC" w:rsidRDefault="00130315" w:rsidP="007228BC">
      <w:pPr>
        <w:pStyle w:val="S4-Header2"/>
        <w:rPr>
          <w:lang w:val="fr-FR"/>
        </w:rPr>
      </w:pPr>
      <w:r w:rsidRPr="000A4113">
        <w:rPr>
          <w:lang w:val="fr-FR"/>
        </w:rPr>
        <w:br w:type="page"/>
      </w:r>
      <w:r w:rsidR="007228BC" w:rsidRPr="007228BC">
        <w:rPr>
          <w:lang w:val="fr-FR"/>
        </w:rPr>
        <w:lastRenderedPageBreak/>
        <w:t xml:space="preserve"> </w:t>
      </w:r>
    </w:p>
    <w:p w14:paraId="054460D4" w14:textId="652878D8" w:rsidR="00130315" w:rsidRPr="000A4113" w:rsidRDefault="00130315" w:rsidP="00130315">
      <w:pPr>
        <w:pStyle w:val="SectionIVHeader-2"/>
        <w:tabs>
          <w:tab w:val="left" w:pos="2610"/>
        </w:tabs>
      </w:pPr>
      <w:r w:rsidRPr="000A4113">
        <w:t xml:space="preserve">Formulaire FIN – 3.2 : </w:t>
      </w:r>
      <w:r w:rsidRPr="000A4113">
        <w:br/>
        <w:t>Chiffre d’affaires annuel moyen des activités de construction</w:t>
      </w:r>
    </w:p>
    <w:p w14:paraId="2B4351D3" w14:textId="77777777" w:rsidR="00130315" w:rsidRPr="000A4113" w:rsidRDefault="00130315" w:rsidP="00130315">
      <w:pPr>
        <w:tabs>
          <w:tab w:val="left" w:pos="2610"/>
        </w:tabs>
        <w:jc w:val="center"/>
        <w:rPr>
          <w:spacing w:val="-2"/>
          <w:sz w:val="28"/>
        </w:rPr>
      </w:pPr>
    </w:p>
    <w:p w14:paraId="50A6D6F4" w14:textId="77777777" w:rsidR="00130315" w:rsidRPr="000A4113" w:rsidRDefault="00130315" w:rsidP="00130315">
      <w:pPr>
        <w:tabs>
          <w:tab w:val="left" w:pos="2610"/>
        </w:tabs>
        <w:jc w:val="right"/>
      </w:pPr>
      <w:r w:rsidRPr="000A4113">
        <w:t>Nom légal du soumissionnaire : ________________________ Date : _________________</w:t>
      </w:r>
    </w:p>
    <w:p w14:paraId="2B913D89" w14:textId="77777777" w:rsidR="00130315" w:rsidRPr="000A4113" w:rsidRDefault="00130315" w:rsidP="00130315">
      <w:pPr>
        <w:tabs>
          <w:tab w:val="left" w:pos="2610"/>
        </w:tabs>
        <w:jc w:val="right"/>
      </w:pPr>
      <w:r w:rsidRPr="000A4113">
        <w:rPr>
          <w:spacing w:val="-2"/>
        </w:rPr>
        <w:t>Nom légal de la partie au GE : _________________</w:t>
      </w:r>
      <w:r w:rsidRPr="000A4113">
        <w:rPr>
          <w:spacing w:val="-2"/>
        </w:rPr>
        <w:tab/>
      </w:r>
      <w:r w:rsidRPr="000A4113">
        <w:rPr>
          <w:i/>
        </w:rPr>
        <w:tab/>
      </w:r>
      <w:r w:rsidRPr="000A4113">
        <w:t>No. AO : ___</w:t>
      </w:r>
    </w:p>
    <w:p w14:paraId="7DF28403" w14:textId="77777777" w:rsidR="00130315" w:rsidRPr="000A4113" w:rsidRDefault="00130315" w:rsidP="00130315">
      <w:pPr>
        <w:tabs>
          <w:tab w:val="left" w:pos="261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130315" w:rsidRPr="000A4113" w14:paraId="57C82721" w14:textId="77777777" w:rsidTr="000800C6">
        <w:trPr>
          <w:cantSplit/>
        </w:trPr>
        <w:tc>
          <w:tcPr>
            <w:tcW w:w="9072" w:type="dxa"/>
            <w:gridSpan w:val="3"/>
          </w:tcPr>
          <w:p w14:paraId="5BBF5FB9" w14:textId="77777777" w:rsidR="00130315" w:rsidRPr="000A4113" w:rsidRDefault="00130315" w:rsidP="000800C6">
            <w:pPr>
              <w:pStyle w:val="Corpsdetexte"/>
              <w:tabs>
                <w:tab w:val="left" w:pos="2610"/>
              </w:tabs>
              <w:spacing w:before="60" w:after="60"/>
              <w:jc w:val="center"/>
            </w:pPr>
            <w:r w:rsidRPr="000A4113">
              <w:t>Données sur le chiffre d’affaires annuel (construction uniquement)</w:t>
            </w:r>
          </w:p>
        </w:tc>
      </w:tr>
      <w:tr w:rsidR="00130315" w:rsidRPr="000A4113" w14:paraId="1A4CF2A1" w14:textId="77777777" w:rsidTr="000800C6">
        <w:trPr>
          <w:cantSplit/>
        </w:trPr>
        <w:tc>
          <w:tcPr>
            <w:tcW w:w="1494" w:type="dxa"/>
          </w:tcPr>
          <w:p w14:paraId="3491FE8C" w14:textId="77777777" w:rsidR="00130315" w:rsidRPr="000A4113" w:rsidRDefault="00130315" w:rsidP="000800C6">
            <w:pPr>
              <w:pStyle w:val="Corpsdetexte"/>
              <w:tabs>
                <w:tab w:val="left" w:pos="2610"/>
              </w:tabs>
              <w:spacing w:before="60" w:after="60"/>
              <w:jc w:val="center"/>
            </w:pPr>
            <w:r w:rsidRPr="000A4113">
              <w:t>Année</w:t>
            </w:r>
          </w:p>
        </w:tc>
        <w:tc>
          <w:tcPr>
            <w:tcW w:w="5166" w:type="dxa"/>
          </w:tcPr>
          <w:p w14:paraId="5FDF075E" w14:textId="77777777" w:rsidR="00130315" w:rsidRPr="000A4113" w:rsidRDefault="00130315" w:rsidP="000800C6">
            <w:pPr>
              <w:pStyle w:val="Corpsdetexte"/>
              <w:tabs>
                <w:tab w:val="left" w:pos="2610"/>
              </w:tabs>
              <w:spacing w:before="60" w:after="60"/>
              <w:jc w:val="center"/>
            </w:pPr>
            <w:r w:rsidRPr="000A4113">
              <w:t>Montant et monnaie</w:t>
            </w:r>
          </w:p>
        </w:tc>
        <w:tc>
          <w:tcPr>
            <w:tcW w:w="2412" w:type="dxa"/>
          </w:tcPr>
          <w:p w14:paraId="0A2A7812" w14:textId="77777777" w:rsidR="00130315" w:rsidRPr="000A4113" w:rsidRDefault="00130315" w:rsidP="000800C6">
            <w:pPr>
              <w:pStyle w:val="Corpsdetexte"/>
              <w:tabs>
                <w:tab w:val="left" w:pos="2610"/>
              </w:tabs>
              <w:spacing w:before="60" w:after="60"/>
              <w:jc w:val="center"/>
            </w:pPr>
            <w:r w:rsidRPr="000A4113">
              <w:t>Equivalent US$</w:t>
            </w:r>
          </w:p>
        </w:tc>
      </w:tr>
      <w:tr w:rsidR="00130315" w:rsidRPr="000A4113" w14:paraId="46636BE0" w14:textId="77777777" w:rsidTr="000800C6">
        <w:trPr>
          <w:cantSplit/>
        </w:trPr>
        <w:tc>
          <w:tcPr>
            <w:tcW w:w="1494" w:type="dxa"/>
          </w:tcPr>
          <w:p w14:paraId="1504C4C9" w14:textId="77777777" w:rsidR="00130315" w:rsidRPr="000A4113" w:rsidRDefault="00130315" w:rsidP="000800C6">
            <w:pPr>
              <w:pStyle w:val="Corpsdetexte"/>
              <w:tabs>
                <w:tab w:val="left" w:pos="2610"/>
              </w:tabs>
              <w:spacing w:before="60" w:after="60"/>
            </w:pPr>
          </w:p>
        </w:tc>
        <w:tc>
          <w:tcPr>
            <w:tcW w:w="5166" w:type="dxa"/>
          </w:tcPr>
          <w:p w14:paraId="72FE12A2"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181DB2DC"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4308538A" w14:textId="77777777" w:rsidTr="000800C6">
        <w:trPr>
          <w:cantSplit/>
        </w:trPr>
        <w:tc>
          <w:tcPr>
            <w:tcW w:w="1494" w:type="dxa"/>
          </w:tcPr>
          <w:p w14:paraId="6F2E54ED" w14:textId="77777777" w:rsidR="00130315" w:rsidRPr="000A4113" w:rsidRDefault="00130315" w:rsidP="000800C6">
            <w:pPr>
              <w:pStyle w:val="Corpsdetexte"/>
              <w:tabs>
                <w:tab w:val="left" w:pos="2610"/>
              </w:tabs>
              <w:spacing w:before="60" w:after="60"/>
            </w:pPr>
          </w:p>
        </w:tc>
        <w:tc>
          <w:tcPr>
            <w:tcW w:w="5166" w:type="dxa"/>
          </w:tcPr>
          <w:p w14:paraId="5F7CFF28"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5955937F"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624B17D3" w14:textId="77777777" w:rsidTr="000800C6">
        <w:trPr>
          <w:cantSplit/>
        </w:trPr>
        <w:tc>
          <w:tcPr>
            <w:tcW w:w="1494" w:type="dxa"/>
          </w:tcPr>
          <w:p w14:paraId="3179BE42" w14:textId="77777777" w:rsidR="00130315" w:rsidRPr="000A4113" w:rsidRDefault="00130315" w:rsidP="000800C6">
            <w:pPr>
              <w:pStyle w:val="Corpsdetexte"/>
              <w:tabs>
                <w:tab w:val="left" w:pos="2610"/>
              </w:tabs>
              <w:spacing w:before="60" w:after="60"/>
            </w:pPr>
          </w:p>
        </w:tc>
        <w:tc>
          <w:tcPr>
            <w:tcW w:w="5166" w:type="dxa"/>
          </w:tcPr>
          <w:p w14:paraId="2684BDC0"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4D702513"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23EDEAE3" w14:textId="77777777" w:rsidTr="000800C6">
        <w:trPr>
          <w:cantSplit/>
        </w:trPr>
        <w:tc>
          <w:tcPr>
            <w:tcW w:w="1494" w:type="dxa"/>
          </w:tcPr>
          <w:p w14:paraId="75DDF641" w14:textId="77777777" w:rsidR="00130315" w:rsidRPr="000A4113" w:rsidRDefault="00130315" w:rsidP="000800C6">
            <w:pPr>
              <w:pStyle w:val="Corpsdetexte"/>
              <w:tabs>
                <w:tab w:val="left" w:pos="2610"/>
              </w:tabs>
              <w:spacing w:before="60" w:after="60"/>
            </w:pPr>
          </w:p>
        </w:tc>
        <w:tc>
          <w:tcPr>
            <w:tcW w:w="5166" w:type="dxa"/>
          </w:tcPr>
          <w:p w14:paraId="5F3D1E70"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46C58E39"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039C5AE1" w14:textId="77777777" w:rsidTr="000800C6">
        <w:tc>
          <w:tcPr>
            <w:tcW w:w="1494" w:type="dxa"/>
          </w:tcPr>
          <w:p w14:paraId="7958D98F" w14:textId="77777777" w:rsidR="00130315" w:rsidRPr="000A4113" w:rsidRDefault="00130315" w:rsidP="000800C6">
            <w:pPr>
              <w:pStyle w:val="Corpsdetexte"/>
              <w:tabs>
                <w:tab w:val="left" w:pos="2610"/>
              </w:tabs>
              <w:spacing w:before="60" w:after="60"/>
            </w:pPr>
          </w:p>
        </w:tc>
        <w:tc>
          <w:tcPr>
            <w:tcW w:w="5166" w:type="dxa"/>
          </w:tcPr>
          <w:p w14:paraId="609F2DA5"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55A705F5"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7CEFDAB9" w14:textId="77777777" w:rsidTr="000800C6">
        <w:tc>
          <w:tcPr>
            <w:tcW w:w="6660" w:type="dxa"/>
            <w:gridSpan w:val="2"/>
          </w:tcPr>
          <w:p w14:paraId="2057192C" w14:textId="77777777" w:rsidR="00130315" w:rsidRPr="000A4113" w:rsidRDefault="00130315" w:rsidP="000800C6">
            <w:pPr>
              <w:pStyle w:val="Corpsdetexte"/>
              <w:tabs>
                <w:tab w:val="left" w:pos="2610"/>
              </w:tabs>
              <w:spacing w:before="60" w:after="60"/>
              <w:jc w:val="left"/>
            </w:pPr>
            <w:r w:rsidRPr="000A4113">
              <w:t>Chiffre d’affaires annuel moyen des activités de construction</w:t>
            </w:r>
          </w:p>
          <w:p w14:paraId="486D5FA3"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26FAC1F7" w14:textId="77777777" w:rsidR="00130315" w:rsidRPr="000A4113" w:rsidRDefault="00130315" w:rsidP="000800C6">
            <w:pPr>
              <w:pStyle w:val="Corpsdetexte"/>
              <w:tabs>
                <w:tab w:val="left" w:pos="2610"/>
              </w:tabs>
              <w:spacing w:before="60" w:after="60"/>
              <w:rPr>
                <w:b/>
              </w:rPr>
            </w:pPr>
            <w:r w:rsidRPr="000A4113">
              <w:rPr>
                <w:b/>
              </w:rPr>
              <w:t>__________________</w:t>
            </w:r>
          </w:p>
        </w:tc>
      </w:tr>
    </w:tbl>
    <w:p w14:paraId="18A6DBAD" w14:textId="77777777" w:rsidR="00130315" w:rsidRPr="000A4113" w:rsidRDefault="00130315" w:rsidP="00130315">
      <w:pPr>
        <w:tabs>
          <w:tab w:val="left" w:pos="2610"/>
        </w:tabs>
      </w:pPr>
    </w:p>
    <w:p w14:paraId="5446480C" w14:textId="77777777" w:rsidR="00130315" w:rsidRPr="000A4113" w:rsidRDefault="00130315" w:rsidP="00130315">
      <w:pPr>
        <w:jc w:val="left"/>
      </w:pPr>
      <w:r w:rsidRPr="000A4113">
        <w:br w:type="page"/>
      </w:r>
    </w:p>
    <w:p w14:paraId="554B9989" w14:textId="77777777" w:rsidR="00130315" w:rsidRPr="000A4113" w:rsidRDefault="00130315" w:rsidP="00130315">
      <w:pPr>
        <w:pStyle w:val="S4-Header2"/>
        <w:rPr>
          <w:szCs w:val="32"/>
          <w:lang w:val="fr-FR"/>
        </w:rPr>
      </w:pPr>
      <w:r w:rsidRPr="000A4113">
        <w:rPr>
          <w:szCs w:val="32"/>
          <w:lang w:val="fr-FR"/>
        </w:rPr>
        <w:lastRenderedPageBreak/>
        <w:t>Formulaire EXP – 4.1 : Expérience générale de construction</w:t>
      </w:r>
    </w:p>
    <w:p w14:paraId="504E00CC" w14:textId="77777777" w:rsidR="00130315" w:rsidRPr="000A4113" w:rsidRDefault="00130315" w:rsidP="00130315">
      <w:pPr>
        <w:tabs>
          <w:tab w:val="left" w:pos="2610"/>
        </w:tabs>
        <w:jc w:val="center"/>
      </w:pPr>
    </w:p>
    <w:p w14:paraId="5B817EC1" w14:textId="77777777" w:rsidR="00130315" w:rsidRPr="000A4113" w:rsidRDefault="00130315" w:rsidP="00130315">
      <w:pPr>
        <w:tabs>
          <w:tab w:val="left" w:pos="2610"/>
        </w:tabs>
        <w:jc w:val="left"/>
      </w:pPr>
      <w:r w:rsidRPr="000A4113">
        <w:t>Nom légal du soumissionnaire : ________________________</w:t>
      </w:r>
    </w:p>
    <w:p w14:paraId="11E89A7E" w14:textId="77777777" w:rsidR="00130315" w:rsidRPr="000A4113" w:rsidRDefault="00130315" w:rsidP="00130315">
      <w:pPr>
        <w:tabs>
          <w:tab w:val="left" w:pos="2610"/>
        </w:tabs>
        <w:jc w:val="left"/>
      </w:pPr>
      <w:r w:rsidRPr="000A4113">
        <w:t>Date : __________________</w:t>
      </w:r>
    </w:p>
    <w:p w14:paraId="237B883A" w14:textId="1C31A3E7" w:rsidR="00130315" w:rsidRPr="000A4113" w:rsidRDefault="00130315" w:rsidP="00130315">
      <w:pPr>
        <w:tabs>
          <w:tab w:val="left" w:pos="2610"/>
        </w:tabs>
        <w:jc w:val="left"/>
        <w:rPr>
          <w:i/>
        </w:rPr>
      </w:pPr>
      <w:r w:rsidRPr="000A4113">
        <w:t>Nom légal de la partie au GE : ______________ _________</w:t>
      </w:r>
      <w:r w:rsidR="00E23965">
        <w:t xml:space="preserve"> </w:t>
      </w:r>
    </w:p>
    <w:p w14:paraId="5525D23D" w14:textId="77777777" w:rsidR="00130315" w:rsidRPr="000A4113" w:rsidRDefault="00130315" w:rsidP="00130315">
      <w:pPr>
        <w:tabs>
          <w:tab w:val="left" w:pos="2610"/>
        </w:tabs>
        <w:jc w:val="left"/>
      </w:pPr>
      <w:r w:rsidRPr="000A4113">
        <w:t>No. AO : __________________</w:t>
      </w:r>
    </w:p>
    <w:p w14:paraId="26FF5EB4"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2DE0F27D" w14:textId="77777777" w:rsidR="00130315" w:rsidRPr="000A4113" w:rsidRDefault="00130315" w:rsidP="00130315">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130315" w:rsidRPr="000A4113" w14:paraId="2BA6C11C" w14:textId="77777777" w:rsidTr="000800C6">
        <w:trPr>
          <w:cantSplit/>
          <w:trHeight w:val="440"/>
          <w:tblHeader/>
          <w:jc w:val="center"/>
        </w:trPr>
        <w:tc>
          <w:tcPr>
            <w:tcW w:w="1170" w:type="dxa"/>
          </w:tcPr>
          <w:p w14:paraId="29C369BF"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de départ*</w:t>
            </w:r>
          </w:p>
        </w:tc>
        <w:tc>
          <w:tcPr>
            <w:tcW w:w="990" w:type="dxa"/>
          </w:tcPr>
          <w:p w14:paraId="48BC910A"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final(e)</w:t>
            </w:r>
          </w:p>
        </w:tc>
        <w:tc>
          <w:tcPr>
            <w:tcW w:w="5040" w:type="dxa"/>
          </w:tcPr>
          <w:p w14:paraId="0514FF82"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Identification du marché</w:t>
            </w:r>
          </w:p>
          <w:p w14:paraId="119ACDA9" w14:textId="77777777" w:rsidR="00130315" w:rsidRPr="000A4113" w:rsidRDefault="00130315" w:rsidP="000800C6">
            <w:pPr>
              <w:tabs>
                <w:tab w:val="left" w:pos="2610"/>
              </w:tabs>
              <w:spacing w:before="60" w:after="60"/>
              <w:jc w:val="center"/>
              <w:rPr>
                <w:bCs/>
                <w:spacing w:val="-2"/>
                <w:szCs w:val="24"/>
              </w:rPr>
            </w:pPr>
          </w:p>
        </w:tc>
        <w:tc>
          <w:tcPr>
            <w:tcW w:w="1980" w:type="dxa"/>
          </w:tcPr>
          <w:p w14:paraId="7AD07F0B"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Rôle du soumissionnaire</w:t>
            </w:r>
          </w:p>
        </w:tc>
      </w:tr>
      <w:tr w:rsidR="00130315" w:rsidRPr="000A4113" w14:paraId="40A830C2" w14:textId="77777777" w:rsidTr="000800C6">
        <w:trPr>
          <w:cantSplit/>
          <w:jc w:val="center"/>
        </w:trPr>
        <w:tc>
          <w:tcPr>
            <w:tcW w:w="1170" w:type="dxa"/>
          </w:tcPr>
          <w:p w14:paraId="374B093E" w14:textId="77777777" w:rsidR="00130315" w:rsidRPr="000A4113" w:rsidRDefault="00130315" w:rsidP="000800C6">
            <w:pPr>
              <w:tabs>
                <w:tab w:val="left" w:pos="2610"/>
              </w:tabs>
              <w:spacing w:before="60" w:after="60"/>
              <w:jc w:val="left"/>
              <w:rPr>
                <w:spacing w:val="-2"/>
                <w:szCs w:val="24"/>
              </w:rPr>
            </w:pPr>
          </w:p>
        </w:tc>
        <w:tc>
          <w:tcPr>
            <w:tcW w:w="990" w:type="dxa"/>
          </w:tcPr>
          <w:p w14:paraId="54AE6098" w14:textId="77777777" w:rsidR="00130315" w:rsidRPr="000A4113" w:rsidRDefault="00130315" w:rsidP="000800C6">
            <w:pPr>
              <w:tabs>
                <w:tab w:val="left" w:pos="2610"/>
              </w:tabs>
              <w:spacing w:before="60" w:after="60"/>
              <w:jc w:val="left"/>
              <w:rPr>
                <w:spacing w:val="-2"/>
                <w:szCs w:val="24"/>
              </w:rPr>
            </w:pPr>
          </w:p>
        </w:tc>
        <w:tc>
          <w:tcPr>
            <w:tcW w:w="5040" w:type="dxa"/>
          </w:tcPr>
          <w:p w14:paraId="40BC9597"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1DC38AB0"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71AC4AB1"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79BA5073"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7BAD3832"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3F51D013" w14:textId="77777777" w:rsidR="00130315" w:rsidRPr="000A4113" w:rsidRDefault="00130315" w:rsidP="000800C6">
            <w:pPr>
              <w:tabs>
                <w:tab w:val="left" w:pos="2610"/>
              </w:tabs>
              <w:spacing w:before="60" w:after="60"/>
              <w:jc w:val="left"/>
              <w:rPr>
                <w:spacing w:val="-2"/>
                <w:szCs w:val="24"/>
              </w:rPr>
            </w:pPr>
          </w:p>
        </w:tc>
      </w:tr>
      <w:tr w:rsidR="00130315" w:rsidRPr="000A4113" w14:paraId="4B1AA9C2" w14:textId="77777777" w:rsidTr="000800C6">
        <w:trPr>
          <w:cantSplit/>
          <w:jc w:val="center"/>
        </w:trPr>
        <w:tc>
          <w:tcPr>
            <w:tcW w:w="1170" w:type="dxa"/>
          </w:tcPr>
          <w:p w14:paraId="0F6363BD" w14:textId="77777777" w:rsidR="00130315" w:rsidRPr="000A4113" w:rsidRDefault="00130315" w:rsidP="000800C6">
            <w:pPr>
              <w:tabs>
                <w:tab w:val="left" w:pos="2610"/>
              </w:tabs>
              <w:spacing w:before="60" w:after="60"/>
              <w:jc w:val="left"/>
              <w:rPr>
                <w:spacing w:val="-2"/>
                <w:szCs w:val="24"/>
              </w:rPr>
            </w:pPr>
          </w:p>
        </w:tc>
        <w:tc>
          <w:tcPr>
            <w:tcW w:w="990" w:type="dxa"/>
          </w:tcPr>
          <w:p w14:paraId="72F5F44B" w14:textId="77777777" w:rsidR="00130315" w:rsidRPr="000A4113" w:rsidRDefault="00130315" w:rsidP="000800C6">
            <w:pPr>
              <w:tabs>
                <w:tab w:val="left" w:pos="2610"/>
              </w:tabs>
              <w:spacing w:before="60" w:after="60"/>
              <w:jc w:val="left"/>
              <w:rPr>
                <w:spacing w:val="-2"/>
                <w:szCs w:val="24"/>
              </w:rPr>
            </w:pPr>
          </w:p>
        </w:tc>
        <w:tc>
          <w:tcPr>
            <w:tcW w:w="5040" w:type="dxa"/>
          </w:tcPr>
          <w:p w14:paraId="60A9C8A5"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6C835541"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056A8D5C"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63BDC7E1"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02A9EB31"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4BB07238" w14:textId="77777777" w:rsidR="00130315" w:rsidRPr="000A4113" w:rsidRDefault="00130315" w:rsidP="000800C6">
            <w:pPr>
              <w:tabs>
                <w:tab w:val="left" w:pos="2610"/>
              </w:tabs>
              <w:spacing w:before="60" w:after="60"/>
              <w:jc w:val="left"/>
              <w:rPr>
                <w:spacing w:val="-2"/>
                <w:szCs w:val="24"/>
              </w:rPr>
            </w:pPr>
          </w:p>
        </w:tc>
      </w:tr>
      <w:tr w:rsidR="00130315" w:rsidRPr="000A4113" w14:paraId="31538CEA" w14:textId="77777777" w:rsidTr="000800C6">
        <w:trPr>
          <w:cantSplit/>
          <w:jc w:val="center"/>
        </w:trPr>
        <w:tc>
          <w:tcPr>
            <w:tcW w:w="1170" w:type="dxa"/>
          </w:tcPr>
          <w:p w14:paraId="58EF5908" w14:textId="77777777" w:rsidR="00130315" w:rsidRPr="000A4113" w:rsidRDefault="00130315" w:rsidP="000800C6">
            <w:pPr>
              <w:tabs>
                <w:tab w:val="left" w:pos="2610"/>
              </w:tabs>
              <w:spacing w:before="60" w:after="60"/>
              <w:jc w:val="left"/>
              <w:rPr>
                <w:spacing w:val="-2"/>
                <w:szCs w:val="24"/>
              </w:rPr>
            </w:pPr>
          </w:p>
        </w:tc>
        <w:tc>
          <w:tcPr>
            <w:tcW w:w="990" w:type="dxa"/>
          </w:tcPr>
          <w:p w14:paraId="713774C6" w14:textId="77777777" w:rsidR="00130315" w:rsidRPr="000A4113" w:rsidRDefault="00130315" w:rsidP="000800C6">
            <w:pPr>
              <w:tabs>
                <w:tab w:val="left" w:pos="2610"/>
              </w:tabs>
              <w:spacing w:before="60" w:after="60"/>
              <w:jc w:val="left"/>
              <w:rPr>
                <w:spacing w:val="-2"/>
                <w:szCs w:val="24"/>
              </w:rPr>
            </w:pPr>
          </w:p>
        </w:tc>
        <w:tc>
          <w:tcPr>
            <w:tcW w:w="5040" w:type="dxa"/>
          </w:tcPr>
          <w:p w14:paraId="7787CD35"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2FD85F12"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1AC3EFE9"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69D7843A"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0BF882F5"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57C4BB55" w14:textId="77777777" w:rsidR="00130315" w:rsidRPr="000A4113" w:rsidRDefault="00130315" w:rsidP="000800C6">
            <w:pPr>
              <w:tabs>
                <w:tab w:val="left" w:pos="2610"/>
              </w:tabs>
              <w:spacing w:before="60" w:after="60"/>
              <w:jc w:val="left"/>
              <w:rPr>
                <w:spacing w:val="-2"/>
                <w:szCs w:val="24"/>
              </w:rPr>
            </w:pPr>
          </w:p>
        </w:tc>
      </w:tr>
    </w:tbl>
    <w:p w14:paraId="6D51A919" w14:textId="77777777" w:rsidR="00130315" w:rsidRPr="000A4113" w:rsidRDefault="00130315" w:rsidP="00130315">
      <w:pPr>
        <w:tabs>
          <w:tab w:val="left" w:pos="2610"/>
        </w:tabs>
        <w:rPr>
          <w:spacing w:val="-2"/>
        </w:rPr>
      </w:pPr>
    </w:p>
    <w:p w14:paraId="70D117D8" w14:textId="77777777" w:rsidR="00130315" w:rsidRPr="000A4113" w:rsidRDefault="00130315" w:rsidP="00130315">
      <w:pPr>
        <w:pStyle w:val="Outline"/>
        <w:tabs>
          <w:tab w:val="left" w:pos="2610"/>
        </w:tabs>
        <w:suppressAutoHyphens/>
        <w:spacing w:before="0"/>
      </w:pPr>
      <w:r w:rsidRPr="000A4113">
        <w:rPr>
          <w:kern w:val="0"/>
        </w:rPr>
        <w:br w:type="page"/>
      </w:r>
    </w:p>
    <w:p w14:paraId="208CABBD" w14:textId="77777777" w:rsidR="00130315" w:rsidRPr="000A4113" w:rsidRDefault="00130315" w:rsidP="00130315">
      <w:pPr>
        <w:pStyle w:val="S4-Header2"/>
        <w:rPr>
          <w:szCs w:val="32"/>
          <w:lang w:val="fr-FR"/>
        </w:rPr>
      </w:pPr>
      <w:r w:rsidRPr="000A4113">
        <w:rPr>
          <w:szCs w:val="32"/>
          <w:lang w:val="fr-FR"/>
        </w:rPr>
        <w:lastRenderedPageBreak/>
        <w:t xml:space="preserve">Formulaire EXP – 4.2 a) : Expérience spécifique </w:t>
      </w:r>
      <w:r w:rsidRPr="000A4113">
        <w:rPr>
          <w:szCs w:val="32"/>
          <w:lang w:val="fr-FR"/>
        </w:rPr>
        <w:br/>
        <w:t xml:space="preserve">en tant qu’Entrepreneur ou Ensemblier </w:t>
      </w:r>
    </w:p>
    <w:p w14:paraId="4FA52549" w14:textId="77777777" w:rsidR="00130315" w:rsidRPr="000A4113" w:rsidRDefault="00130315" w:rsidP="00130315">
      <w:pPr>
        <w:tabs>
          <w:tab w:val="left" w:pos="2610"/>
        </w:tabs>
        <w:jc w:val="right"/>
      </w:pPr>
      <w:r w:rsidRPr="000A4113">
        <w:t>Nom légal du soumissionnaire : _________________________</w:t>
      </w:r>
    </w:p>
    <w:p w14:paraId="0D944122" w14:textId="77777777" w:rsidR="00130315" w:rsidRPr="000A4113" w:rsidRDefault="00130315" w:rsidP="00130315">
      <w:pPr>
        <w:tabs>
          <w:tab w:val="left" w:pos="2610"/>
        </w:tabs>
        <w:jc w:val="right"/>
      </w:pPr>
      <w:r w:rsidRPr="000A4113">
        <w:t>Date : ________________</w:t>
      </w:r>
    </w:p>
    <w:p w14:paraId="0B936024" w14:textId="77777777" w:rsidR="00130315" w:rsidRPr="000A4113" w:rsidRDefault="00130315" w:rsidP="00130315">
      <w:pPr>
        <w:tabs>
          <w:tab w:val="left" w:pos="2610"/>
        </w:tabs>
        <w:jc w:val="right"/>
        <w:rPr>
          <w:i/>
        </w:rPr>
      </w:pPr>
      <w:r w:rsidRPr="000A4113">
        <w:t>Nom légal de la partie au GE : ____________________</w:t>
      </w:r>
    </w:p>
    <w:p w14:paraId="2FDBEDB1" w14:textId="77777777" w:rsidR="00130315" w:rsidRPr="000A4113" w:rsidRDefault="00130315" w:rsidP="00130315">
      <w:pPr>
        <w:tabs>
          <w:tab w:val="left" w:pos="2610"/>
        </w:tabs>
        <w:jc w:val="right"/>
      </w:pPr>
      <w:r w:rsidRPr="000A4113">
        <w:t>No. AO : ________</w:t>
      </w:r>
    </w:p>
    <w:p w14:paraId="233A6403"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121B9039" w14:textId="77777777" w:rsidR="00130315" w:rsidRPr="000A4113" w:rsidRDefault="00130315" w:rsidP="00130315">
      <w:pPr>
        <w:tabs>
          <w:tab w:val="left" w:pos="2610"/>
        </w:tabs>
        <w:ind w:right="162"/>
        <w:jc w:val="right"/>
      </w:pPr>
    </w:p>
    <w:tbl>
      <w:tblPr>
        <w:tblW w:w="0" w:type="auto"/>
        <w:tblInd w:w="72" w:type="dxa"/>
        <w:tblLayout w:type="fixed"/>
        <w:tblCellMar>
          <w:left w:w="72" w:type="dxa"/>
          <w:right w:w="72" w:type="dxa"/>
        </w:tblCellMar>
        <w:tblLook w:val="0000" w:firstRow="0" w:lastRow="0" w:firstColumn="0" w:lastColumn="0" w:noHBand="0" w:noVBand="0"/>
      </w:tblPr>
      <w:tblGrid>
        <w:gridCol w:w="3330"/>
        <w:gridCol w:w="1490"/>
        <w:gridCol w:w="16"/>
        <w:gridCol w:w="1507"/>
        <w:gridCol w:w="1506"/>
        <w:gridCol w:w="1509"/>
      </w:tblGrid>
      <w:tr w:rsidR="00130315" w:rsidRPr="000A4113" w14:paraId="33217308" w14:textId="77777777" w:rsidTr="000800C6">
        <w:trPr>
          <w:cantSplit/>
          <w:tblHeader/>
        </w:trPr>
        <w:tc>
          <w:tcPr>
            <w:tcW w:w="3330" w:type="dxa"/>
            <w:tcBorders>
              <w:top w:val="single" w:sz="6" w:space="0" w:color="auto"/>
              <w:left w:val="single" w:sz="6" w:space="0" w:color="auto"/>
              <w:bottom w:val="single" w:sz="6" w:space="0" w:color="auto"/>
              <w:right w:val="single" w:sz="6" w:space="0" w:color="auto"/>
            </w:tcBorders>
          </w:tcPr>
          <w:p w14:paraId="467898F9" w14:textId="77777777" w:rsidR="00130315" w:rsidRPr="000A4113" w:rsidRDefault="00130315" w:rsidP="000800C6">
            <w:pPr>
              <w:tabs>
                <w:tab w:val="left" w:pos="2610"/>
              </w:tabs>
              <w:spacing w:before="60" w:after="60"/>
              <w:rPr>
                <w:b/>
                <w:bCs/>
                <w:spacing w:val="-2"/>
              </w:rPr>
            </w:pPr>
            <w:r w:rsidRPr="000A4113">
              <w:rPr>
                <w:b/>
                <w:bCs/>
                <w:spacing w:val="-2"/>
              </w:rPr>
              <w:t xml:space="preserve">Numéro de marché similaire : </w:t>
            </w:r>
          </w:p>
        </w:tc>
        <w:tc>
          <w:tcPr>
            <w:tcW w:w="6026" w:type="dxa"/>
            <w:gridSpan w:val="5"/>
            <w:tcBorders>
              <w:top w:val="single" w:sz="6" w:space="0" w:color="auto"/>
              <w:left w:val="single" w:sz="6" w:space="0" w:color="auto"/>
              <w:bottom w:val="single" w:sz="6" w:space="0" w:color="auto"/>
              <w:right w:val="single" w:sz="6" w:space="0" w:color="auto"/>
            </w:tcBorders>
          </w:tcPr>
          <w:p w14:paraId="1B916020" w14:textId="77777777" w:rsidR="00130315" w:rsidRPr="000A4113" w:rsidRDefault="00130315" w:rsidP="000800C6">
            <w:pPr>
              <w:tabs>
                <w:tab w:val="left" w:pos="2610"/>
              </w:tabs>
              <w:spacing w:before="60" w:after="60"/>
              <w:jc w:val="center"/>
              <w:rPr>
                <w:b/>
                <w:bCs/>
                <w:spacing w:val="-2"/>
              </w:rPr>
            </w:pPr>
            <w:r w:rsidRPr="000A4113">
              <w:rPr>
                <w:b/>
                <w:bCs/>
                <w:spacing w:val="-2"/>
              </w:rPr>
              <w:t>Information</w:t>
            </w:r>
          </w:p>
        </w:tc>
      </w:tr>
      <w:tr w:rsidR="00130315" w:rsidRPr="000A4113" w14:paraId="6FD9BD0B"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546D7B8" w14:textId="77777777" w:rsidR="00130315" w:rsidRPr="000A4113" w:rsidRDefault="00130315" w:rsidP="000800C6">
            <w:pPr>
              <w:pStyle w:val="Corpsdetexte"/>
              <w:tabs>
                <w:tab w:val="left" w:pos="2610"/>
              </w:tabs>
              <w:spacing w:before="60" w:after="60"/>
            </w:pPr>
            <w:r w:rsidRPr="000A4113">
              <w:t>Identification du marché</w:t>
            </w:r>
          </w:p>
        </w:tc>
        <w:tc>
          <w:tcPr>
            <w:tcW w:w="6026" w:type="dxa"/>
            <w:gridSpan w:val="5"/>
            <w:tcBorders>
              <w:top w:val="single" w:sz="6" w:space="0" w:color="auto"/>
              <w:left w:val="single" w:sz="6" w:space="0" w:color="auto"/>
              <w:bottom w:val="single" w:sz="6" w:space="0" w:color="auto"/>
              <w:right w:val="single" w:sz="6" w:space="0" w:color="auto"/>
            </w:tcBorders>
          </w:tcPr>
          <w:p w14:paraId="29CE7135" w14:textId="77777777" w:rsidR="00130315" w:rsidRPr="000A4113" w:rsidRDefault="00130315" w:rsidP="000800C6">
            <w:pPr>
              <w:pStyle w:val="Corpsdetexte"/>
              <w:tabs>
                <w:tab w:val="left" w:pos="2610"/>
              </w:tabs>
              <w:spacing w:before="60" w:after="60"/>
            </w:pPr>
          </w:p>
        </w:tc>
      </w:tr>
      <w:tr w:rsidR="00130315" w:rsidRPr="000A4113" w14:paraId="4B6EFABE"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0F363115" w14:textId="77777777" w:rsidR="00130315" w:rsidRPr="000A4113" w:rsidRDefault="00130315" w:rsidP="000800C6">
            <w:pPr>
              <w:pStyle w:val="Corpsdetexte"/>
              <w:tabs>
                <w:tab w:val="left" w:pos="2610"/>
              </w:tabs>
              <w:spacing w:before="60" w:after="60"/>
            </w:pPr>
            <w:r w:rsidRPr="000A4113">
              <w:t xml:space="preserve">Date d’attribution </w:t>
            </w:r>
          </w:p>
        </w:tc>
        <w:tc>
          <w:tcPr>
            <w:tcW w:w="6026" w:type="dxa"/>
            <w:gridSpan w:val="5"/>
            <w:tcBorders>
              <w:top w:val="single" w:sz="6" w:space="0" w:color="auto"/>
              <w:left w:val="nil"/>
              <w:bottom w:val="single" w:sz="6" w:space="0" w:color="auto"/>
              <w:right w:val="single" w:sz="6" w:space="0" w:color="auto"/>
            </w:tcBorders>
          </w:tcPr>
          <w:p w14:paraId="2D059D44" w14:textId="77777777" w:rsidR="00130315" w:rsidRPr="000A4113" w:rsidRDefault="00130315" w:rsidP="000800C6">
            <w:pPr>
              <w:pStyle w:val="Corpsdetexte"/>
              <w:tabs>
                <w:tab w:val="left" w:pos="2610"/>
              </w:tabs>
              <w:spacing w:before="60" w:after="60"/>
            </w:pPr>
          </w:p>
        </w:tc>
      </w:tr>
      <w:tr w:rsidR="00130315" w:rsidRPr="000A4113" w14:paraId="72828259"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7B9617F9" w14:textId="77777777" w:rsidR="00130315" w:rsidRPr="000A4113" w:rsidRDefault="00130315" w:rsidP="000800C6">
            <w:pPr>
              <w:pStyle w:val="Corpsdetexte"/>
              <w:tabs>
                <w:tab w:val="left" w:pos="2610"/>
              </w:tabs>
              <w:spacing w:before="60" w:after="60"/>
            </w:pPr>
            <w:r w:rsidRPr="000A4113">
              <w:t>Date d’achèvement</w:t>
            </w:r>
          </w:p>
        </w:tc>
        <w:tc>
          <w:tcPr>
            <w:tcW w:w="6026" w:type="dxa"/>
            <w:gridSpan w:val="5"/>
            <w:tcBorders>
              <w:top w:val="single" w:sz="6" w:space="0" w:color="auto"/>
              <w:left w:val="nil"/>
              <w:bottom w:val="single" w:sz="6" w:space="0" w:color="auto"/>
              <w:right w:val="single" w:sz="6" w:space="0" w:color="auto"/>
            </w:tcBorders>
          </w:tcPr>
          <w:p w14:paraId="48229A33" w14:textId="77777777" w:rsidR="00130315" w:rsidRPr="000A4113" w:rsidRDefault="00130315" w:rsidP="000800C6">
            <w:pPr>
              <w:pStyle w:val="Corpsdetexte"/>
              <w:tabs>
                <w:tab w:val="left" w:pos="2610"/>
              </w:tabs>
              <w:spacing w:before="60" w:after="60"/>
            </w:pPr>
          </w:p>
        </w:tc>
      </w:tr>
      <w:tr w:rsidR="00130315" w:rsidRPr="000A4113" w14:paraId="0F68353C"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13CF78C9"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506" w:type="dxa"/>
            <w:gridSpan w:val="2"/>
            <w:tcBorders>
              <w:top w:val="single" w:sz="6" w:space="0" w:color="auto"/>
              <w:left w:val="nil"/>
              <w:bottom w:val="single" w:sz="6" w:space="0" w:color="auto"/>
              <w:right w:val="single" w:sz="6" w:space="0" w:color="auto"/>
            </w:tcBorders>
          </w:tcPr>
          <w:p w14:paraId="19597297" w14:textId="77777777" w:rsidR="00130315" w:rsidRPr="000A4113" w:rsidRDefault="00130315" w:rsidP="000800C6">
            <w:pPr>
              <w:tabs>
                <w:tab w:val="left" w:pos="2610"/>
              </w:tabs>
              <w:spacing w:before="60" w:after="6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r w:rsidRPr="000A4113">
              <w:br/>
              <w:t>Principal</w:t>
            </w:r>
          </w:p>
        </w:tc>
        <w:tc>
          <w:tcPr>
            <w:tcW w:w="1507" w:type="dxa"/>
            <w:tcBorders>
              <w:top w:val="single" w:sz="6" w:space="0" w:color="auto"/>
              <w:left w:val="nil"/>
              <w:bottom w:val="single" w:sz="6" w:space="0" w:color="auto"/>
              <w:right w:val="single" w:sz="6" w:space="0" w:color="auto"/>
            </w:tcBorders>
          </w:tcPr>
          <w:p w14:paraId="178DCDD8"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rPr>
                <w:sz w:val="36"/>
              </w:rPr>
              <w:br/>
            </w:r>
            <w:r w:rsidRPr="000A4113">
              <w:t xml:space="preserve">Membre </w:t>
            </w:r>
            <w:r w:rsidRPr="000A4113">
              <w:br/>
              <w:t>d’un GE</w:t>
            </w:r>
          </w:p>
        </w:tc>
        <w:tc>
          <w:tcPr>
            <w:tcW w:w="1506" w:type="dxa"/>
            <w:tcBorders>
              <w:top w:val="single" w:sz="6" w:space="0" w:color="auto"/>
              <w:left w:val="single" w:sz="6" w:space="0" w:color="auto"/>
              <w:bottom w:val="single" w:sz="6" w:space="0" w:color="auto"/>
            </w:tcBorders>
          </w:tcPr>
          <w:p w14:paraId="361E99C8" w14:textId="77777777" w:rsidR="00130315" w:rsidRPr="000A4113" w:rsidRDefault="00130315" w:rsidP="000800C6">
            <w:pPr>
              <w:tabs>
                <w:tab w:val="left" w:pos="2610"/>
              </w:tabs>
              <w:spacing w:before="60" w:after="60"/>
              <w:jc w:val="center"/>
            </w:pPr>
            <w:r w:rsidRPr="000A4113">
              <w:rPr>
                <w:sz w:val="36"/>
                <w:szCs w:val="36"/>
              </w:rPr>
              <w:sym w:font="Symbol" w:char="F07F"/>
            </w:r>
            <w:r w:rsidRPr="000A4113">
              <w:rPr>
                <w:sz w:val="36"/>
              </w:rPr>
              <w:t xml:space="preserve"> </w:t>
            </w:r>
            <w:r w:rsidRPr="000A4113">
              <w:rPr>
                <w:sz w:val="36"/>
              </w:rPr>
              <w:br/>
            </w:r>
            <w:r w:rsidRPr="000A4113">
              <w:t>Sous-traitant</w:t>
            </w:r>
          </w:p>
        </w:tc>
        <w:tc>
          <w:tcPr>
            <w:tcW w:w="1507" w:type="dxa"/>
            <w:tcBorders>
              <w:top w:val="single" w:sz="6" w:space="0" w:color="auto"/>
              <w:left w:val="single" w:sz="6" w:space="0" w:color="auto"/>
              <w:bottom w:val="single" w:sz="6" w:space="0" w:color="auto"/>
              <w:right w:val="single" w:sz="4" w:space="0" w:color="auto"/>
            </w:tcBorders>
          </w:tcPr>
          <w:p w14:paraId="4EFE5DFB"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t>Ensemblier</w:t>
            </w:r>
          </w:p>
        </w:tc>
      </w:tr>
      <w:tr w:rsidR="00130315" w:rsidRPr="000A4113" w14:paraId="00720009"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BCF0A7A" w14:textId="77777777" w:rsidR="00130315" w:rsidRPr="000A4113" w:rsidRDefault="00130315" w:rsidP="000800C6">
            <w:pPr>
              <w:pStyle w:val="Corpsdetexte"/>
              <w:tabs>
                <w:tab w:val="left" w:pos="2610"/>
              </w:tabs>
              <w:spacing w:before="60" w:after="60"/>
            </w:pPr>
            <w:r w:rsidRPr="000A4113">
              <w:t>Montant total du marché</w:t>
            </w:r>
          </w:p>
        </w:tc>
        <w:tc>
          <w:tcPr>
            <w:tcW w:w="3013" w:type="dxa"/>
            <w:gridSpan w:val="3"/>
            <w:tcBorders>
              <w:top w:val="single" w:sz="6" w:space="0" w:color="auto"/>
              <w:left w:val="nil"/>
              <w:bottom w:val="single" w:sz="6" w:space="0" w:color="auto"/>
              <w:right w:val="single" w:sz="6" w:space="0" w:color="auto"/>
            </w:tcBorders>
          </w:tcPr>
          <w:p w14:paraId="40D1AF54" w14:textId="77777777" w:rsidR="00130315" w:rsidRPr="000A4113" w:rsidRDefault="00130315" w:rsidP="000800C6">
            <w:pPr>
              <w:pStyle w:val="Corpsdetexte"/>
              <w:tabs>
                <w:tab w:val="left" w:pos="2610"/>
              </w:tabs>
              <w:spacing w:before="60" w:after="60"/>
              <w:jc w:val="left"/>
            </w:pPr>
          </w:p>
        </w:tc>
        <w:tc>
          <w:tcPr>
            <w:tcW w:w="3013" w:type="dxa"/>
            <w:gridSpan w:val="2"/>
            <w:tcBorders>
              <w:top w:val="single" w:sz="6" w:space="0" w:color="auto"/>
              <w:left w:val="single" w:sz="6" w:space="0" w:color="auto"/>
              <w:bottom w:val="single" w:sz="6" w:space="0" w:color="auto"/>
              <w:right w:val="single" w:sz="6" w:space="0" w:color="auto"/>
            </w:tcBorders>
          </w:tcPr>
          <w:p w14:paraId="47400E85" w14:textId="77777777" w:rsidR="00130315" w:rsidRPr="000A4113" w:rsidRDefault="00130315" w:rsidP="000800C6">
            <w:pPr>
              <w:pStyle w:val="Corpsdetexte"/>
              <w:tabs>
                <w:tab w:val="left" w:pos="2610"/>
              </w:tabs>
              <w:spacing w:before="60" w:after="60"/>
              <w:rPr>
                <w:iCs/>
              </w:rPr>
            </w:pPr>
            <w:r w:rsidRPr="000A4113">
              <w:rPr>
                <w:iCs/>
              </w:rPr>
              <w:t>US$ *</w:t>
            </w:r>
          </w:p>
          <w:p w14:paraId="7F79D875" w14:textId="77777777" w:rsidR="00130315" w:rsidRPr="000A4113" w:rsidRDefault="00130315" w:rsidP="000800C6">
            <w:pPr>
              <w:pStyle w:val="Corpsdetexte"/>
              <w:tabs>
                <w:tab w:val="left" w:pos="2610"/>
              </w:tabs>
              <w:spacing w:before="60" w:after="60"/>
            </w:pPr>
          </w:p>
        </w:tc>
      </w:tr>
      <w:tr w:rsidR="00130315" w:rsidRPr="000A4113" w14:paraId="10535B55"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307812BE" w14:textId="77777777" w:rsidR="00130315" w:rsidRPr="000A4113" w:rsidRDefault="00130315" w:rsidP="000800C6">
            <w:pPr>
              <w:pStyle w:val="Corpsdetexte"/>
              <w:tabs>
                <w:tab w:val="left" w:pos="2610"/>
              </w:tabs>
              <w:spacing w:before="60" w:after="60"/>
            </w:pPr>
            <w:r w:rsidRPr="000A4113">
              <w:t>Dans le cas d’une partie à un GE</w:t>
            </w:r>
            <w:r w:rsidRPr="000A4113">
              <w:rPr>
                <w:spacing w:val="-2"/>
              </w:rPr>
              <w:t xml:space="preserve"> ou d’un sous-traitant</w:t>
            </w:r>
            <w:r w:rsidRPr="000A4113">
              <w:t>, préciser la participation au montant total du marché</w:t>
            </w:r>
          </w:p>
        </w:tc>
        <w:tc>
          <w:tcPr>
            <w:tcW w:w="1490" w:type="dxa"/>
            <w:tcBorders>
              <w:top w:val="single" w:sz="6" w:space="0" w:color="auto"/>
              <w:left w:val="nil"/>
              <w:bottom w:val="single" w:sz="6" w:space="0" w:color="auto"/>
              <w:right w:val="single" w:sz="6" w:space="0" w:color="auto"/>
            </w:tcBorders>
          </w:tcPr>
          <w:p w14:paraId="0973C2B8" w14:textId="77777777" w:rsidR="00130315" w:rsidRPr="000A4113" w:rsidRDefault="00130315" w:rsidP="000800C6">
            <w:pPr>
              <w:pStyle w:val="Corpsdetexte"/>
              <w:tabs>
                <w:tab w:val="left" w:pos="2610"/>
              </w:tabs>
              <w:spacing w:before="60" w:after="60"/>
            </w:pPr>
          </w:p>
        </w:tc>
        <w:tc>
          <w:tcPr>
            <w:tcW w:w="1521" w:type="dxa"/>
            <w:gridSpan w:val="2"/>
            <w:tcBorders>
              <w:top w:val="single" w:sz="6" w:space="0" w:color="auto"/>
              <w:left w:val="single" w:sz="6" w:space="0" w:color="auto"/>
              <w:bottom w:val="single" w:sz="6" w:space="0" w:color="auto"/>
              <w:right w:val="single" w:sz="6" w:space="0" w:color="auto"/>
            </w:tcBorders>
          </w:tcPr>
          <w:p w14:paraId="3901B498" w14:textId="77777777" w:rsidR="00130315" w:rsidRPr="000A4113" w:rsidRDefault="00130315" w:rsidP="000800C6">
            <w:pPr>
              <w:pStyle w:val="Corpsdetexte"/>
              <w:tabs>
                <w:tab w:val="left" w:pos="2610"/>
              </w:tabs>
              <w:spacing w:before="60" w:after="60"/>
            </w:pPr>
          </w:p>
        </w:tc>
        <w:tc>
          <w:tcPr>
            <w:tcW w:w="3015" w:type="dxa"/>
            <w:gridSpan w:val="2"/>
            <w:tcBorders>
              <w:top w:val="single" w:sz="6" w:space="0" w:color="auto"/>
              <w:left w:val="single" w:sz="6" w:space="0" w:color="auto"/>
              <w:bottom w:val="single" w:sz="6" w:space="0" w:color="auto"/>
              <w:right w:val="single" w:sz="6" w:space="0" w:color="auto"/>
            </w:tcBorders>
          </w:tcPr>
          <w:p w14:paraId="1179FFB4" w14:textId="77777777" w:rsidR="00130315" w:rsidRPr="000A4113" w:rsidRDefault="00130315" w:rsidP="000800C6">
            <w:pPr>
              <w:pStyle w:val="Corpsdetexte"/>
              <w:tabs>
                <w:tab w:val="left" w:pos="2610"/>
              </w:tabs>
              <w:spacing w:before="60" w:after="60"/>
            </w:pPr>
          </w:p>
        </w:tc>
      </w:tr>
      <w:tr w:rsidR="00130315" w:rsidRPr="000A4113" w14:paraId="72C929F5"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68E39588" w14:textId="77777777" w:rsidR="00130315" w:rsidRPr="000A4113" w:rsidRDefault="00130315" w:rsidP="000800C6">
            <w:pPr>
              <w:pStyle w:val="Corpsdetexte"/>
              <w:tabs>
                <w:tab w:val="left" w:pos="2610"/>
              </w:tabs>
              <w:spacing w:before="60" w:after="60"/>
            </w:pPr>
            <w:r w:rsidRPr="000A4113">
              <w:t>Nom du Maître de l’Ouvrage :</w:t>
            </w:r>
          </w:p>
        </w:tc>
        <w:tc>
          <w:tcPr>
            <w:tcW w:w="6026" w:type="dxa"/>
            <w:gridSpan w:val="5"/>
            <w:tcBorders>
              <w:top w:val="single" w:sz="6" w:space="0" w:color="auto"/>
              <w:left w:val="nil"/>
              <w:bottom w:val="single" w:sz="6" w:space="0" w:color="auto"/>
              <w:right w:val="single" w:sz="6" w:space="0" w:color="auto"/>
            </w:tcBorders>
          </w:tcPr>
          <w:p w14:paraId="7DEC7172" w14:textId="77777777" w:rsidR="00130315" w:rsidRPr="000A4113" w:rsidRDefault="00130315" w:rsidP="000800C6">
            <w:pPr>
              <w:pStyle w:val="Corpsdetexte"/>
              <w:tabs>
                <w:tab w:val="left" w:pos="2610"/>
              </w:tabs>
              <w:spacing w:before="60" w:after="60"/>
            </w:pPr>
          </w:p>
        </w:tc>
      </w:tr>
      <w:tr w:rsidR="00130315" w:rsidRPr="000A4113" w14:paraId="1EA67317"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A5B8C79" w14:textId="77777777" w:rsidR="00130315" w:rsidRPr="000A4113" w:rsidRDefault="00130315" w:rsidP="000800C6">
            <w:pPr>
              <w:pStyle w:val="Corpsdetexte"/>
              <w:tabs>
                <w:tab w:val="left" w:pos="2610"/>
              </w:tabs>
              <w:spacing w:before="60" w:after="60"/>
            </w:pPr>
            <w:r w:rsidRPr="000A4113">
              <w:t>Adresse :</w:t>
            </w:r>
          </w:p>
          <w:p w14:paraId="1528CA29" w14:textId="77777777" w:rsidR="00130315" w:rsidRPr="000A4113" w:rsidRDefault="00130315" w:rsidP="000800C6">
            <w:pPr>
              <w:pStyle w:val="Corpsdetexte"/>
              <w:tabs>
                <w:tab w:val="left" w:pos="2610"/>
              </w:tabs>
              <w:spacing w:before="60" w:after="60"/>
            </w:pPr>
            <w:r w:rsidRPr="000A4113">
              <w:t>Numéro de téléphone/télécopie :</w:t>
            </w:r>
          </w:p>
          <w:p w14:paraId="58E05651" w14:textId="77777777" w:rsidR="00130315" w:rsidRPr="000A4113" w:rsidRDefault="00130315" w:rsidP="000800C6">
            <w:pPr>
              <w:pStyle w:val="Corpsdetexte"/>
              <w:tabs>
                <w:tab w:val="left" w:pos="2610"/>
              </w:tabs>
              <w:spacing w:before="60" w:after="60"/>
            </w:pPr>
          </w:p>
          <w:p w14:paraId="315C4FF2" w14:textId="77777777" w:rsidR="00130315" w:rsidRPr="000A4113" w:rsidRDefault="00130315" w:rsidP="000800C6">
            <w:pPr>
              <w:pStyle w:val="Corpsdetexte"/>
              <w:tabs>
                <w:tab w:val="left" w:pos="2610"/>
              </w:tabs>
              <w:spacing w:before="60" w:after="60"/>
            </w:pPr>
            <w:r w:rsidRPr="000A4113">
              <w:t>Adresse électronique :</w:t>
            </w:r>
          </w:p>
        </w:tc>
        <w:tc>
          <w:tcPr>
            <w:tcW w:w="6026" w:type="dxa"/>
            <w:gridSpan w:val="5"/>
            <w:tcBorders>
              <w:top w:val="single" w:sz="6" w:space="0" w:color="auto"/>
              <w:left w:val="nil"/>
              <w:bottom w:val="single" w:sz="6" w:space="0" w:color="auto"/>
              <w:right w:val="single" w:sz="6" w:space="0" w:color="auto"/>
            </w:tcBorders>
          </w:tcPr>
          <w:p w14:paraId="3D73CDAE" w14:textId="77777777" w:rsidR="00130315" w:rsidRPr="000A4113" w:rsidRDefault="00130315" w:rsidP="000800C6">
            <w:pPr>
              <w:pStyle w:val="Corpsdetexte"/>
              <w:tabs>
                <w:tab w:val="left" w:pos="2610"/>
              </w:tabs>
              <w:spacing w:before="60" w:after="60"/>
            </w:pPr>
          </w:p>
        </w:tc>
      </w:tr>
    </w:tbl>
    <w:p w14:paraId="7299FBE4" w14:textId="7E4D8F80" w:rsidR="007228BC" w:rsidRPr="000A4113" w:rsidRDefault="00130315" w:rsidP="007228BC">
      <w:pPr>
        <w:jc w:val="center"/>
        <w:rPr>
          <w:szCs w:val="32"/>
        </w:rPr>
      </w:pPr>
      <w:r w:rsidRPr="000A4113">
        <w:br w:type="page"/>
      </w:r>
      <w:r w:rsidR="007228BC" w:rsidRPr="000A4113">
        <w:rPr>
          <w:szCs w:val="32"/>
        </w:rPr>
        <w:lastRenderedPageBreak/>
        <w:t xml:space="preserve"> </w:t>
      </w:r>
    </w:p>
    <w:p w14:paraId="0055D6A1" w14:textId="6FD3325D" w:rsidR="00130315" w:rsidRPr="000A4113" w:rsidRDefault="00130315" w:rsidP="00130315">
      <w:pPr>
        <w:pStyle w:val="S4-Header2"/>
        <w:rPr>
          <w:szCs w:val="32"/>
          <w:lang w:val="fr-FR"/>
        </w:rPr>
      </w:pPr>
      <w:r w:rsidRPr="000A4113">
        <w:rPr>
          <w:szCs w:val="32"/>
          <w:lang w:val="fr-FR"/>
        </w:rPr>
        <w:t xml:space="preserve">Formulaire EXP – 4.2 b) : </w:t>
      </w:r>
      <w:r w:rsidRPr="000A4113">
        <w:rPr>
          <w:szCs w:val="32"/>
          <w:lang w:val="fr-FR"/>
        </w:rPr>
        <w:br/>
        <w:t>Expérience spécifique de construction dans les activités clés</w:t>
      </w:r>
    </w:p>
    <w:p w14:paraId="78179BB4" w14:textId="77777777" w:rsidR="00130315" w:rsidRPr="000A4113" w:rsidRDefault="00130315" w:rsidP="00130315">
      <w:pPr>
        <w:tabs>
          <w:tab w:val="left" w:pos="2610"/>
        </w:tabs>
        <w:jc w:val="left"/>
      </w:pPr>
      <w:r w:rsidRPr="000A4113">
        <w:t>Nom légal du soumissionnaire : ________________________</w:t>
      </w:r>
    </w:p>
    <w:p w14:paraId="3CBD3198" w14:textId="77777777" w:rsidR="00130315" w:rsidRPr="000A4113" w:rsidRDefault="00130315" w:rsidP="00130315">
      <w:pPr>
        <w:tabs>
          <w:tab w:val="left" w:pos="2610"/>
        </w:tabs>
        <w:jc w:val="left"/>
      </w:pPr>
      <w:r w:rsidRPr="000A4113">
        <w:t>Date : __________________</w:t>
      </w:r>
    </w:p>
    <w:p w14:paraId="412456FB" w14:textId="77777777" w:rsidR="00130315" w:rsidRPr="000A4113" w:rsidRDefault="00130315" w:rsidP="00130315">
      <w:pPr>
        <w:tabs>
          <w:tab w:val="left" w:pos="2610"/>
        </w:tabs>
        <w:jc w:val="left"/>
      </w:pPr>
      <w:r w:rsidRPr="000A4113">
        <w:t>Nom légal de la partie au GE / sous-traitant : _______________________</w:t>
      </w:r>
    </w:p>
    <w:p w14:paraId="2A29AEF5" w14:textId="77777777" w:rsidR="00130315" w:rsidRPr="000A4113" w:rsidRDefault="00130315" w:rsidP="00130315">
      <w:pPr>
        <w:spacing w:line="264" w:lineRule="exact"/>
        <w:jc w:val="left"/>
        <w:rPr>
          <w:bCs/>
          <w:i/>
          <w:iCs/>
        </w:rPr>
      </w:pPr>
      <w:r w:rsidRPr="000A4113">
        <w:rPr>
          <w:bCs/>
          <w:spacing w:val="-2"/>
        </w:rPr>
        <w:t xml:space="preserve">Nom des Sous-Traitants (selon articles 34.2 et 34.3 des IS) : </w:t>
      </w:r>
      <w:r w:rsidRPr="000A4113">
        <w:rPr>
          <w:bCs/>
          <w:i/>
          <w:iCs/>
        </w:rPr>
        <w:t>________________</w:t>
      </w:r>
    </w:p>
    <w:p w14:paraId="1C29A354" w14:textId="77777777" w:rsidR="00130315" w:rsidRPr="000A4113" w:rsidRDefault="00130315" w:rsidP="00130315">
      <w:pPr>
        <w:tabs>
          <w:tab w:val="left" w:pos="2610"/>
        </w:tabs>
        <w:jc w:val="left"/>
      </w:pPr>
    </w:p>
    <w:p w14:paraId="046B9B72" w14:textId="77777777" w:rsidR="00130315" w:rsidRPr="000A4113" w:rsidRDefault="00130315" w:rsidP="00130315">
      <w:pPr>
        <w:tabs>
          <w:tab w:val="left" w:pos="2610"/>
        </w:tabs>
        <w:jc w:val="left"/>
      </w:pPr>
      <w:r w:rsidRPr="000A4113">
        <w:t xml:space="preserve">No. AAO : </w:t>
      </w:r>
      <w:r w:rsidRPr="000A4113">
        <w:rPr>
          <w:bCs/>
          <w:i/>
          <w:iCs/>
        </w:rPr>
        <w:t>________________</w:t>
      </w:r>
    </w:p>
    <w:p w14:paraId="2F37144B"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6F125DB4" w14:textId="77777777" w:rsidR="00130315" w:rsidRPr="000A4113" w:rsidRDefault="00130315" w:rsidP="00130315">
      <w:pPr>
        <w:tabs>
          <w:tab w:val="left" w:pos="2610"/>
          <w:tab w:val="right" w:pos="9090"/>
        </w:tabs>
        <w:ind w:right="162"/>
      </w:pPr>
    </w:p>
    <w:p w14:paraId="2EA1C824" w14:textId="77777777" w:rsidR="00130315" w:rsidRPr="000A4113" w:rsidRDefault="00130315" w:rsidP="00130315">
      <w:pPr>
        <w:tabs>
          <w:tab w:val="left" w:pos="2610"/>
          <w:tab w:val="right" w:pos="9090"/>
        </w:tabs>
        <w:ind w:right="162"/>
      </w:pPr>
      <w:r w:rsidRPr="000A4113">
        <w:t>Tout sous-traitant spécialisé doit compléter ce formulaire en application des articles 34.2 et 34.3 des IS et de la Section III, critère 4.2.</w:t>
      </w:r>
    </w:p>
    <w:p w14:paraId="0F87C966" w14:textId="77777777" w:rsidR="00130315" w:rsidRPr="000A4113" w:rsidRDefault="00130315" w:rsidP="00130315">
      <w:pPr>
        <w:tabs>
          <w:tab w:val="left" w:pos="4536"/>
        </w:tabs>
        <w:spacing w:after="360"/>
        <w:ind w:right="162"/>
        <w:rPr>
          <w:i/>
        </w:rPr>
      </w:pPr>
      <w:r w:rsidRPr="000A4113">
        <w:t xml:space="preserve">1. Activité clé No. 1 : </w:t>
      </w:r>
      <w:r w:rsidRPr="000A4113">
        <w:rPr>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598"/>
        <w:gridCol w:w="1441"/>
        <w:gridCol w:w="479"/>
        <w:gridCol w:w="962"/>
        <w:gridCol w:w="959"/>
        <w:gridCol w:w="481"/>
        <w:gridCol w:w="1440"/>
      </w:tblGrid>
      <w:tr w:rsidR="00130315" w:rsidRPr="000A4113" w14:paraId="1479E64E"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674609FF" w14:textId="77777777" w:rsidR="00130315" w:rsidRPr="000A4113" w:rsidRDefault="00130315" w:rsidP="000800C6">
            <w:pPr>
              <w:tabs>
                <w:tab w:val="left" w:pos="2610"/>
              </w:tabs>
              <w:spacing w:before="60" w:after="60"/>
              <w:rPr>
                <w:spacing w:val="-2"/>
                <w:sz w:val="28"/>
              </w:rPr>
            </w:pPr>
          </w:p>
        </w:tc>
        <w:tc>
          <w:tcPr>
            <w:tcW w:w="5762" w:type="dxa"/>
            <w:gridSpan w:val="6"/>
            <w:tcBorders>
              <w:top w:val="single" w:sz="6" w:space="0" w:color="auto"/>
              <w:left w:val="single" w:sz="6" w:space="0" w:color="auto"/>
              <w:bottom w:val="single" w:sz="6" w:space="0" w:color="auto"/>
              <w:right w:val="single" w:sz="6" w:space="0" w:color="auto"/>
            </w:tcBorders>
          </w:tcPr>
          <w:p w14:paraId="04FA6178"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69DEC856"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384EA2C" w14:textId="77777777" w:rsidR="00130315" w:rsidRPr="000A4113" w:rsidRDefault="00130315" w:rsidP="000800C6">
            <w:pPr>
              <w:tabs>
                <w:tab w:val="left" w:pos="2610"/>
              </w:tabs>
              <w:spacing w:before="60" w:after="60"/>
            </w:pPr>
            <w:r w:rsidRPr="000A4113">
              <w:t>Identification du marché</w:t>
            </w:r>
          </w:p>
        </w:tc>
        <w:tc>
          <w:tcPr>
            <w:tcW w:w="5762" w:type="dxa"/>
            <w:gridSpan w:val="6"/>
            <w:tcBorders>
              <w:top w:val="single" w:sz="6" w:space="0" w:color="auto"/>
              <w:left w:val="single" w:sz="6" w:space="0" w:color="auto"/>
              <w:bottom w:val="single" w:sz="6" w:space="0" w:color="auto"/>
              <w:right w:val="single" w:sz="6" w:space="0" w:color="auto"/>
            </w:tcBorders>
          </w:tcPr>
          <w:p w14:paraId="3D18576D" w14:textId="77777777" w:rsidR="00130315" w:rsidRPr="000A4113" w:rsidRDefault="00130315" w:rsidP="000800C6">
            <w:pPr>
              <w:tabs>
                <w:tab w:val="left" w:pos="2610"/>
              </w:tabs>
              <w:spacing w:before="60" w:after="60"/>
            </w:pPr>
          </w:p>
        </w:tc>
      </w:tr>
      <w:tr w:rsidR="00130315" w:rsidRPr="000A4113" w14:paraId="33A5EA1C"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2B87FFC" w14:textId="77777777" w:rsidR="00130315" w:rsidRPr="000A4113" w:rsidRDefault="00130315" w:rsidP="000800C6">
            <w:pPr>
              <w:tabs>
                <w:tab w:val="left" w:pos="2610"/>
              </w:tabs>
              <w:spacing w:before="60" w:after="60"/>
            </w:pPr>
            <w:r w:rsidRPr="000A4113">
              <w:t>Date d’attribution</w:t>
            </w:r>
          </w:p>
        </w:tc>
        <w:tc>
          <w:tcPr>
            <w:tcW w:w="5762" w:type="dxa"/>
            <w:gridSpan w:val="6"/>
            <w:tcBorders>
              <w:top w:val="single" w:sz="6" w:space="0" w:color="auto"/>
              <w:left w:val="nil"/>
              <w:bottom w:val="single" w:sz="6" w:space="0" w:color="auto"/>
              <w:right w:val="single" w:sz="6" w:space="0" w:color="auto"/>
            </w:tcBorders>
          </w:tcPr>
          <w:p w14:paraId="1B1299E0" w14:textId="77777777" w:rsidR="00130315" w:rsidRPr="000A4113" w:rsidRDefault="00130315" w:rsidP="000800C6">
            <w:pPr>
              <w:tabs>
                <w:tab w:val="left" w:pos="2610"/>
              </w:tabs>
              <w:spacing w:before="60" w:after="60"/>
            </w:pPr>
          </w:p>
        </w:tc>
      </w:tr>
      <w:tr w:rsidR="00130315" w:rsidRPr="000A4113" w14:paraId="7CFAC901"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7F1315CD" w14:textId="77777777" w:rsidR="00130315" w:rsidRPr="000A4113" w:rsidRDefault="00130315" w:rsidP="000800C6">
            <w:pPr>
              <w:tabs>
                <w:tab w:val="left" w:pos="2610"/>
              </w:tabs>
              <w:spacing w:before="60" w:after="60"/>
            </w:pPr>
            <w:r w:rsidRPr="000A4113">
              <w:t>Date d’achèvement</w:t>
            </w:r>
          </w:p>
        </w:tc>
        <w:tc>
          <w:tcPr>
            <w:tcW w:w="5762" w:type="dxa"/>
            <w:gridSpan w:val="6"/>
            <w:tcBorders>
              <w:top w:val="single" w:sz="6" w:space="0" w:color="auto"/>
              <w:left w:val="nil"/>
              <w:bottom w:val="single" w:sz="6" w:space="0" w:color="auto"/>
              <w:right w:val="single" w:sz="6" w:space="0" w:color="auto"/>
            </w:tcBorders>
          </w:tcPr>
          <w:p w14:paraId="1A384D50" w14:textId="77777777" w:rsidR="00130315" w:rsidRPr="000A4113" w:rsidRDefault="00130315" w:rsidP="000800C6">
            <w:pPr>
              <w:tabs>
                <w:tab w:val="left" w:pos="2610"/>
              </w:tabs>
              <w:spacing w:before="60" w:after="60"/>
            </w:pPr>
          </w:p>
        </w:tc>
      </w:tr>
      <w:tr w:rsidR="00130315" w:rsidRPr="000A4113" w14:paraId="120CA656"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BFE2E7D"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441" w:type="dxa"/>
            <w:tcBorders>
              <w:top w:val="single" w:sz="6" w:space="0" w:color="auto"/>
              <w:left w:val="nil"/>
              <w:bottom w:val="single" w:sz="6" w:space="0" w:color="auto"/>
              <w:right w:val="single" w:sz="6" w:space="0" w:color="auto"/>
            </w:tcBorders>
          </w:tcPr>
          <w:p w14:paraId="214A4675" w14:textId="77777777" w:rsidR="00130315" w:rsidRPr="000A4113" w:rsidRDefault="00130315" w:rsidP="000800C6">
            <w:pPr>
              <w:tabs>
                <w:tab w:val="left" w:pos="2610"/>
              </w:tabs>
              <w:spacing w:before="120" w:after="12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p>
        </w:tc>
        <w:tc>
          <w:tcPr>
            <w:tcW w:w="1441" w:type="dxa"/>
            <w:gridSpan w:val="2"/>
            <w:tcBorders>
              <w:top w:val="single" w:sz="6" w:space="0" w:color="auto"/>
              <w:left w:val="nil"/>
              <w:bottom w:val="single" w:sz="6" w:space="0" w:color="auto"/>
              <w:right w:val="single" w:sz="6" w:space="0" w:color="auto"/>
            </w:tcBorders>
          </w:tcPr>
          <w:p w14:paraId="397DB033" w14:textId="77777777" w:rsidR="00130315" w:rsidRPr="000A4113" w:rsidRDefault="00130315" w:rsidP="000800C6">
            <w:pPr>
              <w:tabs>
                <w:tab w:val="left" w:pos="2610"/>
              </w:tabs>
              <w:spacing w:before="120" w:after="120"/>
              <w:jc w:val="center"/>
              <w:rPr>
                <w:spacing w:val="-2"/>
                <w:sz w:val="36"/>
              </w:rPr>
            </w:pPr>
            <w:r w:rsidRPr="000A4113">
              <w:rPr>
                <w:sz w:val="36"/>
                <w:szCs w:val="36"/>
              </w:rPr>
              <w:sym w:font="Symbol" w:char="F07F"/>
            </w:r>
            <w:r w:rsidRPr="000A4113">
              <w:rPr>
                <w:sz w:val="36"/>
              </w:rPr>
              <w:t xml:space="preserve"> </w:t>
            </w:r>
            <w:r w:rsidRPr="000A4113">
              <w:rPr>
                <w:sz w:val="36"/>
              </w:rPr>
              <w:br/>
            </w:r>
            <w:r w:rsidRPr="000A4113">
              <w:t>Membre d’un groupement</w:t>
            </w:r>
          </w:p>
        </w:tc>
        <w:tc>
          <w:tcPr>
            <w:tcW w:w="1440" w:type="dxa"/>
            <w:gridSpan w:val="2"/>
            <w:tcBorders>
              <w:top w:val="single" w:sz="6" w:space="0" w:color="auto"/>
              <w:left w:val="single" w:sz="6" w:space="0" w:color="auto"/>
              <w:bottom w:val="single" w:sz="4" w:space="0" w:color="auto"/>
              <w:right w:val="single" w:sz="4" w:space="0" w:color="auto"/>
            </w:tcBorders>
          </w:tcPr>
          <w:p w14:paraId="25DD6920" w14:textId="77777777" w:rsidR="00130315" w:rsidRPr="000A4113" w:rsidRDefault="00130315" w:rsidP="000800C6">
            <w:pPr>
              <w:spacing w:before="120" w:after="120"/>
              <w:jc w:val="center"/>
              <w:rPr>
                <w:bCs/>
                <w:spacing w:val="-4"/>
              </w:rPr>
            </w:pPr>
            <w:r w:rsidRPr="000A4113">
              <w:rPr>
                <w:sz w:val="36"/>
                <w:szCs w:val="36"/>
              </w:rPr>
              <w:sym w:font="Symbol" w:char="F07F"/>
            </w:r>
            <w:r w:rsidRPr="000A4113">
              <w:rPr>
                <w:sz w:val="36"/>
              </w:rPr>
              <w:t xml:space="preserve"> </w:t>
            </w:r>
            <w:r w:rsidRPr="000A4113">
              <w:rPr>
                <w:sz w:val="36"/>
              </w:rPr>
              <w:br/>
            </w:r>
            <w:r w:rsidRPr="000A4113">
              <w:rPr>
                <w:bCs/>
                <w:spacing w:val="-4"/>
              </w:rPr>
              <w:t>Ensemblier</w:t>
            </w:r>
          </w:p>
        </w:tc>
        <w:tc>
          <w:tcPr>
            <w:tcW w:w="1440" w:type="dxa"/>
            <w:tcBorders>
              <w:top w:val="single" w:sz="6" w:space="0" w:color="auto"/>
              <w:left w:val="single" w:sz="6" w:space="0" w:color="auto"/>
              <w:bottom w:val="single" w:sz="4" w:space="0" w:color="auto"/>
              <w:right w:val="single" w:sz="4" w:space="0" w:color="auto"/>
            </w:tcBorders>
          </w:tcPr>
          <w:p w14:paraId="3A16A6E0" w14:textId="77777777" w:rsidR="00130315" w:rsidRPr="000A4113" w:rsidRDefault="00130315" w:rsidP="000800C6">
            <w:pPr>
              <w:tabs>
                <w:tab w:val="left" w:pos="2610"/>
              </w:tabs>
              <w:spacing w:before="120" w:after="120"/>
              <w:rPr>
                <w:spacing w:val="-2"/>
                <w:sz w:val="36"/>
              </w:rPr>
            </w:pPr>
            <w:r w:rsidRPr="000A4113">
              <w:rPr>
                <w:sz w:val="36"/>
                <w:szCs w:val="36"/>
              </w:rPr>
              <w:sym w:font="Symbol" w:char="F07F"/>
            </w:r>
            <w:r w:rsidRPr="000A4113">
              <w:rPr>
                <w:sz w:val="36"/>
              </w:rPr>
              <w:t xml:space="preserve"> </w:t>
            </w:r>
            <w:r w:rsidRPr="000A4113">
              <w:rPr>
                <w:sz w:val="36"/>
              </w:rPr>
              <w:br/>
            </w:r>
            <w:r w:rsidRPr="000A4113">
              <w:t>Sous-traitant</w:t>
            </w:r>
          </w:p>
        </w:tc>
      </w:tr>
      <w:tr w:rsidR="00130315" w:rsidRPr="000A4113" w14:paraId="5F48A49D" w14:textId="77777777" w:rsidTr="000800C6">
        <w:trPr>
          <w:cantSplit/>
          <w:trHeight w:val="711"/>
        </w:trPr>
        <w:tc>
          <w:tcPr>
            <w:tcW w:w="3598" w:type="dxa"/>
            <w:tcBorders>
              <w:top w:val="single" w:sz="6" w:space="0" w:color="auto"/>
              <w:left w:val="single" w:sz="6" w:space="0" w:color="auto"/>
              <w:bottom w:val="single" w:sz="6" w:space="0" w:color="auto"/>
              <w:right w:val="single" w:sz="6" w:space="0" w:color="auto"/>
            </w:tcBorders>
          </w:tcPr>
          <w:p w14:paraId="0A55E53F" w14:textId="77777777" w:rsidR="00130315" w:rsidRPr="000A4113" w:rsidRDefault="00130315" w:rsidP="000800C6">
            <w:pPr>
              <w:tabs>
                <w:tab w:val="left" w:pos="2610"/>
              </w:tabs>
              <w:spacing w:before="60" w:after="60"/>
            </w:pPr>
            <w:r w:rsidRPr="000A4113">
              <w:t>Montant total du marché</w:t>
            </w:r>
          </w:p>
        </w:tc>
        <w:tc>
          <w:tcPr>
            <w:tcW w:w="2882" w:type="dxa"/>
            <w:gridSpan w:val="3"/>
            <w:tcBorders>
              <w:top w:val="single" w:sz="6" w:space="0" w:color="auto"/>
              <w:left w:val="nil"/>
              <w:bottom w:val="single" w:sz="6" w:space="0" w:color="auto"/>
              <w:right w:val="single" w:sz="6" w:space="0" w:color="auto"/>
            </w:tcBorders>
          </w:tcPr>
          <w:p w14:paraId="1C48579D" w14:textId="77777777" w:rsidR="00130315" w:rsidRPr="000A4113" w:rsidRDefault="00130315" w:rsidP="000800C6">
            <w:pPr>
              <w:tabs>
                <w:tab w:val="left" w:pos="2610"/>
              </w:tabs>
              <w:spacing w:before="60" w:after="60"/>
            </w:pPr>
          </w:p>
        </w:tc>
        <w:tc>
          <w:tcPr>
            <w:tcW w:w="2880" w:type="dxa"/>
            <w:gridSpan w:val="3"/>
            <w:tcBorders>
              <w:top w:val="single" w:sz="4" w:space="0" w:color="auto"/>
              <w:left w:val="single" w:sz="6" w:space="0" w:color="auto"/>
              <w:bottom w:val="single" w:sz="6" w:space="0" w:color="auto"/>
              <w:right w:val="single" w:sz="4" w:space="0" w:color="auto"/>
            </w:tcBorders>
          </w:tcPr>
          <w:p w14:paraId="1E55DE94" w14:textId="77777777" w:rsidR="00130315" w:rsidRPr="000A4113" w:rsidRDefault="00130315" w:rsidP="000800C6">
            <w:pPr>
              <w:tabs>
                <w:tab w:val="left" w:pos="2610"/>
              </w:tabs>
              <w:spacing w:before="60" w:after="60"/>
              <w:rPr>
                <w:highlight w:val="yellow"/>
              </w:rPr>
            </w:pPr>
            <w:r w:rsidRPr="000A4113">
              <w:t>US$</w:t>
            </w:r>
          </w:p>
        </w:tc>
      </w:tr>
      <w:tr w:rsidR="00130315" w:rsidRPr="000A4113" w14:paraId="1CA94E69" w14:textId="77777777" w:rsidTr="000800C6">
        <w:trPr>
          <w:cantSplit/>
          <w:trHeight w:val="1672"/>
        </w:trPr>
        <w:tc>
          <w:tcPr>
            <w:tcW w:w="3598" w:type="dxa"/>
            <w:tcBorders>
              <w:top w:val="single" w:sz="6" w:space="0" w:color="auto"/>
              <w:left w:val="single" w:sz="6" w:space="0" w:color="auto"/>
              <w:bottom w:val="single" w:sz="6" w:space="0" w:color="auto"/>
              <w:right w:val="single" w:sz="6" w:space="0" w:color="auto"/>
            </w:tcBorders>
          </w:tcPr>
          <w:p w14:paraId="00DFF481" w14:textId="77777777" w:rsidR="00130315" w:rsidRPr="000A4113" w:rsidRDefault="00130315" w:rsidP="000800C6">
            <w:pPr>
              <w:tabs>
                <w:tab w:val="left" w:pos="2610"/>
              </w:tabs>
              <w:spacing w:before="60" w:after="60"/>
              <w:jc w:val="left"/>
            </w:pPr>
            <w:r w:rsidRPr="000A4113">
              <w:t>Quantité (volume ou taux de production, le cas échéant) mise en œuvre dans le cadre du marché par an (ou toute autre période inférieure à un an)</w:t>
            </w:r>
          </w:p>
        </w:tc>
        <w:tc>
          <w:tcPr>
            <w:tcW w:w="1920" w:type="dxa"/>
            <w:gridSpan w:val="2"/>
            <w:tcBorders>
              <w:top w:val="single" w:sz="6" w:space="0" w:color="auto"/>
              <w:left w:val="nil"/>
              <w:bottom w:val="single" w:sz="6" w:space="0" w:color="auto"/>
              <w:right w:val="single" w:sz="6" w:space="0" w:color="auto"/>
            </w:tcBorders>
          </w:tcPr>
          <w:p w14:paraId="2AB3A7B2" w14:textId="77777777" w:rsidR="00130315" w:rsidRPr="000A4113" w:rsidRDefault="00130315" w:rsidP="000800C6">
            <w:pPr>
              <w:tabs>
                <w:tab w:val="left" w:pos="2610"/>
              </w:tabs>
              <w:spacing w:before="60"/>
              <w:jc w:val="center"/>
            </w:pPr>
            <w:r w:rsidRPr="000A4113">
              <w:t>Quantité totale dans le cadre du marché</w:t>
            </w:r>
          </w:p>
          <w:p w14:paraId="49351F4C" w14:textId="77777777" w:rsidR="00130315" w:rsidRPr="000A4113" w:rsidRDefault="00130315" w:rsidP="000800C6">
            <w:pPr>
              <w:tabs>
                <w:tab w:val="left" w:pos="2610"/>
              </w:tabs>
              <w:spacing w:before="60"/>
              <w:jc w:val="center"/>
            </w:pPr>
            <w:r w:rsidRPr="000A4113">
              <w:t>(i)</w:t>
            </w:r>
          </w:p>
        </w:tc>
        <w:tc>
          <w:tcPr>
            <w:tcW w:w="1921" w:type="dxa"/>
            <w:gridSpan w:val="2"/>
            <w:tcBorders>
              <w:top w:val="single" w:sz="6" w:space="0" w:color="auto"/>
              <w:left w:val="single" w:sz="6" w:space="0" w:color="auto"/>
              <w:bottom w:val="single" w:sz="6" w:space="0" w:color="auto"/>
              <w:right w:val="single" w:sz="6" w:space="0" w:color="auto"/>
            </w:tcBorders>
          </w:tcPr>
          <w:p w14:paraId="15FE7E77" w14:textId="77777777" w:rsidR="00130315" w:rsidRPr="000A4113" w:rsidRDefault="00130315" w:rsidP="000800C6">
            <w:pPr>
              <w:tabs>
                <w:tab w:val="left" w:pos="2610"/>
              </w:tabs>
              <w:spacing w:before="60"/>
              <w:jc w:val="center"/>
            </w:pPr>
            <w:r w:rsidRPr="000A4113">
              <w:t>Pourcentage de participation</w:t>
            </w:r>
          </w:p>
          <w:p w14:paraId="5F4660EA" w14:textId="77777777" w:rsidR="00130315" w:rsidRPr="000A4113" w:rsidRDefault="00130315" w:rsidP="000800C6">
            <w:pPr>
              <w:tabs>
                <w:tab w:val="left" w:pos="2610"/>
              </w:tabs>
              <w:spacing w:before="60"/>
              <w:jc w:val="center"/>
            </w:pPr>
            <w:r w:rsidRPr="000A4113">
              <w:t>(ii)</w:t>
            </w:r>
          </w:p>
        </w:tc>
        <w:tc>
          <w:tcPr>
            <w:tcW w:w="1921" w:type="dxa"/>
            <w:gridSpan w:val="2"/>
            <w:tcBorders>
              <w:top w:val="single" w:sz="6" w:space="0" w:color="auto"/>
              <w:left w:val="single" w:sz="6" w:space="0" w:color="auto"/>
              <w:bottom w:val="single" w:sz="6" w:space="0" w:color="auto"/>
              <w:right w:val="single" w:sz="6" w:space="0" w:color="auto"/>
            </w:tcBorders>
          </w:tcPr>
          <w:p w14:paraId="2A00C800" w14:textId="77777777" w:rsidR="00130315" w:rsidRPr="000A4113" w:rsidRDefault="00130315" w:rsidP="000800C6">
            <w:pPr>
              <w:tabs>
                <w:tab w:val="left" w:pos="2610"/>
              </w:tabs>
              <w:spacing w:before="60"/>
              <w:jc w:val="center"/>
            </w:pPr>
            <w:r w:rsidRPr="000A4113">
              <w:t>Quantité effective mise en œuvre</w:t>
            </w:r>
          </w:p>
          <w:p w14:paraId="7B057D6A" w14:textId="77777777" w:rsidR="00130315" w:rsidRPr="000A4113" w:rsidRDefault="00130315" w:rsidP="000800C6">
            <w:pPr>
              <w:tabs>
                <w:tab w:val="left" w:pos="2610"/>
              </w:tabs>
              <w:spacing w:before="60"/>
              <w:jc w:val="center"/>
            </w:pPr>
            <w:r w:rsidRPr="000A4113">
              <w:t>(i) x (ii)</w:t>
            </w:r>
          </w:p>
        </w:tc>
      </w:tr>
      <w:tr w:rsidR="00130315" w:rsidRPr="000A4113" w14:paraId="1A66F480"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631D236" w14:textId="77777777" w:rsidR="00130315" w:rsidRPr="000A4113" w:rsidRDefault="00130315" w:rsidP="000800C6">
            <w:pPr>
              <w:tabs>
                <w:tab w:val="left" w:pos="2610"/>
              </w:tabs>
              <w:spacing w:before="60" w:after="60"/>
              <w:jc w:val="center"/>
            </w:pPr>
            <w:r w:rsidRPr="000A4113">
              <w:t>1</w:t>
            </w:r>
            <w:r w:rsidRPr="000A4113">
              <w:rPr>
                <w:vertAlign w:val="superscript"/>
              </w:rPr>
              <w:t>ère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605A20B5"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7CA59757"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77ABF1C4" w14:textId="77777777" w:rsidR="00130315" w:rsidRPr="000A4113" w:rsidRDefault="00130315" w:rsidP="000800C6">
            <w:pPr>
              <w:tabs>
                <w:tab w:val="left" w:pos="2610"/>
              </w:tabs>
              <w:spacing w:before="60" w:after="60"/>
            </w:pPr>
          </w:p>
        </w:tc>
      </w:tr>
      <w:tr w:rsidR="00130315" w:rsidRPr="000A4113" w14:paraId="6945F633"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7ABE958F" w14:textId="77777777" w:rsidR="00130315" w:rsidRPr="000A4113" w:rsidRDefault="00130315" w:rsidP="000800C6">
            <w:pPr>
              <w:tabs>
                <w:tab w:val="left" w:pos="2610"/>
              </w:tabs>
              <w:spacing w:before="60" w:after="60"/>
              <w:jc w:val="center"/>
            </w:pPr>
            <w:r w:rsidRPr="000A4113">
              <w:t>2</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7C7C7E97"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F115992"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67A61379" w14:textId="77777777" w:rsidR="00130315" w:rsidRPr="000A4113" w:rsidRDefault="00130315" w:rsidP="000800C6">
            <w:pPr>
              <w:tabs>
                <w:tab w:val="left" w:pos="2610"/>
              </w:tabs>
              <w:spacing w:before="60" w:after="60"/>
            </w:pPr>
          </w:p>
        </w:tc>
      </w:tr>
      <w:tr w:rsidR="00130315" w:rsidRPr="000A4113" w14:paraId="57BA6CA2"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C02FC49" w14:textId="77777777" w:rsidR="00130315" w:rsidRPr="000A4113" w:rsidRDefault="00130315" w:rsidP="000800C6">
            <w:pPr>
              <w:tabs>
                <w:tab w:val="left" w:pos="2610"/>
              </w:tabs>
              <w:spacing w:before="60" w:after="60"/>
              <w:jc w:val="center"/>
            </w:pPr>
            <w:r w:rsidRPr="000A4113">
              <w:t>3</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59955CBA"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52132E1A"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4DC6FD1" w14:textId="77777777" w:rsidR="00130315" w:rsidRPr="000A4113" w:rsidRDefault="00130315" w:rsidP="000800C6">
            <w:pPr>
              <w:tabs>
                <w:tab w:val="left" w:pos="2610"/>
              </w:tabs>
              <w:spacing w:before="60" w:after="60"/>
            </w:pPr>
          </w:p>
        </w:tc>
      </w:tr>
      <w:tr w:rsidR="00130315" w:rsidRPr="000A4113" w14:paraId="06A8011A"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5E6562C" w14:textId="77777777" w:rsidR="00130315" w:rsidRPr="000A4113" w:rsidRDefault="00130315" w:rsidP="000800C6">
            <w:pPr>
              <w:tabs>
                <w:tab w:val="left" w:pos="2610"/>
              </w:tabs>
              <w:spacing w:before="60" w:after="60"/>
              <w:jc w:val="center"/>
            </w:pPr>
            <w:r w:rsidRPr="000A4113">
              <w:t>4</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1084AF3A"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D43045C"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1F0B116B" w14:textId="77777777" w:rsidR="00130315" w:rsidRPr="000A4113" w:rsidRDefault="00130315" w:rsidP="000800C6">
            <w:pPr>
              <w:tabs>
                <w:tab w:val="left" w:pos="2610"/>
              </w:tabs>
              <w:spacing w:before="60" w:after="60"/>
            </w:pPr>
          </w:p>
        </w:tc>
      </w:tr>
      <w:tr w:rsidR="00130315" w:rsidRPr="000A4113" w14:paraId="3B9CA2C4"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763F0401" w14:textId="77777777" w:rsidR="00130315" w:rsidRPr="000A4113" w:rsidRDefault="00130315" w:rsidP="000800C6">
            <w:pPr>
              <w:tabs>
                <w:tab w:val="left" w:pos="2610"/>
              </w:tabs>
              <w:spacing w:before="60" w:after="60"/>
            </w:pPr>
            <w:r w:rsidRPr="000A4113">
              <w:t>Nom du Maître de l’Ouvrage :</w:t>
            </w:r>
          </w:p>
        </w:tc>
        <w:tc>
          <w:tcPr>
            <w:tcW w:w="5762" w:type="dxa"/>
            <w:gridSpan w:val="6"/>
            <w:tcBorders>
              <w:top w:val="single" w:sz="6" w:space="0" w:color="auto"/>
              <w:left w:val="nil"/>
              <w:bottom w:val="single" w:sz="6" w:space="0" w:color="auto"/>
              <w:right w:val="single" w:sz="6" w:space="0" w:color="auto"/>
            </w:tcBorders>
          </w:tcPr>
          <w:p w14:paraId="6A899817" w14:textId="77777777" w:rsidR="00130315" w:rsidRPr="000A4113" w:rsidRDefault="00130315" w:rsidP="000800C6">
            <w:pPr>
              <w:tabs>
                <w:tab w:val="left" w:pos="2610"/>
              </w:tabs>
              <w:spacing w:before="60" w:after="60"/>
            </w:pPr>
          </w:p>
        </w:tc>
      </w:tr>
      <w:tr w:rsidR="00130315" w:rsidRPr="000A4113" w14:paraId="414E48A6"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031D0F13" w14:textId="77777777" w:rsidR="00130315" w:rsidRPr="000A4113" w:rsidRDefault="00130315" w:rsidP="000800C6">
            <w:pPr>
              <w:tabs>
                <w:tab w:val="left" w:pos="2610"/>
              </w:tabs>
              <w:spacing w:before="60" w:after="60"/>
            </w:pPr>
            <w:r w:rsidRPr="000A4113">
              <w:lastRenderedPageBreak/>
              <w:t>Adresse :</w:t>
            </w:r>
          </w:p>
          <w:p w14:paraId="0CD80587" w14:textId="77777777" w:rsidR="00130315" w:rsidRPr="000A4113" w:rsidRDefault="00130315" w:rsidP="000800C6">
            <w:pPr>
              <w:tabs>
                <w:tab w:val="left" w:pos="2610"/>
              </w:tabs>
              <w:spacing w:before="60" w:after="60"/>
            </w:pPr>
          </w:p>
          <w:p w14:paraId="5658B34F" w14:textId="77777777" w:rsidR="00130315" w:rsidRPr="000A4113" w:rsidRDefault="00130315" w:rsidP="000800C6">
            <w:pPr>
              <w:tabs>
                <w:tab w:val="left" w:pos="2610"/>
              </w:tabs>
              <w:spacing w:before="60" w:after="60"/>
            </w:pPr>
            <w:r w:rsidRPr="000A4113">
              <w:t>Numéro de téléphone/télécopie :</w:t>
            </w:r>
          </w:p>
          <w:p w14:paraId="23E3AF10" w14:textId="77777777" w:rsidR="00130315" w:rsidRPr="000A4113" w:rsidRDefault="00130315" w:rsidP="000800C6">
            <w:pPr>
              <w:tabs>
                <w:tab w:val="left" w:pos="2610"/>
              </w:tabs>
              <w:spacing w:before="60" w:after="60"/>
            </w:pPr>
          </w:p>
          <w:p w14:paraId="70BFCD67" w14:textId="77777777" w:rsidR="00130315" w:rsidRPr="000A4113" w:rsidRDefault="00130315" w:rsidP="000800C6">
            <w:pPr>
              <w:tabs>
                <w:tab w:val="left" w:pos="2610"/>
              </w:tabs>
              <w:spacing w:before="60" w:after="60"/>
            </w:pPr>
            <w:r w:rsidRPr="000A4113">
              <w:t>Adresse électronique :</w:t>
            </w:r>
          </w:p>
        </w:tc>
        <w:tc>
          <w:tcPr>
            <w:tcW w:w="5762" w:type="dxa"/>
            <w:gridSpan w:val="6"/>
            <w:tcBorders>
              <w:top w:val="single" w:sz="6" w:space="0" w:color="auto"/>
              <w:left w:val="nil"/>
              <w:bottom w:val="single" w:sz="6" w:space="0" w:color="auto"/>
              <w:right w:val="single" w:sz="6" w:space="0" w:color="auto"/>
            </w:tcBorders>
          </w:tcPr>
          <w:p w14:paraId="0937EB65" w14:textId="77777777" w:rsidR="00130315" w:rsidRPr="000A4113" w:rsidRDefault="00130315" w:rsidP="000800C6">
            <w:pPr>
              <w:tabs>
                <w:tab w:val="left" w:pos="2610"/>
              </w:tabs>
              <w:spacing w:before="60" w:after="60"/>
            </w:pPr>
          </w:p>
        </w:tc>
      </w:tr>
    </w:tbl>
    <w:p w14:paraId="7345E2AA" w14:textId="77777777" w:rsidR="00130315" w:rsidRPr="000A4113" w:rsidRDefault="00130315" w:rsidP="00130315">
      <w:pPr>
        <w:tabs>
          <w:tab w:val="left" w:pos="2610"/>
        </w:tabs>
        <w:spacing w:before="120"/>
        <w:rPr>
          <w:b/>
          <w:sz w:val="32"/>
        </w:rPr>
      </w:pPr>
      <w:r w:rsidRPr="000A4113">
        <w:rPr>
          <w:b/>
          <w:sz w:val="32"/>
        </w:rPr>
        <w:br w:type="page"/>
      </w:r>
    </w:p>
    <w:tbl>
      <w:tblPr>
        <w:tblW w:w="9360" w:type="dxa"/>
        <w:tblInd w:w="72" w:type="dxa"/>
        <w:tblLayout w:type="fixed"/>
        <w:tblCellMar>
          <w:left w:w="72" w:type="dxa"/>
          <w:right w:w="72" w:type="dxa"/>
        </w:tblCellMar>
        <w:tblLook w:val="0000" w:firstRow="0" w:lastRow="0" w:firstColumn="0" w:lastColumn="0" w:noHBand="0" w:noVBand="0"/>
      </w:tblPr>
      <w:tblGrid>
        <w:gridCol w:w="3598"/>
        <w:gridCol w:w="5762"/>
      </w:tblGrid>
      <w:tr w:rsidR="00130315" w:rsidRPr="000A4113" w14:paraId="66CF9F9C"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5B159635" w14:textId="77777777" w:rsidR="00130315" w:rsidRPr="000A4113" w:rsidRDefault="00130315" w:rsidP="000800C6">
            <w:pPr>
              <w:tabs>
                <w:tab w:val="left" w:pos="2610"/>
              </w:tabs>
              <w:spacing w:before="60" w:after="60"/>
              <w:rPr>
                <w:spacing w:val="-2"/>
                <w:sz w:val="28"/>
              </w:rPr>
            </w:pPr>
          </w:p>
        </w:tc>
        <w:tc>
          <w:tcPr>
            <w:tcW w:w="5762" w:type="dxa"/>
            <w:tcBorders>
              <w:top w:val="single" w:sz="6" w:space="0" w:color="auto"/>
              <w:left w:val="single" w:sz="6" w:space="0" w:color="auto"/>
              <w:bottom w:val="single" w:sz="6" w:space="0" w:color="auto"/>
              <w:right w:val="single" w:sz="6" w:space="0" w:color="auto"/>
            </w:tcBorders>
          </w:tcPr>
          <w:p w14:paraId="6630523B"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12CF4650"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462B1F61" w14:textId="77777777" w:rsidR="00130315" w:rsidRPr="000A4113" w:rsidRDefault="00130315" w:rsidP="000800C6">
            <w:pPr>
              <w:tabs>
                <w:tab w:val="left" w:pos="2610"/>
              </w:tabs>
              <w:spacing w:before="60" w:after="60"/>
            </w:pPr>
            <w:r w:rsidRPr="000A4113">
              <w:t>Nom du Maître de l’Ouvrage :</w:t>
            </w:r>
          </w:p>
        </w:tc>
        <w:tc>
          <w:tcPr>
            <w:tcW w:w="5762" w:type="dxa"/>
            <w:tcBorders>
              <w:top w:val="single" w:sz="6" w:space="0" w:color="auto"/>
              <w:left w:val="nil"/>
              <w:bottom w:val="single" w:sz="6" w:space="0" w:color="auto"/>
              <w:right w:val="single" w:sz="6" w:space="0" w:color="auto"/>
            </w:tcBorders>
          </w:tcPr>
          <w:p w14:paraId="7F5FA1CE" w14:textId="77777777" w:rsidR="00130315" w:rsidRPr="000A4113" w:rsidRDefault="00130315" w:rsidP="000800C6">
            <w:pPr>
              <w:tabs>
                <w:tab w:val="left" w:pos="2610"/>
              </w:tabs>
              <w:spacing w:before="60" w:after="60"/>
            </w:pPr>
          </w:p>
        </w:tc>
      </w:tr>
      <w:tr w:rsidR="00130315" w:rsidRPr="000A4113" w14:paraId="74ACACAE"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4C922E3" w14:textId="77777777" w:rsidR="00130315" w:rsidRPr="000A4113" w:rsidRDefault="00130315" w:rsidP="000800C6">
            <w:pPr>
              <w:tabs>
                <w:tab w:val="left" w:pos="2610"/>
              </w:tabs>
              <w:spacing w:before="60" w:after="60"/>
            </w:pPr>
            <w:r w:rsidRPr="000A4113">
              <w:t>Adresse :</w:t>
            </w:r>
          </w:p>
          <w:p w14:paraId="234C1E4E" w14:textId="77777777" w:rsidR="00130315" w:rsidRPr="000A4113" w:rsidRDefault="00130315" w:rsidP="000800C6">
            <w:pPr>
              <w:tabs>
                <w:tab w:val="left" w:pos="2610"/>
              </w:tabs>
              <w:spacing w:before="60" w:after="60"/>
            </w:pPr>
          </w:p>
          <w:p w14:paraId="3A3366E2" w14:textId="77777777" w:rsidR="00130315" w:rsidRPr="000A4113" w:rsidRDefault="00130315" w:rsidP="000800C6">
            <w:pPr>
              <w:tabs>
                <w:tab w:val="left" w:pos="2610"/>
              </w:tabs>
              <w:spacing w:before="60" w:after="60"/>
            </w:pPr>
            <w:r w:rsidRPr="000A4113">
              <w:t>Numéro de téléphone/télécopie :</w:t>
            </w:r>
          </w:p>
          <w:p w14:paraId="60FED00E" w14:textId="77777777" w:rsidR="00130315" w:rsidRPr="000A4113" w:rsidRDefault="00130315" w:rsidP="000800C6">
            <w:pPr>
              <w:tabs>
                <w:tab w:val="left" w:pos="2610"/>
              </w:tabs>
              <w:spacing w:before="60" w:after="60"/>
            </w:pPr>
          </w:p>
          <w:p w14:paraId="2A808EC4" w14:textId="77777777" w:rsidR="00130315" w:rsidRPr="000A4113" w:rsidRDefault="00130315" w:rsidP="000800C6">
            <w:pPr>
              <w:tabs>
                <w:tab w:val="left" w:pos="2610"/>
              </w:tabs>
              <w:spacing w:before="60" w:after="60"/>
            </w:pPr>
            <w:r w:rsidRPr="000A4113">
              <w:t>Adresse électronique :</w:t>
            </w:r>
          </w:p>
        </w:tc>
        <w:tc>
          <w:tcPr>
            <w:tcW w:w="5762" w:type="dxa"/>
            <w:tcBorders>
              <w:top w:val="single" w:sz="6" w:space="0" w:color="auto"/>
              <w:left w:val="nil"/>
              <w:bottom w:val="single" w:sz="6" w:space="0" w:color="auto"/>
              <w:right w:val="single" w:sz="6" w:space="0" w:color="auto"/>
            </w:tcBorders>
          </w:tcPr>
          <w:p w14:paraId="20F1BB57" w14:textId="77777777" w:rsidR="00130315" w:rsidRPr="000A4113" w:rsidRDefault="00130315" w:rsidP="000800C6">
            <w:pPr>
              <w:tabs>
                <w:tab w:val="left" w:pos="2610"/>
              </w:tabs>
              <w:spacing w:before="60" w:after="60"/>
            </w:pPr>
          </w:p>
        </w:tc>
      </w:tr>
    </w:tbl>
    <w:p w14:paraId="1F697245" w14:textId="77777777" w:rsidR="00130315" w:rsidRPr="000A4113" w:rsidRDefault="00130315" w:rsidP="00130315">
      <w:pPr>
        <w:tabs>
          <w:tab w:val="left" w:pos="2610"/>
        </w:tabs>
        <w:spacing w:before="120"/>
        <w:rPr>
          <w:szCs w:val="24"/>
        </w:rPr>
      </w:pPr>
    </w:p>
    <w:p w14:paraId="2B5179A4" w14:textId="77777777" w:rsidR="00130315" w:rsidRPr="000A4113" w:rsidRDefault="00130315" w:rsidP="00130315">
      <w:pPr>
        <w:tabs>
          <w:tab w:val="left" w:pos="2610"/>
        </w:tabs>
        <w:spacing w:before="120"/>
        <w:rPr>
          <w:szCs w:val="24"/>
        </w:rPr>
      </w:pPr>
      <w:r w:rsidRPr="000A4113">
        <w:rPr>
          <w:szCs w:val="24"/>
        </w:rPr>
        <w:t>2. Activité clé No 2</w:t>
      </w:r>
    </w:p>
    <w:p w14:paraId="6FB4415F" w14:textId="77777777" w:rsidR="00130315" w:rsidRPr="000A4113" w:rsidRDefault="00130315" w:rsidP="00130315">
      <w:pPr>
        <w:tabs>
          <w:tab w:val="left" w:pos="2610"/>
        </w:tabs>
        <w:spacing w:before="120"/>
        <w:rPr>
          <w:szCs w:val="24"/>
        </w:rPr>
      </w:pPr>
      <w:r w:rsidRPr="000A4113">
        <w:rPr>
          <w:szCs w:val="24"/>
        </w:rPr>
        <w:t>3. ……….</w:t>
      </w:r>
    </w:p>
    <w:p w14:paraId="713CCD93" w14:textId="77777777" w:rsidR="00130315" w:rsidRPr="000A4113" w:rsidRDefault="00130315" w:rsidP="00130315">
      <w:pPr>
        <w:tabs>
          <w:tab w:val="left" w:pos="2610"/>
        </w:tabs>
        <w:spacing w:before="120"/>
        <w:rPr>
          <w:b/>
          <w:sz w:val="32"/>
        </w:rPr>
      </w:pPr>
    </w:p>
    <w:tbl>
      <w:tblPr>
        <w:tblW w:w="9460" w:type="dxa"/>
        <w:tblInd w:w="72" w:type="dxa"/>
        <w:tblLayout w:type="fixed"/>
        <w:tblCellMar>
          <w:left w:w="72" w:type="dxa"/>
          <w:right w:w="72" w:type="dxa"/>
        </w:tblCellMar>
        <w:tblLook w:val="0000" w:firstRow="0" w:lastRow="0" w:firstColumn="0" w:lastColumn="0" w:noHBand="0" w:noVBand="0"/>
      </w:tblPr>
      <w:tblGrid>
        <w:gridCol w:w="3598"/>
        <w:gridCol w:w="5862"/>
      </w:tblGrid>
      <w:tr w:rsidR="00130315" w:rsidRPr="000A4113" w14:paraId="7447FD16"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44A7682E" w14:textId="77777777" w:rsidR="00130315" w:rsidRPr="000A4113" w:rsidRDefault="00130315" w:rsidP="000800C6">
            <w:pPr>
              <w:tabs>
                <w:tab w:val="left" w:pos="2610"/>
              </w:tabs>
              <w:spacing w:before="60" w:after="60"/>
              <w:rPr>
                <w:spacing w:val="-2"/>
                <w:sz w:val="28"/>
              </w:rPr>
            </w:pPr>
          </w:p>
        </w:tc>
        <w:tc>
          <w:tcPr>
            <w:tcW w:w="5862" w:type="dxa"/>
            <w:tcBorders>
              <w:top w:val="single" w:sz="6" w:space="0" w:color="auto"/>
              <w:left w:val="single" w:sz="6" w:space="0" w:color="auto"/>
              <w:bottom w:val="single" w:sz="6" w:space="0" w:color="auto"/>
              <w:right w:val="single" w:sz="6" w:space="0" w:color="auto"/>
            </w:tcBorders>
          </w:tcPr>
          <w:p w14:paraId="65547637" w14:textId="77777777" w:rsidR="00130315" w:rsidRPr="000A4113" w:rsidRDefault="00130315" w:rsidP="000800C6">
            <w:pPr>
              <w:tabs>
                <w:tab w:val="left" w:pos="2610"/>
              </w:tabs>
              <w:spacing w:before="60" w:after="60"/>
              <w:ind w:left="288"/>
              <w:jc w:val="center"/>
              <w:rPr>
                <w:b/>
                <w:bCs/>
                <w:spacing w:val="-2"/>
                <w:sz w:val="28"/>
              </w:rPr>
            </w:pPr>
            <w:r w:rsidRPr="000A4113">
              <w:rPr>
                <w:b/>
                <w:bCs/>
              </w:rPr>
              <w:t>Information</w:t>
            </w:r>
          </w:p>
        </w:tc>
      </w:tr>
      <w:tr w:rsidR="00130315" w:rsidRPr="000A4113" w14:paraId="07A45C3F"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08C51E6C" w14:textId="77777777" w:rsidR="00130315" w:rsidRPr="000A4113" w:rsidRDefault="00130315" w:rsidP="000800C6">
            <w:pPr>
              <w:keepNext/>
              <w:tabs>
                <w:tab w:val="left" w:pos="2610"/>
              </w:tabs>
              <w:spacing w:before="60" w:after="60"/>
              <w:jc w:val="left"/>
              <w:rPr>
                <w:spacing w:val="-2"/>
              </w:rPr>
            </w:pPr>
            <w:r w:rsidRPr="000A4113">
              <w:t xml:space="preserve">Description des activités principales conformément au </w:t>
            </w:r>
            <w:r w:rsidRPr="000A4113">
              <w:br/>
              <w:t xml:space="preserve">Sous-critère 4.2 (b) de la </w:t>
            </w:r>
            <w:r w:rsidRPr="000A4113">
              <w:br/>
              <w:t xml:space="preserve">Section III : </w:t>
            </w:r>
          </w:p>
        </w:tc>
        <w:tc>
          <w:tcPr>
            <w:tcW w:w="5862" w:type="dxa"/>
            <w:tcBorders>
              <w:top w:val="single" w:sz="6" w:space="0" w:color="auto"/>
              <w:left w:val="single" w:sz="6" w:space="0" w:color="auto"/>
              <w:bottom w:val="single" w:sz="6" w:space="0" w:color="auto"/>
              <w:right w:val="single" w:sz="6" w:space="0" w:color="auto"/>
            </w:tcBorders>
          </w:tcPr>
          <w:p w14:paraId="0D2CB83B" w14:textId="77777777" w:rsidR="00130315" w:rsidRPr="000A4113" w:rsidRDefault="00130315" w:rsidP="000800C6">
            <w:pPr>
              <w:tabs>
                <w:tab w:val="left" w:pos="2610"/>
              </w:tabs>
              <w:spacing w:before="60" w:after="60"/>
              <w:rPr>
                <w:spacing w:val="-2"/>
              </w:rPr>
            </w:pPr>
          </w:p>
        </w:tc>
      </w:tr>
      <w:tr w:rsidR="00130315" w:rsidRPr="000A4113" w14:paraId="362C501B"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477381D4" w14:textId="77777777" w:rsidR="00130315" w:rsidRPr="000A4113" w:rsidRDefault="00130315" w:rsidP="000800C6">
            <w:pPr>
              <w:tabs>
                <w:tab w:val="left" w:pos="2610"/>
              </w:tabs>
              <w:spacing w:before="60" w:after="60"/>
            </w:pPr>
          </w:p>
        </w:tc>
        <w:tc>
          <w:tcPr>
            <w:tcW w:w="5862" w:type="dxa"/>
            <w:tcBorders>
              <w:top w:val="single" w:sz="6" w:space="0" w:color="auto"/>
              <w:left w:val="single" w:sz="6" w:space="0" w:color="auto"/>
              <w:bottom w:val="single" w:sz="6" w:space="0" w:color="auto"/>
              <w:right w:val="single" w:sz="6" w:space="0" w:color="auto"/>
            </w:tcBorders>
          </w:tcPr>
          <w:p w14:paraId="35486A8C" w14:textId="77777777" w:rsidR="00130315" w:rsidRPr="000A4113" w:rsidRDefault="00130315" w:rsidP="000800C6">
            <w:pPr>
              <w:tabs>
                <w:tab w:val="left" w:pos="2610"/>
              </w:tabs>
              <w:spacing w:before="60" w:after="60"/>
              <w:rPr>
                <w:spacing w:val="-2"/>
              </w:rPr>
            </w:pPr>
          </w:p>
        </w:tc>
      </w:tr>
      <w:tr w:rsidR="00130315" w:rsidRPr="000A4113" w14:paraId="40143341"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5D09EE14"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60FF6009" w14:textId="77777777" w:rsidR="00130315" w:rsidRPr="000A4113" w:rsidRDefault="00130315" w:rsidP="000800C6">
            <w:pPr>
              <w:tabs>
                <w:tab w:val="left" w:pos="2610"/>
              </w:tabs>
              <w:spacing w:before="60" w:after="60"/>
              <w:rPr>
                <w:spacing w:val="-2"/>
              </w:rPr>
            </w:pPr>
          </w:p>
        </w:tc>
      </w:tr>
      <w:tr w:rsidR="00130315" w:rsidRPr="000A4113" w14:paraId="5C75E222"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61FF135C"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1196ACF5" w14:textId="77777777" w:rsidR="00130315" w:rsidRPr="000A4113" w:rsidRDefault="00130315" w:rsidP="000800C6">
            <w:pPr>
              <w:tabs>
                <w:tab w:val="left" w:pos="2610"/>
              </w:tabs>
              <w:spacing w:before="60" w:after="60"/>
              <w:rPr>
                <w:spacing w:val="-2"/>
              </w:rPr>
            </w:pPr>
          </w:p>
        </w:tc>
      </w:tr>
      <w:tr w:rsidR="00130315" w:rsidRPr="000A4113" w14:paraId="3CA1A83E"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317115DC"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5A6054CA" w14:textId="77777777" w:rsidR="00130315" w:rsidRPr="000A4113" w:rsidRDefault="00130315" w:rsidP="000800C6">
            <w:pPr>
              <w:tabs>
                <w:tab w:val="left" w:pos="2610"/>
              </w:tabs>
              <w:spacing w:before="60" w:after="60"/>
              <w:rPr>
                <w:spacing w:val="-2"/>
              </w:rPr>
            </w:pPr>
          </w:p>
        </w:tc>
      </w:tr>
      <w:tr w:rsidR="00130315" w:rsidRPr="000A4113" w14:paraId="5DCDF14C"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20C02AB7" w14:textId="77777777" w:rsidR="00130315" w:rsidRPr="000A4113" w:rsidRDefault="00130315" w:rsidP="000800C6">
            <w:pPr>
              <w:tabs>
                <w:tab w:val="left" w:pos="2610"/>
              </w:tabs>
              <w:spacing w:before="60" w:after="60"/>
              <w:rPr>
                <w:i/>
              </w:rPr>
            </w:pPr>
          </w:p>
        </w:tc>
        <w:tc>
          <w:tcPr>
            <w:tcW w:w="5862" w:type="dxa"/>
            <w:tcBorders>
              <w:top w:val="single" w:sz="6" w:space="0" w:color="auto"/>
              <w:left w:val="single" w:sz="6" w:space="0" w:color="auto"/>
              <w:bottom w:val="single" w:sz="6" w:space="0" w:color="auto"/>
              <w:right w:val="single" w:sz="6" w:space="0" w:color="auto"/>
            </w:tcBorders>
          </w:tcPr>
          <w:p w14:paraId="0733804E" w14:textId="77777777" w:rsidR="00130315" w:rsidRPr="000A4113" w:rsidRDefault="00130315" w:rsidP="000800C6">
            <w:pPr>
              <w:tabs>
                <w:tab w:val="left" w:pos="2610"/>
              </w:tabs>
              <w:spacing w:before="60" w:after="60"/>
              <w:rPr>
                <w:spacing w:val="-2"/>
              </w:rPr>
            </w:pPr>
          </w:p>
        </w:tc>
      </w:tr>
    </w:tbl>
    <w:p w14:paraId="40AEDCF5" w14:textId="77777777" w:rsidR="00130315" w:rsidRPr="000A4113" w:rsidRDefault="00130315" w:rsidP="00130315">
      <w:pPr>
        <w:tabs>
          <w:tab w:val="left" w:pos="2610"/>
        </w:tabs>
      </w:pPr>
    </w:p>
    <w:p w14:paraId="03D0304A" w14:textId="77777777" w:rsidR="00E25A57" w:rsidRPr="00E25A57" w:rsidRDefault="008A740D" w:rsidP="00F464F6">
      <w:pPr>
        <w:numPr>
          <w:ilvl w:val="3"/>
          <w:numId w:val="4"/>
        </w:numPr>
        <w:tabs>
          <w:tab w:val="clear" w:pos="5760"/>
          <w:tab w:val="num" w:pos="284"/>
          <w:tab w:val="right" w:pos="7254"/>
        </w:tabs>
        <w:spacing w:after="240"/>
        <w:ind w:left="4820" w:hanging="4820"/>
        <w:rPr>
          <w:b/>
          <w:bCs/>
          <w:u w:val="single"/>
        </w:rPr>
      </w:pPr>
      <w:r w:rsidRPr="000A4113">
        <w:br w:type="page"/>
      </w:r>
    </w:p>
    <w:p w14:paraId="7CD18AE4" w14:textId="77777777" w:rsidR="00E25A57" w:rsidRDefault="00E25A57" w:rsidP="00E25A57">
      <w:pPr>
        <w:tabs>
          <w:tab w:val="right" w:pos="7254"/>
        </w:tabs>
        <w:spacing w:after="240"/>
        <w:ind w:left="4820"/>
        <w:rPr>
          <w:b/>
          <w:bCs/>
          <w:u w:val="single"/>
        </w:rPr>
      </w:pPr>
    </w:p>
    <w:p w14:paraId="7D932306" w14:textId="77777777" w:rsidR="00E25A57" w:rsidRPr="00E25A57" w:rsidRDefault="00E25A57" w:rsidP="00E25A57">
      <w:pPr>
        <w:spacing w:after="200"/>
        <w:ind w:left="576" w:hanging="576"/>
        <w:rPr>
          <w:rFonts w:ascii="Arial Narrow" w:hAnsi="Arial Narrow"/>
        </w:rPr>
      </w:pPr>
    </w:p>
    <w:tbl>
      <w:tblPr>
        <w:tblW w:w="0" w:type="auto"/>
        <w:tblLayout w:type="fixed"/>
        <w:tblLook w:val="0000" w:firstRow="0" w:lastRow="0" w:firstColumn="0" w:lastColumn="0" w:noHBand="0" w:noVBand="0"/>
      </w:tblPr>
      <w:tblGrid>
        <w:gridCol w:w="9198"/>
      </w:tblGrid>
      <w:tr w:rsidR="00E25A57" w:rsidRPr="00E25A57" w14:paraId="536AA436" w14:textId="77777777" w:rsidTr="00B6790A">
        <w:trPr>
          <w:trHeight w:val="800"/>
        </w:trPr>
        <w:tc>
          <w:tcPr>
            <w:tcW w:w="9198" w:type="dxa"/>
            <w:tcBorders>
              <w:top w:val="nil"/>
              <w:left w:val="nil"/>
              <w:bottom w:val="nil"/>
              <w:right w:val="nil"/>
            </w:tcBorders>
          </w:tcPr>
          <w:p w14:paraId="10B38E66" w14:textId="04B08192" w:rsidR="00E25A57" w:rsidRPr="00E25A57" w:rsidRDefault="00E25A57" w:rsidP="00E25A57">
            <w:pPr>
              <w:spacing w:before="120" w:after="240"/>
              <w:ind w:left="180" w:right="288"/>
              <w:jc w:val="center"/>
              <w:rPr>
                <w:b/>
                <w:sz w:val="36"/>
                <w:lang w:eastAsia="en-US"/>
              </w:rPr>
            </w:pPr>
            <w:bookmarkStart w:id="61" w:name="_Toc156027997"/>
            <w:bookmarkStart w:id="62" w:name="_Toc156372854"/>
            <w:bookmarkStart w:id="63" w:name="_Toc326657868"/>
            <w:bookmarkStart w:id="64" w:name="_Toc483210560"/>
            <w:bookmarkStart w:id="65" w:name="_Toc487641847"/>
            <w:r w:rsidRPr="00E25A57">
              <w:rPr>
                <w:b/>
                <w:sz w:val="36"/>
                <w:lang w:eastAsia="en-US"/>
              </w:rPr>
              <w:t>Section . Spécifications</w:t>
            </w:r>
            <w:bookmarkEnd w:id="61"/>
            <w:bookmarkEnd w:id="62"/>
            <w:bookmarkEnd w:id="63"/>
            <w:r w:rsidRPr="00E25A57">
              <w:rPr>
                <w:b/>
                <w:sz w:val="36"/>
                <w:lang w:eastAsia="en-US"/>
              </w:rPr>
              <w:t xml:space="preserve"> techniques et plan</w:t>
            </w:r>
            <w:bookmarkEnd w:id="64"/>
            <w:bookmarkEnd w:id="65"/>
            <w:r w:rsidRPr="00E25A57">
              <w:rPr>
                <w:b/>
                <w:sz w:val="36"/>
                <w:lang w:eastAsia="en-US"/>
              </w:rPr>
              <w:t>s</w:t>
            </w:r>
          </w:p>
        </w:tc>
      </w:tr>
    </w:tbl>
    <w:p w14:paraId="3D2A9E8F" w14:textId="77777777" w:rsidR="00E25A57" w:rsidRPr="00E25A57" w:rsidRDefault="00E25A57" w:rsidP="00E25A57">
      <w:pPr>
        <w:ind w:left="180" w:right="288"/>
        <w:jc w:val="left"/>
        <w:rPr>
          <w:sz w:val="20"/>
          <w:szCs w:val="24"/>
          <w:lang w:eastAsia="en-US"/>
        </w:rPr>
      </w:pPr>
      <w:bookmarkStart w:id="66" w:name="_Toc494778743"/>
    </w:p>
    <w:p w14:paraId="27119FDA" w14:textId="77777777" w:rsidR="00E25A57" w:rsidRPr="00E25A57" w:rsidRDefault="00E25A57" w:rsidP="00E25A57">
      <w:pPr>
        <w:ind w:left="180" w:right="288"/>
        <w:jc w:val="left"/>
        <w:rPr>
          <w:sz w:val="20"/>
          <w:szCs w:val="24"/>
          <w:u w:val="single"/>
          <w:lang w:eastAsia="en-US"/>
        </w:rPr>
      </w:pPr>
    </w:p>
    <w:p w14:paraId="6A2E481B" w14:textId="77777777" w:rsidR="00E25A57" w:rsidRPr="00E25A57" w:rsidRDefault="00E25A57" w:rsidP="00E25A57">
      <w:pPr>
        <w:jc w:val="center"/>
        <w:rPr>
          <w:b/>
          <w:sz w:val="28"/>
          <w:szCs w:val="28"/>
          <w:lang w:eastAsia="en-US"/>
        </w:rPr>
      </w:pPr>
      <w:r w:rsidRPr="00E25A57">
        <w:rPr>
          <w:b/>
          <w:sz w:val="28"/>
          <w:szCs w:val="28"/>
          <w:lang w:eastAsia="en-US"/>
        </w:rPr>
        <w:t>Table des matières</w:t>
      </w:r>
      <w:bookmarkEnd w:id="66"/>
    </w:p>
    <w:p w14:paraId="0C9132D1" w14:textId="2B264A73" w:rsidR="00E25A57" w:rsidRPr="00E25A57" w:rsidRDefault="00E25A57" w:rsidP="00E25A57">
      <w:pPr>
        <w:tabs>
          <w:tab w:val="right" w:leader="dot" w:pos="9000"/>
        </w:tabs>
        <w:spacing w:before="240" w:after="200"/>
        <w:ind w:left="720" w:right="720" w:hanging="720"/>
        <w:jc w:val="left"/>
        <w:rPr>
          <w:rFonts w:eastAsia="SimSun"/>
          <w:noProof/>
          <w:sz w:val="22"/>
          <w:szCs w:val="22"/>
          <w:lang w:eastAsia="zh-CN"/>
        </w:rPr>
      </w:pPr>
      <w:r w:rsidRPr="00E25A57">
        <w:rPr>
          <w:lang w:eastAsia="en-US"/>
        </w:rPr>
        <w:fldChar w:fldCharType="begin"/>
      </w:r>
      <w:r w:rsidRPr="00E25A57">
        <w:rPr>
          <w:lang w:eastAsia="en-US"/>
        </w:rPr>
        <w:instrText xml:space="preserve"> TOC \h \z \t "S6-Header 1,1" </w:instrText>
      </w:r>
      <w:r w:rsidRPr="00E25A57">
        <w:rPr>
          <w:lang w:eastAsia="en-US"/>
        </w:rPr>
        <w:fldChar w:fldCharType="separate"/>
      </w:r>
      <w:hyperlink w:anchor="_Toc487641562" w:history="1">
        <w:r w:rsidRPr="00E25A57">
          <w:rPr>
            <w:b/>
            <w:noProof/>
            <w:u w:val="single"/>
          </w:rPr>
          <w:t>Spécifications</w:t>
        </w:r>
      </w:hyperlink>
      <w:r w:rsidRPr="00E25A57">
        <w:rPr>
          <w:b/>
          <w:noProof/>
        </w:rPr>
        <w:t xml:space="preserve"> Techniques……………………………………………………………</w:t>
      </w:r>
    </w:p>
    <w:p w14:paraId="39572AD5" w14:textId="6E6CE97F" w:rsidR="00E25A57" w:rsidRPr="00E25A57" w:rsidRDefault="00665344" w:rsidP="00E25A57">
      <w:pPr>
        <w:tabs>
          <w:tab w:val="right" w:leader="dot" w:pos="9000"/>
        </w:tabs>
        <w:spacing w:before="240" w:after="200"/>
        <w:ind w:left="720" w:right="720" w:hanging="720"/>
        <w:jc w:val="left"/>
        <w:rPr>
          <w:b/>
          <w:noProof/>
        </w:rPr>
      </w:pPr>
      <w:hyperlink w:anchor="_Toc487641563" w:history="1">
        <w:r w:rsidR="00E25A57" w:rsidRPr="00E25A57">
          <w:rPr>
            <w:b/>
            <w:noProof/>
            <w:u w:val="single"/>
          </w:rPr>
          <w:t>Exigences environnementales, sociales, hygiene et securite (ESHS)</w:t>
        </w:r>
      </w:hyperlink>
      <w:r w:rsidR="00E25A57" w:rsidRPr="00E25A57">
        <w:rPr>
          <w:b/>
          <w:noProof/>
        </w:rPr>
        <w:t>……………....</w:t>
      </w:r>
    </w:p>
    <w:p w14:paraId="6012FBFA" w14:textId="73F4AF1D" w:rsidR="00E25A57" w:rsidRPr="00E25A57" w:rsidRDefault="00E25A57" w:rsidP="00E25A57">
      <w:pPr>
        <w:tabs>
          <w:tab w:val="right" w:leader="dot" w:pos="9000"/>
        </w:tabs>
        <w:spacing w:before="240" w:after="200"/>
        <w:ind w:left="720" w:right="720" w:hanging="720"/>
        <w:jc w:val="left"/>
        <w:rPr>
          <w:b/>
          <w:noProof/>
        </w:rPr>
      </w:pPr>
      <w:r w:rsidRPr="00E25A57">
        <w:rPr>
          <w:b/>
          <w:noProof/>
        </w:rPr>
        <w:t>Plans d'Ouvrages…………………………………………………………………….</w:t>
      </w:r>
    </w:p>
    <w:p w14:paraId="5359946A" w14:textId="77777777" w:rsidR="00E25A57" w:rsidRDefault="00E25A57" w:rsidP="00E25A57">
      <w:pPr>
        <w:tabs>
          <w:tab w:val="right" w:leader="dot" w:pos="9000"/>
        </w:tabs>
        <w:spacing w:before="240" w:after="200"/>
        <w:ind w:left="720" w:right="720" w:hanging="720"/>
        <w:jc w:val="left"/>
        <w:rPr>
          <w:rFonts w:eastAsia="SimSun"/>
          <w:noProof/>
          <w:sz w:val="22"/>
          <w:szCs w:val="22"/>
          <w:lang w:eastAsia="zh-CN"/>
        </w:rPr>
      </w:pPr>
    </w:p>
    <w:p w14:paraId="0E464FB9" w14:textId="3A6D224E" w:rsidR="00E25A57" w:rsidRDefault="00E25A57">
      <w:pPr>
        <w:jc w:val="left"/>
        <w:rPr>
          <w:rFonts w:eastAsia="SimSun"/>
          <w:noProof/>
          <w:sz w:val="22"/>
          <w:szCs w:val="22"/>
          <w:lang w:eastAsia="zh-CN"/>
        </w:rPr>
      </w:pPr>
      <w:r>
        <w:rPr>
          <w:rFonts w:eastAsia="SimSun"/>
          <w:noProof/>
          <w:sz w:val="22"/>
          <w:szCs w:val="22"/>
          <w:lang w:eastAsia="zh-CN"/>
        </w:rPr>
        <w:br w:type="page"/>
      </w:r>
    </w:p>
    <w:p w14:paraId="07C9E9B9" w14:textId="77777777" w:rsidR="00E25A57" w:rsidRPr="00E25A57" w:rsidRDefault="00E25A57" w:rsidP="00E25A57">
      <w:pPr>
        <w:tabs>
          <w:tab w:val="right" w:leader="dot" w:pos="9000"/>
        </w:tabs>
        <w:spacing w:before="240" w:after="200"/>
        <w:ind w:left="720" w:right="720" w:hanging="720"/>
        <w:jc w:val="left"/>
        <w:rPr>
          <w:rFonts w:eastAsia="SimSun"/>
          <w:noProof/>
          <w:sz w:val="22"/>
          <w:szCs w:val="22"/>
          <w:lang w:eastAsia="zh-CN"/>
        </w:rPr>
      </w:pPr>
    </w:p>
    <w:p w14:paraId="57E2DEB4" w14:textId="2E9F843F" w:rsidR="00E25A57" w:rsidRPr="00E25A57" w:rsidRDefault="00E25A57" w:rsidP="00E25A57">
      <w:pPr>
        <w:tabs>
          <w:tab w:val="right" w:pos="7254"/>
        </w:tabs>
        <w:spacing w:after="240"/>
        <w:ind w:left="4820"/>
        <w:rPr>
          <w:b/>
          <w:bCs/>
          <w:u w:val="single"/>
        </w:rPr>
      </w:pPr>
      <w:r w:rsidRPr="00E25A57">
        <w:rPr>
          <w:szCs w:val="24"/>
          <w:lang w:eastAsia="en-US"/>
        </w:rPr>
        <w:fldChar w:fldCharType="end"/>
      </w:r>
    </w:p>
    <w:p w14:paraId="305D3734" w14:textId="1F35E24C" w:rsidR="00122D52" w:rsidRPr="000A4113" w:rsidRDefault="00665344" w:rsidP="00E25A57">
      <w:pPr>
        <w:tabs>
          <w:tab w:val="right" w:pos="7254"/>
        </w:tabs>
        <w:spacing w:after="240"/>
        <w:jc w:val="left"/>
        <w:rPr>
          <w:b/>
          <w:bCs/>
          <w:u w:val="single"/>
        </w:rPr>
      </w:pPr>
      <w:hyperlink w:anchor="_Toc487641562" w:history="1">
        <w:r w:rsidR="00E25A57" w:rsidRPr="000A4113">
          <w:rPr>
            <w:b/>
            <w:bCs/>
            <w:u w:val="single"/>
          </w:rPr>
          <w:t>SPECIFICATIONS</w:t>
        </w:r>
      </w:hyperlink>
      <w:r w:rsidR="00E25A57" w:rsidRPr="000A4113">
        <w:rPr>
          <w:b/>
          <w:bCs/>
          <w:u w:val="single"/>
        </w:rPr>
        <w:t xml:space="preserve"> TECHNIQUES :</w:t>
      </w:r>
    </w:p>
    <w:p w14:paraId="031B93E5" w14:textId="38981051" w:rsidR="00122D52" w:rsidRPr="000670D8" w:rsidRDefault="000670D8" w:rsidP="00F464F6">
      <w:pPr>
        <w:pStyle w:val="Paragraphedeliste"/>
        <w:numPr>
          <w:ilvl w:val="0"/>
          <w:numId w:val="138"/>
        </w:numPr>
        <w:jc w:val="left"/>
        <w:rPr>
          <w:b/>
          <w:szCs w:val="24"/>
        </w:rPr>
      </w:pPr>
      <w:r w:rsidRPr="000670D8">
        <w:rPr>
          <w:b/>
          <w:szCs w:val="24"/>
        </w:rPr>
        <w:t xml:space="preserve">GENERALITES </w:t>
      </w:r>
    </w:p>
    <w:p w14:paraId="54056F0A" w14:textId="77777777" w:rsidR="00122D52" w:rsidRPr="000A4113" w:rsidRDefault="00122D52" w:rsidP="00122D52">
      <w:r w:rsidRPr="000A4113">
        <w:t xml:space="preserve">Les présentes Spécifications sont générales et applicables à tous les travaux. Les différentes descriptions et exigences ne sont pas nécessairement répétées pour chaque partie de travaux ; elles s’appliquent à toute partie de travaux où elles sont applicables, même s’il n’y est pas fait référence. </w:t>
      </w:r>
    </w:p>
    <w:p w14:paraId="6F81AAF9" w14:textId="77777777" w:rsidR="00122D52" w:rsidRPr="000A4113" w:rsidRDefault="00122D52" w:rsidP="00122D52">
      <w:pPr>
        <w:rPr>
          <w:szCs w:val="24"/>
        </w:rPr>
      </w:pPr>
    </w:p>
    <w:p w14:paraId="5C890938" w14:textId="3CD58C59" w:rsidR="00122D52" w:rsidRPr="000A4113" w:rsidRDefault="000670D8" w:rsidP="00F464F6">
      <w:pPr>
        <w:pStyle w:val="Paragraphedeliste"/>
        <w:numPr>
          <w:ilvl w:val="0"/>
          <w:numId w:val="138"/>
        </w:numPr>
        <w:jc w:val="left"/>
        <w:rPr>
          <w:b/>
          <w:szCs w:val="24"/>
        </w:rPr>
      </w:pPr>
      <w:r w:rsidRPr="000A4113">
        <w:rPr>
          <w:b/>
          <w:szCs w:val="24"/>
        </w:rPr>
        <w:t xml:space="preserve">FORCE MAJEURE </w:t>
      </w:r>
    </w:p>
    <w:p w14:paraId="10337F71" w14:textId="77777777" w:rsidR="00122D52" w:rsidRPr="000A4113" w:rsidRDefault="00122D52" w:rsidP="00122D52">
      <w:pPr>
        <w:rPr>
          <w:szCs w:val="24"/>
        </w:rPr>
      </w:pPr>
      <w:r w:rsidRPr="000A4113">
        <w:rPr>
          <w:szCs w:val="24"/>
        </w:rPr>
        <w:t xml:space="preserve">Sont considérés comme cas de Force Majeure, tels que définis à l’Article 18.3 du CCAG les cas ci-après : les guerres ou tout autre événement que ni le Maître d’Ouvrage Délégué ni l’Entrepreneur ne peuvent contrôler. </w:t>
      </w:r>
    </w:p>
    <w:p w14:paraId="22ACBA37" w14:textId="77777777" w:rsidR="00122D52" w:rsidRPr="000A4113" w:rsidRDefault="00122D52" w:rsidP="00122D52">
      <w:pPr>
        <w:rPr>
          <w:szCs w:val="24"/>
        </w:rPr>
      </w:pPr>
    </w:p>
    <w:p w14:paraId="5770913E" w14:textId="18B71FFD" w:rsidR="00122D52" w:rsidRPr="000A4113" w:rsidRDefault="000670D8" w:rsidP="00F464F6">
      <w:pPr>
        <w:pStyle w:val="Paragraphedeliste"/>
        <w:numPr>
          <w:ilvl w:val="0"/>
          <w:numId w:val="138"/>
        </w:numPr>
        <w:jc w:val="left"/>
        <w:rPr>
          <w:b/>
          <w:szCs w:val="24"/>
        </w:rPr>
      </w:pPr>
      <w:r w:rsidRPr="000A4113">
        <w:rPr>
          <w:b/>
          <w:szCs w:val="24"/>
        </w:rPr>
        <w:t xml:space="preserve">EMPLACEMENT DES TRAVAUX </w:t>
      </w:r>
    </w:p>
    <w:p w14:paraId="1480D962" w14:textId="77777777" w:rsidR="00122D52" w:rsidRPr="000A4113" w:rsidRDefault="00122D52" w:rsidP="00122D52">
      <w:pPr>
        <w:ind w:left="360"/>
        <w:rPr>
          <w:szCs w:val="24"/>
        </w:rPr>
      </w:pPr>
    </w:p>
    <w:p w14:paraId="384F912B" w14:textId="45C0FB2C" w:rsidR="00FA7E75" w:rsidRPr="00D00C1E" w:rsidRDefault="00FA7E75" w:rsidP="00FA7E75">
      <w:pPr>
        <w:rPr>
          <w:b/>
          <w:szCs w:val="24"/>
        </w:rPr>
      </w:pPr>
      <w:r w:rsidRPr="00D00C1E">
        <w:rPr>
          <w:szCs w:val="24"/>
        </w:rPr>
        <w:t>Le site à aménager est situé dans la</w:t>
      </w:r>
      <w:r>
        <w:rPr>
          <w:szCs w:val="24"/>
        </w:rPr>
        <w:t xml:space="preserve"> </w:t>
      </w:r>
      <w:r w:rsidRPr="00D00C1E">
        <w:rPr>
          <w:b/>
          <w:szCs w:val="24"/>
        </w:rPr>
        <w:t xml:space="preserve">commune de </w:t>
      </w:r>
      <w:r>
        <w:rPr>
          <w:b/>
          <w:szCs w:val="24"/>
        </w:rPr>
        <w:t>Kendé</w:t>
      </w:r>
      <w:r w:rsidRPr="00D00C1E">
        <w:rPr>
          <w:b/>
          <w:szCs w:val="24"/>
        </w:rPr>
        <w:t xml:space="preserve">, cercle de </w:t>
      </w:r>
      <w:r>
        <w:rPr>
          <w:b/>
          <w:szCs w:val="24"/>
        </w:rPr>
        <w:t>Bandiagara</w:t>
      </w:r>
    </w:p>
    <w:p w14:paraId="2B46058C" w14:textId="77777777" w:rsidR="00FA7E75" w:rsidRDefault="00FA7E75" w:rsidP="00E02188">
      <w:pPr>
        <w:spacing w:before="240" w:after="120"/>
        <w:contextualSpacing/>
        <w:rPr>
          <w:szCs w:val="24"/>
        </w:rPr>
      </w:pPr>
    </w:p>
    <w:p w14:paraId="54D2172B" w14:textId="5CDBF389" w:rsidR="00F81F6F" w:rsidRDefault="00F81F6F" w:rsidP="00F81F6F">
      <w:pPr>
        <w:ind w:left="576" w:hanging="576"/>
        <w:rPr>
          <w:szCs w:val="24"/>
        </w:rPr>
      </w:pPr>
      <w:r w:rsidRPr="0068110B">
        <w:rPr>
          <w:szCs w:val="24"/>
        </w:rPr>
        <w:t>L’objectif spécifique du Projet est d’aménag</w:t>
      </w:r>
      <w:r>
        <w:rPr>
          <w:szCs w:val="24"/>
        </w:rPr>
        <w:t>er</w:t>
      </w:r>
      <w:r w:rsidRPr="0068110B">
        <w:rPr>
          <w:szCs w:val="24"/>
        </w:rPr>
        <w:t xml:space="preserve"> le site pour des besoins de : </w:t>
      </w:r>
    </w:p>
    <w:p w14:paraId="1ACFB081" w14:textId="77777777" w:rsidR="00F81F6F" w:rsidRPr="0068110B" w:rsidRDefault="00F81F6F" w:rsidP="00F81F6F">
      <w:pPr>
        <w:ind w:left="576" w:hanging="576"/>
        <w:rPr>
          <w:szCs w:val="24"/>
        </w:rPr>
      </w:pPr>
    </w:p>
    <w:p w14:paraId="2CB2FD36" w14:textId="77777777" w:rsidR="00F81F6F" w:rsidRPr="0068110B" w:rsidRDefault="00F81F6F" w:rsidP="00F464F6">
      <w:pPr>
        <w:numPr>
          <w:ilvl w:val="0"/>
          <w:numId w:val="15"/>
        </w:numPr>
        <w:jc w:val="left"/>
        <w:rPr>
          <w:szCs w:val="24"/>
        </w:rPr>
      </w:pPr>
      <w:r w:rsidRPr="0068110B">
        <w:rPr>
          <w:szCs w:val="24"/>
        </w:rPr>
        <w:t>La riziculture en hivernage ;</w:t>
      </w:r>
    </w:p>
    <w:p w14:paraId="69A8CADE" w14:textId="77777777" w:rsidR="00F81F6F" w:rsidRPr="0068110B" w:rsidRDefault="00F81F6F" w:rsidP="00F464F6">
      <w:pPr>
        <w:numPr>
          <w:ilvl w:val="0"/>
          <w:numId w:val="15"/>
        </w:numPr>
        <w:jc w:val="left"/>
        <w:rPr>
          <w:szCs w:val="24"/>
        </w:rPr>
      </w:pPr>
      <w:r w:rsidRPr="0068110B">
        <w:rPr>
          <w:szCs w:val="24"/>
        </w:rPr>
        <w:t>Le maraichage de contre saison ;</w:t>
      </w:r>
    </w:p>
    <w:p w14:paraId="0B7BA714" w14:textId="77777777" w:rsidR="00F81F6F" w:rsidRPr="0068110B" w:rsidRDefault="00F81F6F" w:rsidP="00F464F6">
      <w:pPr>
        <w:numPr>
          <w:ilvl w:val="0"/>
          <w:numId w:val="15"/>
        </w:numPr>
        <w:jc w:val="left"/>
        <w:rPr>
          <w:szCs w:val="24"/>
        </w:rPr>
      </w:pPr>
      <w:r w:rsidRPr="0068110B">
        <w:rPr>
          <w:szCs w:val="24"/>
        </w:rPr>
        <w:t>La recharge de la nappe phréatique ;</w:t>
      </w:r>
    </w:p>
    <w:p w14:paraId="21C56A7B" w14:textId="77777777" w:rsidR="00F81F6F" w:rsidRPr="0068110B" w:rsidRDefault="00F81F6F" w:rsidP="00F464F6">
      <w:pPr>
        <w:numPr>
          <w:ilvl w:val="0"/>
          <w:numId w:val="15"/>
        </w:numPr>
        <w:jc w:val="left"/>
        <w:rPr>
          <w:szCs w:val="24"/>
        </w:rPr>
      </w:pPr>
      <w:r w:rsidRPr="0068110B">
        <w:rPr>
          <w:szCs w:val="24"/>
        </w:rPr>
        <w:t>L’arboriculture.</w:t>
      </w:r>
    </w:p>
    <w:p w14:paraId="2D92BDB6" w14:textId="77777777" w:rsidR="00F81F6F" w:rsidRPr="0068110B" w:rsidRDefault="00F81F6F" w:rsidP="00F81F6F">
      <w:pPr>
        <w:rPr>
          <w:szCs w:val="24"/>
          <w:highlight w:val="lightGray"/>
        </w:rPr>
      </w:pPr>
    </w:p>
    <w:p w14:paraId="7184BE77" w14:textId="77777777" w:rsidR="00F81F6F" w:rsidRPr="0068110B" w:rsidRDefault="00F81F6F" w:rsidP="00F464F6">
      <w:pPr>
        <w:numPr>
          <w:ilvl w:val="0"/>
          <w:numId w:val="79"/>
        </w:numPr>
        <w:spacing w:after="200" w:line="276" w:lineRule="auto"/>
        <w:contextualSpacing/>
      </w:pPr>
      <w:r w:rsidRPr="0068110B">
        <w:rPr>
          <w:szCs w:val="24"/>
        </w:rPr>
        <w:t>Les coordonnées géographiques du village et du site de Dantiandé</w:t>
      </w:r>
      <w:r>
        <w:rPr>
          <w:color w:val="FF0000"/>
          <w:szCs w:val="24"/>
        </w:rPr>
        <w:t xml:space="preserve"> </w:t>
      </w:r>
      <w:r w:rsidRPr="0068110B">
        <w:rPr>
          <w:szCs w:val="24"/>
        </w:rPr>
        <w:t>sont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10"/>
        <w:gridCol w:w="2297"/>
        <w:gridCol w:w="2268"/>
      </w:tblGrid>
      <w:tr w:rsidR="00F81F6F" w:rsidRPr="0068110B" w14:paraId="68BC4DB1" w14:textId="77777777" w:rsidTr="00B6790A">
        <w:tc>
          <w:tcPr>
            <w:tcW w:w="8784" w:type="dxa"/>
            <w:gridSpan w:val="4"/>
            <w:shd w:val="clear" w:color="auto" w:fill="auto"/>
            <w:vAlign w:val="center"/>
          </w:tcPr>
          <w:p w14:paraId="0C8BC2C9" w14:textId="77777777" w:rsidR="00F81F6F" w:rsidRPr="00EA207D" w:rsidRDefault="00F81F6F" w:rsidP="00B6790A">
            <w:pPr>
              <w:tabs>
                <w:tab w:val="left" w:pos="-851"/>
              </w:tabs>
              <w:jc w:val="center"/>
              <w:rPr>
                <w:b/>
                <w:szCs w:val="24"/>
              </w:rPr>
            </w:pPr>
            <w:r w:rsidRPr="00EA207D">
              <w:rPr>
                <w:b/>
                <w:szCs w:val="24"/>
              </w:rPr>
              <w:t>Village Dantiandé</w:t>
            </w:r>
          </w:p>
        </w:tc>
      </w:tr>
      <w:tr w:rsidR="00F81F6F" w:rsidRPr="0068110B" w14:paraId="330FF553" w14:textId="77777777" w:rsidTr="00B6790A">
        <w:tc>
          <w:tcPr>
            <w:tcW w:w="4219" w:type="dxa"/>
            <w:gridSpan w:val="2"/>
            <w:shd w:val="clear" w:color="auto" w:fill="auto"/>
            <w:vAlign w:val="center"/>
          </w:tcPr>
          <w:p w14:paraId="1AFD73BE" w14:textId="77777777" w:rsidR="00F81F6F" w:rsidRPr="00EA207D" w:rsidRDefault="00F81F6F" w:rsidP="00B6790A">
            <w:pPr>
              <w:tabs>
                <w:tab w:val="left" w:pos="-851"/>
              </w:tabs>
              <w:jc w:val="center"/>
              <w:rPr>
                <w:b/>
                <w:szCs w:val="24"/>
              </w:rPr>
            </w:pPr>
            <w:r w:rsidRPr="00EA207D">
              <w:rPr>
                <w:b/>
                <w:szCs w:val="24"/>
              </w:rPr>
              <w:t>Village</w:t>
            </w:r>
          </w:p>
        </w:tc>
        <w:tc>
          <w:tcPr>
            <w:tcW w:w="4565" w:type="dxa"/>
            <w:gridSpan w:val="2"/>
            <w:shd w:val="clear" w:color="auto" w:fill="auto"/>
            <w:vAlign w:val="center"/>
          </w:tcPr>
          <w:p w14:paraId="084DFDD8" w14:textId="77777777" w:rsidR="00F81F6F" w:rsidRPr="00EA207D" w:rsidRDefault="00F81F6F" w:rsidP="00B6790A">
            <w:pPr>
              <w:tabs>
                <w:tab w:val="left" w:pos="-851"/>
              </w:tabs>
              <w:jc w:val="center"/>
              <w:rPr>
                <w:b/>
                <w:szCs w:val="24"/>
              </w:rPr>
            </w:pPr>
            <w:r w:rsidRPr="00EA207D">
              <w:rPr>
                <w:b/>
                <w:szCs w:val="24"/>
              </w:rPr>
              <w:t>Site</w:t>
            </w:r>
          </w:p>
        </w:tc>
      </w:tr>
      <w:tr w:rsidR="00F81F6F" w:rsidRPr="0068110B" w14:paraId="2BF76510" w14:textId="77777777" w:rsidTr="00B6790A">
        <w:tc>
          <w:tcPr>
            <w:tcW w:w="2109" w:type="dxa"/>
            <w:shd w:val="clear" w:color="auto" w:fill="auto"/>
            <w:vAlign w:val="center"/>
          </w:tcPr>
          <w:p w14:paraId="0643514A" w14:textId="77777777" w:rsidR="00F81F6F" w:rsidRPr="0068110B" w:rsidRDefault="00F81F6F" w:rsidP="00B6790A">
            <w:pPr>
              <w:tabs>
                <w:tab w:val="left" w:pos="-851"/>
              </w:tabs>
              <w:jc w:val="center"/>
              <w:rPr>
                <w:szCs w:val="24"/>
              </w:rPr>
            </w:pPr>
            <w:r w:rsidRPr="0068110B">
              <w:rPr>
                <w:szCs w:val="24"/>
              </w:rPr>
              <w:t>X= 460803.14 m</w:t>
            </w:r>
          </w:p>
        </w:tc>
        <w:tc>
          <w:tcPr>
            <w:tcW w:w="2110" w:type="dxa"/>
            <w:shd w:val="clear" w:color="auto" w:fill="auto"/>
            <w:vAlign w:val="center"/>
          </w:tcPr>
          <w:p w14:paraId="5F923915" w14:textId="77777777" w:rsidR="00F81F6F" w:rsidRPr="0068110B" w:rsidRDefault="00F81F6F" w:rsidP="00B6790A">
            <w:pPr>
              <w:tabs>
                <w:tab w:val="left" w:pos="-851"/>
              </w:tabs>
              <w:jc w:val="center"/>
              <w:rPr>
                <w:szCs w:val="24"/>
              </w:rPr>
            </w:pPr>
            <w:r w:rsidRPr="0068110B">
              <w:rPr>
                <w:szCs w:val="24"/>
              </w:rPr>
              <w:t>Y= 1631223.03 m</w:t>
            </w:r>
          </w:p>
        </w:tc>
        <w:tc>
          <w:tcPr>
            <w:tcW w:w="2297" w:type="dxa"/>
            <w:shd w:val="clear" w:color="auto" w:fill="auto"/>
            <w:vAlign w:val="center"/>
          </w:tcPr>
          <w:p w14:paraId="07A4B31F" w14:textId="77777777" w:rsidR="00F81F6F" w:rsidRPr="0068110B" w:rsidRDefault="00F81F6F" w:rsidP="00B6790A">
            <w:pPr>
              <w:tabs>
                <w:tab w:val="left" w:pos="-851"/>
              </w:tabs>
              <w:jc w:val="center"/>
              <w:rPr>
                <w:szCs w:val="24"/>
              </w:rPr>
            </w:pPr>
            <w:r w:rsidRPr="0068110B">
              <w:rPr>
                <w:szCs w:val="24"/>
              </w:rPr>
              <w:t>X= 460507.41 m</w:t>
            </w:r>
          </w:p>
        </w:tc>
        <w:tc>
          <w:tcPr>
            <w:tcW w:w="2268" w:type="dxa"/>
            <w:shd w:val="clear" w:color="auto" w:fill="auto"/>
            <w:vAlign w:val="center"/>
          </w:tcPr>
          <w:p w14:paraId="54787398" w14:textId="77777777" w:rsidR="00F81F6F" w:rsidRPr="0068110B" w:rsidRDefault="00F81F6F" w:rsidP="00B6790A">
            <w:pPr>
              <w:tabs>
                <w:tab w:val="left" w:pos="-851"/>
              </w:tabs>
              <w:jc w:val="center"/>
              <w:rPr>
                <w:szCs w:val="24"/>
              </w:rPr>
            </w:pPr>
            <w:r w:rsidRPr="0068110B">
              <w:rPr>
                <w:szCs w:val="24"/>
              </w:rPr>
              <w:t>Y= 1625709.44 m</w:t>
            </w:r>
          </w:p>
        </w:tc>
      </w:tr>
      <w:tr w:rsidR="00F81F6F" w:rsidRPr="0068110B" w14:paraId="6FBE73C8" w14:textId="77777777" w:rsidTr="00B6790A">
        <w:tc>
          <w:tcPr>
            <w:tcW w:w="4219" w:type="dxa"/>
            <w:gridSpan w:val="2"/>
            <w:shd w:val="clear" w:color="auto" w:fill="auto"/>
            <w:vAlign w:val="center"/>
          </w:tcPr>
          <w:p w14:paraId="4CECDE4B" w14:textId="77777777" w:rsidR="00F81F6F" w:rsidRPr="0068110B" w:rsidRDefault="00F81F6F" w:rsidP="00B6790A">
            <w:pPr>
              <w:tabs>
                <w:tab w:val="left" w:pos="-851"/>
              </w:tabs>
              <w:jc w:val="center"/>
              <w:rPr>
                <w:szCs w:val="24"/>
              </w:rPr>
            </w:pPr>
            <w:r w:rsidRPr="0068110B">
              <w:rPr>
                <w:szCs w:val="24"/>
              </w:rPr>
              <w:t>Zone 30P</w:t>
            </w:r>
          </w:p>
        </w:tc>
        <w:tc>
          <w:tcPr>
            <w:tcW w:w="4565" w:type="dxa"/>
            <w:gridSpan w:val="2"/>
            <w:shd w:val="clear" w:color="auto" w:fill="auto"/>
            <w:vAlign w:val="center"/>
          </w:tcPr>
          <w:p w14:paraId="3618C807" w14:textId="77777777" w:rsidR="00F81F6F" w:rsidRPr="0068110B" w:rsidRDefault="00F81F6F" w:rsidP="00B6790A">
            <w:pPr>
              <w:tabs>
                <w:tab w:val="left" w:pos="-851"/>
              </w:tabs>
              <w:jc w:val="center"/>
              <w:rPr>
                <w:szCs w:val="24"/>
              </w:rPr>
            </w:pPr>
            <w:r w:rsidRPr="0068110B">
              <w:rPr>
                <w:szCs w:val="24"/>
              </w:rPr>
              <w:t>Zone 30P</w:t>
            </w:r>
          </w:p>
        </w:tc>
      </w:tr>
    </w:tbl>
    <w:p w14:paraId="786CA52E" w14:textId="77777777" w:rsidR="00F81F6F" w:rsidRPr="0068110B" w:rsidRDefault="00F81F6F" w:rsidP="00F81F6F">
      <w:pPr>
        <w:rPr>
          <w:szCs w:val="24"/>
        </w:rPr>
      </w:pPr>
    </w:p>
    <w:p w14:paraId="7B09DAB5" w14:textId="77777777" w:rsidR="00F81F6F" w:rsidRPr="0068110B" w:rsidRDefault="00F81F6F" w:rsidP="00F81F6F">
      <w:pPr>
        <w:rPr>
          <w:szCs w:val="24"/>
        </w:rPr>
      </w:pPr>
    </w:p>
    <w:p w14:paraId="44183B7A" w14:textId="77777777" w:rsidR="00F81F6F" w:rsidRPr="0068110B" w:rsidRDefault="00F81F6F" w:rsidP="00F464F6">
      <w:pPr>
        <w:pStyle w:val="Paragraphedeliste"/>
        <w:numPr>
          <w:ilvl w:val="0"/>
          <w:numId w:val="138"/>
        </w:numPr>
        <w:jc w:val="left"/>
        <w:rPr>
          <w:b/>
          <w:szCs w:val="24"/>
        </w:rPr>
      </w:pPr>
      <w:r w:rsidRPr="0068110B">
        <w:rPr>
          <w:b/>
          <w:szCs w:val="24"/>
        </w:rPr>
        <w:t xml:space="preserve">CONDITIONS DE TRANSPORT ET DE DESSERTE DU CHANTIER </w:t>
      </w:r>
    </w:p>
    <w:p w14:paraId="70AE9C8C" w14:textId="77777777" w:rsidR="00F81F6F" w:rsidRPr="0068110B" w:rsidRDefault="00F81F6F" w:rsidP="00F81F6F">
      <w:pPr>
        <w:ind w:left="576" w:hanging="576"/>
        <w:rPr>
          <w:szCs w:val="24"/>
        </w:rPr>
      </w:pPr>
    </w:p>
    <w:p w14:paraId="75B88FE8" w14:textId="77777777" w:rsidR="00F81F6F" w:rsidRPr="0068110B" w:rsidRDefault="00F81F6F" w:rsidP="00F464F6">
      <w:pPr>
        <w:numPr>
          <w:ilvl w:val="0"/>
          <w:numId w:val="79"/>
        </w:numPr>
        <w:spacing w:after="200"/>
        <w:contextualSpacing/>
        <w:rPr>
          <w:szCs w:val="24"/>
        </w:rPr>
      </w:pPr>
      <w:r w:rsidRPr="0068110B">
        <w:rPr>
          <w:szCs w:val="24"/>
        </w:rPr>
        <w:t xml:space="preserve">Le village de Dantiandé avec environ </w:t>
      </w:r>
      <w:r w:rsidRPr="0068110B">
        <w:rPr>
          <w:b/>
          <w:szCs w:val="24"/>
        </w:rPr>
        <w:t xml:space="preserve">1 680 </w:t>
      </w:r>
      <w:r w:rsidRPr="0068110B">
        <w:rPr>
          <w:szCs w:val="24"/>
        </w:rPr>
        <w:t xml:space="preserve">habitants </w:t>
      </w:r>
      <w:r w:rsidRPr="0068110B">
        <w:rPr>
          <w:b/>
          <w:szCs w:val="24"/>
        </w:rPr>
        <w:t>(estimation (2022) DNP-SLPSIAP Bandiagara</w:t>
      </w:r>
      <w:r w:rsidRPr="0068110B">
        <w:rPr>
          <w:b/>
          <w:i/>
          <w:szCs w:val="24"/>
        </w:rPr>
        <w:t>)</w:t>
      </w:r>
      <w:r w:rsidRPr="0068110B">
        <w:rPr>
          <w:szCs w:val="24"/>
        </w:rPr>
        <w:t xml:space="preserve"> est le village qui compte le plus d’habitant après le chef-lieu de commune (Kende).</w:t>
      </w:r>
    </w:p>
    <w:p w14:paraId="4475AA99" w14:textId="77777777" w:rsidR="00F81F6F" w:rsidRDefault="00F81F6F" w:rsidP="00F81F6F">
      <w:pPr>
        <w:ind w:left="864"/>
        <w:contextualSpacing/>
        <w:rPr>
          <w:szCs w:val="24"/>
        </w:rPr>
      </w:pPr>
      <w:r w:rsidRPr="0068110B">
        <w:rPr>
          <w:szCs w:val="24"/>
        </w:rPr>
        <w:t>L‘accès Kende-Dantiandé se fait par une piste rurale difficilement praticable et rocheuse par endroits sur environ 8 km. Le site du bas-fond forme une dépression inondable située au Sud du village, et accessible par la piste rurale non aménagée qui relie Dantiandé à Ningari sur environ 3 km. Cette piste traverse le bas-fond objet d’étude.</w:t>
      </w:r>
    </w:p>
    <w:p w14:paraId="225433EE" w14:textId="65469E95" w:rsidR="00F81F6F" w:rsidRDefault="00F81F6F" w:rsidP="00E02188">
      <w:pPr>
        <w:spacing w:before="240" w:after="120"/>
        <w:contextualSpacing/>
        <w:rPr>
          <w:szCs w:val="24"/>
        </w:rPr>
      </w:pPr>
    </w:p>
    <w:p w14:paraId="613E9E3B" w14:textId="3A49310C" w:rsidR="00EA207D" w:rsidRDefault="00EA207D" w:rsidP="00E02188">
      <w:pPr>
        <w:spacing w:before="240" w:after="120"/>
        <w:contextualSpacing/>
        <w:rPr>
          <w:szCs w:val="24"/>
        </w:rPr>
      </w:pPr>
    </w:p>
    <w:p w14:paraId="24EB7D9E" w14:textId="793ECB38" w:rsidR="00EA207D" w:rsidRDefault="00EA207D" w:rsidP="00E02188">
      <w:pPr>
        <w:spacing w:before="240" w:after="120"/>
        <w:contextualSpacing/>
        <w:rPr>
          <w:szCs w:val="24"/>
        </w:rPr>
      </w:pPr>
    </w:p>
    <w:p w14:paraId="790725B7" w14:textId="77777777" w:rsidR="00EA207D" w:rsidRDefault="00EA207D" w:rsidP="00E02188">
      <w:pPr>
        <w:spacing w:before="240" w:after="120"/>
        <w:contextualSpacing/>
        <w:rPr>
          <w:szCs w:val="24"/>
        </w:rPr>
      </w:pPr>
    </w:p>
    <w:p w14:paraId="64DAA302" w14:textId="29F05110" w:rsidR="00CC003C" w:rsidRPr="000A4113" w:rsidRDefault="00CC003C" w:rsidP="00F464F6">
      <w:pPr>
        <w:pStyle w:val="Paragraphedeliste"/>
        <w:numPr>
          <w:ilvl w:val="0"/>
          <w:numId w:val="138"/>
        </w:numPr>
        <w:jc w:val="left"/>
        <w:rPr>
          <w:b/>
          <w:szCs w:val="24"/>
        </w:rPr>
      </w:pPr>
      <w:r w:rsidRPr="000A4113">
        <w:rPr>
          <w:b/>
          <w:szCs w:val="24"/>
        </w:rPr>
        <w:lastRenderedPageBreak/>
        <w:t xml:space="preserve">DESCRIPTION SOMMAIRE DES TRAVAUX </w:t>
      </w:r>
    </w:p>
    <w:p w14:paraId="16AB16E0" w14:textId="77777777" w:rsidR="00E25A57" w:rsidRPr="00AF7BD1" w:rsidRDefault="00E25A57" w:rsidP="00E25A57">
      <w:pPr>
        <w:spacing w:after="240" w:line="276" w:lineRule="auto"/>
        <w:ind w:left="576" w:hanging="576"/>
        <w:rPr>
          <w:b/>
          <w:szCs w:val="24"/>
        </w:rPr>
      </w:pPr>
      <w:r w:rsidRPr="00AF7BD1">
        <w:rPr>
          <w:b/>
          <w:szCs w:val="24"/>
        </w:rPr>
        <w:t>Réalisation d’une digue route sur l‘axe 2 avec des murs latéraux en béton cyclopéen</w:t>
      </w:r>
    </w:p>
    <w:p w14:paraId="3E36ADB5" w14:textId="77777777" w:rsidR="00061321" w:rsidRPr="00061321" w:rsidRDefault="00061321" w:rsidP="00F464F6">
      <w:pPr>
        <w:numPr>
          <w:ilvl w:val="0"/>
          <w:numId w:val="81"/>
        </w:numPr>
        <w:jc w:val="left"/>
        <w:rPr>
          <w:b/>
          <w:bCs/>
          <w:szCs w:val="24"/>
        </w:rPr>
      </w:pPr>
      <w:bookmarkStart w:id="67" w:name="_Toc93908113"/>
      <w:bookmarkStart w:id="68" w:name="_Toc94012441"/>
      <w:bookmarkStart w:id="69" w:name="_Toc94012500"/>
      <w:bookmarkStart w:id="70" w:name="_Toc96433962"/>
      <w:bookmarkStart w:id="71" w:name="_Toc98406321"/>
      <w:bookmarkStart w:id="72" w:name="_Toc104308500"/>
      <w:bookmarkStart w:id="73" w:name="_Toc109900708"/>
      <w:bookmarkStart w:id="74" w:name="_Toc109919837"/>
      <w:r w:rsidRPr="00061321">
        <w:rPr>
          <w:b/>
          <w:szCs w:val="24"/>
          <w:u w:val="single"/>
        </w:rPr>
        <w:t xml:space="preserve">Evacuateur de crue </w:t>
      </w:r>
      <w:r w:rsidRPr="00061321">
        <w:rPr>
          <w:b/>
          <w:szCs w:val="24"/>
        </w:rPr>
        <w:t>:</w:t>
      </w:r>
      <w:bookmarkEnd w:id="67"/>
      <w:bookmarkEnd w:id="68"/>
      <w:bookmarkEnd w:id="69"/>
      <w:bookmarkEnd w:id="70"/>
      <w:bookmarkEnd w:id="71"/>
      <w:bookmarkEnd w:id="72"/>
      <w:bookmarkEnd w:id="73"/>
      <w:bookmarkEnd w:id="74"/>
    </w:p>
    <w:p w14:paraId="52B2C568" w14:textId="090DB9F0"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Débit de dimensionnement</w:t>
      </w:r>
      <w:r w:rsidRPr="00061321">
        <w:rPr>
          <w:szCs w:val="24"/>
        </w:rPr>
        <w:tab/>
      </w:r>
      <w:r w:rsidRPr="00061321">
        <w:rPr>
          <w:szCs w:val="24"/>
        </w:rPr>
        <w:tab/>
      </w:r>
      <w:r w:rsidRPr="00061321">
        <w:rPr>
          <w:szCs w:val="24"/>
        </w:rPr>
        <w:tab/>
      </w:r>
      <w:r w:rsidRPr="00061321">
        <w:rPr>
          <w:szCs w:val="24"/>
        </w:rPr>
        <w:tab/>
        <w:t xml:space="preserve">           </w:t>
      </w:r>
      <w:r w:rsidR="003B1AC9">
        <w:rPr>
          <w:szCs w:val="24"/>
        </w:rPr>
        <w:t xml:space="preserve">           </w:t>
      </w:r>
      <w:r w:rsidRPr="00061321">
        <w:rPr>
          <w:szCs w:val="24"/>
        </w:rPr>
        <w:t xml:space="preserve"> Qp= 190,36 m3/s</w:t>
      </w:r>
    </w:p>
    <w:p w14:paraId="2F4BF9A7" w14:textId="47AC4507"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 xml:space="preserve">Côte de calage                                                                                        = 556,50 m </w:t>
      </w:r>
    </w:p>
    <w:p w14:paraId="10B55177" w14:textId="65E602C6"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Longueur utile (longueur de déversement horizontale)</w:t>
      </w:r>
      <w:r w:rsidRPr="00061321">
        <w:rPr>
          <w:szCs w:val="24"/>
        </w:rPr>
        <w:tab/>
      </w:r>
      <w:r w:rsidRPr="00061321">
        <w:rPr>
          <w:szCs w:val="24"/>
        </w:rPr>
        <w:tab/>
      </w:r>
      <w:r w:rsidR="003B1AC9">
        <w:rPr>
          <w:szCs w:val="24"/>
        </w:rPr>
        <w:t xml:space="preserve">  </w:t>
      </w:r>
      <w:r w:rsidRPr="00061321">
        <w:rPr>
          <w:szCs w:val="24"/>
        </w:rPr>
        <w:t>L= 166 m ;</w:t>
      </w:r>
    </w:p>
    <w:p w14:paraId="1702F4E3" w14:textId="2D634EDB"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Longueur rampe rive gauche</w:t>
      </w:r>
      <w:r w:rsidRPr="00061321">
        <w:rPr>
          <w:szCs w:val="24"/>
        </w:rPr>
        <w:tab/>
      </w:r>
      <w:r w:rsidRPr="00061321">
        <w:rPr>
          <w:szCs w:val="24"/>
        </w:rPr>
        <w:tab/>
      </w:r>
      <w:r w:rsidRPr="00061321">
        <w:rPr>
          <w:szCs w:val="24"/>
        </w:rPr>
        <w:tab/>
        <w:t xml:space="preserve">                             </w:t>
      </w:r>
      <w:r w:rsidR="003B1AC9">
        <w:rPr>
          <w:szCs w:val="24"/>
        </w:rPr>
        <w:t xml:space="preserve">           </w:t>
      </w:r>
      <w:r w:rsidRPr="00061321">
        <w:rPr>
          <w:szCs w:val="24"/>
        </w:rPr>
        <w:t xml:space="preserve"> = 90,00 m ;</w:t>
      </w:r>
    </w:p>
    <w:p w14:paraId="677953D9" w14:textId="787499DA"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 xml:space="preserve">Raccordement rive gauche                                                                      </w:t>
      </w:r>
      <w:r w:rsidR="003B1AC9">
        <w:rPr>
          <w:szCs w:val="24"/>
        </w:rPr>
        <w:t xml:space="preserve"> </w:t>
      </w:r>
      <w:r w:rsidRPr="00061321">
        <w:rPr>
          <w:szCs w:val="24"/>
        </w:rPr>
        <w:t>= 58,00 m</w:t>
      </w:r>
    </w:p>
    <w:p w14:paraId="34928C31" w14:textId="2AF83255"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Longueur rampe rive droite</w:t>
      </w:r>
      <w:r w:rsidRPr="00061321">
        <w:rPr>
          <w:szCs w:val="24"/>
        </w:rPr>
        <w:tab/>
      </w:r>
      <w:r w:rsidRPr="00061321">
        <w:rPr>
          <w:szCs w:val="24"/>
        </w:rPr>
        <w:tab/>
      </w:r>
      <w:r w:rsidRPr="00061321">
        <w:rPr>
          <w:szCs w:val="24"/>
        </w:rPr>
        <w:tab/>
      </w:r>
      <w:r w:rsidRPr="00061321">
        <w:rPr>
          <w:szCs w:val="24"/>
        </w:rPr>
        <w:tab/>
        <w:t xml:space="preserve">              </w:t>
      </w:r>
      <w:r>
        <w:rPr>
          <w:szCs w:val="24"/>
        </w:rPr>
        <w:t xml:space="preserve">              </w:t>
      </w:r>
      <w:r w:rsidRPr="00061321">
        <w:rPr>
          <w:szCs w:val="24"/>
        </w:rPr>
        <w:t xml:space="preserve">  = 36,00 m ;</w:t>
      </w:r>
    </w:p>
    <w:p w14:paraId="7518FDE7" w14:textId="77777777"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Raccordement rive gauche                                                                        = 313,00 m</w:t>
      </w:r>
    </w:p>
    <w:p w14:paraId="5AD17968" w14:textId="77777777"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Pente rampe rive gauche</w:t>
      </w:r>
      <w:r w:rsidRPr="00061321">
        <w:rPr>
          <w:szCs w:val="24"/>
        </w:rPr>
        <w:tab/>
      </w:r>
      <w:r w:rsidRPr="00061321">
        <w:rPr>
          <w:szCs w:val="24"/>
        </w:rPr>
        <w:tab/>
      </w:r>
      <w:r w:rsidRPr="00061321">
        <w:rPr>
          <w:szCs w:val="24"/>
        </w:rPr>
        <w:tab/>
        <w:t xml:space="preserve">                                            = 1,30 % ;</w:t>
      </w:r>
    </w:p>
    <w:p w14:paraId="312B799A" w14:textId="77777777"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Pente rampe rive droite</w:t>
      </w:r>
      <w:r w:rsidRPr="00061321">
        <w:rPr>
          <w:szCs w:val="24"/>
        </w:rPr>
        <w:tab/>
      </w:r>
      <w:r w:rsidRPr="00061321">
        <w:rPr>
          <w:szCs w:val="24"/>
        </w:rPr>
        <w:tab/>
      </w:r>
      <w:r w:rsidRPr="00061321">
        <w:rPr>
          <w:szCs w:val="24"/>
        </w:rPr>
        <w:tab/>
      </w:r>
      <w:r w:rsidRPr="00061321">
        <w:rPr>
          <w:szCs w:val="24"/>
        </w:rPr>
        <w:tab/>
        <w:t xml:space="preserve">                              = 3,00 % ;</w:t>
      </w:r>
    </w:p>
    <w:p w14:paraId="6BE4D538" w14:textId="77777777"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Charge maximale</w:t>
      </w:r>
      <w:r w:rsidRPr="00061321">
        <w:rPr>
          <w:szCs w:val="24"/>
        </w:rPr>
        <w:tab/>
      </w:r>
      <w:r w:rsidRPr="00061321">
        <w:rPr>
          <w:szCs w:val="24"/>
        </w:rPr>
        <w:tab/>
      </w:r>
      <w:r w:rsidRPr="00061321">
        <w:rPr>
          <w:szCs w:val="24"/>
        </w:rPr>
        <w:tab/>
      </w:r>
      <w:r w:rsidRPr="00061321">
        <w:rPr>
          <w:szCs w:val="24"/>
        </w:rPr>
        <w:tab/>
        <w:t xml:space="preserve">                                         h = 0,74m ;</w:t>
      </w:r>
    </w:p>
    <w:p w14:paraId="44D4C219" w14:textId="6BB1F2EC"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Largeur en crête du déversoir</w:t>
      </w:r>
      <w:r w:rsidRPr="00061321">
        <w:rPr>
          <w:szCs w:val="24"/>
        </w:rPr>
        <w:tab/>
      </w:r>
      <w:r w:rsidRPr="00061321">
        <w:rPr>
          <w:szCs w:val="24"/>
        </w:rPr>
        <w:tab/>
      </w:r>
      <w:r w:rsidRPr="00061321">
        <w:rPr>
          <w:szCs w:val="24"/>
        </w:rPr>
        <w:tab/>
      </w:r>
      <w:r w:rsidRPr="00061321">
        <w:rPr>
          <w:szCs w:val="24"/>
        </w:rPr>
        <w:tab/>
      </w:r>
      <w:r w:rsidRPr="00061321">
        <w:rPr>
          <w:szCs w:val="24"/>
        </w:rPr>
        <w:tab/>
      </w:r>
      <w:r w:rsidR="003B1AC9">
        <w:rPr>
          <w:szCs w:val="24"/>
        </w:rPr>
        <w:t xml:space="preserve">                  </w:t>
      </w:r>
      <w:r w:rsidRPr="00061321">
        <w:rPr>
          <w:szCs w:val="24"/>
        </w:rPr>
        <w:t xml:space="preserve">  = 5,0 m ;</w:t>
      </w:r>
    </w:p>
    <w:p w14:paraId="3127238E" w14:textId="46F2B913"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 xml:space="preserve">Largeur des murs latéraux    </w:t>
      </w:r>
      <w:r w:rsidRPr="00061321">
        <w:rPr>
          <w:szCs w:val="24"/>
        </w:rPr>
        <w:tab/>
      </w:r>
      <w:r w:rsidRPr="00061321">
        <w:rPr>
          <w:szCs w:val="24"/>
        </w:rPr>
        <w:tab/>
      </w:r>
      <w:r w:rsidRPr="00061321">
        <w:rPr>
          <w:szCs w:val="24"/>
        </w:rPr>
        <w:tab/>
      </w:r>
      <w:r w:rsidRPr="00061321">
        <w:rPr>
          <w:szCs w:val="24"/>
        </w:rPr>
        <w:tab/>
      </w:r>
      <w:r w:rsidRPr="00061321">
        <w:rPr>
          <w:szCs w:val="24"/>
        </w:rPr>
        <w:tab/>
        <w:t xml:space="preserve"> </w:t>
      </w:r>
      <w:r w:rsidR="003B1AC9">
        <w:rPr>
          <w:szCs w:val="24"/>
        </w:rPr>
        <w:t xml:space="preserve">                  </w:t>
      </w:r>
      <w:r w:rsidRPr="00061321">
        <w:rPr>
          <w:szCs w:val="24"/>
        </w:rPr>
        <w:t xml:space="preserve"> = 0,5 à 0,70 m ;</w:t>
      </w:r>
    </w:p>
    <w:p w14:paraId="458BDCB2" w14:textId="2C186515"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Hauteur maxi / TN</w:t>
      </w:r>
      <w:r w:rsidRPr="00061321">
        <w:rPr>
          <w:szCs w:val="24"/>
        </w:rPr>
        <w:tab/>
      </w:r>
      <w:r w:rsidRPr="00061321">
        <w:rPr>
          <w:szCs w:val="24"/>
        </w:rPr>
        <w:tab/>
      </w:r>
      <w:r w:rsidRPr="00061321">
        <w:rPr>
          <w:szCs w:val="24"/>
        </w:rPr>
        <w:tab/>
      </w:r>
      <w:r w:rsidRPr="00061321">
        <w:rPr>
          <w:szCs w:val="24"/>
        </w:rPr>
        <w:tab/>
      </w:r>
      <w:r w:rsidRPr="00061321">
        <w:rPr>
          <w:szCs w:val="24"/>
        </w:rPr>
        <w:tab/>
        <w:t xml:space="preserve">           </w:t>
      </w:r>
      <w:r w:rsidR="003B1AC9">
        <w:rPr>
          <w:szCs w:val="24"/>
        </w:rPr>
        <w:t xml:space="preserve">                </w:t>
      </w:r>
      <w:r w:rsidRPr="00061321">
        <w:rPr>
          <w:szCs w:val="24"/>
        </w:rPr>
        <w:t xml:space="preserve">     = 3,46 m ;</w:t>
      </w:r>
    </w:p>
    <w:p w14:paraId="219E77E6" w14:textId="33FE444D"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Talus amont (V/H)</w:t>
      </w:r>
      <w:r w:rsidRPr="00061321">
        <w:rPr>
          <w:szCs w:val="24"/>
        </w:rPr>
        <w:tab/>
      </w:r>
      <w:r w:rsidRPr="00061321">
        <w:rPr>
          <w:szCs w:val="24"/>
        </w:rPr>
        <w:tab/>
      </w:r>
      <w:r w:rsidR="003B1AC9">
        <w:rPr>
          <w:szCs w:val="24"/>
        </w:rPr>
        <w:t xml:space="preserve">                                                                   </w:t>
      </w:r>
      <w:r w:rsidRPr="00061321">
        <w:rPr>
          <w:szCs w:val="24"/>
        </w:rPr>
        <w:t xml:space="preserve"> = Vertical avec un talus intérieur en gradins ;</w:t>
      </w:r>
    </w:p>
    <w:p w14:paraId="576A8739" w14:textId="2617CE60" w:rsidR="00061321" w:rsidRPr="00061321" w:rsidRDefault="00061321" w:rsidP="00F464F6">
      <w:pPr>
        <w:numPr>
          <w:ilvl w:val="0"/>
          <w:numId w:val="80"/>
        </w:numPr>
        <w:tabs>
          <w:tab w:val="num" w:pos="284"/>
        </w:tabs>
        <w:spacing w:after="300" w:line="276" w:lineRule="auto"/>
        <w:contextualSpacing/>
        <w:jc w:val="left"/>
        <w:rPr>
          <w:szCs w:val="24"/>
        </w:rPr>
      </w:pPr>
      <w:r w:rsidRPr="00061321">
        <w:rPr>
          <w:szCs w:val="24"/>
        </w:rPr>
        <w:t>Talus aval (V/H)</w:t>
      </w:r>
      <w:r w:rsidRPr="00061321">
        <w:rPr>
          <w:szCs w:val="24"/>
        </w:rPr>
        <w:tab/>
      </w:r>
      <w:r w:rsidRPr="00061321">
        <w:rPr>
          <w:szCs w:val="24"/>
        </w:rPr>
        <w:tab/>
      </w:r>
      <w:r w:rsidRPr="00061321">
        <w:rPr>
          <w:szCs w:val="24"/>
        </w:rPr>
        <w:tab/>
      </w:r>
      <w:r w:rsidRPr="00061321">
        <w:rPr>
          <w:szCs w:val="24"/>
        </w:rPr>
        <w:tab/>
      </w:r>
      <w:r w:rsidRPr="00061321">
        <w:rPr>
          <w:szCs w:val="24"/>
        </w:rPr>
        <w:tab/>
        <w:t xml:space="preserve">                            </w:t>
      </w:r>
      <w:r w:rsidR="003B1AC9">
        <w:rPr>
          <w:szCs w:val="24"/>
        </w:rPr>
        <w:t xml:space="preserve">   </w:t>
      </w:r>
      <w:r w:rsidRPr="00061321">
        <w:rPr>
          <w:szCs w:val="24"/>
        </w:rPr>
        <w:t xml:space="preserve">  = 1/1 ;</w:t>
      </w:r>
    </w:p>
    <w:p w14:paraId="2CD2794A" w14:textId="41357BCA" w:rsidR="00061321" w:rsidRPr="00061321" w:rsidRDefault="00061321" w:rsidP="00F464F6">
      <w:pPr>
        <w:numPr>
          <w:ilvl w:val="0"/>
          <w:numId w:val="80"/>
        </w:numPr>
        <w:tabs>
          <w:tab w:val="num" w:pos="284"/>
        </w:tabs>
        <w:spacing w:line="276" w:lineRule="auto"/>
        <w:contextualSpacing/>
        <w:jc w:val="left"/>
        <w:rPr>
          <w:szCs w:val="24"/>
        </w:rPr>
      </w:pPr>
      <w:r w:rsidRPr="00061321">
        <w:rPr>
          <w:szCs w:val="24"/>
        </w:rPr>
        <w:t>Tranchée d’ancrage : profondeur maxi</w:t>
      </w:r>
      <w:r w:rsidRPr="00061321">
        <w:rPr>
          <w:szCs w:val="24"/>
        </w:rPr>
        <w:tab/>
        <w:t xml:space="preserve">                         </w:t>
      </w:r>
      <w:r w:rsidRPr="00061321">
        <w:rPr>
          <w:szCs w:val="24"/>
        </w:rPr>
        <w:tab/>
        <w:t xml:space="preserve">   </w:t>
      </w:r>
      <w:r w:rsidR="003B1AC9">
        <w:rPr>
          <w:szCs w:val="24"/>
        </w:rPr>
        <w:t xml:space="preserve">    </w:t>
      </w:r>
      <w:r w:rsidRPr="00061321">
        <w:rPr>
          <w:szCs w:val="24"/>
        </w:rPr>
        <w:t xml:space="preserve">  = 2,50m.</w:t>
      </w:r>
    </w:p>
    <w:p w14:paraId="2183CEB9" w14:textId="77777777" w:rsidR="00061321" w:rsidRPr="00061321" w:rsidRDefault="00061321" w:rsidP="00061321">
      <w:pPr>
        <w:spacing w:line="276" w:lineRule="auto"/>
        <w:contextualSpacing/>
        <w:jc w:val="left"/>
        <w:rPr>
          <w:szCs w:val="24"/>
        </w:rPr>
      </w:pPr>
    </w:p>
    <w:p w14:paraId="589E4395" w14:textId="77777777" w:rsidR="00061321" w:rsidRPr="00061321" w:rsidRDefault="00061321" w:rsidP="00F464F6">
      <w:pPr>
        <w:numPr>
          <w:ilvl w:val="0"/>
          <w:numId w:val="81"/>
        </w:numPr>
        <w:jc w:val="left"/>
        <w:rPr>
          <w:b/>
          <w:bCs/>
          <w:szCs w:val="24"/>
          <w:u w:val="single"/>
        </w:rPr>
      </w:pPr>
      <w:bookmarkStart w:id="75" w:name="_Toc42360167"/>
      <w:bookmarkStart w:id="76" w:name="_Toc93908114"/>
      <w:bookmarkStart w:id="77" w:name="_Toc94012442"/>
      <w:bookmarkStart w:id="78" w:name="_Toc94012501"/>
      <w:bookmarkStart w:id="79" w:name="_Toc96433963"/>
      <w:bookmarkStart w:id="80" w:name="_Toc98406322"/>
      <w:bookmarkStart w:id="81" w:name="_Toc104308501"/>
      <w:bookmarkStart w:id="82" w:name="_Toc109900709"/>
      <w:bookmarkStart w:id="83" w:name="_Toc109919838"/>
      <w:bookmarkStart w:id="84" w:name="_Hlk167454332"/>
      <w:r w:rsidRPr="00061321">
        <w:rPr>
          <w:b/>
          <w:szCs w:val="24"/>
          <w:u w:val="single"/>
        </w:rPr>
        <w:t>Ouvrage de protection - Bassin de dissipation</w:t>
      </w:r>
      <w:bookmarkEnd w:id="75"/>
      <w:bookmarkEnd w:id="76"/>
      <w:bookmarkEnd w:id="77"/>
      <w:bookmarkEnd w:id="78"/>
      <w:bookmarkEnd w:id="79"/>
      <w:bookmarkEnd w:id="80"/>
      <w:bookmarkEnd w:id="81"/>
      <w:bookmarkEnd w:id="82"/>
      <w:bookmarkEnd w:id="83"/>
    </w:p>
    <w:p w14:paraId="4A9383B2" w14:textId="77777777" w:rsidR="00061321" w:rsidRPr="00061321" w:rsidRDefault="00061321" w:rsidP="00061321">
      <w:pPr>
        <w:spacing w:line="276" w:lineRule="auto"/>
        <w:ind w:firstLine="708"/>
        <w:jc w:val="left"/>
        <w:rPr>
          <w:szCs w:val="24"/>
        </w:rPr>
      </w:pPr>
    </w:p>
    <w:p w14:paraId="183011F8" w14:textId="77777777" w:rsidR="00061321" w:rsidRPr="00061321" w:rsidRDefault="00061321" w:rsidP="00061321">
      <w:pPr>
        <w:spacing w:after="240" w:line="276" w:lineRule="auto"/>
        <w:jc w:val="left"/>
        <w:rPr>
          <w:szCs w:val="24"/>
        </w:rPr>
      </w:pPr>
      <w:r w:rsidRPr="00061321">
        <w:rPr>
          <w:szCs w:val="24"/>
        </w:rPr>
        <w:t>Les calculs nous donnent un bassin à ressaut de type II, pour une longueur maxi 7,00 m au niveau du lit mineur. Sa longueur minimale est de 2,00 m au niveau des rives. Le bassin de dissipation comprend :</w:t>
      </w:r>
    </w:p>
    <w:p w14:paraId="072E0375" w14:textId="77777777" w:rsidR="00061321" w:rsidRPr="00061321" w:rsidRDefault="00061321" w:rsidP="00F464F6">
      <w:pPr>
        <w:numPr>
          <w:ilvl w:val="0"/>
          <w:numId w:val="80"/>
        </w:numPr>
        <w:spacing w:after="240" w:line="276" w:lineRule="auto"/>
        <w:jc w:val="left"/>
        <w:rPr>
          <w:szCs w:val="24"/>
        </w:rPr>
      </w:pPr>
      <w:r w:rsidRPr="00061321">
        <w:rPr>
          <w:szCs w:val="24"/>
        </w:rPr>
        <w:t>Une partie centrale au droit du lit mineur où la dissipation d’énergie se fera sur le socle rocheux après décapage du charriage de sable ;</w:t>
      </w:r>
    </w:p>
    <w:p w14:paraId="0B474100" w14:textId="77777777" w:rsidR="00061321" w:rsidRPr="00061321" w:rsidRDefault="00061321" w:rsidP="00F464F6">
      <w:pPr>
        <w:numPr>
          <w:ilvl w:val="0"/>
          <w:numId w:val="80"/>
        </w:numPr>
        <w:spacing w:after="240" w:line="276" w:lineRule="auto"/>
        <w:jc w:val="left"/>
        <w:rPr>
          <w:szCs w:val="24"/>
        </w:rPr>
      </w:pPr>
      <w:r w:rsidRPr="00061321">
        <w:rPr>
          <w:szCs w:val="24"/>
        </w:rPr>
        <w:t>Les autres sections sont en béton cyclopéen de rapport pierre / béton égale à 50/50. L’épaisseur du bassin est de 30 cm.</w:t>
      </w:r>
    </w:p>
    <w:p w14:paraId="479557E5" w14:textId="77777777" w:rsidR="00061321" w:rsidRPr="00061321" w:rsidRDefault="00061321" w:rsidP="00061321">
      <w:pPr>
        <w:spacing w:line="276" w:lineRule="auto"/>
        <w:jc w:val="left"/>
        <w:rPr>
          <w:szCs w:val="24"/>
        </w:rPr>
      </w:pPr>
      <w:r w:rsidRPr="00061321">
        <w:rPr>
          <w:szCs w:val="24"/>
        </w:rPr>
        <w:t>Le bassin de dissipation comportera les éléments suivants pour dissiper l’énergie résiduelle de l’eau à la sortie du bassin :</w:t>
      </w:r>
    </w:p>
    <w:p w14:paraId="4759BD30" w14:textId="77777777" w:rsidR="00061321" w:rsidRPr="00061321" w:rsidRDefault="00061321" w:rsidP="00F464F6">
      <w:pPr>
        <w:numPr>
          <w:ilvl w:val="0"/>
          <w:numId w:val="42"/>
        </w:numPr>
        <w:tabs>
          <w:tab w:val="num" w:pos="284"/>
        </w:tabs>
        <w:spacing w:line="276" w:lineRule="auto"/>
        <w:ind w:left="142" w:hanging="142"/>
        <w:jc w:val="left"/>
        <w:rPr>
          <w:szCs w:val="24"/>
        </w:rPr>
      </w:pPr>
      <w:r w:rsidRPr="00061321">
        <w:rPr>
          <w:szCs w:val="24"/>
        </w:rPr>
        <w:t xml:space="preserve">A l’aval du bassin, il sera réalisé une ligne de gabionnage de 2,00 m </w:t>
      </w:r>
    </w:p>
    <w:p w14:paraId="58BBC1D6" w14:textId="77777777" w:rsidR="00061321" w:rsidRPr="00061321" w:rsidRDefault="00061321" w:rsidP="00F464F6">
      <w:pPr>
        <w:numPr>
          <w:ilvl w:val="0"/>
          <w:numId w:val="42"/>
        </w:numPr>
        <w:tabs>
          <w:tab w:val="num" w:pos="284"/>
        </w:tabs>
        <w:spacing w:line="276" w:lineRule="auto"/>
        <w:ind w:left="142" w:hanging="142"/>
        <w:jc w:val="left"/>
        <w:rPr>
          <w:szCs w:val="24"/>
        </w:rPr>
      </w:pPr>
      <w:r w:rsidRPr="00061321">
        <w:rPr>
          <w:szCs w:val="24"/>
        </w:rPr>
        <w:t>Un enrochement libre de 4,00 m sur tout le long ;</w:t>
      </w:r>
    </w:p>
    <w:p w14:paraId="3608220F" w14:textId="77777777" w:rsidR="00061321" w:rsidRPr="00061321" w:rsidRDefault="00061321" w:rsidP="00F464F6">
      <w:pPr>
        <w:numPr>
          <w:ilvl w:val="0"/>
          <w:numId w:val="42"/>
        </w:numPr>
        <w:tabs>
          <w:tab w:val="num" w:pos="284"/>
        </w:tabs>
        <w:spacing w:line="276" w:lineRule="auto"/>
        <w:ind w:left="142" w:hanging="142"/>
        <w:jc w:val="left"/>
        <w:rPr>
          <w:szCs w:val="24"/>
        </w:rPr>
      </w:pPr>
      <w:r w:rsidRPr="00061321">
        <w:rPr>
          <w:szCs w:val="24"/>
        </w:rPr>
        <w:t>Bloc de chute et blocs chicanes de 25x20 cm espacés de 20cm et de pente 1/1.</w:t>
      </w:r>
    </w:p>
    <w:bookmarkEnd w:id="84"/>
    <w:p w14:paraId="710F61D4" w14:textId="77777777" w:rsidR="00061321" w:rsidRPr="00061321" w:rsidRDefault="00061321" w:rsidP="00061321">
      <w:pPr>
        <w:spacing w:line="276" w:lineRule="auto"/>
        <w:jc w:val="left"/>
        <w:rPr>
          <w:szCs w:val="24"/>
        </w:rPr>
      </w:pPr>
    </w:p>
    <w:p w14:paraId="7628EDAF" w14:textId="77777777" w:rsidR="00061321" w:rsidRPr="00061321" w:rsidRDefault="00061321" w:rsidP="00F464F6">
      <w:pPr>
        <w:numPr>
          <w:ilvl w:val="0"/>
          <w:numId w:val="81"/>
        </w:numPr>
        <w:jc w:val="left"/>
        <w:rPr>
          <w:b/>
          <w:i/>
          <w:szCs w:val="24"/>
          <w:u w:val="single"/>
        </w:rPr>
      </w:pPr>
      <w:r w:rsidRPr="00061321">
        <w:rPr>
          <w:b/>
          <w:i/>
          <w:szCs w:val="24"/>
          <w:u w:val="single"/>
        </w:rPr>
        <w:t xml:space="preserve">Ouvrage de régulation : </w:t>
      </w:r>
    </w:p>
    <w:p w14:paraId="1B335387" w14:textId="77777777" w:rsidR="00061321" w:rsidRPr="00061321" w:rsidRDefault="00061321" w:rsidP="00061321">
      <w:pPr>
        <w:spacing w:line="276" w:lineRule="auto"/>
        <w:jc w:val="left"/>
        <w:rPr>
          <w:szCs w:val="24"/>
        </w:rPr>
      </w:pPr>
      <w:r w:rsidRPr="00061321">
        <w:rPr>
          <w:szCs w:val="24"/>
        </w:rPr>
        <w:t>Il est constitué d’un (01) pertuis à deux (02) passes muni de batardeaux métalliques. Les caractéristiques sont les suivants :</w:t>
      </w:r>
    </w:p>
    <w:p w14:paraId="1B182CC0" w14:textId="77777777" w:rsidR="00061321" w:rsidRPr="00061321" w:rsidRDefault="00061321" w:rsidP="00061321">
      <w:pPr>
        <w:tabs>
          <w:tab w:val="left" w:pos="-851"/>
        </w:tabs>
        <w:ind w:left="-851"/>
        <w:rPr>
          <w:b/>
          <w:i/>
          <w:szCs w:val="24"/>
          <w:u w:val="single"/>
        </w:rPr>
      </w:pP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1982"/>
        <w:gridCol w:w="2271"/>
        <w:gridCol w:w="2363"/>
      </w:tblGrid>
      <w:tr w:rsidR="00061321" w:rsidRPr="00061321" w14:paraId="33B09222" w14:textId="77777777" w:rsidTr="001B6EB0">
        <w:trPr>
          <w:jc w:val="center"/>
        </w:trPr>
        <w:tc>
          <w:tcPr>
            <w:tcW w:w="2338" w:type="dxa"/>
            <w:vAlign w:val="center"/>
          </w:tcPr>
          <w:p w14:paraId="097978E7" w14:textId="77777777" w:rsidR="00061321" w:rsidRPr="00061321" w:rsidRDefault="00061321" w:rsidP="00061321">
            <w:pPr>
              <w:jc w:val="center"/>
              <w:rPr>
                <w:b/>
                <w:bCs/>
                <w:szCs w:val="24"/>
              </w:rPr>
            </w:pPr>
            <w:r w:rsidRPr="00061321">
              <w:rPr>
                <w:b/>
                <w:bCs/>
                <w:szCs w:val="24"/>
              </w:rPr>
              <w:t>Désignation</w:t>
            </w:r>
          </w:p>
        </w:tc>
        <w:tc>
          <w:tcPr>
            <w:tcW w:w="1982" w:type="dxa"/>
            <w:vAlign w:val="center"/>
          </w:tcPr>
          <w:p w14:paraId="141FDD68" w14:textId="77777777" w:rsidR="00061321" w:rsidRPr="00061321" w:rsidRDefault="00061321" w:rsidP="00061321">
            <w:pPr>
              <w:jc w:val="center"/>
              <w:rPr>
                <w:b/>
                <w:bCs/>
                <w:szCs w:val="24"/>
              </w:rPr>
            </w:pPr>
            <w:r w:rsidRPr="00061321">
              <w:rPr>
                <w:b/>
                <w:bCs/>
                <w:szCs w:val="24"/>
              </w:rPr>
              <w:t>Position du pertuis</w:t>
            </w:r>
          </w:p>
        </w:tc>
        <w:tc>
          <w:tcPr>
            <w:tcW w:w="2271" w:type="dxa"/>
            <w:vAlign w:val="center"/>
          </w:tcPr>
          <w:p w14:paraId="257DAE0F" w14:textId="77777777" w:rsidR="00061321" w:rsidRPr="00061321" w:rsidRDefault="00061321" w:rsidP="00061321">
            <w:pPr>
              <w:jc w:val="center"/>
              <w:rPr>
                <w:b/>
                <w:bCs/>
                <w:szCs w:val="24"/>
              </w:rPr>
            </w:pPr>
            <w:r w:rsidRPr="00061321">
              <w:rPr>
                <w:b/>
                <w:bCs/>
                <w:szCs w:val="24"/>
              </w:rPr>
              <w:t>Dimension du pertuis</w:t>
            </w:r>
          </w:p>
        </w:tc>
        <w:tc>
          <w:tcPr>
            <w:tcW w:w="2363" w:type="dxa"/>
            <w:vAlign w:val="center"/>
          </w:tcPr>
          <w:p w14:paraId="618B2FAB" w14:textId="77777777" w:rsidR="00061321" w:rsidRPr="00061321" w:rsidRDefault="00061321" w:rsidP="00061321">
            <w:pPr>
              <w:jc w:val="center"/>
              <w:rPr>
                <w:b/>
                <w:bCs/>
                <w:szCs w:val="24"/>
              </w:rPr>
            </w:pPr>
            <w:r w:rsidRPr="00061321">
              <w:rPr>
                <w:b/>
                <w:bCs/>
                <w:szCs w:val="24"/>
              </w:rPr>
              <w:t>Ouvrage de régulation</w:t>
            </w:r>
          </w:p>
        </w:tc>
      </w:tr>
      <w:tr w:rsidR="00061321" w:rsidRPr="00061321" w14:paraId="4A33C28E" w14:textId="77777777" w:rsidTr="001B6EB0">
        <w:trPr>
          <w:jc w:val="center"/>
        </w:trPr>
        <w:tc>
          <w:tcPr>
            <w:tcW w:w="2338" w:type="dxa"/>
            <w:vAlign w:val="center"/>
          </w:tcPr>
          <w:p w14:paraId="17E2E21E" w14:textId="77777777" w:rsidR="00061321" w:rsidRPr="00061321" w:rsidRDefault="00061321" w:rsidP="00061321">
            <w:pPr>
              <w:jc w:val="center"/>
              <w:rPr>
                <w:szCs w:val="24"/>
                <w:lang w:val="nl-NL"/>
              </w:rPr>
            </w:pPr>
          </w:p>
          <w:p w14:paraId="7609627A" w14:textId="77777777" w:rsidR="00061321" w:rsidRPr="00061321" w:rsidRDefault="00061321" w:rsidP="00061321">
            <w:pPr>
              <w:jc w:val="left"/>
              <w:rPr>
                <w:szCs w:val="24"/>
                <w:lang w:val="nl-NL"/>
              </w:rPr>
            </w:pPr>
            <w:r w:rsidRPr="00061321">
              <w:rPr>
                <w:szCs w:val="24"/>
                <w:lang w:val="fr-ML"/>
              </w:rPr>
              <w:t>Pertuis</w:t>
            </w:r>
            <w:r w:rsidRPr="00061321">
              <w:rPr>
                <w:szCs w:val="24"/>
                <w:lang w:val="nl-NL"/>
              </w:rPr>
              <w:t xml:space="preserve"> de vidange</w:t>
            </w:r>
          </w:p>
        </w:tc>
        <w:tc>
          <w:tcPr>
            <w:tcW w:w="1982" w:type="dxa"/>
            <w:vAlign w:val="center"/>
          </w:tcPr>
          <w:p w14:paraId="6113CA65" w14:textId="77777777" w:rsidR="00061321" w:rsidRPr="00061321" w:rsidRDefault="00061321" w:rsidP="00061321">
            <w:pPr>
              <w:jc w:val="center"/>
              <w:rPr>
                <w:szCs w:val="24"/>
                <w:lang w:val="fr-ML"/>
              </w:rPr>
            </w:pPr>
            <w:r w:rsidRPr="00061321">
              <w:rPr>
                <w:szCs w:val="24"/>
                <w:lang w:val="fr-ML"/>
              </w:rPr>
              <w:t>Profil N°35</w:t>
            </w:r>
          </w:p>
        </w:tc>
        <w:tc>
          <w:tcPr>
            <w:tcW w:w="2271" w:type="dxa"/>
            <w:vAlign w:val="center"/>
          </w:tcPr>
          <w:p w14:paraId="4F486A12" w14:textId="77777777" w:rsidR="00061321" w:rsidRPr="00061321" w:rsidRDefault="00061321" w:rsidP="00061321">
            <w:pPr>
              <w:jc w:val="center"/>
              <w:rPr>
                <w:szCs w:val="24"/>
                <w:lang w:val="fr-ML"/>
              </w:rPr>
            </w:pPr>
            <w:r w:rsidRPr="00061321">
              <w:rPr>
                <w:szCs w:val="24"/>
                <w:lang w:val="fr-ML"/>
              </w:rPr>
              <w:t>2 x (150 x 300)</w:t>
            </w:r>
          </w:p>
        </w:tc>
        <w:tc>
          <w:tcPr>
            <w:tcW w:w="2363" w:type="dxa"/>
            <w:vAlign w:val="center"/>
          </w:tcPr>
          <w:p w14:paraId="281A052A" w14:textId="77777777" w:rsidR="00061321" w:rsidRPr="00061321" w:rsidRDefault="00061321" w:rsidP="00061321">
            <w:pPr>
              <w:jc w:val="left"/>
              <w:rPr>
                <w:szCs w:val="24"/>
                <w:lang w:val="fr-ML"/>
              </w:rPr>
            </w:pPr>
            <w:r w:rsidRPr="00061321">
              <w:rPr>
                <w:szCs w:val="24"/>
                <w:lang w:val="fr-ML"/>
              </w:rPr>
              <w:t>Batardeau métallique munis glissière</w:t>
            </w:r>
          </w:p>
          <w:p w14:paraId="0944E0D2" w14:textId="77777777" w:rsidR="00061321" w:rsidRPr="00061321" w:rsidRDefault="00061321" w:rsidP="00061321">
            <w:pPr>
              <w:jc w:val="left"/>
              <w:rPr>
                <w:szCs w:val="24"/>
                <w:lang w:val="fr-ML"/>
              </w:rPr>
            </w:pPr>
            <w:r w:rsidRPr="00061321">
              <w:rPr>
                <w:szCs w:val="24"/>
                <w:lang w:val="fr-ML"/>
              </w:rPr>
              <w:t>Nombre= 24</w:t>
            </w:r>
          </w:p>
          <w:p w14:paraId="3271937C" w14:textId="77777777" w:rsidR="00061321" w:rsidRPr="00061321" w:rsidRDefault="00061321" w:rsidP="00061321">
            <w:pPr>
              <w:jc w:val="left"/>
              <w:rPr>
                <w:szCs w:val="24"/>
                <w:lang w:val="fr-ML"/>
              </w:rPr>
            </w:pPr>
            <w:r w:rsidRPr="00061321">
              <w:rPr>
                <w:szCs w:val="24"/>
                <w:lang w:val="fr-ML"/>
              </w:rPr>
              <w:t>Dimensions : 25x170cm</w:t>
            </w:r>
          </w:p>
        </w:tc>
      </w:tr>
      <w:tr w:rsidR="00061321" w:rsidRPr="00061321" w14:paraId="6379ECB8" w14:textId="77777777" w:rsidTr="001B6EB0">
        <w:trPr>
          <w:jc w:val="center"/>
        </w:trPr>
        <w:tc>
          <w:tcPr>
            <w:tcW w:w="6591" w:type="dxa"/>
            <w:gridSpan w:val="3"/>
            <w:vAlign w:val="center"/>
          </w:tcPr>
          <w:p w14:paraId="3EBB9881" w14:textId="77777777" w:rsidR="00061321" w:rsidRPr="00061321" w:rsidRDefault="00061321" w:rsidP="00061321">
            <w:pPr>
              <w:jc w:val="left"/>
              <w:rPr>
                <w:b/>
                <w:bCs/>
                <w:szCs w:val="24"/>
                <w:lang w:val="fr-ML"/>
              </w:rPr>
            </w:pPr>
            <w:r w:rsidRPr="00061321">
              <w:rPr>
                <w:b/>
                <w:bCs/>
                <w:szCs w:val="24"/>
                <w:lang w:val="fr-ML"/>
              </w:rPr>
              <w:t>Temps pour une vidange de la retenue à la côte des pertuis</w:t>
            </w:r>
          </w:p>
        </w:tc>
        <w:tc>
          <w:tcPr>
            <w:tcW w:w="2363" w:type="dxa"/>
            <w:vAlign w:val="center"/>
          </w:tcPr>
          <w:p w14:paraId="3DD65B50" w14:textId="77777777" w:rsidR="00061321" w:rsidRPr="00061321" w:rsidRDefault="00061321" w:rsidP="00061321">
            <w:pPr>
              <w:jc w:val="left"/>
              <w:rPr>
                <w:b/>
                <w:bCs/>
                <w:szCs w:val="24"/>
                <w:lang w:val="fr-ML"/>
              </w:rPr>
            </w:pPr>
            <w:r w:rsidRPr="00061321">
              <w:rPr>
                <w:b/>
                <w:bCs/>
                <w:szCs w:val="24"/>
                <w:lang w:val="fr-ML"/>
              </w:rPr>
              <w:t>5,00 heures</w:t>
            </w:r>
          </w:p>
        </w:tc>
      </w:tr>
    </w:tbl>
    <w:p w14:paraId="577B34D2" w14:textId="77777777" w:rsidR="00061321" w:rsidRPr="00061321" w:rsidRDefault="00061321" w:rsidP="00061321">
      <w:pPr>
        <w:spacing w:line="276" w:lineRule="auto"/>
        <w:jc w:val="left"/>
        <w:rPr>
          <w:szCs w:val="24"/>
          <w:lang w:val="fr-ML"/>
        </w:rPr>
      </w:pPr>
    </w:p>
    <w:p w14:paraId="583AE231" w14:textId="355A1B1D" w:rsidR="00061321" w:rsidRDefault="00061321" w:rsidP="00061321">
      <w:pPr>
        <w:spacing w:line="276" w:lineRule="auto"/>
        <w:jc w:val="left"/>
        <w:rPr>
          <w:szCs w:val="24"/>
          <w:lang w:val="fr-ML"/>
        </w:rPr>
      </w:pPr>
      <w:r w:rsidRPr="00061321">
        <w:rPr>
          <w:szCs w:val="24"/>
          <w:lang w:val="fr-ML"/>
        </w:rPr>
        <w:t>Les batardeaux seront réalisés en tôle noire de 3 mm d’épaisseur sur encadrement en IPN 100 ou en UPN 100. Ils recevront deux (02) couches de peinture anticorrosive et trois (03) couches de peinture à huile. Ils seront munis d’anneaux pour le démontage. Les batardeaux seront livrés avec les tiges de démontage et les joints étanches de montage.</w:t>
      </w:r>
    </w:p>
    <w:p w14:paraId="5CCEF888" w14:textId="77777777" w:rsidR="00D53155" w:rsidRPr="00061321" w:rsidRDefault="00D53155" w:rsidP="00061321">
      <w:pPr>
        <w:spacing w:line="276" w:lineRule="auto"/>
        <w:jc w:val="left"/>
        <w:rPr>
          <w:szCs w:val="24"/>
          <w:lang w:val="fr-ML"/>
        </w:rPr>
      </w:pPr>
    </w:p>
    <w:p w14:paraId="5E4EBDFF" w14:textId="20CFA007" w:rsidR="000670D8" w:rsidRPr="00AF7BD1" w:rsidRDefault="000670D8" w:rsidP="000670D8">
      <w:pPr>
        <w:ind w:left="576" w:hanging="576"/>
        <w:rPr>
          <w:b/>
          <w:szCs w:val="24"/>
        </w:rPr>
      </w:pPr>
      <w:r w:rsidRPr="00AF7BD1">
        <w:rPr>
          <w:b/>
          <w:szCs w:val="24"/>
        </w:rPr>
        <w:t>5.1 CHAPITRE I : DESCRIPTIONS DES TRAVAUX</w:t>
      </w:r>
    </w:p>
    <w:p w14:paraId="0DDBBB34" w14:textId="77777777" w:rsidR="000670D8" w:rsidRPr="00AF7BD1" w:rsidRDefault="000670D8" w:rsidP="000670D8">
      <w:pPr>
        <w:ind w:left="576" w:hanging="576"/>
        <w:rPr>
          <w:szCs w:val="24"/>
        </w:rPr>
      </w:pPr>
    </w:p>
    <w:p w14:paraId="41A96C05" w14:textId="77777777" w:rsidR="000670D8" w:rsidRPr="00AF7BD1" w:rsidRDefault="000670D8" w:rsidP="000670D8">
      <w:pPr>
        <w:spacing w:line="276" w:lineRule="auto"/>
        <w:ind w:left="576" w:hanging="576"/>
        <w:rPr>
          <w:b/>
        </w:rPr>
      </w:pPr>
      <w:r w:rsidRPr="00AF7BD1">
        <w:rPr>
          <w:b/>
        </w:rPr>
        <w:t>Les travaux à réaliser comportent essentiellement :</w:t>
      </w:r>
    </w:p>
    <w:p w14:paraId="5D04EF8C"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Installation et repli de chantier ;</w:t>
      </w:r>
    </w:p>
    <w:p w14:paraId="2166B9FC"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Travaux de déblais en terrain assez meuble (mécanique et manuel) ;</w:t>
      </w:r>
    </w:p>
    <w:p w14:paraId="7CF9B024"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Travaux de réalisation des écrans souterrains en béton cyclopéen ;</w:t>
      </w:r>
    </w:p>
    <w:p w14:paraId="11E74CBE"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Fourniture de joint water stop sceller dans un élément de béton ordinaire à tous les 10 mètres y compris toutes sujétions ;</w:t>
      </w:r>
    </w:p>
    <w:p w14:paraId="7177CBA5"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Les travaux de béton (béton cyclopéen dosé à 350 kg/m3 avec un rapport pierre/béton de 50/50, béton armé dosé à 350 kg/m3, béton ordinaire) avec ajout de sikhalite dans la masse pour le mur d’étanchéité, massif aval et bassin de dissipation ;</w:t>
      </w:r>
    </w:p>
    <w:p w14:paraId="1BCC62BE"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Enduit au mortier de ciment avec ajout de Sikhalite ;</w:t>
      </w:r>
    </w:p>
    <w:p w14:paraId="0AF4D8C9"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Travaux de gabionnage (confection des cages, pose des enrochements, ligatures) pour la mise en œuvre des protections de l’ouvrage et du chenal ;</w:t>
      </w:r>
    </w:p>
    <w:p w14:paraId="6E2D4E9D"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Travaux de protection en enrochement libre de l’ouvrage ;</w:t>
      </w:r>
    </w:p>
    <w:p w14:paraId="5B2DD4B2"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Fourniture et pose de cadres métalliques, batardeaux, échelle d’accès, échelles de crue ;</w:t>
      </w:r>
    </w:p>
    <w:p w14:paraId="08458DA7"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Travaux de béton armé (dalle de franchissement) ;</w:t>
      </w:r>
    </w:p>
    <w:p w14:paraId="6F58031A" w14:textId="77777777" w:rsidR="00E25A57" w:rsidRDefault="00E25A57" w:rsidP="00F464F6">
      <w:pPr>
        <w:numPr>
          <w:ilvl w:val="0"/>
          <w:numId w:val="39"/>
        </w:numPr>
        <w:overflowPunct w:val="0"/>
        <w:autoSpaceDE w:val="0"/>
        <w:autoSpaceDN w:val="0"/>
        <w:adjustRightInd w:val="0"/>
        <w:spacing w:line="276" w:lineRule="auto"/>
        <w:textAlignment w:val="baseline"/>
      </w:pPr>
      <w:r w:rsidRPr="00AF7BD1">
        <w:t xml:space="preserve">Travaux de réalisation des remblais d’argile pour digues de raccordement compactés avec les engins lourds à l’OPM ; </w:t>
      </w:r>
    </w:p>
    <w:p w14:paraId="1E7BE892"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t>Réalisation des travaux de perré maçonné ;</w:t>
      </w:r>
    </w:p>
    <w:p w14:paraId="1295E0B7"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Les travaux de finition (peinture, etc.) ;</w:t>
      </w:r>
    </w:p>
    <w:p w14:paraId="1ADA7E63" w14:textId="77777777" w:rsidR="00E25A57" w:rsidRPr="00AF7BD1" w:rsidRDefault="00E25A57" w:rsidP="00F464F6">
      <w:pPr>
        <w:numPr>
          <w:ilvl w:val="0"/>
          <w:numId w:val="39"/>
        </w:numPr>
        <w:overflowPunct w:val="0"/>
        <w:autoSpaceDE w:val="0"/>
        <w:autoSpaceDN w:val="0"/>
        <w:adjustRightInd w:val="0"/>
        <w:spacing w:line="276" w:lineRule="auto"/>
        <w:textAlignment w:val="baseline"/>
      </w:pPr>
      <w:r w:rsidRPr="00AF7BD1">
        <w:t>Fourniture et pose des panneaux d’indication et des panneaux d’identification.</w:t>
      </w:r>
    </w:p>
    <w:p w14:paraId="4B2F4E64" w14:textId="77777777" w:rsidR="00E25A57" w:rsidRPr="0068110B" w:rsidRDefault="00E25A57" w:rsidP="00E25A57">
      <w:pPr>
        <w:overflowPunct w:val="0"/>
        <w:autoSpaceDE w:val="0"/>
        <w:autoSpaceDN w:val="0"/>
        <w:adjustRightInd w:val="0"/>
        <w:spacing w:line="276" w:lineRule="auto"/>
        <w:ind w:left="576" w:hanging="576"/>
        <w:textAlignment w:val="baseline"/>
        <w:rPr>
          <w:highlight w:val="lightGray"/>
        </w:rPr>
      </w:pPr>
    </w:p>
    <w:p w14:paraId="70DF3588" w14:textId="77777777" w:rsidR="00E25A57" w:rsidRPr="00AF7BD1" w:rsidRDefault="00E25A57" w:rsidP="00E25A57">
      <w:pPr>
        <w:ind w:left="576" w:hanging="576"/>
        <w:rPr>
          <w:b/>
          <w:szCs w:val="24"/>
        </w:rPr>
      </w:pPr>
      <w:r w:rsidRPr="00AF7BD1">
        <w:rPr>
          <w:b/>
          <w:szCs w:val="24"/>
        </w:rPr>
        <w:t xml:space="preserve">5.2 CHAPITRE II : DISPOSIONS ET OBLIGATIONS    </w:t>
      </w:r>
    </w:p>
    <w:p w14:paraId="3E158F21" w14:textId="77777777" w:rsidR="00E25A57" w:rsidRPr="00AF7BD1" w:rsidRDefault="00E25A57" w:rsidP="00E25A57">
      <w:pPr>
        <w:ind w:left="576" w:hanging="576"/>
        <w:rPr>
          <w:szCs w:val="24"/>
        </w:rPr>
      </w:pPr>
      <w:r w:rsidRPr="00AF7BD1">
        <w:rPr>
          <w:szCs w:val="24"/>
        </w:rPr>
        <w:t xml:space="preserve">D’une manière générale les attributaires des marchés auront à remplir les obligations suivantes : </w:t>
      </w:r>
    </w:p>
    <w:p w14:paraId="5C20AE0B" w14:textId="77777777" w:rsidR="00E25A57" w:rsidRPr="00AF7BD1" w:rsidRDefault="00E25A57" w:rsidP="00F464F6">
      <w:pPr>
        <w:numPr>
          <w:ilvl w:val="0"/>
          <w:numId w:val="37"/>
        </w:numPr>
        <w:spacing w:after="200"/>
        <w:contextualSpacing/>
        <w:rPr>
          <w:szCs w:val="24"/>
        </w:rPr>
      </w:pPr>
      <w:r w:rsidRPr="00AF7BD1">
        <w:rPr>
          <w:szCs w:val="24"/>
        </w:rPr>
        <w:t>Les études d’exécutions relatives aux travaux décrits ci-dessus, se rapportant à chaque aménagement ;</w:t>
      </w:r>
    </w:p>
    <w:p w14:paraId="6CC1B9A7" w14:textId="77777777" w:rsidR="00E25A57" w:rsidRPr="00AF7BD1" w:rsidRDefault="00E25A57" w:rsidP="00F464F6">
      <w:pPr>
        <w:numPr>
          <w:ilvl w:val="0"/>
          <w:numId w:val="37"/>
        </w:numPr>
        <w:spacing w:after="200"/>
        <w:contextualSpacing/>
        <w:rPr>
          <w:szCs w:val="24"/>
        </w:rPr>
      </w:pPr>
      <w:r w:rsidRPr="00AF7BD1">
        <w:rPr>
          <w:szCs w:val="24"/>
        </w:rPr>
        <w:t xml:space="preserve">Le planning général de déroulement prévisionnel du contrat ; </w:t>
      </w:r>
    </w:p>
    <w:p w14:paraId="5EFC3DD1" w14:textId="77777777" w:rsidR="00E25A57" w:rsidRPr="00AF7BD1" w:rsidRDefault="00E25A57" w:rsidP="00F464F6">
      <w:pPr>
        <w:numPr>
          <w:ilvl w:val="0"/>
          <w:numId w:val="37"/>
        </w:numPr>
        <w:spacing w:after="200"/>
        <w:contextualSpacing/>
        <w:rPr>
          <w:szCs w:val="24"/>
        </w:rPr>
      </w:pPr>
      <w:r w:rsidRPr="00AF7BD1">
        <w:rPr>
          <w:szCs w:val="24"/>
        </w:rPr>
        <w:lastRenderedPageBreak/>
        <w:t xml:space="preserve">Les fournitures de matériels et accessoires ;   </w:t>
      </w:r>
    </w:p>
    <w:p w14:paraId="0DDC6866" w14:textId="77777777" w:rsidR="00E25A57" w:rsidRPr="00AF7BD1" w:rsidRDefault="00E25A57" w:rsidP="00F464F6">
      <w:pPr>
        <w:numPr>
          <w:ilvl w:val="0"/>
          <w:numId w:val="37"/>
        </w:numPr>
        <w:spacing w:after="200"/>
        <w:contextualSpacing/>
        <w:rPr>
          <w:szCs w:val="24"/>
        </w:rPr>
      </w:pPr>
      <w:r w:rsidRPr="00AF7BD1">
        <w:rPr>
          <w:szCs w:val="24"/>
        </w:rPr>
        <w:t xml:space="preserve">Les démontages des équipements à remplacer ou à réviser ;  </w:t>
      </w:r>
    </w:p>
    <w:p w14:paraId="5B9DD2FD" w14:textId="77777777" w:rsidR="00E25A57" w:rsidRPr="00AF7BD1" w:rsidRDefault="00E25A57" w:rsidP="00F464F6">
      <w:pPr>
        <w:numPr>
          <w:ilvl w:val="0"/>
          <w:numId w:val="37"/>
        </w:numPr>
        <w:spacing w:after="200"/>
        <w:contextualSpacing/>
        <w:rPr>
          <w:szCs w:val="24"/>
        </w:rPr>
      </w:pPr>
      <w:r w:rsidRPr="00AF7BD1">
        <w:rPr>
          <w:szCs w:val="24"/>
        </w:rPr>
        <w:t xml:space="preserve">Les essais, mesures et réglages y compris mise en service ;  </w:t>
      </w:r>
    </w:p>
    <w:p w14:paraId="50B42E1E" w14:textId="77777777" w:rsidR="00E25A57" w:rsidRPr="00AF7BD1" w:rsidRDefault="00E25A57" w:rsidP="00F464F6">
      <w:pPr>
        <w:numPr>
          <w:ilvl w:val="0"/>
          <w:numId w:val="37"/>
        </w:numPr>
        <w:spacing w:after="200"/>
        <w:contextualSpacing/>
        <w:rPr>
          <w:szCs w:val="24"/>
        </w:rPr>
      </w:pPr>
      <w:r w:rsidRPr="00AF7BD1">
        <w:rPr>
          <w:szCs w:val="24"/>
        </w:rPr>
        <w:t xml:space="preserve">L’établissement des dossiers définitifs. </w:t>
      </w:r>
    </w:p>
    <w:p w14:paraId="3A6CC964" w14:textId="223EDFC8" w:rsidR="00E25A57" w:rsidRPr="00AF7BD1" w:rsidRDefault="00E25A57" w:rsidP="00E25A57">
      <w:pPr>
        <w:ind w:left="576" w:hanging="576"/>
        <w:rPr>
          <w:szCs w:val="24"/>
        </w:rPr>
      </w:pPr>
      <w:r w:rsidRPr="00AF7BD1">
        <w:rPr>
          <w:szCs w:val="24"/>
        </w:rPr>
        <w:t xml:space="preserve"> </w:t>
      </w:r>
    </w:p>
    <w:p w14:paraId="7A76D7F1" w14:textId="77777777" w:rsidR="00E25A57" w:rsidRPr="00AF7BD1" w:rsidRDefault="00E25A57" w:rsidP="00E25A57">
      <w:pPr>
        <w:ind w:left="576" w:hanging="576"/>
        <w:rPr>
          <w:b/>
          <w:szCs w:val="24"/>
        </w:rPr>
      </w:pPr>
      <w:r w:rsidRPr="00AF7BD1">
        <w:rPr>
          <w:b/>
          <w:szCs w:val="24"/>
        </w:rPr>
        <w:t xml:space="preserve">5.3 CHAPITRE III : CONDITIONS GENERALES  </w:t>
      </w:r>
    </w:p>
    <w:p w14:paraId="3C4737DB" w14:textId="77777777" w:rsidR="00E25A57" w:rsidRPr="00AF7BD1" w:rsidRDefault="00E25A57" w:rsidP="00E25A57">
      <w:pPr>
        <w:ind w:left="576" w:hanging="576"/>
        <w:rPr>
          <w:b/>
          <w:szCs w:val="24"/>
        </w:rPr>
      </w:pPr>
    </w:p>
    <w:p w14:paraId="1336976A" w14:textId="77777777" w:rsidR="00E25A57" w:rsidRPr="00AF7BD1" w:rsidRDefault="00E25A57" w:rsidP="00E25A57">
      <w:pPr>
        <w:ind w:left="576" w:hanging="576"/>
        <w:rPr>
          <w:b/>
          <w:szCs w:val="24"/>
        </w:rPr>
      </w:pPr>
      <w:r w:rsidRPr="00AF7BD1">
        <w:rPr>
          <w:b/>
          <w:szCs w:val="24"/>
        </w:rPr>
        <w:t xml:space="preserve">5.3.1 Objet  </w:t>
      </w:r>
    </w:p>
    <w:p w14:paraId="305B8298" w14:textId="77777777" w:rsidR="00E25A57" w:rsidRPr="00AF7BD1" w:rsidRDefault="00E25A57" w:rsidP="00E25A57">
      <w:pPr>
        <w:ind w:left="576" w:hanging="576"/>
        <w:rPr>
          <w:szCs w:val="24"/>
        </w:rPr>
      </w:pPr>
      <w:r w:rsidRPr="00AF7BD1">
        <w:rPr>
          <w:szCs w:val="24"/>
        </w:rPr>
        <w:t xml:space="preserve">Le présent cahier a pour objet de préciser les conditions d’exécution des travaux. </w:t>
      </w:r>
    </w:p>
    <w:p w14:paraId="41ADC6D4" w14:textId="77777777" w:rsidR="00E25A57" w:rsidRPr="00AF7BD1" w:rsidRDefault="00E25A57" w:rsidP="00E25A57">
      <w:pPr>
        <w:ind w:left="576" w:hanging="576"/>
        <w:rPr>
          <w:szCs w:val="24"/>
        </w:rPr>
      </w:pPr>
      <w:r w:rsidRPr="00AF7BD1">
        <w:rPr>
          <w:szCs w:val="24"/>
        </w:rPr>
        <w:t xml:space="preserve"> </w:t>
      </w:r>
    </w:p>
    <w:p w14:paraId="42B1830A" w14:textId="77777777" w:rsidR="00E25A57" w:rsidRPr="00AF7BD1" w:rsidRDefault="00E25A57" w:rsidP="00E25A57">
      <w:pPr>
        <w:ind w:left="576" w:hanging="576"/>
        <w:rPr>
          <w:b/>
          <w:szCs w:val="24"/>
        </w:rPr>
      </w:pPr>
      <w:r w:rsidRPr="00AF7BD1">
        <w:rPr>
          <w:b/>
          <w:szCs w:val="24"/>
        </w:rPr>
        <w:t xml:space="preserve">5.3.2 Référence aux textes généraux  </w:t>
      </w:r>
    </w:p>
    <w:p w14:paraId="2EFCF02C" w14:textId="77777777" w:rsidR="00E25A57" w:rsidRPr="00AF7BD1" w:rsidRDefault="00E25A57" w:rsidP="00E25A57">
      <w:pPr>
        <w:rPr>
          <w:szCs w:val="24"/>
        </w:rPr>
      </w:pPr>
      <w:r w:rsidRPr="00AF7BD1">
        <w:rPr>
          <w:szCs w:val="24"/>
        </w:rPr>
        <w:t xml:space="preserve">Pour tout ce qui n’est pas contraire au présent devis, l’entrepreneur reste soumis aux termes réglementaires applicables en la matière. Les calculs seront établis conformément aux règles en vigueur en la matière mais en aucun cas le taux de travail à la compression simple de béton dosé à 350 kg de ciment de la classe 325 ne dépassera 60 kg/cm². </w:t>
      </w:r>
    </w:p>
    <w:p w14:paraId="3896A426" w14:textId="77777777" w:rsidR="00E25A57" w:rsidRPr="00AF7BD1" w:rsidRDefault="00E25A57" w:rsidP="00E25A57">
      <w:pPr>
        <w:ind w:left="576" w:hanging="576"/>
        <w:rPr>
          <w:szCs w:val="24"/>
        </w:rPr>
      </w:pPr>
    </w:p>
    <w:p w14:paraId="06240952" w14:textId="77777777" w:rsidR="00E25A57" w:rsidRPr="00AF7BD1" w:rsidRDefault="00E25A57" w:rsidP="00E25A57">
      <w:pPr>
        <w:ind w:left="576" w:hanging="576"/>
        <w:rPr>
          <w:b/>
          <w:szCs w:val="24"/>
        </w:rPr>
      </w:pPr>
      <w:r w:rsidRPr="00AF7BD1">
        <w:rPr>
          <w:b/>
          <w:szCs w:val="24"/>
        </w:rPr>
        <w:t xml:space="preserve">5.3.3 Conditions générales d’exécution  </w:t>
      </w:r>
    </w:p>
    <w:p w14:paraId="2F863527" w14:textId="77777777" w:rsidR="00E25A57" w:rsidRPr="00AF7BD1" w:rsidRDefault="00E25A57" w:rsidP="00E25A57">
      <w:pPr>
        <w:rPr>
          <w:szCs w:val="24"/>
        </w:rPr>
      </w:pPr>
      <w:r w:rsidRPr="00AF7BD1">
        <w:rPr>
          <w:szCs w:val="24"/>
        </w:rPr>
        <w:t xml:space="preserve">L’entrepreneur est considéré connaître le terrain (sol, topographie, etc.).  </w:t>
      </w:r>
    </w:p>
    <w:p w14:paraId="4AB1F302" w14:textId="77777777" w:rsidR="00E25A57" w:rsidRPr="00AF7BD1" w:rsidRDefault="00E25A57" w:rsidP="00E25A57">
      <w:pPr>
        <w:rPr>
          <w:szCs w:val="24"/>
        </w:rPr>
      </w:pPr>
      <w:r w:rsidRPr="00AF7BD1">
        <w:rPr>
          <w:szCs w:val="24"/>
        </w:rPr>
        <w:t xml:space="preserve">Il a à sa charge le débroussaillage, le décapage et la mise à niveau du terrain et le cas échéant le transport et le régalage des déblais. </w:t>
      </w:r>
    </w:p>
    <w:p w14:paraId="27C46566" w14:textId="77777777" w:rsidR="00E25A57" w:rsidRPr="00AF7BD1" w:rsidRDefault="00E25A57" w:rsidP="00E25A57">
      <w:pPr>
        <w:rPr>
          <w:szCs w:val="24"/>
        </w:rPr>
      </w:pPr>
      <w:r w:rsidRPr="00AF7BD1">
        <w:rPr>
          <w:szCs w:val="24"/>
        </w:rPr>
        <w:t xml:space="preserve"> Toutes les études, plans d’exécution et notes de calculs nécessaires pour la réalisation des travaux et non fournis par le présent Appel d’Offres sont dus par l’entrepreneur qui doit les soumettre à l’approbation de l’Ingénieur, avant la mise en œuvre.  </w:t>
      </w:r>
    </w:p>
    <w:p w14:paraId="3472D372" w14:textId="77777777" w:rsidR="00E25A57" w:rsidRPr="00AF7BD1" w:rsidRDefault="00E25A57" w:rsidP="00E25A57">
      <w:pPr>
        <w:rPr>
          <w:szCs w:val="24"/>
        </w:rPr>
      </w:pPr>
      <w:r w:rsidRPr="00AF7BD1">
        <w:rPr>
          <w:szCs w:val="24"/>
        </w:rPr>
        <w:t xml:space="preserve">Les coûts correspondants sont inclus dans les prix unitaires du bordereau. Les calculs de ferraillages et charpente et le choix des matériaux tiendront compte des conditions de vent à 150 km/h et des conditions particulières du climat (pluie et hydrométrie variables).   </w:t>
      </w:r>
    </w:p>
    <w:p w14:paraId="34268AA4" w14:textId="77777777" w:rsidR="00E25A57" w:rsidRPr="00AF7BD1" w:rsidRDefault="00E25A57" w:rsidP="00E25A57">
      <w:pPr>
        <w:ind w:left="576" w:hanging="576"/>
        <w:rPr>
          <w:szCs w:val="24"/>
        </w:rPr>
      </w:pPr>
    </w:p>
    <w:p w14:paraId="45A18155" w14:textId="77777777" w:rsidR="00E25A57" w:rsidRPr="00AF7BD1" w:rsidRDefault="00E25A57" w:rsidP="00E25A57">
      <w:pPr>
        <w:ind w:left="576" w:hanging="576"/>
        <w:rPr>
          <w:b/>
          <w:szCs w:val="24"/>
        </w:rPr>
      </w:pPr>
      <w:r w:rsidRPr="00AF7BD1">
        <w:rPr>
          <w:b/>
          <w:szCs w:val="24"/>
        </w:rPr>
        <w:t xml:space="preserve">5.3.4 Dispositions générales </w:t>
      </w:r>
    </w:p>
    <w:p w14:paraId="5FEB65DB" w14:textId="77777777" w:rsidR="00E25A57" w:rsidRPr="00AF7BD1" w:rsidRDefault="00E25A57" w:rsidP="00E25A57">
      <w:pPr>
        <w:ind w:left="576" w:hanging="576"/>
        <w:rPr>
          <w:szCs w:val="24"/>
        </w:rPr>
      </w:pPr>
    </w:p>
    <w:p w14:paraId="64AF6370" w14:textId="77777777" w:rsidR="00E25A57" w:rsidRPr="00AF7BD1" w:rsidRDefault="00E25A57" w:rsidP="00E25A57">
      <w:pPr>
        <w:rPr>
          <w:szCs w:val="24"/>
        </w:rPr>
      </w:pPr>
      <w:r w:rsidRPr="00AF7BD1">
        <w:rPr>
          <w:szCs w:val="24"/>
        </w:rPr>
        <w:t xml:space="preserve">Les sites à aménager font l’objet d’exploitation intensive en hivernage. Les travaux d’aménagement ne pourront en aucun cas occasionner le gel des travaux agricoles. Le périmètre ayant une très grande importance dans l’activité socio-économique des villages bénéficiaires (sécurité alimentaire), l’Entrepreneur prendra toutes les dispositions adéquates pour terminer les travaux dans le délai contractuel. Tout retard dans l’exécution des travaux entrainerait des conséquences extrêmement dommageables pour les bénéficiaires et l’économie locale. Les attributaires des contrats de travaux et équipements doivent travailler en étroite collaboration avec les responsables des coopératives.  </w:t>
      </w:r>
    </w:p>
    <w:p w14:paraId="3786BA92" w14:textId="77777777" w:rsidR="00E25A57" w:rsidRPr="00AF7BD1" w:rsidRDefault="00E25A57" w:rsidP="00E25A57">
      <w:pPr>
        <w:ind w:left="142" w:hanging="142"/>
        <w:rPr>
          <w:szCs w:val="24"/>
        </w:rPr>
      </w:pPr>
    </w:p>
    <w:p w14:paraId="46B048AF" w14:textId="77777777" w:rsidR="00E25A57" w:rsidRPr="00AF7BD1" w:rsidRDefault="00E25A57" w:rsidP="00E25A57">
      <w:pPr>
        <w:ind w:left="576" w:hanging="576"/>
        <w:rPr>
          <w:b/>
          <w:szCs w:val="24"/>
        </w:rPr>
      </w:pPr>
      <w:r w:rsidRPr="00AF7BD1">
        <w:rPr>
          <w:b/>
          <w:szCs w:val="24"/>
        </w:rPr>
        <w:t xml:space="preserve">Etude d’exécution </w:t>
      </w:r>
    </w:p>
    <w:p w14:paraId="73E12CA6" w14:textId="77777777" w:rsidR="00E25A57" w:rsidRPr="00AF7BD1" w:rsidRDefault="00E25A57" w:rsidP="00E25A57">
      <w:pPr>
        <w:ind w:left="576" w:hanging="576"/>
        <w:rPr>
          <w:szCs w:val="24"/>
        </w:rPr>
      </w:pPr>
    </w:p>
    <w:p w14:paraId="207ADCA9" w14:textId="77777777" w:rsidR="00E25A57" w:rsidRPr="00AF7BD1" w:rsidRDefault="00E25A57" w:rsidP="00E25A57">
      <w:pPr>
        <w:rPr>
          <w:szCs w:val="24"/>
        </w:rPr>
      </w:pPr>
      <w:r w:rsidRPr="00AF7BD1">
        <w:rPr>
          <w:szCs w:val="24"/>
        </w:rPr>
        <w:t xml:space="preserve">Sur la base des études APD, les entrepreneurs chargés des travaux réaliseront les études d’exécution y compris les plans définitifs ainsi que les plans de détail nécessaires pour l’exécution des travaux. Ils fourniront à l’appui de ces plans (en particulier pour les ouvrages en béton armé) les notes de calculs correspondantes (génie civil et hydraulique, équipements). </w:t>
      </w:r>
    </w:p>
    <w:p w14:paraId="246FF8B7" w14:textId="611BD0B3" w:rsidR="00E25A57" w:rsidRDefault="00E25A57" w:rsidP="00E25A57">
      <w:pPr>
        <w:ind w:left="576" w:hanging="576"/>
        <w:rPr>
          <w:szCs w:val="24"/>
        </w:rPr>
      </w:pPr>
    </w:p>
    <w:p w14:paraId="03224317" w14:textId="54747796" w:rsidR="00EA207D" w:rsidRDefault="00EA207D" w:rsidP="00E25A57">
      <w:pPr>
        <w:ind w:left="576" w:hanging="576"/>
        <w:rPr>
          <w:szCs w:val="24"/>
        </w:rPr>
      </w:pPr>
    </w:p>
    <w:p w14:paraId="131C921C" w14:textId="4A1DF3C5" w:rsidR="00EA207D" w:rsidRDefault="00EA207D" w:rsidP="00E25A57">
      <w:pPr>
        <w:ind w:left="576" w:hanging="576"/>
        <w:rPr>
          <w:szCs w:val="24"/>
        </w:rPr>
      </w:pPr>
    </w:p>
    <w:p w14:paraId="7A1D9DDC" w14:textId="77777777" w:rsidR="00EA207D" w:rsidRPr="00AF7BD1" w:rsidRDefault="00EA207D" w:rsidP="00E25A57">
      <w:pPr>
        <w:ind w:left="576" w:hanging="576"/>
        <w:rPr>
          <w:szCs w:val="24"/>
        </w:rPr>
      </w:pPr>
    </w:p>
    <w:p w14:paraId="76A55C98" w14:textId="77777777" w:rsidR="00E25A57" w:rsidRPr="00EA207D" w:rsidRDefault="00E25A57" w:rsidP="00E25A57">
      <w:pPr>
        <w:ind w:left="576" w:hanging="576"/>
        <w:rPr>
          <w:b/>
          <w:szCs w:val="24"/>
          <w:u w:val="single"/>
        </w:rPr>
      </w:pPr>
      <w:r w:rsidRPr="00EA207D">
        <w:rPr>
          <w:b/>
          <w:szCs w:val="24"/>
          <w:u w:val="single"/>
        </w:rPr>
        <w:lastRenderedPageBreak/>
        <w:t>Précautions particulières à prendre par l’entreprise</w:t>
      </w:r>
    </w:p>
    <w:p w14:paraId="2F33D4FF" w14:textId="77777777" w:rsidR="00EA207D" w:rsidRDefault="00EA207D" w:rsidP="00E25A57">
      <w:pPr>
        <w:rPr>
          <w:szCs w:val="24"/>
        </w:rPr>
      </w:pPr>
    </w:p>
    <w:p w14:paraId="40DE2470" w14:textId="5D3E0432" w:rsidR="00E25A57" w:rsidRPr="00AF7BD1" w:rsidRDefault="00E25A57" w:rsidP="00E25A57">
      <w:pPr>
        <w:rPr>
          <w:szCs w:val="24"/>
        </w:rPr>
      </w:pPr>
      <w:r w:rsidRPr="00AF7BD1">
        <w:rPr>
          <w:szCs w:val="24"/>
        </w:rPr>
        <w:t>L’intervention étant prévue avant la saison des pluies, toutes les tâches devront être programmées avec la précision requise pour garantir l’achèvement des travaux dans les délais et l’installation de la campagne de la saison suivante.</w:t>
      </w:r>
    </w:p>
    <w:p w14:paraId="2528A1D9" w14:textId="77777777" w:rsidR="00E25A57" w:rsidRPr="00AF7BD1" w:rsidRDefault="00E25A57" w:rsidP="00E25A57">
      <w:pPr>
        <w:rPr>
          <w:szCs w:val="24"/>
        </w:rPr>
      </w:pPr>
    </w:p>
    <w:p w14:paraId="22D5CE69" w14:textId="77777777" w:rsidR="00E25A57" w:rsidRPr="00AF7BD1" w:rsidRDefault="00E25A57" w:rsidP="00E25A57">
      <w:pPr>
        <w:rPr>
          <w:szCs w:val="24"/>
        </w:rPr>
      </w:pPr>
      <w:r w:rsidRPr="00AF7BD1">
        <w:rPr>
          <w:szCs w:val="24"/>
        </w:rPr>
        <w:t>Les travaux seront, en majorité, réalisés à l’intérieur des bas-fonds et PPM, il est donc indispensable de prendre toutes les précautions nécessaires pour préserver l’environnement et limiter l’impact des travaux sur les exploitations. Les emprises des travaux et de circulation des engins doivent être définies dans des espaces limités pour éviter la dégradation des aménagements à la parcelle.</w:t>
      </w:r>
    </w:p>
    <w:p w14:paraId="7F5C5E0B" w14:textId="77777777" w:rsidR="00E25A57" w:rsidRPr="00AF7BD1" w:rsidRDefault="00E25A57" w:rsidP="00E25A57">
      <w:pPr>
        <w:rPr>
          <w:b/>
          <w:szCs w:val="24"/>
        </w:rPr>
      </w:pPr>
      <w:r w:rsidRPr="00AF7BD1">
        <w:rPr>
          <w:szCs w:val="24"/>
        </w:rPr>
        <w:t xml:space="preserve"> </w:t>
      </w:r>
    </w:p>
    <w:p w14:paraId="1590CC47" w14:textId="77777777" w:rsidR="00E25A57" w:rsidRPr="00AF7BD1" w:rsidRDefault="00E25A57" w:rsidP="00E25A57">
      <w:pPr>
        <w:ind w:left="576" w:hanging="576"/>
        <w:rPr>
          <w:b/>
          <w:szCs w:val="24"/>
        </w:rPr>
      </w:pPr>
      <w:r w:rsidRPr="00AF7BD1">
        <w:rPr>
          <w:b/>
          <w:szCs w:val="24"/>
        </w:rPr>
        <w:t>5.4 CHAPITRE III</w:t>
      </w:r>
      <w:r>
        <w:rPr>
          <w:b/>
          <w:szCs w:val="24"/>
        </w:rPr>
        <w:t xml:space="preserve"> </w:t>
      </w:r>
      <w:r w:rsidRPr="00AF7BD1">
        <w:rPr>
          <w:b/>
          <w:szCs w:val="24"/>
        </w:rPr>
        <w:t xml:space="preserve">: INSTALLATION DU CHANTIER </w:t>
      </w:r>
    </w:p>
    <w:p w14:paraId="6EF97211" w14:textId="77777777" w:rsidR="00E25A57" w:rsidRPr="00AF7BD1" w:rsidRDefault="00E25A57" w:rsidP="00E25A57">
      <w:pPr>
        <w:ind w:left="576" w:hanging="576"/>
        <w:rPr>
          <w:b/>
          <w:szCs w:val="24"/>
        </w:rPr>
      </w:pPr>
    </w:p>
    <w:p w14:paraId="7299F1CE" w14:textId="77777777" w:rsidR="00E25A57" w:rsidRPr="00AF7BD1" w:rsidRDefault="00E25A57" w:rsidP="00E25A57">
      <w:pPr>
        <w:ind w:left="576" w:hanging="576"/>
        <w:rPr>
          <w:b/>
          <w:szCs w:val="24"/>
        </w:rPr>
      </w:pPr>
      <w:r w:rsidRPr="00AF7BD1">
        <w:rPr>
          <w:b/>
          <w:szCs w:val="24"/>
        </w:rPr>
        <w:t xml:space="preserve"> 5.4.1 Laboratoire et bureaux de chantier </w:t>
      </w:r>
    </w:p>
    <w:p w14:paraId="16DE60F4" w14:textId="77777777" w:rsidR="00E25A57" w:rsidRPr="00AF7BD1" w:rsidRDefault="00E25A57" w:rsidP="00E25A57">
      <w:pPr>
        <w:ind w:left="576" w:hanging="576"/>
        <w:rPr>
          <w:b/>
          <w:szCs w:val="24"/>
        </w:rPr>
      </w:pPr>
      <w:r w:rsidRPr="00AF7BD1">
        <w:rPr>
          <w:b/>
          <w:szCs w:val="24"/>
        </w:rPr>
        <w:t xml:space="preserve">Laboratoire de chantier </w:t>
      </w:r>
    </w:p>
    <w:p w14:paraId="6C3A2084" w14:textId="77777777" w:rsidR="00E25A57" w:rsidRPr="00AF7BD1" w:rsidRDefault="00E25A57" w:rsidP="00E25A57">
      <w:pPr>
        <w:ind w:left="576" w:hanging="576"/>
        <w:rPr>
          <w:szCs w:val="24"/>
        </w:rPr>
      </w:pPr>
      <w:r w:rsidRPr="00AF7BD1">
        <w:rPr>
          <w:szCs w:val="24"/>
        </w:rPr>
        <w:t xml:space="preserve"> </w:t>
      </w:r>
    </w:p>
    <w:p w14:paraId="0CFE6AC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en tenant compte de la législation nationale Malienne, aménager et équiper dans le mois qui suit la date d’entrée en vigueur du contrat et, en tout cas, avant le commencement d’exécution des travaux de terrassement et de génie civil, un laboratoire de chantier permettant d’effectuer les essais courants suivants : </w:t>
      </w:r>
    </w:p>
    <w:p w14:paraId="175333D4" w14:textId="77777777" w:rsidR="00E25A57" w:rsidRPr="00AF7BD1" w:rsidRDefault="00E25A57" w:rsidP="00F464F6">
      <w:pPr>
        <w:numPr>
          <w:ilvl w:val="0"/>
          <w:numId w:val="13"/>
        </w:numPr>
        <w:spacing w:after="200"/>
        <w:contextualSpacing/>
        <w:jc w:val="left"/>
        <w:rPr>
          <w:szCs w:val="24"/>
        </w:rPr>
      </w:pPr>
      <w:r w:rsidRPr="00AF7BD1">
        <w:rPr>
          <w:szCs w:val="24"/>
        </w:rPr>
        <w:t>Limites d’Atterberg (liquidité, plasticité, retrait) - analyses granulométriques et sédimentométriques</w:t>
      </w:r>
    </w:p>
    <w:p w14:paraId="6DF81631" w14:textId="77777777" w:rsidR="00E25A57" w:rsidRPr="00AF7BD1" w:rsidRDefault="00E25A57" w:rsidP="00F464F6">
      <w:pPr>
        <w:numPr>
          <w:ilvl w:val="0"/>
          <w:numId w:val="13"/>
        </w:numPr>
        <w:spacing w:after="200"/>
        <w:contextualSpacing/>
        <w:jc w:val="left"/>
        <w:rPr>
          <w:szCs w:val="24"/>
        </w:rPr>
      </w:pPr>
      <w:r w:rsidRPr="00AF7BD1">
        <w:rPr>
          <w:szCs w:val="24"/>
        </w:rPr>
        <w:t xml:space="preserve">Densité sèche et teneur en eau in situ - essais Proctor normal et modifié - perméabilité sur colonnes de matériaux - essais d’écrasement sur éprouvettes de béton - Slum test au cône d’Abrams </w:t>
      </w:r>
    </w:p>
    <w:p w14:paraId="61784F42" w14:textId="77777777" w:rsidR="00E25A57" w:rsidRPr="00AF7BD1" w:rsidRDefault="00E25A57" w:rsidP="00E25A57">
      <w:pPr>
        <w:ind w:left="576" w:hanging="576"/>
        <w:rPr>
          <w:szCs w:val="24"/>
        </w:rPr>
      </w:pPr>
      <w:r w:rsidRPr="00AF7BD1">
        <w:rPr>
          <w:szCs w:val="24"/>
        </w:rPr>
        <w:t xml:space="preserve">Le laboratoire de chantier est à la charge de l’Entrepreneur. </w:t>
      </w:r>
    </w:p>
    <w:p w14:paraId="5F8581B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prendra en charge, pendant toute la durée du chantier, un laborantin qualifié capable d’exécuter les essais courants de terrassement et de béton et deux manœuvres. Cette équipe travaillera selon les instructions de l’Ingénieur Conseil. L’Entrepreneur assurera également la fabrication et/ou le prélèvement et le transport des échantillons au laboratoire ainsi que le transport du personnel. </w:t>
      </w:r>
    </w:p>
    <w:p w14:paraId="1FCF765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pendant toute la durée du chantier, aura à sa charge : </w:t>
      </w:r>
    </w:p>
    <w:p w14:paraId="74FCE942" w14:textId="77777777" w:rsidR="00E25A57" w:rsidRPr="00AF7BD1" w:rsidRDefault="00E25A57" w:rsidP="00F464F6">
      <w:pPr>
        <w:numPr>
          <w:ilvl w:val="0"/>
          <w:numId w:val="14"/>
        </w:numPr>
        <w:spacing w:after="200"/>
        <w:contextualSpacing/>
        <w:jc w:val="left"/>
        <w:rPr>
          <w:szCs w:val="24"/>
        </w:rPr>
      </w:pPr>
      <w:r w:rsidRPr="00AF7BD1">
        <w:rPr>
          <w:szCs w:val="24"/>
        </w:rPr>
        <w:t xml:space="preserve">L’équipement du laboratoire </w:t>
      </w:r>
    </w:p>
    <w:p w14:paraId="258D8582" w14:textId="77777777" w:rsidR="00E25A57" w:rsidRPr="00AF7BD1" w:rsidRDefault="00E25A57" w:rsidP="00F464F6">
      <w:pPr>
        <w:numPr>
          <w:ilvl w:val="0"/>
          <w:numId w:val="14"/>
        </w:numPr>
        <w:spacing w:after="200"/>
        <w:contextualSpacing/>
        <w:jc w:val="left"/>
        <w:rPr>
          <w:szCs w:val="24"/>
        </w:rPr>
      </w:pPr>
      <w:r w:rsidRPr="00AF7BD1">
        <w:rPr>
          <w:szCs w:val="24"/>
        </w:rPr>
        <w:t xml:space="preserve">L’entretien, les réparations et le remplacement éventuel de tout l’équipement et ameublement ; </w:t>
      </w:r>
    </w:p>
    <w:p w14:paraId="4147A1DF" w14:textId="77777777" w:rsidR="00E25A57" w:rsidRPr="00AF7BD1" w:rsidRDefault="00E25A57" w:rsidP="00F464F6">
      <w:pPr>
        <w:numPr>
          <w:ilvl w:val="0"/>
          <w:numId w:val="14"/>
        </w:numPr>
        <w:spacing w:after="200"/>
        <w:contextualSpacing/>
        <w:jc w:val="left"/>
        <w:rPr>
          <w:szCs w:val="24"/>
        </w:rPr>
      </w:pPr>
      <w:r w:rsidRPr="00AF7BD1">
        <w:rPr>
          <w:szCs w:val="24"/>
        </w:rPr>
        <w:t xml:space="preserve">La fourniture de l’eau, de l’énergie et d’une manière générale de toutes les matières consommables nécessaires à la bonne marche du laboratoire et à la réalisation des essais. </w:t>
      </w:r>
    </w:p>
    <w:p w14:paraId="7419B31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laboratoire pourra être utilisé tant par l’Ingénieur Conseil que par l’Entrepreneur pour tous les essais concernant les travaux prévus au contrat. </w:t>
      </w:r>
    </w:p>
    <w:p w14:paraId="18F8535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09A236A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plans du laboratoire et la liste de l’équipement et de l’ameublement seront soumis à l’approbation de l’Ingénieur Conseil avant l’exécution. </w:t>
      </w:r>
    </w:p>
    <w:p w14:paraId="2F177CC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local qui abritera le laboratoire sera à la charge de l'Entrepreneur, qui veillera à son alimentation en eau et en électricité et à son entretien, gardiennage, entretien et remplacement éventuel de tout l'équipement et l'ameublement.  </w:t>
      </w:r>
    </w:p>
    <w:p w14:paraId="331AF5E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fin de chantier, l’Entrepreneur aura la propriété de l’équipement et de l’ameublement qu’il </w:t>
      </w:r>
      <w:r w:rsidRPr="00AF7BD1">
        <w:rPr>
          <w:rFonts w:eastAsia="Arial"/>
          <w:iCs/>
          <w:szCs w:val="24"/>
          <w:lang w:eastAsia="en-US"/>
        </w:rPr>
        <w:lastRenderedPageBreak/>
        <w:t xml:space="preserve">devra enlever du site, le bâtiment ayant servi de laboratoire restant la propriété du Maître de l’ouvrage. </w:t>
      </w:r>
    </w:p>
    <w:p w14:paraId="2C575776" w14:textId="77777777" w:rsidR="00E25A57" w:rsidRDefault="00E25A57" w:rsidP="00E25A57">
      <w:pPr>
        <w:widowControl w:val="0"/>
        <w:spacing w:before="71"/>
        <w:ind w:left="28"/>
        <w:rPr>
          <w:rFonts w:eastAsia="Arial"/>
          <w:iCs/>
          <w:szCs w:val="24"/>
          <w:lang w:eastAsia="en-US"/>
        </w:rPr>
      </w:pPr>
      <w:r w:rsidRPr="00AF7BD1">
        <w:rPr>
          <w:rFonts w:eastAsia="Arial"/>
          <w:iCs/>
          <w:szCs w:val="24"/>
          <w:lang w:eastAsia="en-US"/>
        </w:rPr>
        <w:t xml:space="preserve">Avant de commencer toute mise en œuvre de matériaux, l’entrepreneur doit remettre un dossier géotechnique complet, indiquant les emprunts, les gisements des matériaux ainsi que toutes les caractéristiques demandées dans le présent CCTP. </w:t>
      </w:r>
    </w:p>
    <w:p w14:paraId="2DC30F7A" w14:textId="77777777" w:rsidR="00E25A57" w:rsidRPr="00AF7BD1" w:rsidRDefault="00E25A57" w:rsidP="00E25A57">
      <w:pPr>
        <w:widowControl w:val="0"/>
        <w:spacing w:before="71"/>
        <w:ind w:left="28"/>
        <w:rPr>
          <w:rFonts w:eastAsia="Arial"/>
          <w:b/>
          <w:bCs/>
          <w:i/>
          <w:iCs/>
          <w:sz w:val="22"/>
          <w:szCs w:val="24"/>
          <w:lang w:eastAsia="en-US"/>
        </w:rPr>
      </w:pPr>
    </w:p>
    <w:p w14:paraId="2F358B58" w14:textId="77777777" w:rsidR="00E25A57" w:rsidRPr="00AF7BD1" w:rsidRDefault="00E25A57" w:rsidP="00E25A57">
      <w:pPr>
        <w:ind w:left="576" w:hanging="576"/>
        <w:rPr>
          <w:szCs w:val="24"/>
        </w:rPr>
      </w:pPr>
      <w:r w:rsidRPr="00AF7BD1">
        <w:rPr>
          <w:szCs w:val="24"/>
        </w:rPr>
        <w:t xml:space="preserve"> </w:t>
      </w:r>
    </w:p>
    <w:p w14:paraId="342F8882" w14:textId="77777777" w:rsidR="00E25A57" w:rsidRPr="00AF7BD1" w:rsidRDefault="00E25A57" w:rsidP="00E25A57">
      <w:pPr>
        <w:ind w:left="576" w:hanging="576"/>
        <w:rPr>
          <w:b/>
          <w:szCs w:val="24"/>
        </w:rPr>
      </w:pPr>
      <w:r w:rsidRPr="00AF7BD1">
        <w:rPr>
          <w:b/>
          <w:szCs w:val="24"/>
        </w:rPr>
        <w:t xml:space="preserve">Modification du projet  </w:t>
      </w:r>
    </w:p>
    <w:p w14:paraId="1E94BF6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Si le Maître d’œuvre constate au cours des travaux d’implantation, qu’il convient d’apporter des modifications ponctuelles au projet, soit à cause d’un changement de configuration, soit à cause de circonstances imprévues, il peut, par ordre de service du Maître d’Œuvre et en accord avec le Maitre de l’Ouvrage, prescrire les modifications aux dispositions prévues, et de demander à l’Entrepreneur d’appliquer de nouvelles dispositions. </w:t>
      </w:r>
    </w:p>
    <w:p w14:paraId="4B7F22D7" w14:textId="77777777" w:rsidR="00E25A57" w:rsidRPr="00AF7BD1" w:rsidRDefault="00E25A57" w:rsidP="00E25A57">
      <w:pPr>
        <w:ind w:left="576" w:hanging="576"/>
        <w:rPr>
          <w:szCs w:val="24"/>
        </w:rPr>
      </w:pPr>
    </w:p>
    <w:p w14:paraId="67685ED4" w14:textId="77777777" w:rsidR="00E25A57" w:rsidRPr="00AF7BD1" w:rsidRDefault="00E25A57" w:rsidP="00E25A57">
      <w:pPr>
        <w:ind w:left="576" w:hanging="576"/>
        <w:rPr>
          <w:b/>
          <w:szCs w:val="24"/>
        </w:rPr>
      </w:pPr>
      <w:r w:rsidRPr="00AF7BD1">
        <w:rPr>
          <w:b/>
          <w:szCs w:val="24"/>
        </w:rPr>
        <w:t xml:space="preserve">Bureaux de chantier </w:t>
      </w:r>
    </w:p>
    <w:p w14:paraId="2A0AEB38"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L’Entrepreneur aura à sa charge, en outre, l’aménagement et l’équipement dans le mois qui suit le début du délai contractuel d’un local destiné aux réunions de chantier.</w:t>
      </w:r>
    </w:p>
    <w:p w14:paraId="7FEE9503"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 l'équipement et de l'ameublement qui doivent être neufs, sera soumise à l'approbation de l'Ingénieur avant exécution.  </w:t>
      </w:r>
    </w:p>
    <w:p w14:paraId="7ED793D7"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des équipements : </w:t>
      </w:r>
    </w:p>
    <w:p w14:paraId="2F4F93C5"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2 tables de 2.00 m x 1.20 m ; 4 chaises, 3 bancs et 1 table de réunion.</w:t>
      </w:r>
    </w:p>
    <w:p w14:paraId="1AE4BF5D" w14:textId="77777777" w:rsidR="00E25A57" w:rsidRPr="00AF7BD1" w:rsidRDefault="00E25A57" w:rsidP="00E25A57">
      <w:pPr>
        <w:widowControl w:val="0"/>
        <w:spacing w:before="71"/>
        <w:ind w:left="28"/>
        <w:rPr>
          <w:rFonts w:eastAsia="Arial"/>
          <w:iCs/>
          <w:szCs w:val="24"/>
          <w:lang w:eastAsia="en-US"/>
        </w:rPr>
      </w:pPr>
      <w:r w:rsidRPr="00AF7BD1">
        <w:rPr>
          <w:rFonts w:eastAsia="Arial"/>
          <w:iCs/>
          <w:szCs w:val="24"/>
          <w:lang w:eastAsia="en-US"/>
        </w:rPr>
        <w:t>Tous les frais concernant le fonctionnement et de l'entretien de ces installations seront compris dans les frais généraux de l'Entreprise notamment le consommable informatique (papier, manifold triplicata etc.).</w:t>
      </w:r>
    </w:p>
    <w:p w14:paraId="548E219C" w14:textId="77777777" w:rsidR="00E25A57" w:rsidRPr="00AF7BD1" w:rsidRDefault="00E25A57" w:rsidP="00E25A57">
      <w:pPr>
        <w:widowControl w:val="0"/>
        <w:spacing w:before="71"/>
        <w:ind w:left="28"/>
        <w:rPr>
          <w:rFonts w:eastAsia="Arial"/>
          <w:b/>
          <w:bCs/>
          <w:i/>
          <w:iCs/>
          <w:sz w:val="22"/>
          <w:szCs w:val="24"/>
          <w:lang w:eastAsia="en-US"/>
        </w:rPr>
      </w:pPr>
    </w:p>
    <w:p w14:paraId="6BAC3ACE" w14:textId="77777777" w:rsidR="00E25A57" w:rsidRPr="00AF7BD1" w:rsidRDefault="00E25A57" w:rsidP="00E25A57">
      <w:pPr>
        <w:ind w:left="576" w:hanging="576"/>
        <w:rPr>
          <w:b/>
          <w:szCs w:val="24"/>
        </w:rPr>
      </w:pPr>
      <w:r w:rsidRPr="00AF7BD1">
        <w:rPr>
          <w:b/>
          <w:szCs w:val="24"/>
        </w:rPr>
        <w:t xml:space="preserve">5.4.2 Voies de communications et d’accès au chantier </w:t>
      </w:r>
    </w:p>
    <w:p w14:paraId="4958E89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assurer l’accessibilité permanente des approvisionnements à ses magasins de chantier par voie terrestre. Il créera et aménagera à des emplacements et selon des dispositions approuvées par l’Ingénieur, les voies d’accès aux différents chantiers de travaux en fonction du planning d’exécution, de manière à assurer l’accès de chaque chantier avant son ouverture. </w:t>
      </w:r>
    </w:p>
    <w:p w14:paraId="72DF0D1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20531D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assurera l’entretien et veillera à la praticabilité de ces voies d’accès pendant toute la durée des travaux. </w:t>
      </w:r>
    </w:p>
    <w:p w14:paraId="4C552DD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dépenses correspondantes sont réputées incluses dans les prix unitaires. </w:t>
      </w:r>
    </w:p>
    <w:p w14:paraId="7ACB6D6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remettre dans leur état constaté contradictoirement avant le début des travaux les voies du domaine public qui auraient été dégradées du fait d'un usage anormal (densité exceptionnelle de trafic ou convois spéciaux) provenant de leur utilisation par ses véhicules ou ceux de ses fournisseurs et/ou sous-traitants. Il garantira le Maître de l'ouvrage contre toute réclamation, à ce sujet, de l’Administration concernée.  Les dépenses correspondantes seront réputées incluses dans les prix unitaires. </w:t>
      </w:r>
    </w:p>
    <w:p w14:paraId="69304D39" w14:textId="77777777" w:rsidR="00E25A57" w:rsidRPr="00AF7BD1" w:rsidRDefault="00E25A57" w:rsidP="00E25A57">
      <w:pPr>
        <w:widowControl w:val="0"/>
        <w:spacing w:before="71"/>
        <w:ind w:left="28"/>
        <w:rPr>
          <w:rFonts w:eastAsia="Arial"/>
          <w:b/>
          <w:bCs/>
          <w:i/>
          <w:iCs/>
          <w:sz w:val="22"/>
          <w:szCs w:val="24"/>
          <w:lang w:eastAsia="en-US"/>
        </w:rPr>
      </w:pPr>
    </w:p>
    <w:p w14:paraId="7D0F7106" w14:textId="77777777" w:rsidR="00E25A57" w:rsidRPr="00AF7BD1" w:rsidRDefault="00E25A57" w:rsidP="00E25A57">
      <w:pPr>
        <w:ind w:left="576" w:hanging="576"/>
        <w:rPr>
          <w:b/>
          <w:szCs w:val="24"/>
        </w:rPr>
      </w:pPr>
      <w:r w:rsidRPr="00AF7BD1">
        <w:rPr>
          <w:b/>
          <w:szCs w:val="24"/>
        </w:rPr>
        <w:t xml:space="preserve"> 5.4.3 Matériel de chantier </w:t>
      </w:r>
    </w:p>
    <w:p w14:paraId="546FF3E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Tout le matériel de chantier nécessaire à la bonne exécution des travaux et au bon fonctionnement des installations générales sera fourni par l'Entrepreneur. Ce matériel sera conduit, entretenu et </w:t>
      </w:r>
      <w:r w:rsidRPr="00AF7BD1">
        <w:rPr>
          <w:rFonts w:eastAsia="Arial"/>
          <w:iCs/>
          <w:szCs w:val="24"/>
          <w:lang w:eastAsia="en-US"/>
        </w:rPr>
        <w:lastRenderedPageBreak/>
        <w:t xml:space="preserve">maintenu en état de marche par l'Entrepreneur qui assurera également la fourniture des matières consommables et des pièces de rechange et d'entretien nécessaire à son bon fonctionnement pendant toute la durée du chantier. </w:t>
      </w:r>
    </w:p>
    <w:p w14:paraId="65ECE78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liste du matériel ne sera pas considérée comme limitative mais comme un minimum garanti,  et l'Entrepreneur ne pourra élever aucune réclamation,  ni prétendre à une prolongation des délais contractuels, si, au cours des travaux, il est amené à modifier ou à compléter son matériel pour remplir ses obligations. </w:t>
      </w:r>
    </w:p>
    <w:p w14:paraId="4C7AA3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état du matériel présent sur le chantier, qu'il s'agisse de matériel fourni par l'Entrepreneur ou mis éventuellement à sa disposition par le Maître de l'ouvrage, sera tenu à jour par l’Entrepreneur et fourni à l'Ingénieur mensuellement. </w:t>
      </w:r>
    </w:p>
    <w:p w14:paraId="17EA91B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matériel, les installations provisoires et les matériaux approvisionnés sur le chantier seront considérés comme destinés exclusivement aux travaux. L'Entrepreneur n'aura pas le droit de les retirer sans consentement écrit de l'Ingénieur. Ce dernier ne pourra, cependant, sans motif valable, refuser son autorisation. </w:t>
      </w:r>
    </w:p>
    <w:p w14:paraId="1CE4F3B2" w14:textId="77777777" w:rsidR="00E25A57" w:rsidRPr="00AF7BD1" w:rsidRDefault="00E25A57" w:rsidP="00E25A57">
      <w:pPr>
        <w:widowControl w:val="0"/>
        <w:spacing w:before="71"/>
        <w:ind w:left="28"/>
        <w:rPr>
          <w:rFonts w:eastAsia="Arial"/>
          <w:b/>
          <w:bCs/>
          <w:i/>
          <w:iCs/>
          <w:sz w:val="22"/>
          <w:szCs w:val="24"/>
          <w:lang w:eastAsia="en-US"/>
        </w:rPr>
      </w:pPr>
    </w:p>
    <w:p w14:paraId="1665C1D1" w14:textId="77777777" w:rsidR="00E25A57" w:rsidRPr="00AF7BD1" w:rsidRDefault="00E25A57" w:rsidP="00E25A57">
      <w:pPr>
        <w:ind w:left="576" w:hanging="576"/>
        <w:rPr>
          <w:b/>
          <w:szCs w:val="24"/>
        </w:rPr>
      </w:pPr>
      <w:r w:rsidRPr="00AF7BD1">
        <w:rPr>
          <w:b/>
          <w:szCs w:val="24"/>
        </w:rPr>
        <w:t xml:space="preserve">5.4.4 Implantation et levé des ouvrages </w:t>
      </w:r>
    </w:p>
    <w:p w14:paraId="58C933B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L'implantation contradictoire des axes, les levés des profils en long et des profils en travers, l'établissement du projet d'exécution des ouvrages et des terrassements, des dessins de recollement sont à la charge de l'Entreprise et sont réputés pris en considération dans ses prix. </w:t>
      </w:r>
    </w:p>
    <w:p w14:paraId="39D19D3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L’implantation comprend préalablement : - la localisation sur le terrain des bornes de polygonale s'il y a lieu, et des bornes de relevés topographiques existantes ainsi que la mise en place des bornes complémentaires si nécessaire. - la fourniture, le transport et la mise en place de nouvelles bornes - les vérifications et calculs en coordonnées (X, Y, Z). </w:t>
      </w:r>
    </w:p>
    <w:p w14:paraId="3989277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réceptionnera les repères dont la liste lui sera fournie par le Maître d’œuvre et signalera les erreurs éventuellement repérées. Ces opérations seront conduites sous contrôle de l'Ingénieur. </w:t>
      </w:r>
    </w:p>
    <w:p w14:paraId="5DBCBE7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CE32C0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ses opérations il devra remettre à l'Ingénieur l'épure complémentaire des tracés avec les plans des bornes de polygonale ou de levé topographique mis à jour. </w:t>
      </w:r>
    </w:p>
    <w:p w14:paraId="221CD1C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réception de ces plans fera l'objet d'un procès-verbal contradictoire en date duquel l'Entrepreneur sera responsable de la conservation des repères, piquets et jalons à ses propres frais. </w:t>
      </w:r>
    </w:p>
    <w:p w14:paraId="46A777F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d’erreurs d’implantation, de piquetage ou de nivellement commises par l'Entrepreneur celui-ci sera tenu d'exécuter, à ses frais et quelle que soit leur importance les travaux nécessaires au rétablissement des ouvrages dans la position prévue. </w:t>
      </w:r>
    </w:p>
    <w:p w14:paraId="21B2D21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vérifications effectuées par l'Ingénieur ne diminueront en rien la responsabilité de l'Entrepreneur relativement à l'exactitude des implantations. </w:t>
      </w:r>
    </w:p>
    <w:p w14:paraId="6432AA80" w14:textId="77777777" w:rsidR="00E25A57" w:rsidRPr="00AF7BD1" w:rsidRDefault="00E25A57" w:rsidP="00E25A57">
      <w:pPr>
        <w:widowControl w:val="0"/>
        <w:spacing w:before="71"/>
        <w:ind w:left="28"/>
        <w:rPr>
          <w:rFonts w:eastAsia="Arial"/>
          <w:b/>
          <w:bCs/>
          <w:i/>
          <w:iCs/>
          <w:sz w:val="22"/>
          <w:szCs w:val="24"/>
          <w:lang w:eastAsia="en-US"/>
        </w:rPr>
      </w:pPr>
    </w:p>
    <w:p w14:paraId="06C3CACB" w14:textId="77777777" w:rsidR="00E25A57" w:rsidRPr="00AF7BD1" w:rsidRDefault="00E25A57" w:rsidP="00E25A57">
      <w:pPr>
        <w:ind w:left="576" w:hanging="576"/>
        <w:rPr>
          <w:b/>
          <w:szCs w:val="24"/>
        </w:rPr>
      </w:pPr>
      <w:r w:rsidRPr="00AF7BD1">
        <w:rPr>
          <w:b/>
          <w:szCs w:val="24"/>
        </w:rPr>
        <w:t xml:space="preserve">Piquetage d'ensemble </w:t>
      </w:r>
    </w:p>
    <w:p w14:paraId="20477C81" w14:textId="77777777" w:rsidR="00E25A57" w:rsidRPr="00AF7BD1" w:rsidRDefault="00E25A57" w:rsidP="00E25A57">
      <w:pPr>
        <w:ind w:left="576" w:hanging="576"/>
        <w:rPr>
          <w:szCs w:val="24"/>
        </w:rPr>
      </w:pPr>
    </w:p>
    <w:p w14:paraId="7180218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réseaux (canaux, drains, digues de protection, colatures, pistes, chenaux, ouvrages d’art) seront implantés et piquetés sur le terrain par le soin, aux frais et sous la responsabilité de l'Entrepreneur selon les éléments d'implantation remis par le Maître d’œuvre. </w:t>
      </w:r>
    </w:p>
    <w:p w14:paraId="5B93088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précision du piquetage sera de 1/l000 (1 cm pour 10m). </w:t>
      </w:r>
    </w:p>
    <w:p w14:paraId="32BA8D1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Au début et à la fin de chaque ouvrage en terre et sur des points intermédiaires qui ne seront pas </w:t>
      </w:r>
      <w:r w:rsidRPr="00AF7BD1">
        <w:rPr>
          <w:rFonts w:eastAsia="Arial"/>
          <w:iCs/>
          <w:szCs w:val="24"/>
          <w:lang w:eastAsia="en-US"/>
        </w:rPr>
        <w:lastRenderedPageBreak/>
        <w:t xml:space="preserve">distants de plus de 200 m, l'Entrepreneur posera, à 25 m de part et d'autre de l'axe, des bornes déportées. Ces bornes calculées en X, Y et Z, seront reportées sur les plans cotés et profil en long. Deux de ces bornes au moins seront à proximité des sections de l'ouvrage déversant. </w:t>
      </w:r>
    </w:p>
    <w:p w14:paraId="39C37CB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piquets seront ultérieurement rattachés à ces bornes de façon à ce qu'ils puissent être rétablis en cas de destruction. Un procès-verbal contradictoire sera dressé pour constater ces opérations de rattachement. </w:t>
      </w:r>
    </w:p>
    <w:p w14:paraId="1B94CF7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ouvrages longitudinaux seront matérialisés par un piquet d'axe, deux piquets d'emprise de part et d'autre de l'axe, alignés avec le piquet d'axe et perpendiculaire à l'axe, et par un piquet déporté comportant le numéro du profil, la distance cumulée et la hauteur d'arase de terrassement. </w:t>
      </w:r>
    </w:p>
    <w:p w14:paraId="36E74D7D"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62947EA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points d'axes seront matérialisés tous les 25 m pour les ouvrages en terre et tous les 5 m pour les ouvrages en béton ou en maçonnerie ainsi qu'aux extrémités finies de chaque ouvrage et 10 m de part et d'autre des extrémités. </w:t>
      </w:r>
    </w:p>
    <w:p w14:paraId="75CC19D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ce stade de l'opération si l'Entreprise constate la nécessité d'une modification localisée du projet en plan, il lui appartiendra d'en saisir immédiatement l'Ingénieur. </w:t>
      </w:r>
    </w:p>
    <w:p w14:paraId="320773D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Levés des profils en long et des profils en travers </w:t>
      </w:r>
    </w:p>
    <w:p w14:paraId="62F4D8B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devra lever les profils en long et en travers contradictoirement avec l'Ingénieur. </w:t>
      </w:r>
    </w:p>
    <w:p w14:paraId="662C141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440AB39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nivellement géométrique cotera tous les points piquetés. La précision relative demandée est le centimètre. Ce nivellement s'appuiera sur les côtes des bornes de polygonale et fera l’objet d'un nivellement fermé. </w:t>
      </w:r>
    </w:p>
    <w:p w14:paraId="69991C9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chaînages devront être comparés avec les éléments calculés de l'épure de tracé. </w:t>
      </w:r>
    </w:p>
    <w:p w14:paraId="31E9F00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ces levés, un procès-verbal sera établi et signé par l'Entreprise et l'Ingénieur. </w:t>
      </w:r>
    </w:p>
    <w:p w14:paraId="76A9C7A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L'échelle du levé sera au 1/1000ème en profil en long et au 1/50ème pour les profils en travers. </w:t>
      </w:r>
    </w:p>
    <w:p w14:paraId="6A5C673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Dessins d'exécution, notes de calcul </w:t>
      </w:r>
    </w:p>
    <w:p w14:paraId="75EFBEC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vérifiera les plans d'exécution des ouvrages fournis par le Maître d’œuvre. </w:t>
      </w:r>
    </w:p>
    <w:p w14:paraId="0977D64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remettra, après avoir vérifié et apporté les compléments nécessaires, en trois exemplaires à l'Ingénieur, au moins un mois avant le début d'exécution de chaque ouvrage, les dessins d'exécution modifiés correspondants ou en fin des travaux les plans de récolement. </w:t>
      </w:r>
    </w:p>
    <w:p w14:paraId="55643BE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levés topographiques nécessaires à la présentation de ces plans sont à la charge de l'Entreprise, qui les fera effectuer par son personnel sous contrôle de l'Ingénieur ou de ses délégués. </w:t>
      </w:r>
    </w:p>
    <w:p w14:paraId="015C070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ce qui concerne les attachements des travaux supplémentaires éventuels à effectuer par l'Attributaire à la demande de l'Ingénieur, l'Entrepreneur présentera à l'Ingénieur, avant tout début d'exécution, les documents suivants : </w:t>
      </w:r>
    </w:p>
    <w:p w14:paraId="4285A0A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les métrés quantitatifs se référant aux différents postes du bordereau des prix ; </w:t>
      </w:r>
    </w:p>
    <w:p w14:paraId="1B70369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b) les métrés estimatifs des travaux. </w:t>
      </w:r>
    </w:p>
    <w:p w14:paraId="3AEA94E5" w14:textId="727F0483" w:rsidR="00E25A57" w:rsidRDefault="00E25A57" w:rsidP="00E25A57">
      <w:pPr>
        <w:rPr>
          <w:szCs w:val="24"/>
        </w:rPr>
      </w:pPr>
      <w:r w:rsidRPr="00AF7BD1">
        <w:rPr>
          <w:szCs w:val="24"/>
        </w:rPr>
        <w:t xml:space="preserve"> </w:t>
      </w:r>
    </w:p>
    <w:p w14:paraId="0DDD198B" w14:textId="76299806" w:rsidR="00EA207D" w:rsidRDefault="00EA207D" w:rsidP="00E25A57">
      <w:pPr>
        <w:rPr>
          <w:b/>
          <w:szCs w:val="24"/>
        </w:rPr>
      </w:pPr>
    </w:p>
    <w:p w14:paraId="34BA16AA" w14:textId="62045498" w:rsidR="00EA207D" w:rsidRDefault="00EA207D" w:rsidP="00E25A57">
      <w:pPr>
        <w:rPr>
          <w:b/>
          <w:szCs w:val="24"/>
        </w:rPr>
      </w:pPr>
    </w:p>
    <w:p w14:paraId="5B2E2714" w14:textId="149E1EA2" w:rsidR="00EA207D" w:rsidRDefault="00EA207D" w:rsidP="00E25A57">
      <w:pPr>
        <w:rPr>
          <w:b/>
          <w:szCs w:val="24"/>
        </w:rPr>
      </w:pPr>
    </w:p>
    <w:p w14:paraId="1109E3B4" w14:textId="4371225E" w:rsidR="00EA207D" w:rsidRDefault="00EA207D" w:rsidP="00E25A57">
      <w:pPr>
        <w:rPr>
          <w:b/>
          <w:szCs w:val="24"/>
        </w:rPr>
      </w:pPr>
    </w:p>
    <w:p w14:paraId="66404FE8" w14:textId="4C46565D" w:rsidR="00EA207D" w:rsidRDefault="00EA207D" w:rsidP="00E25A57">
      <w:pPr>
        <w:rPr>
          <w:b/>
          <w:szCs w:val="24"/>
        </w:rPr>
      </w:pPr>
    </w:p>
    <w:p w14:paraId="416C1AE2" w14:textId="77777777" w:rsidR="00EA207D" w:rsidRPr="00AF7BD1" w:rsidRDefault="00EA207D" w:rsidP="00E25A57">
      <w:pPr>
        <w:rPr>
          <w:b/>
          <w:szCs w:val="24"/>
        </w:rPr>
      </w:pPr>
    </w:p>
    <w:p w14:paraId="545EF9D2" w14:textId="77777777" w:rsidR="00E25A57" w:rsidRPr="00AF7BD1" w:rsidRDefault="00E25A57" w:rsidP="00E25A57">
      <w:pPr>
        <w:ind w:left="576" w:hanging="576"/>
        <w:rPr>
          <w:b/>
          <w:szCs w:val="24"/>
        </w:rPr>
      </w:pPr>
      <w:r w:rsidRPr="00AF7BD1">
        <w:rPr>
          <w:b/>
          <w:szCs w:val="24"/>
        </w:rPr>
        <w:lastRenderedPageBreak/>
        <w:t xml:space="preserve">5.5 CHAPITRE IV : PROVENANCE, QUALITE ET PREPARATION DES MATERIAUX </w:t>
      </w:r>
    </w:p>
    <w:p w14:paraId="5AA2C4F4" w14:textId="77777777" w:rsidR="00E25A57" w:rsidRPr="00AF7BD1" w:rsidRDefault="00E25A57" w:rsidP="00E25A57">
      <w:pPr>
        <w:ind w:left="576" w:hanging="576"/>
        <w:rPr>
          <w:b/>
          <w:szCs w:val="24"/>
        </w:rPr>
      </w:pPr>
    </w:p>
    <w:p w14:paraId="316AB269" w14:textId="77777777" w:rsidR="00E25A57" w:rsidRPr="00AF7BD1" w:rsidRDefault="00E25A57" w:rsidP="00E25A57">
      <w:pPr>
        <w:keepNext/>
        <w:spacing w:after="200"/>
        <w:ind w:left="576" w:hanging="576"/>
        <w:jc w:val="left"/>
        <w:outlineLvl w:val="1"/>
        <w:rPr>
          <w:b/>
          <w:szCs w:val="24"/>
        </w:rPr>
      </w:pPr>
      <w:bookmarkStart w:id="85" w:name="_Toc42441144"/>
      <w:r w:rsidRPr="00AF7BD1">
        <w:rPr>
          <w:b/>
          <w:szCs w:val="24"/>
        </w:rPr>
        <w:t>ORIGINES ET DISPONIBILITES DES MATERIAUX</w:t>
      </w:r>
      <w:bookmarkEnd w:id="85"/>
    </w:p>
    <w:p w14:paraId="654B43F4" w14:textId="77777777" w:rsidR="00E25A57" w:rsidRPr="00AF7BD1" w:rsidRDefault="00E25A57" w:rsidP="00E25A57">
      <w:pPr>
        <w:jc w:val="left"/>
        <w:rPr>
          <w:b/>
          <w:szCs w:val="24"/>
        </w:rPr>
      </w:pPr>
      <w:bookmarkStart w:id="86" w:name="_Hlk165891414"/>
      <w:r w:rsidRPr="00AF7BD1">
        <w:rPr>
          <w:b/>
          <w:szCs w:val="24"/>
        </w:rPr>
        <w:t>Travaux d’aménagement de bas-fonds de Dantianté (35 ha) commune de Kendé – Cercle de Bandiagara.</w:t>
      </w:r>
    </w:p>
    <w:p w14:paraId="137AD15E" w14:textId="77777777" w:rsidR="00E25A57" w:rsidRPr="00AF7BD1" w:rsidRDefault="00E25A57" w:rsidP="00E25A57">
      <w:pPr>
        <w:spacing w:after="200"/>
      </w:pPr>
    </w:p>
    <w:bookmarkEnd w:id="86"/>
    <w:p w14:paraId="69BEC1F0" w14:textId="77777777" w:rsidR="00E25A57" w:rsidRPr="00AF7BD1" w:rsidRDefault="00E25A57" w:rsidP="00F464F6">
      <w:pPr>
        <w:numPr>
          <w:ilvl w:val="0"/>
          <w:numId w:val="41"/>
        </w:numPr>
        <w:spacing w:line="276" w:lineRule="auto"/>
        <w:ind w:left="142" w:hanging="283"/>
        <w:jc w:val="left"/>
        <w:rPr>
          <w:szCs w:val="22"/>
        </w:rPr>
      </w:pPr>
      <w:r w:rsidRPr="00A70A1C">
        <w:rPr>
          <w:b/>
          <w:szCs w:val="22"/>
          <w:u w:val="single"/>
        </w:rPr>
        <w:t>Eau</w:t>
      </w:r>
      <w:r w:rsidRPr="00AF7BD1">
        <w:rPr>
          <w:szCs w:val="22"/>
        </w:rPr>
        <w:t> :</w:t>
      </w:r>
      <w:r w:rsidRPr="00AF7BD1">
        <w:rPr>
          <w:szCs w:val="22"/>
        </w:rPr>
        <w:tab/>
        <w:t>Le régime d’écoulement dans la zone du projet est un régime temporaire généralement de juin à Janvier, dépendant directement des précipitations. On peut disposer de l’eau pour les travaux à travers des puits dans le village ou la réalisation de puits ou de forage sur le site.</w:t>
      </w:r>
    </w:p>
    <w:p w14:paraId="5622F645" w14:textId="77777777" w:rsidR="00E25A57" w:rsidRPr="00AF7BD1" w:rsidRDefault="00E25A57" w:rsidP="00F464F6">
      <w:pPr>
        <w:numPr>
          <w:ilvl w:val="0"/>
          <w:numId w:val="41"/>
        </w:numPr>
        <w:spacing w:line="276" w:lineRule="auto"/>
        <w:ind w:left="142" w:hanging="283"/>
        <w:jc w:val="left"/>
        <w:rPr>
          <w:szCs w:val="22"/>
        </w:rPr>
      </w:pPr>
      <w:r w:rsidRPr="00A70A1C">
        <w:rPr>
          <w:b/>
          <w:szCs w:val="22"/>
          <w:u w:val="single"/>
        </w:rPr>
        <w:t>Sable</w:t>
      </w:r>
      <w:r w:rsidRPr="00AF7BD1">
        <w:rPr>
          <w:szCs w:val="22"/>
        </w:rPr>
        <w:t> :</w:t>
      </w:r>
      <w:r>
        <w:rPr>
          <w:szCs w:val="22"/>
        </w:rPr>
        <w:t xml:space="preserve"> </w:t>
      </w:r>
      <w:r w:rsidRPr="00AF7BD1">
        <w:rPr>
          <w:szCs w:val="22"/>
        </w:rPr>
        <w:t>La carrière de sable de ruissellement se situe dans le lit du cours d’eau. L’accès à la carrière est libre. Les frais d’achat ou d’exploitation et de transport sont à la charge de l’entreprise.</w:t>
      </w:r>
    </w:p>
    <w:p w14:paraId="164E85FE" w14:textId="77777777" w:rsidR="00E25A57" w:rsidRPr="00AF7BD1" w:rsidRDefault="00E25A57" w:rsidP="00F464F6">
      <w:pPr>
        <w:numPr>
          <w:ilvl w:val="0"/>
          <w:numId w:val="41"/>
        </w:numPr>
        <w:spacing w:line="276" w:lineRule="auto"/>
        <w:ind w:left="142" w:hanging="283"/>
        <w:jc w:val="left"/>
        <w:rPr>
          <w:szCs w:val="22"/>
        </w:rPr>
      </w:pPr>
      <w:r w:rsidRPr="00A70A1C">
        <w:rPr>
          <w:b/>
          <w:szCs w:val="22"/>
          <w:u w:val="single"/>
        </w:rPr>
        <w:t>Gravier</w:t>
      </w:r>
      <w:r w:rsidRPr="00AF7BD1">
        <w:rPr>
          <w:szCs w:val="22"/>
        </w:rPr>
        <w:t> : La carrière de gravier sauvage se situe à Abba Seguémê Solo à environ 5 km du site</w:t>
      </w:r>
      <w:r>
        <w:rPr>
          <w:szCs w:val="22"/>
        </w:rPr>
        <w:t>.</w:t>
      </w:r>
    </w:p>
    <w:p w14:paraId="5D771B57" w14:textId="77777777" w:rsidR="00E25A57" w:rsidRPr="00AF7BD1" w:rsidRDefault="00E25A57" w:rsidP="00F464F6">
      <w:pPr>
        <w:numPr>
          <w:ilvl w:val="0"/>
          <w:numId w:val="41"/>
        </w:numPr>
        <w:spacing w:line="276" w:lineRule="auto"/>
        <w:ind w:left="142" w:hanging="283"/>
        <w:jc w:val="left"/>
        <w:rPr>
          <w:szCs w:val="22"/>
        </w:rPr>
      </w:pPr>
      <w:r w:rsidRPr="00A70A1C">
        <w:rPr>
          <w:b/>
          <w:szCs w:val="22"/>
          <w:u w:val="single"/>
        </w:rPr>
        <w:t>Moellons</w:t>
      </w:r>
      <w:r w:rsidRPr="00AF7BD1">
        <w:rPr>
          <w:szCs w:val="22"/>
        </w:rPr>
        <w:t> : Des carrières d’exploitation du moellon de grès de bonne qualité se trouve autour du site</w:t>
      </w:r>
      <w:r>
        <w:rPr>
          <w:szCs w:val="22"/>
        </w:rPr>
        <w:t>.</w:t>
      </w:r>
    </w:p>
    <w:p w14:paraId="3D60D00B" w14:textId="77777777" w:rsidR="00E25A57" w:rsidRPr="00AF7BD1" w:rsidRDefault="00E25A57" w:rsidP="00F464F6">
      <w:pPr>
        <w:numPr>
          <w:ilvl w:val="0"/>
          <w:numId w:val="41"/>
        </w:numPr>
        <w:spacing w:line="276" w:lineRule="auto"/>
        <w:ind w:left="142" w:hanging="283"/>
        <w:jc w:val="left"/>
        <w:rPr>
          <w:szCs w:val="22"/>
        </w:rPr>
      </w:pPr>
      <w:r w:rsidRPr="00A70A1C">
        <w:rPr>
          <w:b/>
          <w:szCs w:val="22"/>
          <w:u w:val="single"/>
        </w:rPr>
        <w:t>Ciment</w:t>
      </w:r>
      <w:r w:rsidRPr="00AF7BD1">
        <w:rPr>
          <w:szCs w:val="22"/>
        </w:rPr>
        <w:t> : Portland Artificiel Composé (CPA) ou (CPJ) sera importé ainsi que les adjuvants éventuels</w:t>
      </w:r>
      <w:r>
        <w:rPr>
          <w:szCs w:val="22"/>
        </w:rPr>
        <w:t>.</w:t>
      </w:r>
    </w:p>
    <w:p w14:paraId="4619FE01" w14:textId="77777777" w:rsidR="00E25A57" w:rsidRPr="00AF7BD1" w:rsidRDefault="00E25A57" w:rsidP="00F464F6">
      <w:pPr>
        <w:numPr>
          <w:ilvl w:val="0"/>
          <w:numId w:val="41"/>
        </w:numPr>
        <w:spacing w:line="276" w:lineRule="auto"/>
        <w:ind w:left="142" w:hanging="283"/>
        <w:jc w:val="left"/>
        <w:rPr>
          <w:szCs w:val="24"/>
        </w:rPr>
      </w:pPr>
      <w:r w:rsidRPr="00A70A1C">
        <w:rPr>
          <w:b/>
          <w:szCs w:val="22"/>
          <w:u w:val="single"/>
        </w:rPr>
        <w:t>Le fer à béton</w:t>
      </w:r>
      <w:r w:rsidRPr="00AF7BD1">
        <w:rPr>
          <w:szCs w:val="22"/>
        </w:rPr>
        <w:t> : Sera importé</w:t>
      </w:r>
      <w:r w:rsidRPr="00AF7BD1">
        <w:rPr>
          <w:szCs w:val="24"/>
        </w:rPr>
        <w:t>.</w:t>
      </w:r>
    </w:p>
    <w:p w14:paraId="6E323531" w14:textId="77777777" w:rsidR="00E25A57" w:rsidRDefault="00E25A57" w:rsidP="00E25A57">
      <w:pPr>
        <w:pStyle w:val="Paragraphedeliste"/>
        <w:rPr>
          <w:szCs w:val="24"/>
          <w:highlight w:val="lightGray"/>
        </w:rPr>
      </w:pPr>
    </w:p>
    <w:p w14:paraId="172F87EC" w14:textId="77777777" w:rsidR="00E25A57" w:rsidRPr="00AF7BD1" w:rsidRDefault="00E25A57" w:rsidP="00E25A57">
      <w:pPr>
        <w:rPr>
          <w:b/>
          <w:szCs w:val="24"/>
        </w:rPr>
      </w:pPr>
      <w:r w:rsidRPr="00AF7BD1">
        <w:rPr>
          <w:b/>
          <w:szCs w:val="24"/>
        </w:rPr>
        <w:t xml:space="preserve">5.5.1 Provenance des matériaux en général </w:t>
      </w:r>
    </w:p>
    <w:p w14:paraId="157E2A9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nécessaires à la construction de toutes parties d'ouvrages ne pourront être utilisés qu'après agrément de l'Ingénieur Conseil. </w:t>
      </w:r>
    </w:p>
    <w:p w14:paraId="2434FC7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matériaux et fournitures utilisés pour les travaux seront neufs sans traces d'usure, de première qualité et de la meilleure fabrication. A aucun titre, des matériaux ou fournitures de qualité inférieure ne pourront être acceptés dans les travaux. Tous les travaux de façonnage et d'assemblage relatifs aux fournitures devront être exécutés suivant les meilleures règles de l'art. L'Entrepreneur sera tenu de fournir à ses fournisseurs ou ses sous-traitants toutes les spécifications et informations nécessaires pour que les matériaux ou les fournitures qui seront livrés sur le chantier pour être incorporés aux travaux définitifs soient conformes aux normes de qualité exigées. </w:t>
      </w:r>
    </w:p>
    <w:p w14:paraId="1FC5FC4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choix des gisements, carrières et usines pour tous les matériaux et liants tels que sable, agrégats, ciment, aciers, etc., ainsi que les éventuelles conditions de mélange seront proposées par l'Entreprise avec justification à l’appui, dans son projet d’exécution à soumettre à l'agrément de l'Ingénieur Conseil. </w:t>
      </w:r>
    </w:p>
    <w:p w14:paraId="096C1F9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40497A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fera son affaire, à ses frais, de toute redevance nécessaire pour obtenir les autorisations d'exploitation, d'achat ou d'importation qui s'avéreraient nécessaires. </w:t>
      </w:r>
    </w:p>
    <w:p w14:paraId="0F39E90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est réputé fournisseur exclusif de tous les matériaux entrant dans la construction des ouvrages. </w:t>
      </w:r>
    </w:p>
    <w:p w14:paraId="3BADC72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pourra interdire l'emploi de matériaux jugés par lui inadéquats au moment de la livraison, même si l'origine en a été fixée ou agréée par lui sans que l'Entrepreneur puisse en faire un motif de réclamation. </w:t>
      </w:r>
    </w:p>
    <w:p w14:paraId="14BED91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A signaler que les agrégats pour béton pourront provenir des carrières à ciel ouvert entourant le site et que les matériaux pour remblais auront pour origine des emprunts. Dans tous les cas, les agrégats ou matériaux devront être agrées par le maître de l'œuvre, l'Entrepreneur devra à cet effet, organiser ses décharges pour pouvoir y mettre en dépôt, séparément les matériaux ou agrégats jugés convenables. </w:t>
      </w:r>
    </w:p>
    <w:p w14:paraId="789A6B9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d'avoir reconnu les lieux et d'avoir procédé à toutes les analyses nécessaires à la détermination des caractéristiques des matériaux employés pour la réalisation du projet. </w:t>
      </w:r>
    </w:p>
    <w:p w14:paraId="571D865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se réserve le droit d'exercer son contrôle dans les carrières, magasins et chantiers de l'Entrepreneur et ceux de ses sous-traitants tant sur la préparation que sur la mise en œuvre des matériaux, matières et produits entrant dans la composition des ouvrages.   Les contrôles ne diminuent en rien la responsabilité de l'Entrepreneur quant à la bonne qualité des matériaux, matières et produits mis en œuvre. </w:t>
      </w:r>
    </w:p>
    <w:p w14:paraId="22B6E05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échantillons de toutes natures, en quantités suffisantes, devront être remis gratuitement par l'Entrepreneur à l'Ingénieur ou à son représentant sur sa demande, les essais de contrôle ou de réception de matières et matériaux par l'Ingénieur ou sur sa demande seront à la charge de l'Entrepreneur. Le nombre minimum d'essais de matériaux est défini ci-après. </w:t>
      </w:r>
    </w:p>
    <w:p w14:paraId="5CC845D0" w14:textId="77777777" w:rsidR="00E25A57" w:rsidRPr="00AF7BD1" w:rsidRDefault="00E25A57" w:rsidP="00E25A57">
      <w:pPr>
        <w:widowControl w:val="0"/>
        <w:spacing w:before="71"/>
        <w:ind w:left="28"/>
        <w:rPr>
          <w:rFonts w:eastAsia="Arial"/>
          <w:b/>
          <w:bCs/>
          <w:i/>
          <w:iCs/>
          <w:sz w:val="22"/>
          <w:szCs w:val="24"/>
          <w:lang w:eastAsia="en-US"/>
        </w:rPr>
      </w:pPr>
    </w:p>
    <w:p w14:paraId="0A2B13DC" w14:textId="77777777" w:rsidR="00E25A57" w:rsidRPr="00AF7BD1" w:rsidRDefault="00E25A57" w:rsidP="00E25A57">
      <w:pPr>
        <w:ind w:left="576" w:hanging="576"/>
        <w:rPr>
          <w:b/>
          <w:szCs w:val="24"/>
        </w:rPr>
      </w:pPr>
      <w:r w:rsidRPr="00AF7BD1">
        <w:rPr>
          <w:b/>
          <w:szCs w:val="24"/>
        </w:rPr>
        <w:t xml:space="preserve">5.5.2 Matériaux pour remblais </w:t>
      </w:r>
    </w:p>
    <w:p w14:paraId="31A5837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Toutes les terres destinées à être mises en remblai devront être sélectionnées et répondre aux caractéristiques ci-après (sauf dérogation admise par l'Ingénieur Conseil). </w:t>
      </w:r>
    </w:p>
    <w:p w14:paraId="35B21E7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à utiliser seront par ordre de préférence, selon la classification unifiée du U.S. bureau of réclamation. </w:t>
      </w:r>
    </w:p>
    <w:p w14:paraId="0D477CB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sites indiqués par le Maître d’œuvre sont fournis à titre indicatif, l'Entrepreneur est tenu de vérifier la qualité de ces sites quant à leur puissance et leur homogénéité et proposer d'autres sites le cas échéant s'ils ne satisfont pas aux qualités requises. </w:t>
      </w:r>
    </w:p>
    <w:p w14:paraId="0A886F3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proviendront des zones d'emprunts. Leurs emplacements qui seront choisis de façon à perturber au minimum les plans des projets à réaliser devront être agréés par l'ingénieur. </w:t>
      </w:r>
    </w:p>
    <w:p w14:paraId="2F20738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Pour chacun des gisements proposés, l'Entrepreneur devra présenter un dossier d'agrément comprenant : </w:t>
      </w:r>
    </w:p>
    <w:p w14:paraId="0AFD630E" w14:textId="77777777" w:rsidR="00E25A57" w:rsidRPr="00AF7BD1" w:rsidRDefault="00E25A57" w:rsidP="00F464F6">
      <w:pPr>
        <w:numPr>
          <w:ilvl w:val="0"/>
          <w:numId w:val="16"/>
        </w:numPr>
        <w:spacing w:after="200"/>
        <w:contextualSpacing/>
        <w:jc w:val="left"/>
        <w:rPr>
          <w:szCs w:val="24"/>
        </w:rPr>
      </w:pPr>
      <w:r w:rsidRPr="00AF7BD1">
        <w:rPr>
          <w:szCs w:val="24"/>
        </w:rPr>
        <w:t xml:space="preserve">Un plan de situation par rapport au projet, </w:t>
      </w:r>
    </w:p>
    <w:p w14:paraId="35CDD578" w14:textId="77777777" w:rsidR="00E25A57" w:rsidRPr="00AF7BD1" w:rsidRDefault="00E25A57" w:rsidP="00F464F6">
      <w:pPr>
        <w:numPr>
          <w:ilvl w:val="0"/>
          <w:numId w:val="16"/>
        </w:numPr>
        <w:spacing w:after="200"/>
        <w:contextualSpacing/>
        <w:jc w:val="left"/>
        <w:rPr>
          <w:szCs w:val="24"/>
        </w:rPr>
      </w:pPr>
      <w:r w:rsidRPr="00AF7BD1">
        <w:rPr>
          <w:szCs w:val="24"/>
        </w:rPr>
        <w:t xml:space="preserve">Un schéma de maillage des sondages et leur identification en fonction de la puissance de l'emprunt recherché (4 sondages à l'hectare au moins), </w:t>
      </w:r>
    </w:p>
    <w:p w14:paraId="34833E14" w14:textId="77777777" w:rsidR="00E25A57" w:rsidRPr="00AF7BD1" w:rsidRDefault="00E25A57" w:rsidP="00F464F6">
      <w:pPr>
        <w:numPr>
          <w:ilvl w:val="0"/>
          <w:numId w:val="16"/>
        </w:numPr>
        <w:spacing w:after="200"/>
        <w:contextualSpacing/>
        <w:jc w:val="left"/>
        <w:rPr>
          <w:szCs w:val="24"/>
        </w:rPr>
      </w:pPr>
      <w:r w:rsidRPr="00AF7BD1">
        <w:rPr>
          <w:szCs w:val="24"/>
        </w:rPr>
        <w:t xml:space="preserve">Les résultats des essais géotechniques suivants : </w:t>
      </w:r>
    </w:p>
    <w:p w14:paraId="29F144CE" w14:textId="77777777" w:rsidR="00E25A57" w:rsidRPr="00AF7BD1" w:rsidRDefault="00E25A57" w:rsidP="00F464F6">
      <w:pPr>
        <w:numPr>
          <w:ilvl w:val="0"/>
          <w:numId w:val="17"/>
        </w:numPr>
        <w:spacing w:after="200"/>
        <w:contextualSpacing/>
        <w:jc w:val="left"/>
        <w:rPr>
          <w:szCs w:val="24"/>
        </w:rPr>
      </w:pPr>
      <w:r w:rsidRPr="00AF7BD1">
        <w:rPr>
          <w:szCs w:val="24"/>
        </w:rPr>
        <w:t>Granulométrie par tamisage et par sédimentométrie ;</w:t>
      </w:r>
    </w:p>
    <w:p w14:paraId="27E96DE0" w14:textId="77777777" w:rsidR="00E25A57" w:rsidRPr="00AF7BD1" w:rsidRDefault="00E25A57" w:rsidP="00F464F6">
      <w:pPr>
        <w:numPr>
          <w:ilvl w:val="0"/>
          <w:numId w:val="17"/>
        </w:numPr>
        <w:spacing w:after="200"/>
        <w:contextualSpacing/>
        <w:jc w:val="left"/>
        <w:rPr>
          <w:szCs w:val="24"/>
        </w:rPr>
      </w:pPr>
      <w:r w:rsidRPr="00AF7BD1">
        <w:rPr>
          <w:szCs w:val="24"/>
        </w:rPr>
        <w:t>Limites d'Atterberg –équivalent de sable ;</w:t>
      </w:r>
    </w:p>
    <w:p w14:paraId="4128F873" w14:textId="77777777" w:rsidR="00E25A57" w:rsidRPr="00AF7BD1" w:rsidRDefault="00E25A57" w:rsidP="00F464F6">
      <w:pPr>
        <w:numPr>
          <w:ilvl w:val="0"/>
          <w:numId w:val="17"/>
        </w:numPr>
        <w:spacing w:after="200"/>
        <w:contextualSpacing/>
        <w:jc w:val="left"/>
        <w:rPr>
          <w:szCs w:val="24"/>
        </w:rPr>
      </w:pPr>
      <w:r w:rsidRPr="00AF7BD1">
        <w:rPr>
          <w:szCs w:val="24"/>
        </w:rPr>
        <w:t>Teneur en eau naturelle ;</w:t>
      </w:r>
    </w:p>
    <w:p w14:paraId="5BD037F5" w14:textId="77777777" w:rsidR="00E25A57" w:rsidRPr="00AF7BD1" w:rsidRDefault="00E25A57" w:rsidP="00F464F6">
      <w:pPr>
        <w:numPr>
          <w:ilvl w:val="0"/>
          <w:numId w:val="17"/>
        </w:numPr>
        <w:spacing w:after="200"/>
        <w:contextualSpacing/>
        <w:jc w:val="left"/>
        <w:rPr>
          <w:szCs w:val="24"/>
        </w:rPr>
      </w:pPr>
      <w:r w:rsidRPr="00AF7BD1">
        <w:rPr>
          <w:szCs w:val="24"/>
        </w:rPr>
        <w:t xml:space="preserve"> Perméabilité à l'OPN si ce matériau est utilisé en remblai de digue ;</w:t>
      </w:r>
    </w:p>
    <w:p w14:paraId="5DFF8639" w14:textId="77777777" w:rsidR="00E25A57" w:rsidRPr="00AF7BD1" w:rsidRDefault="00E25A57" w:rsidP="00F464F6">
      <w:pPr>
        <w:numPr>
          <w:ilvl w:val="0"/>
          <w:numId w:val="17"/>
        </w:numPr>
        <w:spacing w:after="200"/>
        <w:contextualSpacing/>
        <w:jc w:val="left"/>
        <w:rPr>
          <w:szCs w:val="24"/>
        </w:rPr>
      </w:pPr>
      <w:r w:rsidRPr="00AF7BD1">
        <w:rPr>
          <w:szCs w:val="24"/>
        </w:rPr>
        <w:t xml:space="preserve"> Essai de compactage à l'optimum Proctor modifié ;</w:t>
      </w:r>
    </w:p>
    <w:p w14:paraId="2ECD18D7" w14:textId="77777777" w:rsidR="00E25A57" w:rsidRPr="00AF7BD1" w:rsidRDefault="00E25A57" w:rsidP="00F464F6">
      <w:pPr>
        <w:numPr>
          <w:ilvl w:val="0"/>
          <w:numId w:val="17"/>
        </w:numPr>
        <w:spacing w:after="200"/>
        <w:contextualSpacing/>
        <w:jc w:val="left"/>
        <w:rPr>
          <w:szCs w:val="24"/>
        </w:rPr>
      </w:pPr>
      <w:r w:rsidRPr="00AF7BD1">
        <w:rPr>
          <w:szCs w:val="24"/>
        </w:rPr>
        <w:t xml:space="preserve"> Une coupe géotechnique par sondage permettant d'identifier les matériaux rencontrés, leur épaisseur et d'analyser les conditions d'exploitation du site.</w:t>
      </w:r>
    </w:p>
    <w:p w14:paraId="0D3ECBAC" w14:textId="77777777" w:rsidR="00E25A57" w:rsidRPr="00AF7BD1" w:rsidRDefault="00E25A57" w:rsidP="00E25A57">
      <w:pPr>
        <w:widowControl w:val="0"/>
        <w:spacing w:before="71"/>
        <w:ind w:left="28"/>
        <w:rPr>
          <w:rFonts w:eastAsia="Arial"/>
          <w:b/>
          <w:bCs/>
          <w:i/>
          <w:iCs/>
          <w:sz w:val="22"/>
          <w:szCs w:val="24"/>
          <w:lang w:val="en-US" w:eastAsia="en-US"/>
        </w:rPr>
      </w:pPr>
      <w:r w:rsidRPr="00AF7BD1">
        <w:rPr>
          <w:rFonts w:eastAsia="Arial"/>
          <w:iCs/>
          <w:szCs w:val="24"/>
          <w:lang w:eastAsia="en-US"/>
        </w:rPr>
        <w:t xml:space="preserve">Les matériaux à mettre en œuvre pour les remblais de digue devront être exempts de tous débris végétaux (taux &lt; 3%) et débarrassés des éventuels éléments rocheux les plus importants pouvant être à l'origine d'un défaut de compactage.  </w:t>
      </w:r>
      <w:r w:rsidRPr="00AF7BD1">
        <w:rPr>
          <w:rFonts w:eastAsia="Arial"/>
          <w:iCs/>
          <w:szCs w:val="24"/>
          <w:lang w:val="en-US" w:eastAsia="en-US"/>
        </w:rPr>
        <w:t xml:space="preserve">Ils devront satisfaire aux conditions minimales suivantes: </w:t>
      </w:r>
    </w:p>
    <w:p w14:paraId="3D18379D" w14:textId="77777777" w:rsidR="00E25A57" w:rsidRPr="00AF7BD1" w:rsidRDefault="00E25A57" w:rsidP="00F464F6">
      <w:pPr>
        <w:numPr>
          <w:ilvl w:val="0"/>
          <w:numId w:val="38"/>
        </w:numPr>
        <w:spacing w:after="120" w:line="276" w:lineRule="auto"/>
        <w:contextualSpacing/>
        <w:rPr>
          <w:szCs w:val="24"/>
        </w:rPr>
      </w:pPr>
      <w:r w:rsidRPr="00AF7BD1">
        <w:rPr>
          <w:szCs w:val="24"/>
        </w:rPr>
        <w:lastRenderedPageBreak/>
        <w:t xml:space="preserve">Densité : d </w:t>
      </w:r>
      <w:r w:rsidRPr="00AF7BD1">
        <w:rPr>
          <w:szCs w:val="24"/>
        </w:rPr>
        <w:sym w:font="Symbol" w:char="F03E"/>
      </w:r>
      <w:r w:rsidRPr="00AF7BD1">
        <w:rPr>
          <w:szCs w:val="24"/>
        </w:rPr>
        <w:t xml:space="preserve"> 1,8 t/m</w:t>
      </w:r>
      <w:r w:rsidRPr="00AF7BD1">
        <w:rPr>
          <w:szCs w:val="24"/>
          <w:vertAlign w:val="superscript"/>
        </w:rPr>
        <w:t>3</w:t>
      </w:r>
      <w:r w:rsidRPr="00AF7BD1">
        <w:rPr>
          <w:szCs w:val="24"/>
        </w:rPr>
        <w:t> ;</w:t>
      </w:r>
    </w:p>
    <w:p w14:paraId="651A495D" w14:textId="77777777" w:rsidR="00E25A57" w:rsidRPr="00AF7BD1" w:rsidRDefault="00E25A57" w:rsidP="00F464F6">
      <w:pPr>
        <w:numPr>
          <w:ilvl w:val="0"/>
          <w:numId w:val="18"/>
        </w:numPr>
        <w:spacing w:after="200"/>
        <w:contextualSpacing/>
        <w:jc w:val="left"/>
        <w:rPr>
          <w:szCs w:val="24"/>
        </w:rPr>
      </w:pPr>
      <w:r w:rsidRPr="00AF7BD1">
        <w:rPr>
          <w:szCs w:val="24"/>
        </w:rPr>
        <w:t xml:space="preserve">Indice de plasticité (IP) : supérieur ou égal à 10 et inférieur ou égal à 25 ; </w:t>
      </w:r>
    </w:p>
    <w:p w14:paraId="3C7D71FE" w14:textId="77777777" w:rsidR="00E25A57" w:rsidRPr="00AF7BD1" w:rsidRDefault="00E25A57" w:rsidP="00F464F6">
      <w:pPr>
        <w:numPr>
          <w:ilvl w:val="0"/>
          <w:numId w:val="18"/>
        </w:numPr>
        <w:spacing w:after="200"/>
        <w:contextualSpacing/>
        <w:jc w:val="left"/>
        <w:rPr>
          <w:szCs w:val="24"/>
        </w:rPr>
      </w:pPr>
      <w:r w:rsidRPr="00AF7BD1">
        <w:rPr>
          <w:szCs w:val="24"/>
        </w:rPr>
        <w:t>Limite de liquidité (LL): inférieur à 50 ;</w:t>
      </w:r>
    </w:p>
    <w:p w14:paraId="338AE4C2" w14:textId="77777777" w:rsidR="00E25A57" w:rsidRPr="00AF7BD1" w:rsidRDefault="00E25A57" w:rsidP="00F464F6">
      <w:pPr>
        <w:numPr>
          <w:ilvl w:val="0"/>
          <w:numId w:val="18"/>
        </w:numPr>
        <w:spacing w:after="200"/>
        <w:contextualSpacing/>
        <w:jc w:val="left"/>
        <w:rPr>
          <w:szCs w:val="24"/>
        </w:rPr>
      </w:pPr>
      <w:r w:rsidRPr="00AF7BD1">
        <w:rPr>
          <w:szCs w:val="24"/>
        </w:rPr>
        <w:t>Pourcentage de fines : 20% de matériaux inférieur ou égal à 80μm ;</w:t>
      </w:r>
    </w:p>
    <w:p w14:paraId="7276A4E4" w14:textId="77777777" w:rsidR="00E25A57" w:rsidRPr="00AF7BD1" w:rsidRDefault="00E25A57" w:rsidP="00F464F6">
      <w:pPr>
        <w:numPr>
          <w:ilvl w:val="0"/>
          <w:numId w:val="18"/>
        </w:numPr>
        <w:spacing w:after="200"/>
        <w:contextualSpacing/>
        <w:jc w:val="left"/>
        <w:rPr>
          <w:szCs w:val="24"/>
        </w:rPr>
      </w:pPr>
      <w:r w:rsidRPr="00AF7BD1">
        <w:rPr>
          <w:szCs w:val="24"/>
        </w:rPr>
        <w:t xml:space="preserve"> Pourcentage des éléments passant à 2 µ supérieur à 8% ;</w:t>
      </w:r>
    </w:p>
    <w:p w14:paraId="4CA0A46E" w14:textId="77777777" w:rsidR="00E25A57" w:rsidRPr="00AF7BD1" w:rsidRDefault="00E25A57" w:rsidP="00F464F6">
      <w:pPr>
        <w:numPr>
          <w:ilvl w:val="0"/>
          <w:numId w:val="18"/>
        </w:numPr>
        <w:spacing w:after="200"/>
        <w:contextualSpacing/>
        <w:jc w:val="left"/>
        <w:rPr>
          <w:szCs w:val="24"/>
        </w:rPr>
      </w:pPr>
      <w:r w:rsidRPr="00AF7BD1">
        <w:rPr>
          <w:szCs w:val="24"/>
        </w:rPr>
        <w:t xml:space="preserve"> Densité à l'optimum Proctor modifiée supérieure à 17 KN/m3 ;</w:t>
      </w:r>
    </w:p>
    <w:p w14:paraId="49D0F57D" w14:textId="77777777" w:rsidR="00E25A57" w:rsidRPr="00AF7BD1" w:rsidRDefault="00E25A57" w:rsidP="00F464F6">
      <w:pPr>
        <w:numPr>
          <w:ilvl w:val="0"/>
          <w:numId w:val="18"/>
        </w:numPr>
        <w:spacing w:after="200"/>
        <w:contextualSpacing/>
        <w:jc w:val="left"/>
        <w:rPr>
          <w:szCs w:val="24"/>
        </w:rPr>
      </w:pPr>
      <w:r w:rsidRPr="00AF7BD1">
        <w:rPr>
          <w:szCs w:val="24"/>
        </w:rPr>
        <w:t>Perméabilité à l'optimum Proctor normal inférieur à 5x 10-7 m/s.</w:t>
      </w:r>
    </w:p>
    <w:p w14:paraId="70669AF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essais de contrôle seront exécutés soit au laboratoire de chantier, soit "in situ" aux frais de l'Entrepreneur. La cadence de prélèvement sera d’un pour 1000 m3 de matériaux foisonnés. Toute dérogation aux dispositions qui précèdent doit être consignée dans le journal de chantier par l'Ingénieur. </w:t>
      </w:r>
    </w:p>
    <w:p w14:paraId="2B53FEC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essais susvisés porteront sur la conformité aux caractéristiques définies ci-dessus - densité des remblais après compactage. </w:t>
      </w:r>
    </w:p>
    <w:p w14:paraId="5061D44F" w14:textId="77777777" w:rsidR="00E25A57" w:rsidRPr="00AF7BD1" w:rsidRDefault="00E25A57" w:rsidP="00E25A57">
      <w:pPr>
        <w:widowControl w:val="0"/>
        <w:spacing w:before="71"/>
        <w:ind w:left="28"/>
        <w:rPr>
          <w:rFonts w:eastAsia="Arial"/>
          <w:b/>
          <w:bCs/>
          <w:i/>
          <w:sz w:val="22"/>
          <w:szCs w:val="22"/>
          <w:lang w:eastAsia="en-US"/>
        </w:rPr>
      </w:pPr>
      <w:r w:rsidRPr="00AF7BD1">
        <w:rPr>
          <w:rFonts w:eastAsia="Arial"/>
          <w:iCs/>
          <w:szCs w:val="24"/>
          <w:lang w:eastAsia="en-US"/>
        </w:rPr>
        <w:t>Pour éviter toute contestation, l'Ingénieur fixera au préalable les degrés de compacité à obtenir par rapport à l'optimum des essais Proctor pour la vérification des terres avant leur mise en œuvre (en principe et sauf exception il sera exigé un compactage à 92 % de l'optimum Proctor modifié sans ; tolérance).</w:t>
      </w:r>
      <w:r w:rsidRPr="00AF7BD1">
        <w:rPr>
          <w:rFonts w:eastAsia="Arial"/>
          <w:b/>
          <w:bCs/>
          <w:i/>
          <w:sz w:val="22"/>
          <w:szCs w:val="22"/>
          <w:lang w:eastAsia="en-US"/>
        </w:rPr>
        <w:t xml:space="preserve"> </w:t>
      </w:r>
    </w:p>
    <w:p w14:paraId="541AC77F" w14:textId="77777777" w:rsidR="00E25A57" w:rsidRPr="00AF7BD1" w:rsidRDefault="00E25A57" w:rsidP="00E25A57">
      <w:pPr>
        <w:ind w:left="576" w:hanging="576"/>
        <w:rPr>
          <w:szCs w:val="24"/>
        </w:rPr>
      </w:pPr>
    </w:p>
    <w:p w14:paraId="22642316" w14:textId="77777777" w:rsidR="00E25A57" w:rsidRPr="00AF7BD1" w:rsidRDefault="00E25A57" w:rsidP="00E25A57">
      <w:pPr>
        <w:ind w:left="576" w:hanging="576"/>
        <w:rPr>
          <w:b/>
          <w:szCs w:val="24"/>
        </w:rPr>
      </w:pPr>
      <w:r w:rsidRPr="00AF7BD1">
        <w:rPr>
          <w:b/>
          <w:szCs w:val="24"/>
        </w:rPr>
        <w:t xml:space="preserve">5.5.3 Matériaux pour moellons maçonnés et gros béton </w:t>
      </w:r>
    </w:p>
    <w:p w14:paraId="76A2D58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blocs latéritiques provenant des carrières et dont la plus petite dimension est supérieure à 10 cm, pourront servir à la confection de moellons maçonnés et de béton cyclopéen (gros béton). </w:t>
      </w:r>
    </w:p>
    <w:p w14:paraId="5FE7D59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Ils devront présenter une forme aussi proche que possible de la forme cubique, les formes en plaquettes et aiguilles étant exclues. Leur plus grande dimension ne doit pas excéder le double de leur plus petite dimension. </w:t>
      </w:r>
    </w:p>
    <w:p w14:paraId="5BFA11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moellons maçonnés seront hourdés de béton dosé à 350 kg/m3 ou du mortier dosé à 400 kg/m3. Le gros béton sera dosé à 300 kg de ciment/m3 de béton. Les moellons pour maçonneries proviendront de carrière ou de gisements agréés par l’ingénieur. </w:t>
      </w:r>
    </w:p>
    <w:p w14:paraId="23896FF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A991AB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Sauf dérogation strictement écrite, les moellons devront présenter les qualités suivantes : </w:t>
      </w:r>
    </w:p>
    <w:p w14:paraId="0EA1C87A" w14:textId="77777777" w:rsidR="00E25A57" w:rsidRPr="00AF7BD1" w:rsidRDefault="00E25A57" w:rsidP="00F464F6">
      <w:pPr>
        <w:numPr>
          <w:ilvl w:val="0"/>
          <w:numId w:val="19"/>
        </w:numPr>
        <w:spacing w:after="200"/>
        <w:contextualSpacing/>
        <w:jc w:val="left"/>
        <w:rPr>
          <w:szCs w:val="24"/>
        </w:rPr>
      </w:pPr>
      <w:r w:rsidRPr="00AF7BD1">
        <w:rPr>
          <w:szCs w:val="24"/>
        </w:rPr>
        <w:t>La densité des moellons devra être supérieure à deux virgule quatre (2,4 t/m</w:t>
      </w:r>
      <w:r w:rsidRPr="00AF7BD1">
        <w:rPr>
          <w:szCs w:val="24"/>
          <w:vertAlign w:val="superscript"/>
        </w:rPr>
        <w:t>3</w:t>
      </w:r>
      <w:r w:rsidRPr="00AF7BD1">
        <w:rPr>
          <w:szCs w:val="24"/>
        </w:rPr>
        <w:t>) ;</w:t>
      </w:r>
    </w:p>
    <w:p w14:paraId="6F94B16E" w14:textId="77777777" w:rsidR="00E25A57" w:rsidRPr="00AF7BD1" w:rsidRDefault="00E25A57" w:rsidP="00F464F6">
      <w:pPr>
        <w:numPr>
          <w:ilvl w:val="0"/>
          <w:numId w:val="19"/>
        </w:numPr>
        <w:spacing w:after="200"/>
        <w:contextualSpacing/>
        <w:jc w:val="left"/>
        <w:rPr>
          <w:szCs w:val="24"/>
        </w:rPr>
      </w:pPr>
      <w:r w:rsidRPr="00AF7BD1">
        <w:rPr>
          <w:szCs w:val="24"/>
        </w:rPr>
        <w:t xml:space="preserve">Les matériaux devront provenir de roches saines, dures et compactes, non susceptibles de décomposition ; </w:t>
      </w:r>
    </w:p>
    <w:p w14:paraId="3667C33F" w14:textId="77777777" w:rsidR="00E25A57" w:rsidRPr="00AF7BD1" w:rsidRDefault="00E25A57" w:rsidP="00F464F6">
      <w:pPr>
        <w:numPr>
          <w:ilvl w:val="0"/>
          <w:numId w:val="19"/>
        </w:numPr>
        <w:spacing w:after="200"/>
        <w:contextualSpacing/>
        <w:jc w:val="left"/>
        <w:rPr>
          <w:szCs w:val="24"/>
        </w:rPr>
      </w:pPr>
      <w:r w:rsidRPr="00AF7BD1">
        <w:rPr>
          <w:szCs w:val="24"/>
        </w:rPr>
        <w:t xml:space="preserve"> Toutes les parties terreuses et friables devront être éliminées ; </w:t>
      </w:r>
    </w:p>
    <w:p w14:paraId="45BA0C25" w14:textId="77777777" w:rsidR="00E25A57" w:rsidRPr="00AF7BD1" w:rsidRDefault="00E25A57" w:rsidP="00F464F6">
      <w:pPr>
        <w:numPr>
          <w:ilvl w:val="0"/>
          <w:numId w:val="19"/>
        </w:numPr>
        <w:spacing w:after="200"/>
        <w:contextualSpacing/>
        <w:jc w:val="left"/>
        <w:rPr>
          <w:szCs w:val="24"/>
        </w:rPr>
      </w:pPr>
      <w:r w:rsidRPr="00AF7BD1">
        <w:rPr>
          <w:szCs w:val="24"/>
        </w:rPr>
        <w:t xml:space="preserve">Les moellons devront présenter des formes régulières et n'être ni trop longs ni trop plats. Leur plus grande dimension (diamètre inférieur de l'anneau dans lequel ils pourront passer en tous sens) sera au plus égale à deux (2) fois leur dimension moyenne et le rapport de la plus grande à la plus petite dimension inférieure à 3. </w:t>
      </w:r>
    </w:p>
    <w:p w14:paraId="0D70D37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de vérifier les qualités requises de ces matériaux même si ces derniers font l'objet d'un ramassage par les soins des collectivités locales bénéficiaires des aménagements. </w:t>
      </w:r>
    </w:p>
    <w:p w14:paraId="3C6E396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Ces moellons ne devront présenter aucune dimension inférieure à vingt (15) cm et respecter les spécifications du fascicule 64 du CCTG. </w:t>
      </w:r>
    </w:p>
    <w:p w14:paraId="6B9CF9D5" w14:textId="6B50158F" w:rsidR="00E25A57" w:rsidRDefault="00E25A57" w:rsidP="00E25A57">
      <w:pPr>
        <w:widowControl w:val="0"/>
        <w:spacing w:before="71"/>
        <w:ind w:left="28"/>
        <w:rPr>
          <w:rFonts w:eastAsia="Arial"/>
          <w:b/>
          <w:bCs/>
          <w:i/>
          <w:iCs/>
          <w:sz w:val="22"/>
          <w:szCs w:val="24"/>
          <w:lang w:eastAsia="en-US"/>
        </w:rPr>
      </w:pPr>
    </w:p>
    <w:p w14:paraId="7A57F765" w14:textId="1BBAE5FD" w:rsidR="00EA207D" w:rsidRDefault="00EA207D" w:rsidP="00E25A57">
      <w:pPr>
        <w:widowControl w:val="0"/>
        <w:spacing w:before="71"/>
        <w:ind w:left="28"/>
        <w:rPr>
          <w:rFonts w:eastAsia="Arial"/>
          <w:b/>
          <w:bCs/>
          <w:i/>
          <w:iCs/>
          <w:sz w:val="22"/>
          <w:szCs w:val="24"/>
          <w:lang w:eastAsia="en-US"/>
        </w:rPr>
      </w:pPr>
    </w:p>
    <w:p w14:paraId="6C15DDF8" w14:textId="77777777" w:rsidR="00EA207D" w:rsidRPr="00AF7BD1" w:rsidRDefault="00EA207D" w:rsidP="00E25A57">
      <w:pPr>
        <w:widowControl w:val="0"/>
        <w:spacing w:before="71"/>
        <w:ind w:left="28"/>
        <w:rPr>
          <w:rFonts w:eastAsia="Arial"/>
          <w:b/>
          <w:bCs/>
          <w:i/>
          <w:iCs/>
          <w:sz w:val="22"/>
          <w:szCs w:val="24"/>
          <w:lang w:eastAsia="en-US"/>
        </w:rPr>
      </w:pPr>
    </w:p>
    <w:p w14:paraId="00296348" w14:textId="77777777" w:rsidR="00E25A57" w:rsidRPr="00AF7BD1" w:rsidRDefault="00E25A57" w:rsidP="00E25A57">
      <w:pPr>
        <w:ind w:left="576" w:hanging="576"/>
        <w:rPr>
          <w:b/>
          <w:szCs w:val="24"/>
        </w:rPr>
      </w:pPr>
      <w:r w:rsidRPr="00AF7BD1">
        <w:rPr>
          <w:b/>
          <w:szCs w:val="24"/>
        </w:rPr>
        <w:lastRenderedPageBreak/>
        <w:t xml:space="preserve">5.5.4 Matériaux pour bétons armés et mortiers </w:t>
      </w:r>
    </w:p>
    <w:p w14:paraId="4ED28138" w14:textId="77777777" w:rsidR="00E25A57" w:rsidRPr="00AF7BD1" w:rsidRDefault="00E25A57" w:rsidP="00E25A57">
      <w:pPr>
        <w:ind w:left="576" w:hanging="576"/>
        <w:rPr>
          <w:b/>
          <w:szCs w:val="24"/>
        </w:rPr>
      </w:pPr>
      <w:r w:rsidRPr="00AF7BD1">
        <w:rPr>
          <w:b/>
          <w:szCs w:val="24"/>
        </w:rPr>
        <w:t xml:space="preserve"> Ciments </w:t>
      </w:r>
    </w:p>
    <w:p w14:paraId="7CB426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utilisés seront en principe de la classe Portland composé CPJ 42.5 ou d'une qualité au moins équivalente. </w:t>
      </w:r>
    </w:p>
    <w:p w14:paraId="2641461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emploiera des magasiniers compétents qui tiendront un cahier des arrivées et sorties du ciment. Une copie de ces cahiers devra être remise à l'Ingénieur chaque semaine. </w:t>
      </w:r>
    </w:p>
    <w:p w14:paraId="312A9C1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fournira pour chaque livraison un certificat du fabricant. Des essais pourront être exécutés, à la demande de l'Ingénieur, sur des échantillons pris à l'usine avant chargement ou après l'arrivée du ciment sur le chantier. Ces essais pourront être exigés pour chaque livraison. </w:t>
      </w:r>
    </w:p>
    <w:p w14:paraId="4AB255D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693601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ciment sera stocké dans les locaux bien ventilés ou protégés du soleil et de l'humidité. Ces locaux seront de dimension suffisante pour que le ciment entreposé suffise à la marche du chantier pendant au moins un mois. </w:t>
      </w:r>
    </w:p>
    <w:p w14:paraId="4ED9FD1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BCE3D2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Chaque livraison du ciment sera entreposée séparément dans les locaux immédiatement à son arrivée sur le site et comportera de façon claire l'indication de la date effective d'arrivée. </w:t>
      </w:r>
    </w:p>
    <w:p w14:paraId="520DFCE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DAC190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seront utilisés suivant leur ordre chronologique d'arrivée. Tout ciment contenu dans des sacs endommagés, ou ayant fait prise même partiellement ou éventré, ou ayant plus de cinq mois de stockage ne pourra en aucun cas être utilisé et devra obligatoirement être détruit ou transporté en dehors des limites du chantier. Dans l'éventualité de plusieurs catégories de ciment sur le site, chaque catégorie sera stockée dans un local séparé de façon à éviter tout risque de mélange lors de l'utilisation. </w:t>
      </w:r>
    </w:p>
    <w:p w14:paraId="4E49566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E85334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pourra à tout moment prélever des échantillons de ciment pour faire procéder à des essais à la charge de l'Entreprise. </w:t>
      </w:r>
    </w:p>
    <w:p w14:paraId="070D97B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F822ECF" w14:textId="77777777" w:rsidR="00E25A57" w:rsidRPr="00AF7BD1" w:rsidRDefault="00E25A57" w:rsidP="00E25A57">
      <w:pPr>
        <w:widowControl w:val="0"/>
        <w:spacing w:before="71"/>
        <w:ind w:left="28"/>
        <w:rPr>
          <w:rFonts w:eastAsia="Arial"/>
          <w:bCs/>
          <w:i/>
          <w:iCs/>
          <w:sz w:val="22"/>
          <w:szCs w:val="24"/>
          <w:lang w:eastAsia="en-US"/>
        </w:rPr>
      </w:pPr>
      <w:r w:rsidRPr="00AF7BD1">
        <w:rPr>
          <w:rFonts w:eastAsia="Arial"/>
          <w:b/>
          <w:bCs/>
          <w:iCs/>
          <w:szCs w:val="24"/>
          <w:lang w:eastAsia="en-US"/>
        </w:rPr>
        <w:t xml:space="preserve">Eau pour terrassements et ouvrages </w:t>
      </w:r>
    </w:p>
    <w:p w14:paraId="304A812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L'attention est portée à l'Entreprise qu'aucun conflit d'utilisation de point d'eau avec les populations locales ne peut être toléré, et l'Entreprise tiendra compte dans ses prix de l'équipement éventuel de puits et forages existant actuellement non fonctionnels pour assurer son approvisionnement ou de mise en œuvre de structures provisoires de rétention d'eau dans les mares à proximité et sous son entière responsabilité. </w:t>
      </w:r>
    </w:p>
    <w:p w14:paraId="354AB494"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0DFE56B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a la charge d'analyser les points d'eau disponibles à proximité des sites de travaux ou indiqués par le Maître d’œuvre sans que cette dernière condition n'engage pour autant sa responsabilité. L'Entreprise proposera alors à l'agrément de l'Ingénieur les modes d'exploitation des points d'eau qui auront été retenus tant pour leur qualité que pour leur disponibilité et les dispositions conservatoires qu'elle compte prendre pour assurer un approvisionnement régulier des chantiers. </w:t>
      </w:r>
    </w:p>
    <w:p w14:paraId="7150EF0F"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48F0111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 doute sur la qualité de l'eau de gâchage des bétons, l'Entrepreneur fera effectuer préalablement à toute utilisation une analyse par un laboratoire agréé par l'Ingénieur.  </w:t>
      </w:r>
    </w:p>
    <w:p w14:paraId="3CCC0535"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79F08D0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Les eaux utilisées pour le bétonnage devront satisfaire aux conditions suivantes : </w:t>
      </w:r>
    </w:p>
    <w:p w14:paraId="1C5F506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 Matières solides et sels en suspension inférieurs à 2gr par litre ;</w:t>
      </w:r>
    </w:p>
    <w:p w14:paraId="0F9BAFC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Sels dissous inférieurs à 6 gr par litre ;</w:t>
      </w:r>
    </w:p>
    <w:p w14:paraId="62B2EF2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Bicarbonate alcalin (en CO H) inférieur à 400 mg par litre ;</w:t>
      </w:r>
    </w:p>
    <w:p w14:paraId="058EB70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Sulfate en (S03) inférieur à 400 mg par litre ;</w:t>
      </w:r>
    </w:p>
    <w:p w14:paraId="4F0FDF3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Matières organiques inférieures à 1 gr par litre ;</w:t>
      </w:r>
    </w:p>
    <w:p w14:paraId="2EF3BEE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PH compris entre 6 et 8.</w:t>
      </w:r>
    </w:p>
    <w:p w14:paraId="57EFE0B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88D8250" w14:textId="77777777" w:rsidR="00E25A57" w:rsidRPr="00AF7BD1" w:rsidRDefault="00E25A57" w:rsidP="00E25A57">
      <w:pPr>
        <w:ind w:left="576" w:hanging="576"/>
        <w:rPr>
          <w:b/>
          <w:szCs w:val="24"/>
        </w:rPr>
      </w:pPr>
      <w:r w:rsidRPr="00AF7BD1">
        <w:rPr>
          <w:b/>
          <w:szCs w:val="24"/>
        </w:rPr>
        <w:t xml:space="preserve">Granulats </w:t>
      </w:r>
    </w:p>
    <w:p w14:paraId="57CCEDC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aura sept jours à compter de la réception des analyses pour approuver ou refuser les carrières ou ballastières proposées par l'Entrepreneur. </w:t>
      </w:r>
    </w:p>
    <w:p w14:paraId="6BCA1C3E"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43AA5E8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stocks de granulats seront arrosés, si nécessaires, pour assurer une température du béton inférieure à 30°c. </w:t>
      </w:r>
    </w:p>
    <w:p w14:paraId="79F91903"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64417C3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agrégats seront entreposés de façon à éviter toute possibilité de contamination par le sol ou par d'autres matières étrangères, et chaque type de granulométrie d'agrégats sera entreposé séparé des autres, le tout dans des conditions propres à recueillir l'approbation de l'ingénieur. La capacité du stockage ne doit pas être inférieure à la capacité permettant deux semaines de travaux de bétonnage à la cadence maximale du chantier. </w:t>
      </w:r>
    </w:p>
    <w:p w14:paraId="3F47ABE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B9A161B" w14:textId="77777777" w:rsidR="00E25A57" w:rsidRPr="00AF7BD1" w:rsidRDefault="00E25A57" w:rsidP="00E25A57">
      <w:pPr>
        <w:ind w:left="576" w:hanging="576"/>
        <w:rPr>
          <w:b/>
          <w:szCs w:val="24"/>
        </w:rPr>
      </w:pPr>
      <w:r w:rsidRPr="00AF7BD1">
        <w:rPr>
          <w:b/>
          <w:szCs w:val="24"/>
        </w:rPr>
        <w:t xml:space="preserve">Sables </w:t>
      </w:r>
    </w:p>
    <w:p w14:paraId="214EE034" w14:textId="77777777" w:rsidR="00E25A57" w:rsidRPr="00AF7BD1" w:rsidRDefault="00E25A57" w:rsidP="00E25A57">
      <w:pPr>
        <w:ind w:left="576" w:hanging="576"/>
        <w:rPr>
          <w:b/>
          <w:szCs w:val="24"/>
        </w:rPr>
      </w:pPr>
      <w:r w:rsidRPr="00AF7BD1">
        <w:rPr>
          <w:b/>
          <w:szCs w:val="24"/>
        </w:rPr>
        <w:t xml:space="preserve">Granulométrie </w:t>
      </w:r>
    </w:p>
    <w:p w14:paraId="69FBEEEC" w14:textId="77777777" w:rsidR="00E25A57" w:rsidRPr="00AF7BD1" w:rsidRDefault="00E25A57" w:rsidP="00E25A57">
      <w:pPr>
        <w:ind w:left="576" w:hanging="576"/>
        <w:rPr>
          <w:szCs w:val="24"/>
        </w:rPr>
      </w:pPr>
      <w:r w:rsidRPr="00AF7BD1">
        <w:rPr>
          <w:szCs w:val="24"/>
        </w:rPr>
        <w:t xml:space="preserve">Deux types de sable sont distingués dont les fuseaux granulométriques sont les suivants (pourcentage en poids passant) :  TAMIS </w:t>
      </w:r>
    </w:p>
    <w:p w14:paraId="0109D13E"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AF7BD1" w14:paraId="76BF284E" w14:textId="77777777" w:rsidTr="00B6790A">
        <w:tc>
          <w:tcPr>
            <w:tcW w:w="3070" w:type="dxa"/>
          </w:tcPr>
          <w:p w14:paraId="70ACF483" w14:textId="77777777" w:rsidR="00E25A57" w:rsidRPr="00AF7BD1" w:rsidRDefault="00E25A57" w:rsidP="00B6790A">
            <w:pPr>
              <w:jc w:val="left"/>
              <w:rPr>
                <w:szCs w:val="24"/>
              </w:rPr>
            </w:pPr>
            <w:r w:rsidRPr="00AF7BD1">
              <w:rPr>
                <w:szCs w:val="24"/>
              </w:rPr>
              <w:t>TAMIS</w:t>
            </w:r>
          </w:p>
        </w:tc>
        <w:tc>
          <w:tcPr>
            <w:tcW w:w="3071" w:type="dxa"/>
          </w:tcPr>
          <w:p w14:paraId="362D4040" w14:textId="77777777" w:rsidR="00E25A57" w:rsidRPr="00AF7BD1" w:rsidRDefault="00E25A57" w:rsidP="00B6790A">
            <w:pPr>
              <w:jc w:val="center"/>
              <w:rPr>
                <w:szCs w:val="24"/>
              </w:rPr>
            </w:pPr>
            <w:r w:rsidRPr="00AF7BD1">
              <w:rPr>
                <w:szCs w:val="24"/>
              </w:rPr>
              <w:t>TYPE 1</w:t>
            </w:r>
          </w:p>
        </w:tc>
        <w:tc>
          <w:tcPr>
            <w:tcW w:w="3071" w:type="dxa"/>
          </w:tcPr>
          <w:p w14:paraId="0106A39B" w14:textId="77777777" w:rsidR="00E25A57" w:rsidRPr="00AF7BD1" w:rsidRDefault="00E25A57" w:rsidP="00B6790A">
            <w:pPr>
              <w:jc w:val="center"/>
              <w:rPr>
                <w:szCs w:val="24"/>
              </w:rPr>
            </w:pPr>
            <w:r w:rsidRPr="00AF7BD1">
              <w:rPr>
                <w:szCs w:val="24"/>
              </w:rPr>
              <w:t>TYPE 2</w:t>
            </w:r>
          </w:p>
        </w:tc>
      </w:tr>
      <w:tr w:rsidR="00E25A57" w:rsidRPr="00AF7BD1" w14:paraId="4BF7DD31" w14:textId="77777777" w:rsidTr="00B6790A">
        <w:tc>
          <w:tcPr>
            <w:tcW w:w="3070" w:type="dxa"/>
          </w:tcPr>
          <w:p w14:paraId="1E7A1E9E" w14:textId="77777777" w:rsidR="00E25A57" w:rsidRPr="00AF7BD1" w:rsidRDefault="00E25A57" w:rsidP="00B6790A">
            <w:pPr>
              <w:jc w:val="left"/>
              <w:rPr>
                <w:szCs w:val="24"/>
              </w:rPr>
            </w:pPr>
            <w:r w:rsidRPr="00AF7BD1">
              <w:rPr>
                <w:szCs w:val="24"/>
              </w:rPr>
              <w:t>N° 20   0.080 mm</w:t>
            </w:r>
          </w:p>
        </w:tc>
        <w:tc>
          <w:tcPr>
            <w:tcW w:w="3071" w:type="dxa"/>
          </w:tcPr>
          <w:p w14:paraId="4DF5502A" w14:textId="77777777" w:rsidR="00E25A57" w:rsidRPr="00AF7BD1" w:rsidRDefault="00E25A57" w:rsidP="00B6790A">
            <w:pPr>
              <w:ind w:left="-60" w:firstLine="5"/>
              <w:jc w:val="center"/>
              <w:rPr>
                <w:szCs w:val="24"/>
              </w:rPr>
            </w:pPr>
            <w:r w:rsidRPr="00AF7BD1">
              <w:rPr>
                <w:szCs w:val="24"/>
              </w:rPr>
              <w:t>0  -  2</w:t>
            </w:r>
          </w:p>
        </w:tc>
        <w:tc>
          <w:tcPr>
            <w:tcW w:w="3071" w:type="dxa"/>
          </w:tcPr>
          <w:p w14:paraId="57114102" w14:textId="77777777" w:rsidR="00E25A57" w:rsidRPr="00AF7BD1" w:rsidRDefault="00E25A57" w:rsidP="00B6790A">
            <w:pPr>
              <w:ind w:left="267" w:hanging="142"/>
              <w:jc w:val="center"/>
              <w:rPr>
                <w:szCs w:val="24"/>
              </w:rPr>
            </w:pPr>
            <w:r w:rsidRPr="00AF7BD1">
              <w:rPr>
                <w:szCs w:val="24"/>
              </w:rPr>
              <w:t>2  -  4</w:t>
            </w:r>
          </w:p>
        </w:tc>
      </w:tr>
      <w:tr w:rsidR="00E25A57" w:rsidRPr="00AF7BD1" w14:paraId="02CCE739" w14:textId="77777777" w:rsidTr="00B6790A">
        <w:trPr>
          <w:trHeight w:val="78"/>
        </w:trPr>
        <w:tc>
          <w:tcPr>
            <w:tcW w:w="3070" w:type="dxa"/>
          </w:tcPr>
          <w:p w14:paraId="7EED771D" w14:textId="77777777" w:rsidR="00E25A57" w:rsidRPr="00AF7BD1" w:rsidRDefault="00E25A57" w:rsidP="00B6790A">
            <w:pPr>
              <w:jc w:val="left"/>
              <w:rPr>
                <w:szCs w:val="24"/>
              </w:rPr>
            </w:pPr>
            <w:r w:rsidRPr="00AF7BD1">
              <w:rPr>
                <w:szCs w:val="24"/>
              </w:rPr>
              <w:t>N° 23   0.160 mm</w:t>
            </w:r>
          </w:p>
        </w:tc>
        <w:tc>
          <w:tcPr>
            <w:tcW w:w="3071" w:type="dxa"/>
          </w:tcPr>
          <w:p w14:paraId="76FF9D53" w14:textId="77777777" w:rsidR="00E25A57" w:rsidRPr="00AF7BD1" w:rsidRDefault="00E25A57" w:rsidP="00B6790A">
            <w:pPr>
              <w:ind w:left="-60" w:firstLine="5"/>
              <w:jc w:val="center"/>
              <w:rPr>
                <w:szCs w:val="24"/>
              </w:rPr>
            </w:pPr>
            <w:r w:rsidRPr="00AF7BD1">
              <w:rPr>
                <w:szCs w:val="24"/>
              </w:rPr>
              <w:t>2  -  10</w:t>
            </w:r>
          </w:p>
        </w:tc>
        <w:tc>
          <w:tcPr>
            <w:tcW w:w="3071" w:type="dxa"/>
          </w:tcPr>
          <w:p w14:paraId="47437ADA" w14:textId="77777777" w:rsidR="00E25A57" w:rsidRPr="00AF7BD1" w:rsidRDefault="00E25A57" w:rsidP="00B6790A">
            <w:pPr>
              <w:ind w:left="267" w:hanging="142"/>
              <w:jc w:val="center"/>
              <w:rPr>
                <w:szCs w:val="24"/>
              </w:rPr>
            </w:pPr>
            <w:r w:rsidRPr="00AF7BD1">
              <w:rPr>
                <w:szCs w:val="24"/>
              </w:rPr>
              <w:t>10  -  20</w:t>
            </w:r>
          </w:p>
        </w:tc>
      </w:tr>
      <w:tr w:rsidR="00E25A57" w:rsidRPr="00AF7BD1" w14:paraId="2CDC501C" w14:textId="77777777" w:rsidTr="00B6790A">
        <w:trPr>
          <w:trHeight w:val="145"/>
        </w:trPr>
        <w:tc>
          <w:tcPr>
            <w:tcW w:w="3070" w:type="dxa"/>
          </w:tcPr>
          <w:p w14:paraId="09CF2A03" w14:textId="77777777" w:rsidR="00E25A57" w:rsidRPr="00AF7BD1" w:rsidRDefault="00E25A57" w:rsidP="00B6790A">
            <w:pPr>
              <w:jc w:val="left"/>
              <w:rPr>
                <w:szCs w:val="24"/>
              </w:rPr>
            </w:pPr>
            <w:r w:rsidRPr="00AF7BD1">
              <w:rPr>
                <w:szCs w:val="24"/>
              </w:rPr>
              <w:t>N° 26   0.315 mm</w:t>
            </w:r>
          </w:p>
        </w:tc>
        <w:tc>
          <w:tcPr>
            <w:tcW w:w="3071" w:type="dxa"/>
          </w:tcPr>
          <w:p w14:paraId="6B8B6053" w14:textId="77777777" w:rsidR="00E25A57" w:rsidRPr="00AF7BD1" w:rsidRDefault="00E25A57" w:rsidP="00B6790A">
            <w:pPr>
              <w:ind w:left="-60" w:firstLine="5"/>
              <w:jc w:val="center"/>
              <w:rPr>
                <w:szCs w:val="24"/>
              </w:rPr>
            </w:pPr>
            <w:r w:rsidRPr="00AF7BD1">
              <w:rPr>
                <w:szCs w:val="24"/>
              </w:rPr>
              <w:t>10  -  40</w:t>
            </w:r>
          </w:p>
        </w:tc>
        <w:tc>
          <w:tcPr>
            <w:tcW w:w="3071" w:type="dxa"/>
          </w:tcPr>
          <w:p w14:paraId="5CFB3991" w14:textId="77777777" w:rsidR="00E25A57" w:rsidRPr="00AF7BD1" w:rsidRDefault="00E25A57" w:rsidP="00B6790A">
            <w:pPr>
              <w:ind w:left="267" w:hanging="142"/>
              <w:jc w:val="center"/>
              <w:rPr>
                <w:szCs w:val="24"/>
              </w:rPr>
            </w:pPr>
            <w:r w:rsidRPr="00AF7BD1">
              <w:rPr>
                <w:szCs w:val="24"/>
              </w:rPr>
              <w:t>40  -  60</w:t>
            </w:r>
          </w:p>
        </w:tc>
      </w:tr>
      <w:tr w:rsidR="00E25A57" w:rsidRPr="00AF7BD1" w14:paraId="7B8A77EF" w14:textId="77777777" w:rsidTr="00B6790A">
        <w:trPr>
          <w:trHeight w:val="135"/>
        </w:trPr>
        <w:tc>
          <w:tcPr>
            <w:tcW w:w="3070" w:type="dxa"/>
          </w:tcPr>
          <w:p w14:paraId="1AFA133F" w14:textId="77777777" w:rsidR="00E25A57" w:rsidRPr="00AF7BD1" w:rsidRDefault="00E25A57" w:rsidP="00B6790A">
            <w:pPr>
              <w:jc w:val="left"/>
              <w:rPr>
                <w:szCs w:val="24"/>
              </w:rPr>
            </w:pPr>
            <w:r w:rsidRPr="00AF7BD1">
              <w:rPr>
                <w:szCs w:val="24"/>
              </w:rPr>
              <w:t>N° 29  0.625 mm</w:t>
            </w:r>
          </w:p>
        </w:tc>
        <w:tc>
          <w:tcPr>
            <w:tcW w:w="3071" w:type="dxa"/>
          </w:tcPr>
          <w:p w14:paraId="06C11FE6" w14:textId="77777777" w:rsidR="00E25A57" w:rsidRPr="00AF7BD1" w:rsidRDefault="00E25A57" w:rsidP="00B6790A">
            <w:pPr>
              <w:ind w:left="-60" w:firstLine="5"/>
              <w:jc w:val="center"/>
              <w:rPr>
                <w:szCs w:val="24"/>
              </w:rPr>
            </w:pPr>
            <w:r w:rsidRPr="00AF7BD1">
              <w:rPr>
                <w:szCs w:val="24"/>
              </w:rPr>
              <w:t>30  -  70</w:t>
            </w:r>
          </w:p>
        </w:tc>
        <w:tc>
          <w:tcPr>
            <w:tcW w:w="3071" w:type="dxa"/>
          </w:tcPr>
          <w:p w14:paraId="39F15D06" w14:textId="77777777" w:rsidR="00E25A57" w:rsidRPr="00AF7BD1" w:rsidRDefault="00E25A57" w:rsidP="00B6790A">
            <w:pPr>
              <w:ind w:left="267" w:hanging="142"/>
              <w:jc w:val="center"/>
              <w:rPr>
                <w:szCs w:val="24"/>
              </w:rPr>
            </w:pPr>
            <w:r w:rsidRPr="00AF7BD1">
              <w:rPr>
                <w:szCs w:val="24"/>
              </w:rPr>
              <w:t>70  - 100</w:t>
            </w:r>
          </w:p>
        </w:tc>
      </w:tr>
      <w:tr w:rsidR="00E25A57" w:rsidRPr="00AF7BD1" w14:paraId="49FC326E" w14:textId="77777777" w:rsidTr="00B6790A">
        <w:tc>
          <w:tcPr>
            <w:tcW w:w="3070" w:type="dxa"/>
          </w:tcPr>
          <w:p w14:paraId="0A27F3FA" w14:textId="77777777" w:rsidR="00E25A57" w:rsidRPr="00AF7BD1" w:rsidRDefault="00E25A57" w:rsidP="00B6790A">
            <w:pPr>
              <w:jc w:val="left"/>
              <w:rPr>
                <w:szCs w:val="24"/>
              </w:rPr>
            </w:pPr>
            <w:r w:rsidRPr="00AF7BD1">
              <w:rPr>
                <w:szCs w:val="24"/>
              </w:rPr>
              <w:t>N° 32  1.250 mm</w:t>
            </w:r>
          </w:p>
        </w:tc>
        <w:tc>
          <w:tcPr>
            <w:tcW w:w="3071" w:type="dxa"/>
          </w:tcPr>
          <w:p w14:paraId="39C783E1" w14:textId="77777777" w:rsidR="00E25A57" w:rsidRPr="00AF7BD1" w:rsidRDefault="00E25A57" w:rsidP="00B6790A">
            <w:pPr>
              <w:ind w:left="-60" w:firstLine="5"/>
              <w:jc w:val="center"/>
              <w:rPr>
                <w:szCs w:val="24"/>
              </w:rPr>
            </w:pPr>
            <w:r w:rsidRPr="00AF7BD1">
              <w:rPr>
                <w:szCs w:val="24"/>
              </w:rPr>
              <w:t>55 -  100</w:t>
            </w:r>
          </w:p>
        </w:tc>
        <w:tc>
          <w:tcPr>
            <w:tcW w:w="3071" w:type="dxa"/>
          </w:tcPr>
          <w:p w14:paraId="361B2236" w14:textId="77777777" w:rsidR="00E25A57" w:rsidRPr="00AF7BD1" w:rsidRDefault="00E25A57" w:rsidP="00B6790A">
            <w:pPr>
              <w:ind w:left="267" w:hanging="142"/>
              <w:jc w:val="center"/>
              <w:rPr>
                <w:szCs w:val="24"/>
              </w:rPr>
            </w:pPr>
            <w:r w:rsidRPr="00AF7BD1">
              <w:rPr>
                <w:szCs w:val="24"/>
              </w:rPr>
              <w:t>90 -  100</w:t>
            </w:r>
          </w:p>
        </w:tc>
      </w:tr>
      <w:tr w:rsidR="00E25A57" w:rsidRPr="00AF7BD1" w14:paraId="04F3DED9" w14:textId="77777777" w:rsidTr="00B6790A">
        <w:tc>
          <w:tcPr>
            <w:tcW w:w="3070" w:type="dxa"/>
          </w:tcPr>
          <w:p w14:paraId="6B27845E" w14:textId="77777777" w:rsidR="00E25A57" w:rsidRPr="00AF7BD1" w:rsidRDefault="00E25A57" w:rsidP="00B6790A">
            <w:pPr>
              <w:jc w:val="left"/>
              <w:rPr>
                <w:szCs w:val="24"/>
              </w:rPr>
            </w:pPr>
            <w:r w:rsidRPr="00AF7BD1">
              <w:rPr>
                <w:szCs w:val="24"/>
              </w:rPr>
              <w:t>N° 35  2.500 mm</w:t>
            </w:r>
          </w:p>
        </w:tc>
        <w:tc>
          <w:tcPr>
            <w:tcW w:w="3071" w:type="dxa"/>
          </w:tcPr>
          <w:p w14:paraId="660E0541" w14:textId="77777777" w:rsidR="00E25A57" w:rsidRPr="00AF7BD1" w:rsidRDefault="00E25A57" w:rsidP="00B6790A">
            <w:pPr>
              <w:ind w:left="-60" w:firstLine="5"/>
              <w:jc w:val="center"/>
              <w:rPr>
                <w:szCs w:val="24"/>
              </w:rPr>
            </w:pPr>
            <w:r w:rsidRPr="00AF7BD1">
              <w:rPr>
                <w:szCs w:val="24"/>
              </w:rPr>
              <w:t>80  -  100</w:t>
            </w:r>
          </w:p>
        </w:tc>
        <w:tc>
          <w:tcPr>
            <w:tcW w:w="3071" w:type="dxa"/>
          </w:tcPr>
          <w:p w14:paraId="42EC793D" w14:textId="77777777" w:rsidR="00E25A57" w:rsidRPr="00AF7BD1" w:rsidRDefault="00E25A57" w:rsidP="00B6790A">
            <w:pPr>
              <w:ind w:left="267" w:hanging="142"/>
              <w:jc w:val="center"/>
              <w:rPr>
                <w:szCs w:val="24"/>
              </w:rPr>
            </w:pPr>
            <w:r w:rsidRPr="00AF7BD1">
              <w:rPr>
                <w:szCs w:val="24"/>
              </w:rPr>
              <w:t>100</w:t>
            </w:r>
          </w:p>
        </w:tc>
      </w:tr>
      <w:tr w:rsidR="00E25A57" w:rsidRPr="00AF7BD1" w14:paraId="3B406370" w14:textId="77777777" w:rsidTr="00B6790A">
        <w:tc>
          <w:tcPr>
            <w:tcW w:w="3070" w:type="dxa"/>
          </w:tcPr>
          <w:p w14:paraId="1AB8DB77" w14:textId="77777777" w:rsidR="00E25A57" w:rsidRPr="00AF7BD1" w:rsidRDefault="00E25A57" w:rsidP="00B6790A">
            <w:pPr>
              <w:jc w:val="left"/>
              <w:rPr>
                <w:szCs w:val="24"/>
              </w:rPr>
            </w:pPr>
            <w:r w:rsidRPr="00AF7BD1">
              <w:rPr>
                <w:szCs w:val="24"/>
              </w:rPr>
              <w:t>N° 38  5.000 mm</w:t>
            </w:r>
          </w:p>
        </w:tc>
        <w:tc>
          <w:tcPr>
            <w:tcW w:w="3071" w:type="dxa"/>
          </w:tcPr>
          <w:p w14:paraId="40C81349" w14:textId="77777777" w:rsidR="00E25A57" w:rsidRPr="00AF7BD1" w:rsidRDefault="00E25A57" w:rsidP="00B6790A">
            <w:pPr>
              <w:ind w:left="-60" w:firstLine="5"/>
              <w:jc w:val="center"/>
              <w:rPr>
                <w:szCs w:val="24"/>
              </w:rPr>
            </w:pPr>
            <w:r w:rsidRPr="00AF7BD1">
              <w:rPr>
                <w:szCs w:val="24"/>
              </w:rPr>
              <w:t>95  -  100</w:t>
            </w:r>
          </w:p>
        </w:tc>
        <w:tc>
          <w:tcPr>
            <w:tcW w:w="3071" w:type="dxa"/>
          </w:tcPr>
          <w:p w14:paraId="5698B40E" w14:textId="77777777" w:rsidR="00E25A57" w:rsidRPr="00AF7BD1" w:rsidRDefault="00E25A57" w:rsidP="00B6790A">
            <w:pPr>
              <w:ind w:left="267" w:hanging="142"/>
              <w:jc w:val="center"/>
              <w:rPr>
                <w:szCs w:val="24"/>
              </w:rPr>
            </w:pPr>
            <w:r w:rsidRPr="00AF7BD1">
              <w:rPr>
                <w:szCs w:val="24"/>
              </w:rPr>
              <w:t>-</w:t>
            </w:r>
          </w:p>
        </w:tc>
      </w:tr>
      <w:tr w:rsidR="00E25A57" w:rsidRPr="00AF7BD1" w14:paraId="41E11FCF" w14:textId="77777777" w:rsidTr="00B6790A">
        <w:trPr>
          <w:trHeight w:val="128"/>
        </w:trPr>
        <w:tc>
          <w:tcPr>
            <w:tcW w:w="3070" w:type="dxa"/>
          </w:tcPr>
          <w:p w14:paraId="30339E2C" w14:textId="77777777" w:rsidR="00E25A57" w:rsidRPr="00AF7BD1" w:rsidRDefault="00E25A57" w:rsidP="00B6790A">
            <w:pPr>
              <w:jc w:val="left"/>
              <w:rPr>
                <w:szCs w:val="24"/>
              </w:rPr>
            </w:pPr>
            <w:r w:rsidRPr="00AF7BD1">
              <w:rPr>
                <w:szCs w:val="24"/>
              </w:rPr>
              <w:t>Module de finesse</w:t>
            </w:r>
          </w:p>
        </w:tc>
        <w:tc>
          <w:tcPr>
            <w:tcW w:w="3071" w:type="dxa"/>
          </w:tcPr>
          <w:p w14:paraId="4747D9B2" w14:textId="77777777" w:rsidR="00E25A57" w:rsidRPr="00AF7BD1" w:rsidRDefault="00E25A57" w:rsidP="00B6790A">
            <w:pPr>
              <w:ind w:left="-60" w:firstLine="5"/>
              <w:jc w:val="center"/>
              <w:rPr>
                <w:szCs w:val="24"/>
              </w:rPr>
            </w:pPr>
            <w:r w:rsidRPr="00AF7BD1">
              <w:rPr>
                <w:szCs w:val="24"/>
              </w:rPr>
              <w:t>2 à 3</w:t>
            </w:r>
          </w:p>
        </w:tc>
        <w:tc>
          <w:tcPr>
            <w:tcW w:w="3071" w:type="dxa"/>
          </w:tcPr>
          <w:p w14:paraId="2A776818" w14:textId="77777777" w:rsidR="00E25A57" w:rsidRPr="00AF7BD1" w:rsidRDefault="00E25A57" w:rsidP="00B6790A">
            <w:pPr>
              <w:ind w:left="267" w:hanging="142"/>
              <w:jc w:val="center"/>
              <w:rPr>
                <w:szCs w:val="24"/>
              </w:rPr>
            </w:pPr>
            <w:r w:rsidRPr="00AF7BD1">
              <w:rPr>
                <w:szCs w:val="24"/>
              </w:rPr>
              <w:t>1.5 à 2</w:t>
            </w:r>
          </w:p>
        </w:tc>
      </w:tr>
    </w:tbl>
    <w:p w14:paraId="748E1FCA" w14:textId="77777777" w:rsidR="00E25A57" w:rsidRPr="00AF7BD1" w:rsidRDefault="00E25A57" w:rsidP="00E25A57">
      <w:pPr>
        <w:ind w:left="576" w:hanging="576"/>
        <w:rPr>
          <w:szCs w:val="24"/>
        </w:rPr>
      </w:pPr>
      <w:r w:rsidRPr="00AF7BD1">
        <w:rPr>
          <w:szCs w:val="24"/>
        </w:rPr>
        <w:t xml:space="preserve">Les sables de type 2 ne pourront être utilisés qu'avec l'autorisation expresse de l'Ingénieur.  </w:t>
      </w:r>
    </w:p>
    <w:p w14:paraId="0B666F30" w14:textId="77777777" w:rsidR="00E25A57" w:rsidRPr="00AF7BD1" w:rsidRDefault="00E25A57" w:rsidP="00E25A57">
      <w:pPr>
        <w:ind w:left="576" w:hanging="576"/>
        <w:rPr>
          <w:b/>
          <w:szCs w:val="24"/>
        </w:rPr>
      </w:pPr>
    </w:p>
    <w:p w14:paraId="73C44001" w14:textId="77777777" w:rsidR="00E25A57" w:rsidRPr="00AF7BD1" w:rsidRDefault="00E25A57" w:rsidP="00E25A57">
      <w:pPr>
        <w:ind w:left="576" w:hanging="576"/>
        <w:rPr>
          <w:b/>
          <w:szCs w:val="24"/>
        </w:rPr>
      </w:pPr>
      <w:r w:rsidRPr="00AF7BD1">
        <w:rPr>
          <w:b/>
          <w:szCs w:val="24"/>
        </w:rPr>
        <w:t xml:space="preserve">Propreté </w:t>
      </w:r>
    </w:p>
    <w:p w14:paraId="4AD84FB6" w14:textId="77777777" w:rsidR="00E25A57" w:rsidRPr="00AF7BD1" w:rsidRDefault="00E25A57" w:rsidP="00E25A57">
      <w:pPr>
        <w:ind w:left="576" w:hanging="576"/>
        <w:rPr>
          <w:szCs w:val="24"/>
        </w:rPr>
      </w:pPr>
    </w:p>
    <w:p w14:paraId="6776E1F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quantité d'éléments très fins (limons, vase, argile et matières solubles) susceptibles d'être éliminés par décantation ne devra pas dépasser deux pour cent (2%). </w:t>
      </w:r>
    </w:p>
    <w:p w14:paraId="56C6B8C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0ACCA5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L'équivalent de sable mesuré par la méthode visuelle selon le mode opératoire du Laboratoire central des Ponts et Chaussés devra : </w:t>
      </w:r>
    </w:p>
    <w:p w14:paraId="1FDC6AF1" w14:textId="77777777" w:rsidR="00E25A57" w:rsidRPr="00AF7BD1" w:rsidRDefault="00E25A57" w:rsidP="00E25A57">
      <w:pPr>
        <w:ind w:left="576" w:hanging="576"/>
        <w:rPr>
          <w:szCs w:val="24"/>
        </w:rPr>
      </w:pPr>
      <w:r w:rsidRPr="00AF7BD1">
        <w:rPr>
          <w:szCs w:val="24"/>
        </w:rPr>
        <w:lastRenderedPageBreak/>
        <w:t xml:space="preserve">- être supérieur à soixante-dix (70) pour le sable pour mortiers et bétons dosés à 200 ou 300 kg/m3 </w:t>
      </w:r>
    </w:p>
    <w:p w14:paraId="65FF5D84" w14:textId="77777777" w:rsidR="00E25A57" w:rsidRPr="00AF7BD1" w:rsidRDefault="00E25A57" w:rsidP="00E25A57">
      <w:pPr>
        <w:ind w:left="576" w:hanging="576"/>
        <w:rPr>
          <w:szCs w:val="24"/>
        </w:rPr>
      </w:pPr>
      <w:r w:rsidRPr="00AF7BD1">
        <w:rPr>
          <w:szCs w:val="24"/>
        </w:rPr>
        <w:t xml:space="preserve">- être supérieur à quatre-vingt (80) pour le sable pour bétons dosés à 350 kg/m3. </w:t>
      </w:r>
    </w:p>
    <w:p w14:paraId="10B3731D" w14:textId="77777777" w:rsidR="00E25A57" w:rsidRPr="00AF7BD1" w:rsidRDefault="00E25A57" w:rsidP="00E25A57">
      <w:pPr>
        <w:ind w:left="576" w:hanging="576"/>
        <w:rPr>
          <w:szCs w:val="24"/>
        </w:rPr>
      </w:pPr>
      <w:r w:rsidRPr="00AF7BD1">
        <w:rPr>
          <w:szCs w:val="24"/>
        </w:rPr>
        <w:t xml:space="preserve"> </w:t>
      </w:r>
    </w:p>
    <w:p w14:paraId="4F53D110" w14:textId="77777777" w:rsidR="00E25A57" w:rsidRPr="00AF7BD1" w:rsidRDefault="00E25A57" w:rsidP="00E25A57">
      <w:pPr>
        <w:ind w:left="576" w:hanging="576"/>
        <w:rPr>
          <w:b/>
          <w:szCs w:val="24"/>
        </w:rPr>
      </w:pPr>
      <w:r w:rsidRPr="00AF7BD1">
        <w:rPr>
          <w:b/>
          <w:szCs w:val="24"/>
        </w:rPr>
        <w:t xml:space="preserve">Gravier </w:t>
      </w:r>
    </w:p>
    <w:p w14:paraId="5D882F1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moyens et gros pour béton seront des granulats roulés ou concassés. Il est permis éventuellement d'utiliser des granulats latéritiques si ceux-ci sont lavés et que le projet d'exécution est adapté aux résistances de compression et tractions obtenues après essais. </w:t>
      </w:r>
    </w:p>
    <w:p w14:paraId="4C84B01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9638D6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Sinon la proportion de calcaire incluse dans les granulats destinés aux bétons de qualité ne devra pas excéder trente pour cent (30%) du poids des granulats. </w:t>
      </w:r>
    </w:p>
    <w:p w14:paraId="1B33E98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193B73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pour béton armé devront avoir un coefficient Los - Angeles au plus égal à vingt - cinq (25). </w:t>
      </w:r>
    </w:p>
    <w:p w14:paraId="0AE88F8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6D6D9A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Lorsque des granulats latéritiques sont utilisés, ceux-ci seront lavés et si nécessaire, tamisés de manière à constituer les trois catégories de granulats suivantes : </w:t>
      </w:r>
    </w:p>
    <w:p w14:paraId="4B68AA91" w14:textId="77777777" w:rsidR="00E25A57" w:rsidRPr="00AF7BD1" w:rsidRDefault="00E25A57" w:rsidP="00E25A57">
      <w:pPr>
        <w:widowControl w:val="0"/>
        <w:spacing w:before="71"/>
        <w:ind w:left="28"/>
        <w:rPr>
          <w:rFonts w:eastAsia="Arial"/>
          <w:b/>
          <w:bCs/>
          <w:i/>
          <w:iCs/>
          <w:sz w:val="22"/>
          <w:szCs w:val="24"/>
          <w:lang w:eastAsia="en-US"/>
        </w:rPr>
      </w:pPr>
    </w:p>
    <w:tbl>
      <w:tblPr>
        <w:tblStyle w:val="Grilledutableau2"/>
        <w:tblW w:w="0" w:type="auto"/>
        <w:tblLook w:val="04A0" w:firstRow="1" w:lastRow="0" w:firstColumn="1" w:lastColumn="0" w:noHBand="0" w:noVBand="1"/>
      </w:tblPr>
      <w:tblGrid>
        <w:gridCol w:w="2414"/>
        <w:gridCol w:w="2335"/>
        <w:gridCol w:w="2335"/>
        <w:gridCol w:w="2204"/>
      </w:tblGrid>
      <w:tr w:rsidR="00E25A57" w:rsidRPr="00AF7BD1" w14:paraId="28A70DD5" w14:textId="77777777" w:rsidTr="00B6790A">
        <w:tc>
          <w:tcPr>
            <w:tcW w:w="2414" w:type="dxa"/>
          </w:tcPr>
          <w:p w14:paraId="096460C9" w14:textId="77777777" w:rsidR="00E25A57" w:rsidRPr="00AF7BD1" w:rsidRDefault="00E25A57" w:rsidP="00B6790A">
            <w:pPr>
              <w:jc w:val="center"/>
              <w:rPr>
                <w:szCs w:val="24"/>
              </w:rPr>
            </w:pPr>
            <w:r w:rsidRPr="00AF7BD1">
              <w:rPr>
                <w:szCs w:val="24"/>
              </w:rPr>
              <w:t>TAMIS</w:t>
            </w:r>
          </w:p>
        </w:tc>
        <w:tc>
          <w:tcPr>
            <w:tcW w:w="2335" w:type="dxa"/>
          </w:tcPr>
          <w:p w14:paraId="6AE1A5E8" w14:textId="77777777" w:rsidR="00E25A57" w:rsidRPr="00AF7BD1" w:rsidRDefault="00E25A57" w:rsidP="00B6790A">
            <w:pPr>
              <w:jc w:val="center"/>
              <w:rPr>
                <w:szCs w:val="24"/>
              </w:rPr>
            </w:pPr>
            <w:r w:rsidRPr="00AF7BD1">
              <w:rPr>
                <w:szCs w:val="24"/>
              </w:rPr>
              <w:t>TYPE 10</w:t>
            </w:r>
          </w:p>
        </w:tc>
        <w:tc>
          <w:tcPr>
            <w:tcW w:w="2335" w:type="dxa"/>
          </w:tcPr>
          <w:p w14:paraId="6DA69988" w14:textId="77777777" w:rsidR="00E25A57" w:rsidRPr="00AF7BD1" w:rsidRDefault="00E25A57" w:rsidP="00B6790A">
            <w:pPr>
              <w:jc w:val="center"/>
              <w:rPr>
                <w:szCs w:val="24"/>
              </w:rPr>
            </w:pPr>
            <w:r w:rsidRPr="00AF7BD1">
              <w:rPr>
                <w:szCs w:val="24"/>
              </w:rPr>
              <w:t>TYPE 20</w:t>
            </w:r>
          </w:p>
        </w:tc>
        <w:tc>
          <w:tcPr>
            <w:tcW w:w="2204" w:type="dxa"/>
          </w:tcPr>
          <w:p w14:paraId="2B5CF81C" w14:textId="77777777" w:rsidR="00E25A57" w:rsidRPr="00AF7BD1" w:rsidRDefault="00E25A57" w:rsidP="00B6790A">
            <w:pPr>
              <w:jc w:val="center"/>
              <w:rPr>
                <w:szCs w:val="24"/>
              </w:rPr>
            </w:pPr>
            <w:r w:rsidRPr="00AF7BD1">
              <w:rPr>
                <w:szCs w:val="24"/>
              </w:rPr>
              <w:t>TYPE 30</w:t>
            </w:r>
          </w:p>
        </w:tc>
      </w:tr>
      <w:tr w:rsidR="00E25A57" w:rsidRPr="00AF7BD1" w14:paraId="4557237A" w14:textId="77777777" w:rsidTr="00B6790A">
        <w:tc>
          <w:tcPr>
            <w:tcW w:w="2414" w:type="dxa"/>
          </w:tcPr>
          <w:p w14:paraId="2BCA7F0B" w14:textId="77777777" w:rsidR="00E25A57" w:rsidRPr="00AF7BD1" w:rsidRDefault="00E25A57" w:rsidP="00B6790A">
            <w:pPr>
              <w:rPr>
                <w:szCs w:val="24"/>
              </w:rPr>
            </w:pPr>
            <w:r w:rsidRPr="00AF7BD1">
              <w:rPr>
                <w:szCs w:val="24"/>
              </w:rPr>
              <w:t>N° 20   0.080 mm</w:t>
            </w:r>
          </w:p>
        </w:tc>
        <w:tc>
          <w:tcPr>
            <w:tcW w:w="2335" w:type="dxa"/>
          </w:tcPr>
          <w:p w14:paraId="12789A99" w14:textId="77777777" w:rsidR="00E25A57" w:rsidRPr="00AF7BD1" w:rsidRDefault="00E25A57" w:rsidP="00B6790A">
            <w:pPr>
              <w:ind w:left="360" w:firstLine="360"/>
              <w:rPr>
                <w:szCs w:val="24"/>
              </w:rPr>
            </w:pPr>
            <w:r w:rsidRPr="00AF7BD1">
              <w:rPr>
                <w:szCs w:val="24"/>
              </w:rPr>
              <w:t>0  -  1</w:t>
            </w:r>
          </w:p>
        </w:tc>
        <w:tc>
          <w:tcPr>
            <w:tcW w:w="2335" w:type="dxa"/>
          </w:tcPr>
          <w:p w14:paraId="37CF8BA4" w14:textId="77777777" w:rsidR="00E25A57" w:rsidRPr="00AF7BD1" w:rsidRDefault="00E25A57" w:rsidP="00B6790A">
            <w:pPr>
              <w:ind w:left="360" w:firstLine="360"/>
              <w:rPr>
                <w:szCs w:val="24"/>
              </w:rPr>
            </w:pPr>
            <w:r w:rsidRPr="00AF7BD1">
              <w:rPr>
                <w:szCs w:val="24"/>
              </w:rPr>
              <w:t>0  -  1</w:t>
            </w:r>
          </w:p>
        </w:tc>
        <w:tc>
          <w:tcPr>
            <w:tcW w:w="2204" w:type="dxa"/>
          </w:tcPr>
          <w:p w14:paraId="302CE4ED" w14:textId="77777777" w:rsidR="00E25A57" w:rsidRPr="00AF7BD1" w:rsidRDefault="00E25A57" w:rsidP="00B6790A">
            <w:pPr>
              <w:ind w:left="360" w:firstLine="360"/>
              <w:rPr>
                <w:szCs w:val="24"/>
              </w:rPr>
            </w:pPr>
            <w:r w:rsidRPr="00AF7BD1">
              <w:rPr>
                <w:szCs w:val="24"/>
              </w:rPr>
              <w:t>0  -  1</w:t>
            </w:r>
          </w:p>
        </w:tc>
      </w:tr>
      <w:tr w:rsidR="00E25A57" w:rsidRPr="00AF7BD1" w14:paraId="63CBDF1E" w14:textId="77777777" w:rsidTr="00B6790A">
        <w:tc>
          <w:tcPr>
            <w:tcW w:w="2414" w:type="dxa"/>
          </w:tcPr>
          <w:p w14:paraId="3AF8CED2" w14:textId="77777777" w:rsidR="00E25A57" w:rsidRPr="00AF7BD1" w:rsidRDefault="00E25A57" w:rsidP="00B6790A">
            <w:pPr>
              <w:ind w:left="360"/>
              <w:rPr>
                <w:szCs w:val="24"/>
              </w:rPr>
            </w:pPr>
            <w:r w:rsidRPr="00AF7BD1">
              <w:rPr>
                <w:szCs w:val="24"/>
              </w:rPr>
              <w:t>N° 35   2.50 mm</w:t>
            </w:r>
          </w:p>
        </w:tc>
        <w:tc>
          <w:tcPr>
            <w:tcW w:w="2335" w:type="dxa"/>
          </w:tcPr>
          <w:p w14:paraId="76231D69" w14:textId="77777777" w:rsidR="00E25A57" w:rsidRPr="00AF7BD1" w:rsidRDefault="00E25A57" w:rsidP="00B6790A">
            <w:pPr>
              <w:ind w:left="360" w:firstLine="360"/>
              <w:rPr>
                <w:szCs w:val="24"/>
              </w:rPr>
            </w:pPr>
            <w:r w:rsidRPr="00AF7BD1">
              <w:rPr>
                <w:szCs w:val="24"/>
              </w:rPr>
              <w:t>0  -  2</w:t>
            </w:r>
          </w:p>
        </w:tc>
        <w:tc>
          <w:tcPr>
            <w:tcW w:w="2335" w:type="dxa"/>
          </w:tcPr>
          <w:p w14:paraId="3C2C3E27" w14:textId="77777777" w:rsidR="00E25A57" w:rsidRPr="00AF7BD1" w:rsidRDefault="00E25A57" w:rsidP="00B6790A">
            <w:pPr>
              <w:ind w:left="360" w:firstLine="360"/>
              <w:rPr>
                <w:szCs w:val="24"/>
              </w:rPr>
            </w:pPr>
            <w:r w:rsidRPr="00AF7BD1">
              <w:rPr>
                <w:szCs w:val="24"/>
              </w:rPr>
              <w:t>0  -  2</w:t>
            </w:r>
          </w:p>
        </w:tc>
        <w:tc>
          <w:tcPr>
            <w:tcW w:w="2204" w:type="dxa"/>
          </w:tcPr>
          <w:p w14:paraId="0859457F" w14:textId="77777777" w:rsidR="00E25A57" w:rsidRPr="00AF7BD1" w:rsidRDefault="00E25A57" w:rsidP="00B6790A">
            <w:pPr>
              <w:ind w:left="360" w:firstLine="360"/>
              <w:rPr>
                <w:szCs w:val="24"/>
              </w:rPr>
            </w:pPr>
            <w:r w:rsidRPr="00AF7BD1">
              <w:rPr>
                <w:szCs w:val="24"/>
              </w:rPr>
              <w:t>0  -  2</w:t>
            </w:r>
          </w:p>
        </w:tc>
      </w:tr>
      <w:tr w:rsidR="00E25A57" w:rsidRPr="00AF7BD1" w14:paraId="35AC3C3E" w14:textId="77777777" w:rsidTr="00B6790A">
        <w:tc>
          <w:tcPr>
            <w:tcW w:w="2414" w:type="dxa"/>
          </w:tcPr>
          <w:p w14:paraId="1F3B74C4" w14:textId="77777777" w:rsidR="00E25A57" w:rsidRPr="00AF7BD1" w:rsidRDefault="00E25A57" w:rsidP="00B6790A">
            <w:pPr>
              <w:rPr>
                <w:szCs w:val="24"/>
              </w:rPr>
            </w:pPr>
            <w:r w:rsidRPr="00AF7BD1">
              <w:rPr>
                <w:szCs w:val="24"/>
              </w:rPr>
              <w:t xml:space="preserve">      N° 38   5.0 mm</w:t>
            </w:r>
          </w:p>
        </w:tc>
        <w:tc>
          <w:tcPr>
            <w:tcW w:w="2335" w:type="dxa"/>
          </w:tcPr>
          <w:p w14:paraId="46FB4823" w14:textId="77777777" w:rsidR="00E25A57" w:rsidRPr="00AF7BD1" w:rsidRDefault="00E25A57" w:rsidP="00B6790A">
            <w:pPr>
              <w:ind w:left="360" w:firstLine="360"/>
              <w:rPr>
                <w:szCs w:val="24"/>
              </w:rPr>
            </w:pPr>
            <w:r w:rsidRPr="00AF7BD1">
              <w:rPr>
                <w:szCs w:val="24"/>
              </w:rPr>
              <w:t>30  -  60</w:t>
            </w:r>
          </w:p>
        </w:tc>
        <w:tc>
          <w:tcPr>
            <w:tcW w:w="2335" w:type="dxa"/>
          </w:tcPr>
          <w:p w14:paraId="310B44C0" w14:textId="77777777" w:rsidR="00E25A57" w:rsidRPr="00AF7BD1" w:rsidRDefault="00E25A57" w:rsidP="00B6790A">
            <w:pPr>
              <w:ind w:left="360" w:firstLine="360"/>
              <w:rPr>
                <w:szCs w:val="24"/>
              </w:rPr>
            </w:pPr>
            <w:r w:rsidRPr="00AF7BD1">
              <w:rPr>
                <w:szCs w:val="24"/>
              </w:rPr>
              <w:t>-</w:t>
            </w:r>
          </w:p>
        </w:tc>
        <w:tc>
          <w:tcPr>
            <w:tcW w:w="2204" w:type="dxa"/>
          </w:tcPr>
          <w:p w14:paraId="18595205" w14:textId="77777777" w:rsidR="00E25A57" w:rsidRPr="00AF7BD1" w:rsidRDefault="00E25A57" w:rsidP="00B6790A">
            <w:pPr>
              <w:ind w:left="360" w:firstLine="360"/>
              <w:rPr>
                <w:szCs w:val="24"/>
              </w:rPr>
            </w:pPr>
            <w:r w:rsidRPr="00AF7BD1">
              <w:rPr>
                <w:szCs w:val="24"/>
              </w:rPr>
              <w:t>-</w:t>
            </w:r>
          </w:p>
        </w:tc>
      </w:tr>
      <w:tr w:rsidR="00E25A57" w:rsidRPr="00AF7BD1" w14:paraId="49361EBF" w14:textId="77777777" w:rsidTr="00B6790A">
        <w:tc>
          <w:tcPr>
            <w:tcW w:w="2414" w:type="dxa"/>
          </w:tcPr>
          <w:p w14:paraId="2B8FF9BB" w14:textId="77777777" w:rsidR="00E25A57" w:rsidRPr="00AF7BD1" w:rsidRDefault="00E25A57" w:rsidP="00B6790A">
            <w:pPr>
              <w:ind w:left="360"/>
              <w:rPr>
                <w:szCs w:val="24"/>
              </w:rPr>
            </w:pPr>
            <w:r w:rsidRPr="00AF7BD1">
              <w:rPr>
                <w:szCs w:val="24"/>
              </w:rPr>
              <w:t>N° 41   10.0 mm</w:t>
            </w:r>
          </w:p>
        </w:tc>
        <w:tc>
          <w:tcPr>
            <w:tcW w:w="2335" w:type="dxa"/>
          </w:tcPr>
          <w:p w14:paraId="4D6C414A" w14:textId="77777777" w:rsidR="00E25A57" w:rsidRPr="00AF7BD1" w:rsidRDefault="00E25A57" w:rsidP="00B6790A">
            <w:pPr>
              <w:ind w:left="360" w:firstLine="360"/>
              <w:rPr>
                <w:szCs w:val="24"/>
              </w:rPr>
            </w:pPr>
            <w:r w:rsidRPr="00AF7BD1">
              <w:rPr>
                <w:szCs w:val="24"/>
              </w:rPr>
              <w:t>90  -  100</w:t>
            </w:r>
          </w:p>
        </w:tc>
        <w:tc>
          <w:tcPr>
            <w:tcW w:w="2335" w:type="dxa"/>
          </w:tcPr>
          <w:p w14:paraId="4D11A33A" w14:textId="77777777" w:rsidR="00E25A57" w:rsidRPr="00AF7BD1" w:rsidRDefault="00E25A57" w:rsidP="00B6790A">
            <w:pPr>
              <w:ind w:left="360" w:firstLine="360"/>
              <w:rPr>
                <w:szCs w:val="24"/>
              </w:rPr>
            </w:pPr>
            <w:r w:rsidRPr="00AF7BD1">
              <w:rPr>
                <w:szCs w:val="24"/>
              </w:rPr>
              <w:t>0  -  10</w:t>
            </w:r>
          </w:p>
        </w:tc>
        <w:tc>
          <w:tcPr>
            <w:tcW w:w="2204" w:type="dxa"/>
          </w:tcPr>
          <w:p w14:paraId="38AFBEC3" w14:textId="77777777" w:rsidR="00E25A57" w:rsidRPr="00AF7BD1" w:rsidRDefault="00E25A57" w:rsidP="00B6790A">
            <w:pPr>
              <w:ind w:left="360" w:firstLine="360"/>
              <w:rPr>
                <w:szCs w:val="24"/>
              </w:rPr>
            </w:pPr>
            <w:r w:rsidRPr="00AF7BD1">
              <w:rPr>
                <w:szCs w:val="24"/>
              </w:rPr>
              <w:t>0  -  10</w:t>
            </w:r>
          </w:p>
        </w:tc>
      </w:tr>
      <w:tr w:rsidR="00E25A57" w:rsidRPr="00AF7BD1" w14:paraId="3B32A162" w14:textId="77777777" w:rsidTr="00B6790A">
        <w:tc>
          <w:tcPr>
            <w:tcW w:w="2414" w:type="dxa"/>
          </w:tcPr>
          <w:p w14:paraId="3C467268" w14:textId="77777777" w:rsidR="00E25A57" w:rsidRPr="00AF7BD1" w:rsidRDefault="00E25A57" w:rsidP="00B6790A">
            <w:pPr>
              <w:ind w:left="360"/>
              <w:rPr>
                <w:szCs w:val="24"/>
              </w:rPr>
            </w:pPr>
            <w:r w:rsidRPr="00AF7BD1">
              <w:rPr>
                <w:szCs w:val="24"/>
              </w:rPr>
              <w:t>N° 43  15.0 mm</w:t>
            </w:r>
          </w:p>
        </w:tc>
        <w:tc>
          <w:tcPr>
            <w:tcW w:w="2335" w:type="dxa"/>
          </w:tcPr>
          <w:p w14:paraId="759FE4A2" w14:textId="77777777" w:rsidR="00E25A57" w:rsidRPr="00AF7BD1" w:rsidRDefault="00E25A57" w:rsidP="00B6790A">
            <w:pPr>
              <w:ind w:left="360" w:firstLine="360"/>
              <w:rPr>
                <w:szCs w:val="24"/>
              </w:rPr>
            </w:pPr>
            <w:r w:rsidRPr="00AF7BD1">
              <w:rPr>
                <w:szCs w:val="24"/>
              </w:rPr>
              <w:t>100</w:t>
            </w:r>
          </w:p>
        </w:tc>
        <w:tc>
          <w:tcPr>
            <w:tcW w:w="2335" w:type="dxa"/>
          </w:tcPr>
          <w:p w14:paraId="1213076D" w14:textId="77777777" w:rsidR="00E25A57" w:rsidRPr="00AF7BD1" w:rsidRDefault="00E25A57" w:rsidP="00B6790A">
            <w:pPr>
              <w:ind w:left="360" w:firstLine="360"/>
              <w:rPr>
                <w:szCs w:val="24"/>
              </w:rPr>
            </w:pPr>
            <w:r w:rsidRPr="00AF7BD1">
              <w:rPr>
                <w:szCs w:val="24"/>
              </w:rPr>
              <w:t>30  -  60</w:t>
            </w:r>
          </w:p>
        </w:tc>
        <w:tc>
          <w:tcPr>
            <w:tcW w:w="2204" w:type="dxa"/>
          </w:tcPr>
          <w:p w14:paraId="7F109BB6" w14:textId="77777777" w:rsidR="00E25A57" w:rsidRPr="00AF7BD1" w:rsidRDefault="00E25A57" w:rsidP="00B6790A">
            <w:pPr>
              <w:ind w:left="360" w:firstLine="360"/>
              <w:rPr>
                <w:szCs w:val="24"/>
              </w:rPr>
            </w:pPr>
            <w:r w:rsidRPr="00AF7BD1">
              <w:rPr>
                <w:szCs w:val="24"/>
              </w:rPr>
              <w:t>30  -  60</w:t>
            </w:r>
          </w:p>
        </w:tc>
      </w:tr>
      <w:tr w:rsidR="00E25A57" w:rsidRPr="00AF7BD1" w14:paraId="28E47DDC" w14:textId="77777777" w:rsidTr="00B6790A">
        <w:tc>
          <w:tcPr>
            <w:tcW w:w="2414" w:type="dxa"/>
          </w:tcPr>
          <w:p w14:paraId="206607A4" w14:textId="77777777" w:rsidR="00E25A57" w:rsidRPr="00AF7BD1" w:rsidRDefault="00E25A57" w:rsidP="00B6790A">
            <w:pPr>
              <w:ind w:left="360"/>
              <w:rPr>
                <w:szCs w:val="24"/>
              </w:rPr>
            </w:pPr>
            <w:r w:rsidRPr="00AF7BD1">
              <w:rPr>
                <w:szCs w:val="24"/>
              </w:rPr>
              <w:t>N° 44  20.0 mm</w:t>
            </w:r>
          </w:p>
        </w:tc>
        <w:tc>
          <w:tcPr>
            <w:tcW w:w="2335" w:type="dxa"/>
          </w:tcPr>
          <w:p w14:paraId="053FECA8" w14:textId="77777777" w:rsidR="00E25A57" w:rsidRPr="00AF7BD1" w:rsidRDefault="00E25A57" w:rsidP="00B6790A">
            <w:pPr>
              <w:ind w:left="360" w:firstLine="360"/>
              <w:rPr>
                <w:szCs w:val="24"/>
              </w:rPr>
            </w:pPr>
            <w:r w:rsidRPr="00AF7BD1">
              <w:rPr>
                <w:szCs w:val="24"/>
              </w:rPr>
              <w:t>-</w:t>
            </w:r>
          </w:p>
        </w:tc>
        <w:tc>
          <w:tcPr>
            <w:tcW w:w="2335" w:type="dxa"/>
          </w:tcPr>
          <w:p w14:paraId="0066A6DA" w14:textId="77777777" w:rsidR="00E25A57" w:rsidRPr="00AF7BD1" w:rsidRDefault="00E25A57" w:rsidP="00B6790A">
            <w:pPr>
              <w:ind w:left="360" w:firstLine="360"/>
              <w:rPr>
                <w:szCs w:val="24"/>
              </w:rPr>
            </w:pPr>
            <w:r w:rsidRPr="00AF7BD1">
              <w:rPr>
                <w:szCs w:val="24"/>
              </w:rPr>
              <w:t>85  -  100</w:t>
            </w:r>
          </w:p>
        </w:tc>
        <w:tc>
          <w:tcPr>
            <w:tcW w:w="2204" w:type="dxa"/>
          </w:tcPr>
          <w:p w14:paraId="7D1BA70C" w14:textId="77777777" w:rsidR="00E25A57" w:rsidRPr="00AF7BD1" w:rsidRDefault="00E25A57" w:rsidP="00B6790A">
            <w:pPr>
              <w:ind w:left="360" w:firstLine="360"/>
              <w:rPr>
                <w:szCs w:val="24"/>
              </w:rPr>
            </w:pPr>
            <w:r w:rsidRPr="00AF7BD1">
              <w:rPr>
                <w:szCs w:val="24"/>
              </w:rPr>
              <w:t>0  -  10</w:t>
            </w:r>
          </w:p>
        </w:tc>
      </w:tr>
      <w:tr w:rsidR="00E25A57" w:rsidRPr="00AF7BD1" w14:paraId="155CB7AD" w14:textId="77777777" w:rsidTr="00B6790A">
        <w:tc>
          <w:tcPr>
            <w:tcW w:w="2414" w:type="dxa"/>
          </w:tcPr>
          <w:p w14:paraId="60BD2495" w14:textId="77777777" w:rsidR="00E25A57" w:rsidRPr="00AF7BD1" w:rsidRDefault="00E25A57" w:rsidP="00B6790A">
            <w:pPr>
              <w:ind w:left="360"/>
              <w:rPr>
                <w:szCs w:val="24"/>
              </w:rPr>
            </w:pPr>
            <w:r w:rsidRPr="00AF7BD1">
              <w:rPr>
                <w:szCs w:val="24"/>
              </w:rPr>
              <w:t xml:space="preserve">N° 46  30.0 mm  </w:t>
            </w:r>
          </w:p>
        </w:tc>
        <w:tc>
          <w:tcPr>
            <w:tcW w:w="2335" w:type="dxa"/>
          </w:tcPr>
          <w:p w14:paraId="533142CB" w14:textId="77777777" w:rsidR="00E25A57" w:rsidRPr="00AF7BD1" w:rsidRDefault="00E25A57" w:rsidP="00B6790A">
            <w:pPr>
              <w:ind w:left="360" w:firstLine="360"/>
              <w:rPr>
                <w:szCs w:val="24"/>
              </w:rPr>
            </w:pPr>
            <w:r w:rsidRPr="00AF7BD1">
              <w:rPr>
                <w:szCs w:val="24"/>
              </w:rPr>
              <w:t>-</w:t>
            </w:r>
          </w:p>
        </w:tc>
        <w:tc>
          <w:tcPr>
            <w:tcW w:w="2335" w:type="dxa"/>
          </w:tcPr>
          <w:p w14:paraId="23DC3758" w14:textId="77777777" w:rsidR="00E25A57" w:rsidRPr="00AF7BD1" w:rsidRDefault="00E25A57" w:rsidP="00B6790A">
            <w:pPr>
              <w:ind w:left="360" w:firstLine="360"/>
              <w:rPr>
                <w:szCs w:val="24"/>
              </w:rPr>
            </w:pPr>
            <w:r w:rsidRPr="00AF7BD1">
              <w:rPr>
                <w:szCs w:val="24"/>
              </w:rPr>
              <w:t>85  -  100</w:t>
            </w:r>
          </w:p>
        </w:tc>
        <w:tc>
          <w:tcPr>
            <w:tcW w:w="2204" w:type="dxa"/>
          </w:tcPr>
          <w:p w14:paraId="5243FD64" w14:textId="77777777" w:rsidR="00E25A57" w:rsidRPr="00AF7BD1" w:rsidRDefault="00E25A57" w:rsidP="00B6790A">
            <w:pPr>
              <w:ind w:left="360" w:firstLine="360"/>
              <w:rPr>
                <w:szCs w:val="24"/>
              </w:rPr>
            </w:pPr>
            <w:r w:rsidRPr="00AF7BD1">
              <w:rPr>
                <w:szCs w:val="24"/>
              </w:rPr>
              <w:t>30  -  60</w:t>
            </w:r>
          </w:p>
        </w:tc>
      </w:tr>
      <w:tr w:rsidR="00E25A57" w:rsidRPr="00AF7BD1" w14:paraId="52E4612B" w14:textId="77777777" w:rsidTr="00B6790A">
        <w:tc>
          <w:tcPr>
            <w:tcW w:w="2414" w:type="dxa"/>
          </w:tcPr>
          <w:p w14:paraId="20FF333A" w14:textId="77777777" w:rsidR="00E25A57" w:rsidRPr="00AF7BD1" w:rsidRDefault="00E25A57" w:rsidP="00B6790A">
            <w:pPr>
              <w:ind w:left="360"/>
              <w:rPr>
                <w:szCs w:val="24"/>
              </w:rPr>
            </w:pPr>
            <w:r w:rsidRPr="00AF7BD1">
              <w:rPr>
                <w:szCs w:val="24"/>
              </w:rPr>
              <w:t xml:space="preserve">N° 47  40.0 mm  </w:t>
            </w:r>
          </w:p>
        </w:tc>
        <w:tc>
          <w:tcPr>
            <w:tcW w:w="2335" w:type="dxa"/>
          </w:tcPr>
          <w:p w14:paraId="795D0791" w14:textId="77777777" w:rsidR="00E25A57" w:rsidRPr="00AF7BD1" w:rsidRDefault="00E25A57" w:rsidP="00B6790A">
            <w:pPr>
              <w:rPr>
                <w:szCs w:val="24"/>
              </w:rPr>
            </w:pPr>
          </w:p>
        </w:tc>
        <w:tc>
          <w:tcPr>
            <w:tcW w:w="2335" w:type="dxa"/>
          </w:tcPr>
          <w:p w14:paraId="00F83B2B" w14:textId="77777777" w:rsidR="00E25A57" w:rsidRPr="00AF7BD1" w:rsidRDefault="00E25A57" w:rsidP="00B6790A">
            <w:pPr>
              <w:ind w:left="360" w:firstLine="360"/>
              <w:rPr>
                <w:szCs w:val="24"/>
              </w:rPr>
            </w:pPr>
            <w:r w:rsidRPr="00AF7BD1">
              <w:rPr>
                <w:szCs w:val="24"/>
              </w:rPr>
              <w:t>100</w:t>
            </w:r>
          </w:p>
        </w:tc>
        <w:tc>
          <w:tcPr>
            <w:tcW w:w="2204" w:type="dxa"/>
          </w:tcPr>
          <w:p w14:paraId="4E028CE7" w14:textId="77777777" w:rsidR="00E25A57" w:rsidRPr="00AF7BD1" w:rsidRDefault="00E25A57" w:rsidP="00B6790A">
            <w:pPr>
              <w:ind w:left="360" w:firstLine="360"/>
              <w:rPr>
                <w:szCs w:val="24"/>
              </w:rPr>
            </w:pPr>
            <w:r w:rsidRPr="00AF7BD1">
              <w:rPr>
                <w:szCs w:val="24"/>
              </w:rPr>
              <w:t>85  -  100</w:t>
            </w:r>
          </w:p>
        </w:tc>
      </w:tr>
      <w:tr w:rsidR="00E25A57" w:rsidRPr="00AF7BD1" w14:paraId="0DBD7752" w14:textId="77777777" w:rsidTr="00B6790A">
        <w:tc>
          <w:tcPr>
            <w:tcW w:w="2414" w:type="dxa"/>
          </w:tcPr>
          <w:p w14:paraId="1E709F77" w14:textId="77777777" w:rsidR="00E25A57" w:rsidRPr="00AF7BD1" w:rsidRDefault="00E25A57" w:rsidP="00B6790A">
            <w:pPr>
              <w:ind w:left="360"/>
              <w:rPr>
                <w:szCs w:val="24"/>
              </w:rPr>
            </w:pPr>
            <w:r w:rsidRPr="00AF7BD1">
              <w:rPr>
                <w:szCs w:val="24"/>
              </w:rPr>
              <w:t xml:space="preserve">N° 49  63.0 mm  </w:t>
            </w:r>
          </w:p>
        </w:tc>
        <w:tc>
          <w:tcPr>
            <w:tcW w:w="2335" w:type="dxa"/>
          </w:tcPr>
          <w:p w14:paraId="61A260D6" w14:textId="77777777" w:rsidR="00E25A57" w:rsidRPr="00AF7BD1" w:rsidRDefault="00E25A57" w:rsidP="00B6790A">
            <w:pPr>
              <w:ind w:left="360" w:firstLine="360"/>
              <w:rPr>
                <w:szCs w:val="24"/>
              </w:rPr>
            </w:pPr>
            <w:r w:rsidRPr="00AF7BD1">
              <w:rPr>
                <w:szCs w:val="24"/>
              </w:rPr>
              <w:t>-</w:t>
            </w:r>
          </w:p>
        </w:tc>
        <w:tc>
          <w:tcPr>
            <w:tcW w:w="2335" w:type="dxa"/>
          </w:tcPr>
          <w:p w14:paraId="2D69CBF5" w14:textId="77777777" w:rsidR="00E25A57" w:rsidRPr="00AF7BD1" w:rsidRDefault="00E25A57" w:rsidP="00B6790A">
            <w:pPr>
              <w:ind w:left="360" w:firstLine="360"/>
              <w:rPr>
                <w:szCs w:val="24"/>
              </w:rPr>
            </w:pPr>
            <w:r w:rsidRPr="00AF7BD1">
              <w:rPr>
                <w:szCs w:val="24"/>
              </w:rPr>
              <w:t>-</w:t>
            </w:r>
          </w:p>
        </w:tc>
        <w:tc>
          <w:tcPr>
            <w:tcW w:w="2204" w:type="dxa"/>
          </w:tcPr>
          <w:p w14:paraId="4EC24427" w14:textId="77777777" w:rsidR="00E25A57" w:rsidRPr="00AF7BD1" w:rsidRDefault="00E25A57" w:rsidP="00B6790A">
            <w:pPr>
              <w:ind w:left="360" w:firstLine="360"/>
              <w:rPr>
                <w:szCs w:val="24"/>
              </w:rPr>
            </w:pPr>
            <w:r w:rsidRPr="00AF7BD1">
              <w:rPr>
                <w:szCs w:val="24"/>
              </w:rPr>
              <w:t>100</w:t>
            </w:r>
          </w:p>
        </w:tc>
      </w:tr>
    </w:tbl>
    <w:p w14:paraId="38972E86" w14:textId="77777777" w:rsidR="00E25A57" w:rsidRPr="00AF7BD1" w:rsidRDefault="00E25A57" w:rsidP="00E25A57">
      <w:pPr>
        <w:ind w:left="576" w:hanging="576"/>
        <w:rPr>
          <w:szCs w:val="24"/>
        </w:rPr>
      </w:pPr>
      <w:r w:rsidRPr="00AF7BD1">
        <w:rPr>
          <w:szCs w:val="24"/>
        </w:rPr>
        <w:t xml:space="preserve"> </w:t>
      </w:r>
    </w:p>
    <w:p w14:paraId="1AE0AB31" w14:textId="77777777" w:rsidR="00E25A57" w:rsidRPr="00AF7BD1" w:rsidRDefault="00E25A57" w:rsidP="00E25A57">
      <w:pPr>
        <w:rPr>
          <w:szCs w:val="24"/>
        </w:rPr>
      </w:pPr>
      <w:r w:rsidRPr="00AF7BD1">
        <w:rPr>
          <w:szCs w:val="24"/>
        </w:rPr>
        <w:t xml:space="preserve">L'utilisation du tout-venant ne sera pas autorisée mais l'Entrepreneur pourra proposer des limites différentes aux trois catégories prévues. </w:t>
      </w:r>
    </w:p>
    <w:p w14:paraId="3814287B" w14:textId="77777777" w:rsidR="00E25A57" w:rsidRPr="00AF7BD1" w:rsidRDefault="00E25A57" w:rsidP="00E25A57">
      <w:pPr>
        <w:rPr>
          <w:szCs w:val="24"/>
        </w:rPr>
      </w:pPr>
      <w:r w:rsidRPr="00AF7BD1">
        <w:rPr>
          <w:szCs w:val="24"/>
        </w:rPr>
        <w:t xml:space="preserve"> </w:t>
      </w:r>
    </w:p>
    <w:p w14:paraId="7861BA91" w14:textId="77777777" w:rsidR="00E25A57" w:rsidRPr="00AF7BD1" w:rsidRDefault="00E25A57" w:rsidP="00E25A57">
      <w:pPr>
        <w:rPr>
          <w:b/>
          <w:szCs w:val="24"/>
        </w:rPr>
      </w:pPr>
      <w:r w:rsidRPr="00AF7BD1">
        <w:rPr>
          <w:b/>
          <w:szCs w:val="24"/>
        </w:rPr>
        <w:t xml:space="preserve"> Aciers pour bétons </w:t>
      </w:r>
    </w:p>
    <w:p w14:paraId="583F3C3E" w14:textId="77777777" w:rsidR="00E25A57" w:rsidRPr="00AF7BD1" w:rsidRDefault="00E25A57" w:rsidP="00E25A57">
      <w:pPr>
        <w:rPr>
          <w:szCs w:val="24"/>
        </w:rPr>
      </w:pPr>
      <w:r w:rsidRPr="00AF7BD1">
        <w:rPr>
          <w:szCs w:val="24"/>
        </w:rPr>
        <w:t xml:space="preserve">Les fiches d'homologation des aciers pour béton armé devront être présentées à l'Ingénieur et devront satisfaire aux exigences suivantes : </w:t>
      </w:r>
    </w:p>
    <w:p w14:paraId="0CF70233" w14:textId="77777777" w:rsidR="00E25A57" w:rsidRPr="00AF7BD1" w:rsidRDefault="00E25A57" w:rsidP="00E25A57">
      <w:pPr>
        <w:rPr>
          <w:szCs w:val="24"/>
        </w:rPr>
      </w:pPr>
      <w:r w:rsidRPr="00AF7BD1">
        <w:rPr>
          <w:szCs w:val="24"/>
        </w:rPr>
        <w:t xml:space="preserve">Armatures à haute adhérence nuance Fe E40 A. </w:t>
      </w:r>
    </w:p>
    <w:p w14:paraId="7B1C12AD" w14:textId="77777777" w:rsidR="00E25A57" w:rsidRPr="00AF7BD1" w:rsidRDefault="00E25A57" w:rsidP="00E25A57">
      <w:pPr>
        <w:rPr>
          <w:szCs w:val="24"/>
        </w:rPr>
      </w:pPr>
      <w:r w:rsidRPr="00AF7BD1">
        <w:rPr>
          <w:szCs w:val="24"/>
        </w:rPr>
        <w:t xml:space="preserve">Elles devront être conformes à la norme NFA 35 016 avec un coefficient de fissuration au moins égale à un virgule six (1,6). </w:t>
      </w:r>
    </w:p>
    <w:p w14:paraId="7F0560DE" w14:textId="77777777" w:rsidR="00E25A57" w:rsidRPr="00AF7BD1" w:rsidRDefault="00E25A57" w:rsidP="00E25A57">
      <w:pPr>
        <w:rPr>
          <w:szCs w:val="24"/>
        </w:rPr>
      </w:pPr>
      <w:r w:rsidRPr="00AF7BD1">
        <w:rPr>
          <w:szCs w:val="24"/>
        </w:rPr>
        <w:t xml:space="preserve">Les fils de ligature sont en fil de fer souple, diamètre 1,24 mm ou en acier doux recuit. </w:t>
      </w:r>
    </w:p>
    <w:p w14:paraId="0C6225C1" w14:textId="77777777" w:rsidR="00E25A57" w:rsidRPr="00AF7BD1" w:rsidRDefault="00E25A57" w:rsidP="00E25A57">
      <w:pPr>
        <w:rPr>
          <w:szCs w:val="24"/>
        </w:rPr>
      </w:pPr>
      <w:r w:rsidRPr="00AF7BD1">
        <w:rPr>
          <w:szCs w:val="24"/>
        </w:rPr>
        <w:t xml:space="preserve">Les matériaux d'armature doivent être débarrassés de toutes traces de rouille non  adhérente, de terre, de peinture ou de toutes matières nuisibles. Ils ne devront pas être tordus, déformés ou indûment pliés. </w:t>
      </w:r>
    </w:p>
    <w:p w14:paraId="2C4F0F64" w14:textId="77777777" w:rsidR="00E25A57" w:rsidRPr="00AF7BD1" w:rsidRDefault="00E25A57" w:rsidP="00E25A57">
      <w:pPr>
        <w:rPr>
          <w:szCs w:val="24"/>
        </w:rPr>
      </w:pPr>
      <w:r w:rsidRPr="00AF7BD1">
        <w:rPr>
          <w:szCs w:val="24"/>
        </w:rPr>
        <w:t xml:space="preserve"> </w:t>
      </w:r>
    </w:p>
    <w:p w14:paraId="700E4498" w14:textId="77777777" w:rsidR="00E25A57" w:rsidRPr="00AF7BD1" w:rsidRDefault="00E25A57" w:rsidP="00E25A57">
      <w:pPr>
        <w:rPr>
          <w:szCs w:val="24"/>
        </w:rPr>
      </w:pPr>
      <w:r w:rsidRPr="00AF7BD1">
        <w:rPr>
          <w:szCs w:val="24"/>
        </w:rPr>
        <w:t xml:space="preserve">Les fers devront être stockés avec soin et disposés sur des étais de façon qu’ils soient surélevés du sol et restent rigides dès leur arrivée sur le chantier. </w:t>
      </w:r>
    </w:p>
    <w:p w14:paraId="6E6A702E" w14:textId="77777777" w:rsidR="00E25A57" w:rsidRPr="00AF7BD1" w:rsidRDefault="00E25A57" w:rsidP="00E25A57">
      <w:pPr>
        <w:rPr>
          <w:szCs w:val="24"/>
        </w:rPr>
      </w:pPr>
    </w:p>
    <w:p w14:paraId="045E8362" w14:textId="77777777" w:rsidR="00E25A57" w:rsidRPr="00AF7BD1" w:rsidRDefault="00E25A57" w:rsidP="00E25A57">
      <w:pPr>
        <w:rPr>
          <w:b/>
          <w:szCs w:val="24"/>
        </w:rPr>
      </w:pPr>
      <w:r w:rsidRPr="00AF7BD1">
        <w:rPr>
          <w:b/>
          <w:szCs w:val="24"/>
        </w:rPr>
        <w:lastRenderedPageBreak/>
        <w:t xml:space="preserve">Bois de coffrage </w:t>
      </w:r>
    </w:p>
    <w:p w14:paraId="38E30505" w14:textId="77777777" w:rsidR="00E25A57" w:rsidRPr="00AF7BD1" w:rsidRDefault="00E25A57" w:rsidP="00E25A57">
      <w:pPr>
        <w:rPr>
          <w:szCs w:val="24"/>
        </w:rPr>
      </w:pPr>
      <w:r w:rsidRPr="00AF7BD1">
        <w:rPr>
          <w:szCs w:val="24"/>
        </w:rPr>
        <w:t xml:space="preserve">Le bois nécessaire pour les coffrages aura les qualités de résistance requise pour un bon comportement du coffrage sous les charges. </w:t>
      </w:r>
    </w:p>
    <w:p w14:paraId="7844500E" w14:textId="77777777" w:rsidR="00E25A57" w:rsidRPr="00AF7BD1" w:rsidRDefault="00E25A57" w:rsidP="00E25A57">
      <w:pPr>
        <w:rPr>
          <w:szCs w:val="24"/>
        </w:rPr>
      </w:pPr>
      <w:r w:rsidRPr="00AF7BD1">
        <w:rPr>
          <w:szCs w:val="24"/>
        </w:rPr>
        <w:t>Dans le cas d’emploi des panneaux de contre-plaqué pour l'obtention de parements fins, l'épaisseur minimale de ces panneaux sera de quinze (15) millimètres.</w:t>
      </w:r>
    </w:p>
    <w:p w14:paraId="6FC00E9C" w14:textId="77777777" w:rsidR="00E25A57" w:rsidRPr="00AF7BD1" w:rsidRDefault="00E25A57" w:rsidP="00E25A57">
      <w:pPr>
        <w:rPr>
          <w:szCs w:val="24"/>
        </w:rPr>
      </w:pPr>
      <w:r w:rsidRPr="00AF7BD1">
        <w:rPr>
          <w:szCs w:val="24"/>
        </w:rPr>
        <w:t xml:space="preserve"> </w:t>
      </w:r>
    </w:p>
    <w:p w14:paraId="35FD7BAC" w14:textId="77777777" w:rsidR="00E25A57" w:rsidRPr="00AF7BD1" w:rsidRDefault="00E25A57" w:rsidP="00E25A57">
      <w:pPr>
        <w:rPr>
          <w:b/>
          <w:szCs w:val="24"/>
        </w:rPr>
      </w:pPr>
      <w:r w:rsidRPr="00AF7BD1">
        <w:rPr>
          <w:b/>
          <w:szCs w:val="24"/>
        </w:rPr>
        <w:t xml:space="preserve">Adjuvants, produits de cure </w:t>
      </w:r>
      <w:r w:rsidRPr="00AF7BD1">
        <w:rPr>
          <w:szCs w:val="24"/>
        </w:rPr>
        <w:t xml:space="preserve"> </w:t>
      </w:r>
    </w:p>
    <w:p w14:paraId="587E38D8" w14:textId="77777777" w:rsidR="00E25A57" w:rsidRPr="00AF7BD1" w:rsidRDefault="00E25A57" w:rsidP="00E25A57">
      <w:pPr>
        <w:rPr>
          <w:szCs w:val="24"/>
        </w:rPr>
      </w:pPr>
      <w:r w:rsidRPr="00AF7BD1">
        <w:rPr>
          <w:szCs w:val="24"/>
        </w:rPr>
        <w:t>L'emploi d'adjuvants et de produits de cure dans la confection des bétons ne pourra se faire qu'avec l’agrément du Maître d’œuvre. Ils seront alors conformes à la norme NFP 18 103 et aux autres normes visées par cette dernière.</w:t>
      </w:r>
    </w:p>
    <w:p w14:paraId="7D579B9E" w14:textId="77777777" w:rsidR="00E25A57" w:rsidRPr="00AF7BD1" w:rsidRDefault="00E25A57" w:rsidP="00E25A57">
      <w:pPr>
        <w:rPr>
          <w:szCs w:val="24"/>
        </w:rPr>
      </w:pPr>
      <w:r w:rsidRPr="00AF7BD1">
        <w:rPr>
          <w:szCs w:val="24"/>
        </w:rPr>
        <w:t xml:space="preserve"> </w:t>
      </w:r>
    </w:p>
    <w:p w14:paraId="24FA04D8" w14:textId="77777777" w:rsidR="00E25A57" w:rsidRPr="00AF7BD1" w:rsidRDefault="00E25A57" w:rsidP="00E25A57">
      <w:pPr>
        <w:rPr>
          <w:b/>
          <w:szCs w:val="24"/>
        </w:rPr>
      </w:pPr>
      <w:r w:rsidRPr="00AF7BD1">
        <w:rPr>
          <w:b/>
          <w:szCs w:val="24"/>
        </w:rPr>
        <w:t xml:space="preserve">5.5.5 Matériaux pour gabions et maçonnerie </w:t>
      </w:r>
    </w:p>
    <w:p w14:paraId="2698A378" w14:textId="77777777" w:rsidR="00E25A57" w:rsidRPr="00AF7BD1" w:rsidRDefault="00E25A57" w:rsidP="00E25A57">
      <w:pPr>
        <w:rPr>
          <w:b/>
          <w:szCs w:val="24"/>
        </w:rPr>
      </w:pPr>
      <w:r w:rsidRPr="00AF7BD1">
        <w:rPr>
          <w:b/>
          <w:szCs w:val="24"/>
        </w:rPr>
        <w:t xml:space="preserve">Gabions </w:t>
      </w:r>
    </w:p>
    <w:p w14:paraId="48C3F3A2" w14:textId="69778573" w:rsidR="00E25A57" w:rsidRPr="00AF7BD1" w:rsidRDefault="00E25A57" w:rsidP="00E25A57">
      <w:pPr>
        <w:rPr>
          <w:szCs w:val="24"/>
        </w:rPr>
      </w:pPr>
      <w:r w:rsidRPr="00AF7BD1">
        <w:rPr>
          <w:szCs w:val="24"/>
        </w:rPr>
        <w:t xml:space="preserve">Les moellons de roches dures destinés au remplissage des cages de gabion, doivent être insensibles à l’eau, sains, non évolutifs, non gélifs, non friables, et de préférence avec des angles arrondis pour ne pas détériorer le grillage. Ils proviennent d’une carrière de concassage ou du ramassage de moellons. Ces matériaux doivent être propres, et de forme tridimensionnelle homogène. Ils ne doivent pas passer au travers de l'anneau de diamètre 10 cm. Les moellons au contact des mailles ont une dimension dans </w:t>
      </w:r>
      <w:r w:rsidR="00EA207D" w:rsidRPr="00AF7BD1">
        <w:rPr>
          <w:szCs w:val="24"/>
        </w:rPr>
        <w:t>toutes les sens au moins égales</w:t>
      </w:r>
      <w:r w:rsidRPr="00AF7BD1">
        <w:rPr>
          <w:szCs w:val="24"/>
        </w:rPr>
        <w:t xml:space="preserve"> à 1,5 fois l'ouverture des mailles, et un volume minimum de 3 dm³. </w:t>
      </w:r>
    </w:p>
    <w:p w14:paraId="20665ACE" w14:textId="77777777" w:rsidR="00E25A57" w:rsidRPr="00AF7BD1" w:rsidRDefault="00E25A57" w:rsidP="00E25A57">
      <w:pPr>
        <w:rPr>
          <w:szCs w:val="24"/>
        </w:rPr>
      </w:pPr>
      <w:r w:rsidRPr="00AF7BD1">
        <w:rPr>
          <w:szCs w:val="24"/>
        </w:rPr>
        <w:t xml:space="preserve"> </w:t>
      </w:r>
    </w:p>
    <w:p w14:paraId="11B65938" w14:textId="77777777" w:rsidR="00E25A57" w:rsidRPr="00AF7BD1" w:rsidRDefault="00E25A57" w:rsidP="00E25A57">
      <w:pPr>
        <w:rPr>
          <w:szCs w:val="24"/>
        </w:rPr>
      </w:pPr>
      <w:r w:rsidRPr="00AF7BD1">
        <w:rPr>
          <w:szCs w:val="24"/>
        </w:rPr>
        <w:t xml:space="preserve">La granulométrie est comprise entre 100 et 250 mm, et ne peut en aucun cas dépasser 0,5 fois l’épaisseur du gabion lui-même. Les matériaux latéritiques conviennent si leur qualité convient (Los Angeles </w:t>
      </w:r>
      <w:r w:rsidRPr="00AF7BD1">
        <w:rPr>
          <w:szCs w:val="24"/>
        </w:rPr>
        <w:t xml:space="preserve"> 45) </w:t>
      </w:r>
    </w:p>
    <w:p w14:paraId="1B897EA8" w14:textId="77777777" w:rsidR="00E25A57" w:rsidRPr="00AF7BD1" w:rsidRDefault="00E25A57" w:rsidP="00E25A57">
      <w:pPr>
        <w:rPr>
          <w:szCs w:val="24"/>
        </w:rPr>
      </w:pPr>
      <w:r w:rsidRPr="00AF7BD1">
        <w:rPr>
          <w:szCs w:val="24"/>
        </w:rPr>
        <w:t xml:space="preserve"> </w:t>
      </w:r>
    </w:p>
    <w:p w14:paraId="04CCA72F" w14:textId="77777777" w:rsidR="00E25A57" w:rsidRPr="00AF7BD1" w:rsidRDefault="00E25A57" w:rsidP="00E25A57">
      <w:pPr>
        <w:rPr>
          <w:b/>
          <w:szCs w:val="24"/>
        </w:rPr>
      </w:pPr>
      <w:r w:rsidRPr="00AF7BD1">
        <w:rPr>
          <w:b/>
          <w:szCs w:val="24"/>
        </w:rPr>
        <w:t xml:space="preserve">Maçonnerie de moellons </w:t>
      </w:r>
    </w:p>
    <w:p w14:paraId="3A3679BC" w14:textId="77777777" w:rsidR="00E25A57" w:rsidRPr="00AF7BD1" w:rsidRDefault="00E25A57" w:rsidP="00E25A57">
      <w:pPr>
        <w:rPr>
          <w:szCs w:val="24"/>
        </w:rPr>
      </w:pPr>
      <w:r w:rsidRPr="00AF7BD1">
        <w:rPr>
          <w:szCs w:val="24"/>
        </w:rPr>
        <w:t xml:space="preserve">Les moellons bruts, qui proviennent d’une carrière de concassage ou du ramassage de moellons, sont choisis compacts, sans fissuration, non sujets à s’écailler, sans fragilité, et à arêtes vives. </w:t>
      </w:r>
    </w:p>
    <w:p w14:paraId="56E8FBF6" w14:textId="77777777" w:rsidR="00E25A57" w:rsidRPr="00AF7BD1" w:rsidRDefault="00E25A57" w:rsidP="00E25A57">
      <w:pPr>
        <w:rPr>
          <w:szCs w:val="24"/>
        </w:rPr>
      </w:pPr>
      <w:r w:rsidRPr="00AF7BD1">
        <w:rPr>
          <w:szCs w:val="24"/>
        </w:rPr>
        <w:t xml:space="preserve">Ces moellons ont au minimum 0,30 m de queue, et une dimension minimale en parement de 0,20 m. Leur forme se rapproche le plus possible d'un parallélépipède.  </w:t>
      </w:r>
    </w:p>
    <w:p w14:paraId="4316DDF7" w14:textId="77777777" w:rsidR="00E25A57" w:rsidRPr="00AF7BD1" w:rsidRDefault="00E25A57" w:rsidP="00E25A57">
      <w:pPr>
        <w:rPr>
          <w:szCs w:val="24"/>
        </w:rPr>
      </w:pPr>
      <w:r w:rsidRPr="00AF7BD1">
        <w:rPr>
          <w:szCs w:val="24"/>
        </w:rPr>
        <w:t xml:space="preserve">Les matériaux latéritiques conviennent si leur qualité convient (Los Angeles </w:t>
      </w:r>
      <w:r w:rsidRPr="00AF7BD1">
        <w:rPr>
          <w:szCs w:val="24"/>
        </w:rPr>
        <w:t xml:space="preserve"> 45). </w:t>
      </w:r>
    </w:p>
    <w:p w14:paraId="5F4E1F26"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530DED83" w14:textId="77777777" w:rsidR="00E25A57" w:rsidRPr="00AF7BD1" w:rsidRDefault="00E25A57" w:rsidP="00E25A57">
      <w:pPr>
        <w:rPr>
          <w:szCs w:val="24"/>
        </w:rPr>
      </w:pPr>
      <w:r w:rsidRPr="00AF7BD1">
        <w:rPr>
          <w:szCs w:val="24"/>
        </w:rPr>
        <w:t xml:space="preserve"> </w:t>
      </w:r>
    </w:p>
    <w:p w14:paraId="585DAC54" w14:textId="77777777" w:rsidR="00E25A57" w:rsidRPr="00AF7BD1" w:rsidRDefault="00E25A57" w:rsidP="00E25A57">
      <w:pPr>
        <w:rPr>
          <w:b/>
          <w:szCs w:val="24"/>
        </w:rPr>
      </w:pPr>
      <w:r w:rsidRPr="00AF7BD1">
        <w:rPr>
          <w:b/>
          <w:szCs w:val="24"/>
        </w:rPr>
        <w:t xml:space="preserve">Perrés maçonnés </w:t>
      </w:r>
    </w:p>
    <w:p w14:paraId="1CA90861" w14:textId="77777777" w:rsidR="00E25A57" w:rsidRPr="00AF7BD1" w:rsidRDefault="00E25A57" w:rsidP="00E25A57">
      <w:pPr>
        <w:rPr>
          <w:szCs w:val="24"/>
        </w:rPr>
      </w:pPr>
      <w:r w:rsidRPr="00AF7BD1">
        <w:rPr>
          <w:szCs w:val="24"/>
        </w:rPr>
        <w:t xml:space="preserve">Les moellons bruts sont choisis compacts, sans fissuration, non sujets à s’écailler, sans fragilité, et à arêtes vives et seront disposés sur un lit de mortier de ciment de 8 cm d’épaisseur. Ces moellons ont au minimum 0,25 m de queue, et une dimension minimale en parement de 0,20 m. Leur forme se rapproche le plus possible d'un parallélépipède.  </w:t>
      </w:r>
    </w:p>
    <w:p w14:paraId="1BB3405D"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429F1D36" w14:textId="2947730E" w:rsidR="00E25A57" w:rsidRPr="0068110B" w:rsidRDefault="00E25A57" w:rsidP="00E25A57">
      <w:pPr>
        <w:rPr>
          <w:szCs w:val="24"/>
          <w:highlight w:val="lightGray"/>
        </w:rPr>
      </w:pPr>
      <w:r w:rsidRPr="0068110B">
        <w:rPr>
          <w:szCs w:val="24"/>
          <w:highlight w:val="lightGray"/>
        </w:rPr>
        <w:t xml:space="preserve"> </w:t>
      </w:r>
    </w:p>
    <w:p w14:paraId="6D3085FE" w14:textId="77777777" w:rsidR="00E25A57" w:rsidRPr="00AF7BD1" w:rsidRDefault="00E25A57" w:rsidP="00E25A57">
      <w:pPr>
        <w:rPr>
          <w:b/>
          <w:szCs w:val="24"/>
        </w:rPr>
      </w:pPr>
      <w:r w:rsidRPr="00AF7BD1">
        <w:rPr>
          <w:b/>
          <w:szCs w:val="24"/>
        </w:rPr>
        <w:t xml:space="preserve"> Matériaux pour la protection des ouvrages </w:t>
      </w:r>
    </w:p>
    <w:p w14:paraId="79915842" w14:textId="77777777" w:rsidR="00E25A57" w:rsidRPr="00AF7BD1" w:rsidRDefault="00E25A57" w:rsidP="00E25A57">
      <w:pPr>
        <w:rPr>
          <w:szCs w:val="24"/>
        </w:rPr>
      </w:pPr>
      <w:r w:rsidRPr="00AF7BD1">
        <w:rPr>
          <w:szCs w:val="24"/>
        </w:rPr>
        <w:t xml:space="preserve">La protection des ouvrages est constituée par des perrés. Ces perrés de protection devront avoir une queue moyenne de 25 cm. Ils seront en roches dures ou en blocs de latérite extrait des carrières ou obtenus par ramassage. Ces perrés et enrochements devront avoir un coefficient Los Angeles </w:t>
      </w:r>
      <w:r w:rsidRPr="00AF7BD1">
        <w:rPr>
          <w:szCs w:val="24"/>
        </w:rPr>
        <w:t xml:space="preserve"> 45 et une densité supérieure à 2,8 s'il s'agit de blocs de latérite. </w:t>
      </w:r>
    </w:p>
    <w:p w14:paraId="57F3C6E6" w14:textId="77777777" w:rsidR="00E25A57" w:rsidRPr="00AF7BD1" w:rsidRDefault="00E25A57" w:rsidP="00E25A57">
      <w:pPr>
        <w:rPr>
          <w:szCs w:val="24"/>
        </w:rPr>
      </w:pPr>
      <w:r w:rsidRPr="00AF7BD1">
        <w:rPr>
          <w:szCs w:val="24"/>
        </w:rPr>
        <w:lastRenderedPageBreak/>
        <w:t xml:space="preserve">La tolérance sur la queue des perrés des talus des digues sera de + ou – 5 cm. Leur plus petite dimension ne pourra être inférieure à 10 cm. L'Entrepreneur devra s'efforcer de sélectionner les éléments anguleux pouvant facilement s'imbriquer les uns dans les autres. </w:t>
      </w:r>
    </w:p>
    <w:p w14:paraId="4411C9EA" w14:textId="77777777" w:rsidR="00E25A57" w:rsidRPr="00AF7BD1" w:rsidRDefault="00E25A57" w:rsidP="00E25A57">
      <w:pPr>
        <w:rPr>
          <w:b/>
          <w:szCs w:val="24"/>
        </w:rPr>
      </w:pPr>
    </w:p>
    <w:p w14:paraId="797BE8CD" w14:textId="77777777" w:rsidR="00E25A57" w:rsidRPr="00AF7BD1" w:rsidRDefault="00E25A57" w:rsidP="00E25A57">
      <w:pPr>
        <w:rPr>
          <w:b/>
          <w:szCs w:val="24"/>
        </w:rPr>
      </w:pPr>
      <w:r w:rsidRPr="00AF7BD1">
        <w:rPr>
          <w:b/>
          <w:szCs w:val="24"/>
        </w:rPr>
        <w:t xml:space="preserve">Cages métalliques pour gabions </w:t>
      </w:r>
    </w:p>
    <w:p w14:paraId="219EF5AA" w14:textId="77777777" w:rsidR="00E25A57" w:rsidRPr="00AF7BD1" w:rsidRDefault="00E25A57" w:rsidP="00E25A57">
      <w:pPr>
        <w:rPr>
          <w:szCs w:val="24"/>
        </w:rPr>
      </w:pPr>
      <w:r w:rsidRPr="00AF7BD1">
        <w:rPr>
          <w:szCs w:val="24"/>
        </w:rPr>
        <w:t xml:space="preserve">Les cages métalliques pour gabions sont réalisées en grillage double torsion à maille hexagonale standard 80 mm x 100 mm. Le fil d’acier nécessaire à la confection des cages est du fil d’acier galvanisé ø3 mm (tolérance plus ou moins 2 % conforme au fil n° 17 de la Jauge de Paris). </w:t>
      </w:r>
    </w:p>
    <w:p w14:paraId="6A433187" w14:textId="77777777" w:rsidR="00E25A57" w:rsidRPr="00AF7BD1" w:rsidRDefault="00E25A57" w:rsidP="00E25A57">
      <w:pPr>
        <w:rPr>
          <w:szCs w:val="24"/>
        </w:rPr>
      </w:pPr>
      <w:r w:rsidRPr="00AF7BD1">
        <w:rPr>
          <w:szCs w:val="24"/>
        </w:rPr>
        <w:t xml:space="preserve">Le fil en acier galvanisé comporte un revêtement de type galfan (alliage de zinc et d’aluminium). </w:t>
      </w:r>
    </w:p>
    <w:p w14:paraId="2ECFFFC8" w14:textId="77777777" w:rsidR="00E25A57" w:rsidRPr="00AF7BD1" w:rsidRDefault="00E25A57" w:rsidP="00E25A57">
      <w:pPr>
        <w:rPr>
          <w:szCs w:val="24"/>
        </w:rPr>
      </w:pPr>
      <w:r w:rsidRPr="00AF7BD1">
        <w:rPr>
          <w:szCs w:val="24"/>
        </w:rPr>
        <w:t xml:space="preserve">Les gabions sont constitués par des cages en grillages galvanisés ayant la forme de parallélépipède rectangle, sauf formes particulières. Les hauteurs sont de 1 m, sauf pour les gabions semelles où elles sont de 0,50 m. Les largeurs sont de 1 m, et les longueurs de 2 m sauf cas exceptionnel. </w:t>
      </w:r>
    </w:p>
    <w:p w14:paraId="7C94592B" w14:textId="77777777" w:rsidR="00E25A57" w:rsidRPr="00AF7BD1" w:rsidRDefault="00E25A57" w:rsidP="00E25A57">
      <w:pPr>
        <w:rPr>
          <w:szCs w:val="24"/>
        </w:rPr>
      </w:pPr>
      <w:r w:rsidRPr="00AF7BD1">
        <w:rPr>
          <w:szCs w:val="24"/>
        </w:rPr>
        <w:t xml:space="preserve">Le tableau ci-dessous donne le poids approximatif de différents gabions pour des fils n° 17 J.P. maille double torsion. </w:t>
      </w:r>
    </w:p>
    <w:p w14:paraId="622DCBB1" w14:textId="77777777" w:rsidR="00E25A57" w:rsidRPr="00AF7BD1" w:rsidRDefault="00E25A57" w:rsidP="00E25A57">
      <w:pPr>
        <w:rPr>
          <w:szCs w:val="24"/>
        </w:rPr>
      </w:pPr>
      <w:r w:rsidRPr="00AF7BD1">
        <w:rPr>
          <w:szCs w:val="24"/>
        </w:rPr>
        <w:t xml:space="preserve">Poids - Gabions métalliques avec diaphragme - maille double torsion ø3 mm </w:t>
      </w:r>
    </w:p>
    <w:p w14:paraId="11EC35EC" w14:textId="77777777" w:rsidR="00E25A57" w:rsidRPr="00AF7BD1" w:rsidRDefault="00E25A57" w:rsidP="00E25A57">
      <w:pPr>
        <w:rPr>
          <w:szCs w:val="24"/>
        </w:rPr>
      </w:pPr>
    </w:p>
    <w:tbl>
      <w:tblPr>
        <w:tblStyle w:val="Grilledutableau2"/>
        <w:tblW w:w="0" w:type="auto"/>
        <w:jc w:val="center"/>
        <w:tblLook w:val="04A0" w:firstRow="1" w:lastRow="0" w:firstColumn="1" w:lastColumn="0" w:noHBand="0" w:noVBand="1"/>
      </w:tblPr>
      <w:tblGrid>
        <w:gridCol w:w="1668"/>
        <w:gridCol w:w="2409"/>
        <w:gridCol w:w="2687"/>
      </w:tblGrid>
      <w:tr w:rsidR="00E25A57" w:rsidRPr="00AF7BD1" w14:paraId="23BAACF8" w14:textId="77777777" w:rsidTr="00EA207D">
        <w:trPr>
          <w:trHeight w:val="606"/>
          <w:jc w:val="center"/>
        </w:trPr>
        <w:tc>
          <w:tcPr>
            <w:tcW w:w="1668" w:type="dxa"/>
            <w:vAlign w:val="center"/>
          </w:tcPr>
          <w:p w14:paraId="2DDD5270" w14:textId="77777777" w:rsidR="00E25A57" w:rsidRPr="00D53155" w:rsidRDefault="00E25A57" w:rsidP="00EA207D">
            <w:pPr>
              <w:ind w:left="578" w:hanging="578"/>
              <w:jc w:val="center"/>
              <w:rPr>
                <w:rFonts w:ascii="Times New Roman" w:hAnsi="Times New Roman"/>
                <w:b/>
                <w:szCs w:val="24"/>
              </w:rPr>
            </w:pPr>
            <w:r w:rsidRPr="00D53155">
              <w:rPr>
                <w:rFonts w:ascii="Times New Roman" w:hAnsi="Times New Roman"/>
                <w:b/>
                <w:szCs w:val="24"/>
              </w:rPr>
              <w:t>Dimension</w:t>
            </w:r>
          </w:p>
        </w:tc>
        <w:tc>
          <w:tcPr>
            <w:tcW w:w="2409" w:type="dxa"/>
            <w:vAlign w:val="center"/>
          </w:tcPr>
          <w:p w14:paraId="1EB052E7" w14:textId="77777777" w:rsidR="00E25A57" w:rsidRPr="00D53155" w:rsidRDefault="00E25A57" w:rsidP="00EA207D">
            <w:pPr>
              <w:ind w:left="578" w:hanging="578"/>
              <w:jc w:val="center"/>
              <w:rPr>
                <w:rFonts w:ascii="Times New Roman" w:hAnsi="Times New Roman"/>
                <w:b/>
                <w:szCs w:val="24"/>
              </w:rPr>
            </w:pPr>
            <w:r w:rsidRPr="00D53155">
              <w:rPr>
                <w:rFonts w:ascii="Times New Roman" w:hAnsi="Times New Roman"/>
                <w:b/>
                <w:szCs w:val="24"/>
              </w:rPr>
              <w:t>Volume en m</w:t>
            </w:r>
            <w:r w:rsidRPr="00D53155">
              <w:rPr>
                <w:rFonts w:ascii="Times New Roman" w:hAnsi="Times New Roman"/>
                <w:b/>
                <w:szCs w:val="24"/>
                <w:vertAlign w:val="superscript"/>
              </w:rPr>
              <w:t>3</w:t>
            </w:r>
          </w:p>
        </w:tc>
        <w:tc>
          <w:tcPr>
            <w:tcW w:w="2687" w:type="dxa"/>
            <w:vAlign w:val="center"/>
          </w:tcPr>
          <w:p w14:paraId="6D6934F1" w14:textId="77777777" w:rsidR="00E25A57" w:rsidRPr="00D53155" w:rsidRDefault="00E25A57" w:rsidP="00EA207D">
            <w:pPr>
              <w:ind w:left="578" w:hanging="578"/>
              <w:jc w:val="center"/>
              <w:rPr>
                <w:rFonts w:ascii="Times New Roman" w:hAnsi="Times New Roman"/>
                <w:b/>
                <w:szCs w:val="24"/>
              </w:rPr>
            </w:pPr>
            <w:r w:rsidRPr="00D53155">
              <w:rPr>
                <w:rFonts w:ascii="Times New Roman" w:hAnsi="Times New Roman"/>
                <w:b/>
                <w:szCs w:val="24"/>
              </w:rPr>
              <w:t>Poids unitaire en kg</w:t>
            </w:r>
          </w:p>
          <w:p w14:paraId="7820F743" w14:textId="1D316EC8" w:rsidR="00E25A57" w:rsidRPr="00D53155" w:rsidRDefault="00E25A57" w:rsidP="00EA207D">
            <w:pPr>
              <w:ind w:left="578" w:hanging="578"/>
              <w:jc w:val="center"/>
              <w:rPr>
                <w:rFonts w:ascii="Times New Roman" w:hAnsi="Times New Roman"/>
                <w:b/>
                <w:szCs w:val="24"/>
              </w:rPr>
            </w:pPr>
            <w:r w:rsidRPr="00D53155">
              <w:rPr>
                <w:rFonts w:ascii="Times New Roman" w:hAnsi="Times New Roman"/>
                <w:b/>
                <w:szCs w:val="24"/>
              </w:rPr>
              <w:t>(</w:t>
            </w:r>
            <w:r w:rsidR="00EA207D" w:rsidRPr="00D53155">
              <w:rPr>
                <w:rFonts w:ascii="Times New Roman" w:hAnsi="Times New Roman"/>
                <w:b/>
                <w:szCs w:val="24"/>
              </w:rPr>
              <w:t>Maille</w:t>
            </w:r>
            <w:r w:rsidRPr="00D53155">
              <w:rPr>
                <w:rFonts w:ascii="Times New Roman" w:hAnsi="Times New Roman"/>
                <w:b/>
                <w:szCs w:val="24"/>
              </w:rPr>
              <w:t xml:space="preserve"> 80x100)</w:t>
            </w:r>
          </w:p>
        </w:tc>
      </w:tr>
      <w:tr w:rsidR="00E25A57" w:rsidRPr="00AF7BD1" w14:paraId="7562E159" w14:textId="77777777" w:rsidTr="00B6790A">
        <w:trPr>
          <w:jc w:val="center"/>
        </w:trPr>
        <w:tc>
          <w:tcPr>
            <w:tcW w:w="1668" w:type="dxa"/>
          </w:tcPr>
          <w:p w14:paraId="4B8A61A9" w14:textId="77777777" w:rsidR="00E25A57" w:rsidRPr="00D53155" w:rsidRDefault="00E25A57" w:rsidP="00B6790A">
            <w:pPr>
              <w:ind w:left="578" w:hanging="578"/>
              <w:jc w:val="left"/>
              <w:rPr>
                <w:rFonts w:ascii="Times New Roman" w:hAnsi="Times New Roman"/>
                <w:szCs w:val="24"/>
              </w:rPr>
            </w:pPr>
            <w:r w:rsidRPr="00D53155">
              <w:rPr>
                <w:rFonts w:ascii="Times New Roman" w:hAnsi="Times New Roman"/>
                <w:szCs w:val="24"/>
              </w:rPr>
              <w:t>2x1x0.5</w:t>
            </w:r>
          </w:p>
        </w:tc>
        <w:tc>
          <w:tcPr>
            <w:tcW w:w="2409" w:type="dxa"/>
          </w:tcPr>
          <w:p w14:paraId="16D179BF" w14:textId="77777777" w:rsidR="00E25A57" w:rsidRPr="00D53155" w:rsidRDefault="00E25A57" w:rsidP="00B6790A">
            <w:pPr>
              <w:ind w:left="578" w:hanging="578"/>
              <w:jc w:val="center"/>
              <w:rPr>
                <w:rFonts w:ascii="Times New Roman" w:hAnsi="Times New Roman"/>
                <w:szCs w:val="24"/>
              </w:rPr>
            </w:pPr>
            <w:r w:rsidRPr="00D53155">
              <w:rPr>
                <w:rFonts w:ascii="Times New Roman" w:hAnsi="Times New Roman"/>
                <w:szCs w:val="24"/>
              </w:rPr>
              <w:t>1</w:t>
            </w:r>
          </w:p>
        </w:tc>
        <w:tc>
          <w:tcPr>
            <w:tcW w:w="2687" w:type="dxa"/>
          </w:tcPr>
          <w:p w14:paraId="7D3856B2" w14:textId="77777777" w:rsidR="00E25A57" w:rsidRPr="00D53155" w:rsidRDefault="00E25A57" w:rsidP="00B6790A">
            <w:pPr>
              <w:ind w:left="578" w:hanging="578"/>
              <w:jc w:val="center"/>
              <w:rPr>
                <w:rFonts w:ascii="Times New Roman" w:hAnsi="Times New Roman"/>
                <w:szCs w:val="24"/>
              </w:rPr>
            </w:pPr>
            <w:r w:rsidRPr="00D53155">
              <w:rPr>
                <w:rFonts w:ascii="Times New Roman" w:hAnsi="Times New Roman"/>
                <w:szCs w:val="24"/>
              </w:rPr>
              <w:t>15</w:t>
            </w:r>
          </w:p>
        </w:tc>
      </w:tr>
      <w:tr w:rsidR="00E25A57" w:rsidRPr="00AF7BD1" w14:paraId="01D3D1D8" w14:textId="77777777" w:rsidTr="00B6790A">
        <w:trPr>
          <w:jc w:val="center"/>
        </w:trPr>
        <w:tc>
          <w:tcPr>
            <w:tcW w:w="1668" w:type="dxa"/>
          </w:tcPr>
          <w:p w14:paraId="6D6C08BE" w14:textId="77777777" w:rsidR="00E25A57" w:rsidRPr="00D53155" w:rsidRDefault="00E25A57" w:rsidP="00B6790A">
            <w:pPr>
              <w:ind w:left="578" w:hanging="578"/>
              <w:jc w:val="left"/>
              <w:rPr>
                <w:rFonts w:ascii="Times New Roman" w:hAnsi="Times New Roman"/>
                <w:szCs w:val="24"/>
              </w:rPr>
            </w:pPr>
            <w:r w:rsidRPr="00D53155">
              <w:rPr>
                <w:rFonts w:ascii="Times New Roman" w:hAnsi="Times New Roman"/>
                <w:szCs w:val="24"/>
              </w:rPr>
              <w:t>3x1x0.5</w:t>
            </w:r>
          </w:p>
        </w:tc>
        <w:tc>
          <w:tcPr>
            <w:tcW w:w="2409" w:type="dxa"/>
          </w:tcPr>
          <w:p w14:paraId="64985323" w14:textId="77777777" w:rsidR="00E25A57" w:rsidRPr="00D53155" w:rsidRDefault="00E25A57" w:rsidP="00B6790A">
            <w:pPr>
              <w:ind w:left="578" w:hanging="578"/>
              <w:jc w:val="center"/>
              <w:rPr>
                <w:rFonts w:ascii="Times New Roman" w:hAnsi="Times New Roman"/>
                <w:szCs w:val="24"/>
              </w:rPr>
            </w:pPr>
            <w:r w:rsidRPr="00D53155">
              <w:rPr>
                <w:rFonts w:ascii="Times New Roman" w:hAnsi="Times New Roman"/>
                <w:szCs w:val="24"/>
              </w:rPr>
              <w:t>1.5</w:t>
            </w:r>
          </w:p>
        </w:tc>
        <w:tc>
          <w:tcPr>
            <w:tcW w:w="2687" w:type="dxa"/>
          </w:tcPr>
          <w:p w14:paraId="42BA5821" w14:textId="77777777" w:rsidR="00E25A57" w:rsidRPr="00D53155" w:rsidRDefault="00E25A57" w:rsidP="00B6790A">
            <w:pPr>
              <w:ind w:left="578" w:hanging="578"/>
              <w:jc w:val="center"/>
              <w:rPr>
                <w:rFonts w:ascii="Times New Roman" w:hAnsi="Times New Roman"/>
                <w:szCs w:val="24"/>
              </w:rPr>
            </w:pPr>
            <w:r w:rsidRPr="00D53155">
              <w:rPr>
                <w:rFonts w:ascii="Times New Roman" w:hAnsi="Times New Roman"/>
                <w:szCs w:val="24"/>
              </w:rPr>
              <w:t>21.5</w:t>
            </w:r>
          </w:p>
        </w:tc>
      </w:tr>
      <w:tr w:rsidR="00E25A57" w:rsidRPr="00AF7BD1" w14:paraId="71714513" w14:textId="77777777" w:rsidTr="00B6790A">
        <w:trPr>
          <w:jc w:val="center"/>
        </w:trPr>
        <w:tc>
          <w:tcPr>
            <w:tcW w:w="1668" w:type="dxa"/>
          </w:tcPr>
          <w:p w14:paraId="3625F581" w14:textId="77777777" w:rsidR="00E25A57" w:rsidRPr="00D53155" w:rsidRDefault="00E25A57" w:rsidP="00B6790A">
            <w:pPr>
              <w:ind w:left="578" w:hanging="578"/>
              <w:jc w:val="left"/>
              <w:rPr>
                <w:rFonts w:ascii="Times New Roman" w:hAnsi="Times New Roman"/>
                <w:szCs w:val="24"/>
              </w:rPr>
            </w:pPr>
            <w:r w:rsidRPr="00D53155">
              <w:rPr>
                <w:rFonts w:ascii="Times New Roman" w:hAnsi="Times New Roman"/>
                <w:szCs w:val="24"/>
              </w:rPr>
              <w:t>4x1x0.5</w:t>
            </w:r>
          </w:p>
        </w:tc>
        <w:tc>
          <w:tcPr>
            <w:tcW w:w="2409" w:type="dxa"/>
          </w:tcPr>
          <w:p w14:paraId="69482BE2" w14:textId="77777777" w:rsidR="00E25A57" w:rsidRPr="00D53155" w:rsidRDefault="00E25A57" w:rsidP="00B6790A">
            <w:pPr>
              <w:ind w:left="578" w:hanging="578"/>
              <w:jc w:val="center"/>
              <w:rPr>
                <w:rFonts w:ascii="Times New Roman" w:hAnsi="Times New Roman"/>
                <w:szCs w:val="24"/>
              </w:rPr>
            </w:pPr>
            <w:r w:rsidRPr="00D53155">
              <w:rPr>
                <w:rFonts w:ascii="Times New Roman" w:hAnsi="Times New Roman"/>
                <w:szCs w:val="24"/>
              </w:rPr>
              <w:t>2</w:t>
            </w:r>
          </w:p>
        </w:tc>
        <w:tc>
          <w:tcPr>
            <w:tcW w:w="2687" w:type="dxa"/>
          </w:tcPr>
          <w:p w14:paraId="10C85BAA" w14:textId="77777777" w:rsidR="00E25A57" w:rsidRPr="00D53155" w:rsidRDefault="00E25A57" w:rsidP="00B6790A">
            <w:pPr>
              <w:ind w:left="578" w:hanging="578"/>
              <w:jc w:val="center"/>
              <w:rPr>
                <w:rFonts w:ascii="Times New Roman" w:hAnsi="Times New Roman"/>
                <w:szCs w:val="24"/>
              </w:rPr>
            </w:pPr>
            <w:r w:rsidRPr="00D53155">
              <w:rPr>
                <w:rFonts w:ascii="Times New Roman" w:hAnsi="Times New Roman"/>
                <w:szCs w:val="24"/>
              </w:rPr>
              <w:t>28</w:t>
            </w:r>
          </w:p>
        </w:tc>
      </w:tr>
      <w:tr w:rsidR="00E25A57" w:rsidRPr="00AF7BD1" w14:paraId="20A5E560" w14:textId="77777777" w:rsidTr="00B6790A">
        <w:trPr>
          <w:jc w:val="center"/>
        </w:trPr>
        <w:tc>
          <w:tcPr>
            <w:tcW w:w="1668" w:type="dxa"/>
          </w:tcPr>
          <w:p w14:paraId="2173CC36" w14:textId="77777777" w:rsidR="00E25A57" w:rsidRPr="00D53155" w:rsidRDefault="00E25A57" w:rsidP="00B6790A">
            <w:pPr>
              <w:ind w:left="578" w:hanging="578"/>
              <w:jc w:val="left"/>
              <w:rPr>
                <w:rFonts w:ascii="Times New Roman" w:hAnsi="Times New Roman"/>
                <w:szCs w:val="24"/>
              </w:rPr>
            </w:pPr>
            <w:r w:rsidRPr="00D53155">
              <w:rPr>
                <w:rFonts w:ascii="Times New Roman" w:hAnsi="Times New Roman"/>
                <w:szCs w:val="24"/>
              </w:rPr>
              <w:t>2x1x1</w:t>
            </w:r>
          </w:p>
        </w:tc>
        <w:tc>
          <w:tcPr>
            <w:tcW w:w="2409" w:type="dxa"/>
          </w:tcPr>
          <w:p w14:paraId="726DF314" w14:textId="77777777" w:rsidR="00E25A57" w:rsidRPr="00D53155" w:rsidRDefault="00E25A57" w:rsidP="00B6790A">
            <w:pPr>
              <w:ind w:left="578" w:hanging="578"/>
              <w:jc w:val="center"/>
              <w:rPr>
                <w:rFonts w:ascii="Times New Roman" w:hAnsi="Times New Roman"/>
                <w:szCs w:val="24"/>
              </w:rPr>
            </w:pPr>
            <w:r w:rsidRPr="00D53155">
              <w:rPr>
                <w:rFonts w:ascii="Times New Roman" w:hAnsi="Times New Roman"/>
                <w:szCs w:val="24"/>
              </w:rPr>
              <w:t>2</w:t>
            </w:r>
          </w:p>
        </w:tc>
        <w:tc>
          <w:tcPr>
            <w:tcW w:w="2687" w:type="dxa"/>
          </w:tcPr>
          <w:p w14:paraId="7F1340B2" w14:textId="77777777" w:rsidR="00E25A57" w:rsidRPr="00D53155" w:rsidRDefault="00E25A57" w:rsidP="00B6790A">
            <w:pPr>
              <w:ind w:left="578" w:hanging="578"/>
              <w:jc w:val="center"/>
              <w:rPr>
                <w:rFonts w:ascii="Times New Roman" w:hAnsi="Times New Roman"/>
                <w:szCs w:val="24"/>
              </w:rPr>
            </w:pPr>
            <w:r w:rsidRPr="00D53155">
              <w:rPr>
                <w:rFonts w:ascii="Times New Roman" w:hAnsi="Times New Roman"/>
                <w:szCs w:val="24"/>
              </w:rPr>
              <w:t>21</w:t>
            </w:r>
          </w:p>
        </w:tc>
      </w:tr>
    </w:tbl>
    <w:p w14:paraId="175D5F55" w14:textId="77777777" w:rsidR="00E25A57" w:rsidRPr="00AF7BD1" w:rsidRDefault="00E25A57" w:rsidP="00E25A57">
      <w:pPr>
        <w:ind w:left="576" w:hanging="576"/>
        <w:rPr>
          <w:szCs w:val="24"/>
        </w:rPr>
      </w:pPr>
    </w:p>
    <w:p w14:paraId="741EEFFB" w14:textId="77777777" w:rsidR="00E25A57" w:rsidRPr="00AF7BD1" w:rsidRDefault="00E25A57" w:rsidP="00E25A57">
      <w:pPr>
        <w:rPr>
          <w:szCs w:val="24"/>
        </w:rPr>
      </w:pPr>
      <w:r w:rsidRPr="00AF7BD1">
        <w:rPr>
          <w:szCs w:val="24"/>
        </w:rPr>
        <w:t xml:space="preserve">Le fil pour ligatures et tirants doit être de diamètre 2,4 mm et de même qualité que le fil constituant les gabions. Le poids de ce fil est évalué par gabion à 5 % du poids de celui-ci. </w:t>
      </w:r>
    </w:p>
    <w:p w14:paraId="61E9618C" w14:textId="77777777" w:rsidR="00E25A57" w:rsidRPr="00AF7BD1" w:rsidRDefault="00E25A57" w:rsidP="00E25A57">
      <w:pPr>
        <w:rPr>
          <w:szCs w:val="24"/>
        </w:rPr>
      </w:pPr>
      <w:r w:rsidRPr="00AF7BD1">
        <w:rPr>
          <w:szCs w:val="24"/>
        </w:rPr>
        <w:t xml:space="preserve">Tous les bords du grillage sont renforcés par des fils galvanisés de diamètre 3,9 mm pour augmenter la résistance. </w:t>
      </w:r>
    </w:p>
    <w:p w14:paraId="51503151" w14:textId="77777777" w:rsidR="00E25A57" w:rsidRPr="00AF7BD1" w:rsidRDefault="00E25A57" w:rsidP="00E25A57">
      <w:pPr>
        <w:rPr>
          <w:szCs w:val="24"/>
        </w:rPr>
      </w:pPr>
      <w:r w:rsidRPr="00AF7BD1">
        <w:rPr>
          <w:szCs w:val="24"/>
        </w:rPr>
        <w:t xml:space="preserve">Le fil de fer entrant dans la fabrication des gabions ou fourni en vue de la confection des ligatures et tirants est à galvanisation très riche sur recuit tel que défini dans la norme NF A 55-101. La galvanisation est au minimum de 275 g/m2. L'adhérence du zinc doit résister à l'enroulement de dix spires autour d'un mandrin cylindrique de diamètre égal à quatre fois celui du fil. Tout le fil employé a une résistance à la traction de 380 à 500 MPa ; la mesure étant faite avant le tissage. </w:t>
      </w:r>
    </w:p>
    <w:p w14:paraId="0C80DB21" w14:textId="77777777" w:rsidR="00E25A57" w:rsidRPr="00AF7BD1" w:rsidRDefault="00E25A57" w:rsidP="00E25A57">
      <w:pPr>
        <w:rPr>
          <w:szCs w:val="24"/>
        </w:rPr>
      </w:pPr>
      <w:r w:rsidRPr="00AF7BD1">
        <w:rPr>
          <w:szCs w:val="24"/>
        </w:rPr>
        <w:t xml:space="preserve">En vue de la réception des gabions, il est procédé sur cinq gabions pris dans chaque lot de 100 à 200 gabions aux vérifications suivantes : </w:t>
      </w:r>
      <w:r w:rsidRPr="00AF7BD1">
        <w:rPr>
          <w:szCs w:val="24"/>
        </w:rPr>
        <w:t xml:space="preserve"> dimensions et poids des gabions, </w:t>
      </w:r>
      <w:r w:rsidRPr="00AF7BD1">
        <w:rPr>
          <w:szCs w:val="24"/>
        </w:rPr>
        <w:t xml:space="preserve"> diamètre du fil, </w:t>
      </w:r>
      <w:r w:rsidRPr="00AF7BD1">
        <w:rPr>
          <w:szCs w:val="24"/>
        </w:rPr>
        <w:t xml:space="preserve"> dimension des mailles, </w:t>
      </w:r>
      <w:r w:rsidRPr="00AF7BD1">
        <w:rPr>
          <w:szCs w:val="24"/>
        </w:rPr>
        <w:t xml:space="preserve"> qualité des fils.  Géotextile  </w:t>
      </w:r>
    </w:p>
    <w:p w14:paraId="46632747" w14:textId="77777777" w:rsidR="00E25A57" w:rsidRPr="00AF7BD1" w:rsidRDefault="00E25A57" w:rsidP="00E25A57">
      <w:pPr>
        <w:rPr>
          <w:szCs w:val="24"/>
        </w:rPr>
      </w:pPr>
      <w:r w:rsidRPr="00AF7BD1">
        <w:rPr>
          <w:szCs w:val="24"/>
        </w:rPr>
        <w:t xml:space="preserve">Le géotextile utilisé pour la confection des couches anti-contaminantes est un matériau non tissé, répondant aux spécifications de la norme NF G 98-050 et ayant la spécification ASQUAL. Il aura les valeurs nominales minimales indiquées ci-après  </w:t>
      </w:r>
    </w:p>
    <w:p w14:paraId="64E6A1A9" w14:textId="77777777" w:rsidR="00E25A57" w:rsidRPr="00AF7BD1" w:rsidRDefault="00E25A57" w:rsidP="00E25A57">
      <w:pPr>
        <w:rPr>
          <w:szCs w:val="24"/>
        </w:rPr>
      </w:pPr>
      <w:r w:rsidRPr="00AF7BD1">
        <w:rPr>
          <w:szCs w:val="24"/>
        </w:rPr>
        <w:t xml:space="preserve">Son épaisseur (selon NF G 98-107 ; EN 964-1) est au moins égale à 1,5 mm et sa masse surfacique (NF G 38-108/EN 965) est supérieure ou égale à 330 g/m2. </w:t>
      </w:r>
    </w:p>
    <w:p w14:paraId="7ED4CC8C" w14:textId="77777777" w:rsidR="00E25A57" w:rsidRPr="00AF7BD1" w:rsidRDefault="00E25A57" w:rsidP="00E25A57">
      <w:pPr>
        <w:rPr>
          <w:szCs w:val="24"/>
        </w:rPr>
      </w:pPr>
      <w:r w:rsidRPr="00AF7BD1">
        <w:rPr>
          <w:szCs w:val="24"/>
        </w:rPr>
        <w:t xml:space="preserve">Il doit répondre aux spécifications suivantes : </w:t>
      </w:r>
      <w:r w:rsidRPr="00AF7BD1">
        <w:rPr>
          <w:szCs w:val="24"/>
        </w:rPr>
        <w:t xml:space="preserve"> Résistance à la traction dans les deux sens (selon NF G 38 129/EN ISO 10319) : supérieure ou égale à 25 ; </w:t>
      </w:r>
      <w:r w:rsidRPr="00AF7BD1">
        <w:rPr>
          <w:szCs w:val="24"/>
        </w:rPr>
        <w:t xml:space="preserve"> Déformation à l’effort de traction maximale dans les deux sens (NF EN ISO 10319 : inférieure ou égale à 30% ; </w:t>
      </w:r>
      <w:r w:rsidRPr="00AF7BD1">
        <w:rPr>
          <w:szCs w:val="24"/>
        </w:rPr>
        <w:t xml:space="preserve"> Permittivité (selon NF G 38 016) valeur de référence égale à 1,3 ; </w:t>
      </w:r>
      <w:r w:rsidRPr="00AF7BD1">
        <w:rPr>
          <w:szCs w:val="24"/>
        </w:rPr>
        <w:t xml:space="preserve"> Ouverture de filtration caractéristique en microns (selon NF G 38 141/EN ISO 12956) : valeur nominale égale à 65. </w:t>
      </w:r>
    </w:p>
    <w:p w14:paraId="44B8163D" w14:textId="77777777" w:rsidR="00E25A57" w:rsidRDefault="00E25A57" w:rsidP="00E25A57">
      <w:pPr>
        <w:rPr>
          <w:szCs w:val="24"/>
        </w:rPr>
      </w:pPr>
      <w:r w:rsidRPr="00AF7BD1">
        <w:rPr>
          <w:szCs w:val="24"/>
        </w:rPr>
        <w:lastRenderedPageBreak/>
        <w:t xml:space="preserve">L’Entrepreneur soumet en temps opportun à l’agrément de l’Ingénieur la marque et la type du géotextile qu’il compte utiliser ; accompagné des références et des attestations de conformité aux normes.  </w:t>
      </w:r>
    </w:p>
    <w:p w14:paraId="7B4EEBA3" w14:textId="77777777" w:rsidR="00E25A57" w:rsidRPr="00AF7BD1" w:rsidRDefault="00E25A57" w:rsidP="00E25A57">
      <w:pPr>
        <w:rPr>
          <w:szCs w:val="24"/>
        </w:rPr>
      </w:pPr>
    </w:p>
    <w:p w14:paraId="1DB2BCAF" w14:textId="77777777" w:rsidR="00E25A57" w:rsidRPr="00AF7BD1" w:rsidRDefault="00E25A57" w:rsidP="00E25A57">
      <w:pPr>
        <w:ind w:left="576" w:hanging="576"/>
        <w:rPr>
          <w:b/>
          <w:szCs w:val="24"/>
        </w:rPr>
      </w:pPr>
      <w:r w:rsidRPr="00AF7BD1">
        <w:rPr>
          <w:b/>
          <w:szCs w:val="24"/>
        </w:rPr>
        <w:t xml:space="preserve">Enrochements </w:t>
      </w:r>
    </w:p>
    <w:p w14:paraId="6CFD51C6" w14:textId="77777777" w:rsidR="00E25A57" w:rsidRPr="00AF7BD1" w:rsidRDefault="00E25A57" w:rsidP="00E25A57">
      <w:pPr>
        <w:ind w:left="576" w:hanging="576"/>
        <w:rPr>
          <w:szCs w:val="24"/>
        </w:rPr>
      </w:pPr>
      <w:r w:rsidRPr="00AF7BD1">
        <w:rPr>
          <w:szCs w:val="24"/>
        </w:rPr>
        <w:t xml:space="preserve">Les enrochements pour protection sont issus de carrière de roche saine ou obtenus par ramassage (blocs latéritiques). Ils devront être tels que le coefficient Los Angeles </w:t>
      </w:r>
      <w:r w:rsidRPr="00AF7BD1">
        <w:rPr>
          <w:szCs w:val="24"/>
        </w:rPr>
        <w:t xml:space="preserve"> 45 et de dimension supérieure à 300 mm. </w:t>
      </w:r>
    </w:p>
    <w:p w14:paraId="4D370EB7" w14:textId="77777777" w:rsidR="00E25A57" w:rsidRPr="00AF7BD1" w:rsidRDefault="00E25A57" w:rsidP="00E25A57">
      <w:pPr>
        <w:ind w:left="576" w:hanging="576"/>
        <w:rPr>
          <w:szCs w:val="24"/>
        </w:rPr>
      </w:pPr>
      <w:r w:rsidRPr="00AF7BD1">
        <w:rPr>
          <w:szCs w:val="24"/>
        </w:rPr>
        <w:t xml:space="preserve"> </w:t>
      </w:r>
    </w:p>
    <w:p w14:paraId="543C7100" w14:textId="77777777" w:rsidR="00E25A57" w:rsidRPr="00AF7BD1" w:rsidRDefault="00E25A57" w:rsidP="00E25A57">
      <w:pPr>
        <w:ind w:left="576" w:hanging="576"/>
        <w:rPr>
          <w:b/>
          <w:szCs w:val="24"/>
        </w:rPr>
      </w:pPr>
      <w:r w:rsidRPr="00AF7BD1">
        <w:rPr>
          <w:b/>
          <w:szCs w:val="24"/>
        </w:rPr>
        <w:t xml:space="preserve">Matériaux pour filtres et drains </w:t>
      </w:r>
    </w:p>
    <w:p w14:paraId="2DC7E3C5" w14:textId="77777777" w:rsidR="00E25A57" w:rsidRPr="00AF7BD1" w:rsidRDefault="00E25A57" w:rsidP="00E25A57">
      <w:pPr>
        <w:ind w:left="576" w:hanging="576"/>
        <w:rPr>
          <w:szCs w:val="24"/>
        </w:rPr>
      </w:pPr>
      <w:r w:rsidRPr="00AF7BD1">
        <w:rPr>
          <w:szCs w:val="24"/>
        </w:rPr>
        <w:t xml:space="preserve">Les matériaux pour filtres et drains sont constitués de matériaux granulaires, propres et soigneusement lavés si nécessaire. Ils proviendront de carrières agréées par l'Ingénieur ou encore de ramassage superficiel. Les carrières exploitables pourront être constituées par des sables naturels (avec si nécessaire lavage et criblage) ou des matériaux rocheux (concassés, lavés et criblés). </w:t>
      </w:r>
    </w:p>
    <w:p w14:paraId="6879BD14" w14:textId="77777777" w:rsidR="00E25A57" w:rsidRPr="00AF7BD1" w:rsidRDefault="00E25A57" w:rsidP="00E25A57">
      <w:pPr>
        <w:ind w:left="576" w:hanging="576"/>
        <w:rPr>
          <w:szCs w:val="24"/>
        </w:rPr>
      </w:pPr>
      <w:r w:rsidRPr="00AF7BD1">
        <w:rPr>
          <w:szCs w:val="24"/>
        </w:rPr>
        <w:t xml:space="preserve">Les matériaux pour filtre auront des caractéristiques granulométriques comparables à celles de sables à béton définies dans le présent CCTP, avec la condition supplémentaire d’un pourcentage inférieurs à 80 </w:t>
      </w:r>
      <w:r w:rsidRPr="00AF7BD1">
        <w:rPr>
          <w:szCs w:val="24"/>
        </w:rPr>
        <w:t xml:space="preserve">m impérativement limité à 2 % en poids. Les matériaux pour drains auront les caractéristiques granulométriques suivantes : </w:t>
      </w:r>
      <w:r w:rsidRPr="00AF7BD1">
        <w:rPr>
          <w:szCs w:val="24"/>
        </w:rPr>
        <w:t xml:space="preserve"> granulométrie continue 4/16 mm </w:t>
      </w:r>
      <w:r w:rsidRPr="00AF7BD1">
        <w:rPr>
          <w:szCs w:val="24"/>
        </w:rPr>
        <w:t xml:space="preserve"> fraction d’éléments inférieurs à 80 </w:t>
      </w:r>
      <w:r w:rsidRPr="00AF7BD1">
        <w:rPr>
          <w:szCs w:val="24"/>
        </w:rPr>
        <w:t xml:space="preserve">m limitée à 1 % en poids. </w:t>
      </w:r>
    </w:p>
    <w:p w14:paraId="2157912B" w14:textId="77777777" w:rsidR="00E25A57" w:rsidRPr="00AF7BD1" w:rsidRDefault="00E25A57" w:rsidP="00E25A57">
      <w:pPr>
        <w:ind w:left="576" w:hanging="576"/>
        <w:rPr>
          <w:szCs w:val="24"/>
        </w:rPr>
      </w:pPr>
    </w:p>
    <w:p w14:paraId="3768DD7D" w14:textId="77777777" w:rsidR="00E25A57" w:rsidRPr="00AF7BD1" w:rsidRDefault="00E25A57" w:rsidP="00E25A57">
      <w:pPr>
        <w:ind w:left="576" w:hanging="576"/>
        <w:rPr>
          <w:b/>
          <w:szCs w:val="24"/>
        </w:rPr>
      </w:pPr>
      <w:r w:rsidRPr="00AF7BD1">
        <w:rPr>
          <w:b/>
          <w:szCs w:val="24"/>
        </w:rPr>
        <w:t>5.5.6 Tôle bac pour toiture et tôle noire pour bardage</w:t>
      </w:r>
    </w:p>
    <w:p w14:paraId="4D05C719" w14:textId="77777777" w:rsidR="00E25A57" w:rsidRPr="00AF7BD1" w:rsidRDefault="00E25A57" w:rsidP="00E25A57">
      <w:pPr>
        <w:ind w:left="576" w:hanging="576"/>
        <w:rPr>
          <w:szCs w:val="24"/>
        </w:rPr>
      </w:pPr>
    </w:p>
    <w:p w14:paraId="71B3D6E1" w14:textId="77777777" w:rsidR="00E25A57" w:rsidRPr="00AF7BD1" w:rsidRDefault="00E25A57" w:rsidP="00F464F6">
      <w:pPr>
        <w:numPr>
          <w:ilvl w:val="0"/>
          <w:numId w:val="20"/>
        </w:numPr>
        <w:spacing w:after="200"/>
        <w:contextualSpacing/>
        <w:rPr>
          <w:szCs w:val="24"/>
        </w:rPr>
      </w:pPr>
      <w:r w:rsidRPr="00AF7BD1">
        <w:rPr>
          <w:b/>
          <w:szCs w:val="24"/>
        </w:rPr>
        <w:t xml:space="preserve">Tôle bac pour toiture </w:t>
      </w:r>
    </w:p>
    <w:p w14:paraId="1B477CE9" w14:textId="77777777" w:rsidR="00E25A57" w:rsidRPr="00AF7BD1" w:rsidRDefault="00E25A57" w:rsidP="00E25A57">
      <w:r w:rsidRPr="00AF7BD1">
        <w:t xml:space="preserve">C’est un alliage d’aluminium et ce type de tôle offre une excellente résistance à la corrosion. L’apport de silicium, 10% pour 90% d’aluminium dans ce revêtement, permet à l’acier de résister à de haute température et à l’oxydation à chaud. </w:t>
      </w:r>
    </w:p>
    <w:p w14:paraId="208FC433" w14:textId="77777777" w:rsidR="00E25A57" w:rsidRPr="00AF7BD1" w:rsidRDefault="00E25A57" w:rsidP="00E25A57">
      <w:pPr>
        <w:rPr>
          <w:szCs w:val="24"/>
        </w:rPr>
      </w:pPr>
    </w:p>
    <w:p w14:paraId="46668BEE" w14:textId="77777777" w:rsidR="00E25A57" w:rsidRPr="00AF7BD1" w:rsidRDefault="00E25A57" w:rsidP="00E25A57">
      <w:pPr>
        <w:ind w:left="576" w:hanging="576"/>
        <w:rPr>
          <w:szCs w:val="24"/>
        </w:rPr>
      </w:pPr>
      <w:r w:rsidRPr="00AF7BD1">
        <w:rPr>
          <w:szCs w:val="24"/>
        </w:rPr>
        <w:t>Les tôles utilisées pour la toiture doivent être des toiles bac de 7,2 kg.</w:t>
      </w:r>
    </w:p>
    <w:p w14:paraId="6712F42A" w14:textId="77777777" w:rsidR="00E25A57" w:rsidRPr="00AF7BD1" w:rsidRDefault="00E25A57" w:rsidP="00E25A57">
      <w:pPr>
        <w:ind w:left="576" w:hanging="576"/>
        <w:rPr>
          <w:szCs w:val="24"/>
        </w:rPr>
      </w:pPr>
    </w:p>
    <w:p w14:paraId="5D2DCCC4" w14:textId="77777777" w:rsidR="00E25A57" w:rsidRPr="00AF7BD1" w:rsidRDefault="00E25A57" w:rsidP="00F464F6">
      <w:pPr>
        <w:numPr>
          <w:ilvl w:val="0"/>
          <w:numId w:val="20"/>
        </w:numPr>
        <w:spacing w:after="200"/>
        <w:contextualSpacing/>
        <w:rPr>
          <w:szCs w:val="24"/>
        </w:rPr>
      </w:pPr>
      <w:r w:rsidRPr="00AF7BD1">
        <w:rPr>
          <w:b/>
          <w:szCs w:val="24"/>
        </w:rPr>
        <w:t>Tôle noire pour bardage</w:t>
      </w:r>
    </w:p>
    <w:p w14:paraId="41156F6B" w14:textId="77777777" w:rsidR="00E25A57" w:rsidRPr="00AF7BD1" w:rsidRDefault="00E25A57" w:rsidP="00E25A57">
      <w:pPr>
        <w:rPr>
          <w:szCs w:val="24"/>
        </w:rPr>
      </w:pPr>
      <w:r w:rsidRPr="00AF7BD1">
        <w:rPr>
          <w:szCs w:val="24"/>
        </w:rPr>
        <w:t>Il sera utilisé des tôles planes galanisée noires et d’epaisseur minimun 3 mm pour la réalisation du bardage.</w:t>
      </w:r>
    </w:p>
    <w:p w14:paraId="6E602B25" w14:textId="77777777" w:rsidR="00E25A57" w:rsidRPr="00AF7BD1" w:rsidRDefault="00E25A57" w:rsidP="00E25A57">
      <w:pPr>
        <w:ind w:left="576" w:hanging="576"/>
        <w:rPr>
          <w:szCs w:val="24"/>
        </w:rPr>
      </w:pPr>
    </w:p>
    <w:p w14:paraId="7A640B05" w14:textId="77777777" w:rsidR="00E25A57" w:rsidRPr="00AF7BD1" w:rsidRDefault="00E25A57" w:rsidP="00E25A57">
      <w:pPr>
        <w:ind w:left="576" w:hanging="576"/>
        <w:rPr>
          <w:b/>
          <w:szCs w:val="24"/>
        </w:rPr>
      </w:pPr>
      <w:r w:rsidRPr="00AF7BD1">
        <w:rPr>
          <w:b/>
          <w:szCs w:val="24"/>
        </w:rPr>
        <w:t>5.5.7 Equipement hydromécanique</w:t>
      </w:r>
    </w:p>
    <w:p w14:paraId="6B07C443" w14:textId="77777777" w:rsidR="00E25A57" w:rsidRPr="00AF7BD1" w:rsidRDefault="00E25A57" w:rsidP="00E25A57">
      <w:pPr>
        <w:ind w:left="576" w:hanging="576"/>
        <w:rPr>
          <w:szCs w:val="24"/>
        </w:rPr>
      </w:pPr>
    </w:p>
    <w:p w14:paraId="24012B83" w14:textId="77777777" w:rsidR="00E25A57" w:rsidRPr="00AF7BD1" w:rsidRDefault="00E25A57" w:rsidP="00E25A57">
      <w:pPr>
        <w:ind w:left="576" w:hanging="576"/>
        <w:rPr>
          <w:szCs w:val="24"/>
        </w:rPr>
      </w:pPr>
      <w:r w:rsidRPr="00AF7BD1">
        <w:rPr>
          <w:szCs w:val="24"/>
        </w:rPr>
        <w:t xml:space="preserve">Les structures métalliques : Cadres et batardeaux, devront être protégées efficacement contre la corrosion. La protection proposée par l'Entrepreneur devra recevoir l'agrément de l'Ingénieur. A titre indicatif, cette protection pourra être la suivante : </w:t>
      </w:r>
    </w:p>
    <w:p w14:paraId="5BEF0D17" w14:textId="77777777" w:rsidR="00E25A57" w:rsidRPr="00AF7BD1" w:rsidRDefault="00E25A57" w:rsidP="00E25A57">
      <w:pPr>
        <w:ind w:left="576" w:hanging="576"/>
        <w:rPr>
          <w:szCs w:val="24"/>
        </w:rPr>
      </w:pPr>
      <w:r w:rsidRPr="00AF7BD1">
        <w:rPr>
          <w:szCs w:val="24"/>
        </w:rPr>
        <w:t xml:space="preserve"> </w:t>
      </w:r>
    </w:p>
    <w:p w14:paraId="7CD616A6" w14:textId="77777777" w:rsidR="00E25A57" w:rsidRPr="00AF7BD1" w:rsidRDefault="00E25A57" w:rsidP="00E25A57">
      <w:pPr>
        <w:ind w:left="576" w:hanging="576"/>
        <w:rPr>
          <w:szCs w:val="24"/>
        </w:rPr>
      </w:pPr>
      <w:r w:rsidRPr="00AF7BD1">
        <w:rPr>
          <w:szCs w:val="24"/>
        </w:rPr>
        <w:t xml:space="preserve">Toutes les pièces métalliques devant rester à l'air libre seront sablées.  Puis après dégraissage éventuel au trichloréthylène, elles recevront le traitement suivant : - 1 couche de Wash Primer genre Pringor (710 ou équivalent) ; - 2 couches de peinture mate acrylique à la plyolite. Toutes les pièces métalliques susceptibles d'être immergées seront sablées puis galvanisées à chaud (épaisseur 80 μ). Après dégraissage éventuel au trichloréthylène, elles recevront ensuite deux couches de peinture bitumineuse genre Procarène EPS2 ou équivalent. </w:t>
      </w:r>
    </w:p>
    <w:p w14:paraId="3C2FE2B4" w14:textId="0C73AE59" w:rsidR="00E25A57" w:rsidRDefault="00E25A57" w:rsidP="00E25A57">
      <w:pPr>
        <w:ind w:left="576" w:hanging="576"/>
        <w:rPr>
          <w:szCs w:val="24"/>
        </w:rPr>
      </w:pPr>
    </w:p>
    <w:p w14:paraId="4CF44EF1" w14:textId="77777777" w:rsidR="00EA207D" w:rsidRPr="00AF7BD1" w:rsidRDefault="00EA207D" w:rsidP="00E25A57">
      <w:pPr>
        <w:ind w:left="576" w:hanging="576"/>
        <w:rPr>
          <w:szCs w:val="24"/>
        </w:rPr>
      </w:pPr>
    </w:p>
    <w:p w14:paraId="1418EBBC" w14:textId="77777777" w:rsidR="00E25A57" w:rsidRPr="00AF7BD1" w:rsidRDefault="00E25A57" w:rsidP="00F464F6">
      <w:pPr>
        <w:numPr>
          <w:ilvl w:val="0"/>
          <w:numId w:val="20"/>
        </w:numPr>
        <w:spacing w:after="200"/>
        <w:contextualSpacing/>
        <w:jc w:val="left"/>
        <w:rPr>
          <w:b/>
          <w:szCs w:val="24"/>
        </w:rPr>
      </w:pPr>
      <w:r w:rsidRPr="00AF7BD1">
        <w:rPr>
          <w:b/>
          <w:szCs w:val="24"/>
        </w:rPr>
        <w:lastRenderedPageBreak/>
        <w:t xml:space="preserve">Cadre et Batardeau </w:t>
      </w:r>
    </w:p>
    <w:p w14:paraId="1B1844B2" w14:textId="77777777" w:rsidR="00E25A57" w:rsidRPr="00AF7BD1" w:rsidRDefault="00E25A57" w:rsidP="00E25A57">
      <w:pPr>
        <w:ind w:left="576" w:hanging="576"/>
        <w:rPr>
          <w:szCs w:val="24"/>
        </w:rPr>
      </w:pPr>
      <w:r w:rsidRPr="00AF7BD1">
        <w:rPr>
          <w:szCs w:val="24"/>
        </w:rPr>
        <w:t xml:space="preserve">Les profilés utilisés pour l'exécution des batardeaux (profilés IPE et U) seront au moins de la nuance E24 (norme AFNOR A 35 501). </w:t>
      </w:r>
    </w:p>
    <w:p w14:paraId="0D101963" w14:textId="77777777" w:rsidR="00E25A57" w:rsidRPr="00AF7BD1" w:rsidRDefault="00E25A57" w:rsidP="00E25A57">
      <w:pPr>
        <w:ind w:left="576" w:hanging="576"/>
        <w:rPr>
          <w:szCs w:val="24"/>
        </w:rPr>
      </w:pPr>
    </w:p>
    <w:p w14:paraId="3DAAB1B3" w14:textId="77777777" w:rsidR="00E25A57" w:rsidRPr="00AF7BD1" w:rsidRDefault="00E25A57" w:rsidP="00F464F6">
      <w:pPr>
        <w:numPr>
          <w:ilvl w:val="0"/>
          <w:numId w:val="20"/>
        </w:numPr>
        <w:spacing w:after="200"/>
        <w:contextualSpacing/>
        <w:jc w:val="left"/>
        <w:rPr>
          <w:b/>
          <w:szCs w:val="24"/>
        </w:rPr>
      </w:pPr>
      <w:r w:rsidRPr="00AF7BD1">
        <w:rPr>
          <w:b/>
          <w:szCs w:val="24"/>
        </w:rPr>
        <w:t xml:space="preserve">Spécifications particulières </w:t>
      </w:r>
    </w:p>
    <w:p w14:paraId="586FE57C" w14:textId="77777777" w:rsidR="00E25A57" w:rsidRPr="00AF7BD1" w:rsidRDefault="00E25A57" w:rsidP="00E25A57">
      <w:pPr>
        <w:ind w:left="576" w:hanging="576"/>
        <w:rPr>
          <w:szCs w:val="24"/>
        </w:rPr>
      </w:pPr>
      <w:r w:rsidRPr="00AF7BD1">
        <w:rPr>
          <w:b/>
          <w:szCs w:val="24"/>
        </w:rPr>
        <w:t xml:space="preserve"> </w:t>
      </w:r>
      <w:r w:rsidRPr="00AF7BD1">
        <w:rPr>
          <w:szCs w:val="24"/>
        </w:rPr>
        <w:t>Tous les organes susceptibles d'usures doivent être munis de parties amovibles permettant leur réparation facile. Dans les limites imposées par les nécessités techniques de construction, les différents organes et pièces composant les appareils seront conçus de façon à réduire au minimum les travaux de démontage / remontage pour les opérations de nettoyage, entretien ou remise en état. La boulonnerie et la visserie normalement immergées seront en acier inoxydable.</w:t>
      </w:r>
    </w:p>
    <w:p w14:paraId="57C3AE7F" w14:textId="77777777" w:rsidR="00E25A57" w:rsidRPr="00AF7BD1" w:rsidRDefault="00E25A57" w:rsidP="00E25A57">
      <w:pPr>
        <w:ind w:left="576" w:hanging="576"/>
        <w:rPr>
          <w:szCs w:val="24"/>
        </w:rPr>
      </w:pPr>
    </w:p>
    <w:p w14:paraId="090A1FEC" w14:textId="77777777" w:rsidR="00E25A57" w:rsidRPr="00AF7BD1" w:rsidRDefault="00E25A57" w:rsidP="00E25A57">
      <w:pPr>
        <w:ind w:left="576" w:hanging="576"/>
        <w:rPr>
          <w:b/>
          <w:szCs w:val="24"/>
        </w:rPr>
      </w:pPr>
      <w:r w:rsidRPr="00AF7BD1">
        <w:rPr>
          <w:b/>
          <w:szCs w:val="24"/>
        </w:rPr>
        <w:t xml:space="preserve">5.5.7 Documents à fournir par l'Entrepreneur </w:t>
      </w:r>
    </w:p>
    <w:p w14:paraId="647755C8" w14:textId="77777777" w:rsidR="00E25A57" w:rsidRPr="00AF7BD1" w:rsidRDefault="00E25A57" w:rsidP="00E25A57">
      <w:pPr>
        <w:rPr>
          <w:szCs w:val="24"/>
        </w:rPr>
      </w:pPr>
      <w:r w:rsidRPr="00AF7BD1">
        <w:rPr>
          <w:szCs w:val="24"/>
        </w:rPr>
        <w:t xml:space="preserve">L'Entrepreneur fournira à l'Ingénieur les renseignements et documents ci-après, en langue française. </w:t>
      </w:r>
    </w:p>
    <w:p w14:paraId="5122CA93" w14:textId="77777777" w:rsidR="00E25A57" w:rsidRPr="00AF7BD1" w:rsidRDefault="00E25A57" w:rsidP="00E25A57">
      <w:pPr>
        <w:rPr>
          <w:szCs w:val="24"/>
        </w:rPr>
      </w:pPr>
      <w:r w:rsidRPr="00AF7BD1">
        <w:rPr>
          <w:szCs w:val="24"/>
        </w:rPr>
        <w:t xml:space="preserve">Avant commande : </w:t>
      </w:r>
    </w:p>
    <w:p w14:paraId="3EC238FA" w14:textId="77777777" w:rsidR="00E25A57" w:rsidRPr="00AF7BD1" w:rsidRDefault="00E25A57" w:rsidP="00F464F6">
      <w:pPr>
        <w:numPr>
          <w:ilvl w:val="0"/>
          <w:numId w:val="20"/>
        </w:numPr>
        <w:spacing w:after="200"/>
        <w:contextualSpacing/>
        <w:rPr>
          <w:szCs w:val="24"/>
        </w:rPr>
      </w:pPr>
      <w:r w:rsidRPr="00AF7BD1">
        <w:rPr>
          <w:szCs w:val="24"/>
        </w:rPr>
        <w:t xml:space="preserve">Les caractéristiques de l'équipement proposé, les noms et adresses des constructeurs, les garanties proposées les délais de garanties, </w:t>
      </w:r>
    </w:p>
    <w:p w14:paraId="3C10A4EA" w14:textId="77777777" w:rsidR="00E25A57" w:rsidRPr="00AF7BD1" w:rsidRDefault="00E25A57" w:rsidP="00E25A57">
      <w:pPr>
        <w:rPr>
          <w:szCs w:val="24"/>
        </w:rPr>
      </w:pPr>
      <w:r w:rsidRPr="00AF7BD1">
        <w:rPr>
          <w:szCs w:val="24"/>
        </w:rPr>
        <w:t xml:space="preserve">En même temps que les plans d'exécution : </w:t>
      </w:r>
    </w:p>
    <w:p w14:paraId="65937388" w14:textId="77777777" w:rsidR="00E25A57" w:rsidRPr="00AF7BD1" w:rsidRDefault="00E25A57" w:rsidP="00F464F6">
      <w:pPr>
        <w:numPr>
          <w:ilvl w:val="0"/>
          <w:numId w:val="20"/>
        </w:numPr>
        <w:spacing w:after="200"/>
        <w:contextualSpacing/>
        <w:rPr>
          <w:szCs w:val="24"/>
        </w:rPr>
      </w:pPr>
      <w:r w:rsidRPr="00AF7BD1">
        <w:rPr>
          <w:szCs w:val="24"/>
        </w:rPr>
        <w:t xml:space="preserve">Les plans des scellements des pièces à fixer dans les ouvrages de Génie Civil, et des réservations correspondantes. </w:t>
      </w:r>
    </w:p>
    <w:p w14:paraId="64C41008" w14:textId="77777777" w:rsidR="00E25A57" w:rsidRPr="00AF7BD1" w:rsidRDefault="00E25A57" w:rsidP="00F464F6">
      <w:pPr>
        <w:numPr>
          <w:ilvl w:val="0"/>
          <w:numId w:val="20"/>
        </w:numPr>
        <w:spacing w:after="200"/>
        <w:contextualSpacing/>
        <w:rPr>
          <w:szCs w:val="24"/>
        </w:rPr>
      </w:pPr>
      <w:r w:rsidRPr="00AF7BD1">
        <w:rPr>
          <w:szCs w:val="24"/>
        </w:rPr>
        <w:t>Le plan de calépinage de la toiture ;</w:t>
      </w:r>
    </w:p>
    <w:p w14:paraId="50A7E4C3" w14:textId="77777777" w:rsidR="00E25A57" w:rsidRPr="00AF7BD1" w:rsidRDefault="00E25A57" w:rsidP="00E25A57">
      <w:pPr>
        <w:ind w:left="576" w:hanging="576"/>
        <w:rPr>
          <w:szCs w:val="24"/>
        </w:rPr>
      </w:pPr>
      <w:r w:rsidRPr="00AF7BD1">
        <w:rPr>
          <w:szCs w:val="24"/>
        </w:rPr>
        <w:t xml:space="preserve">Après achèvement des travaux : </w:t>
      </w:r>
    </w:p>
    <w:p w14:paraId="53FFEF38" w14:textId="77777777" w:rsidR="00E25A57" w:rsidRPr="00AF7BD1" w:rsidRDefault="00E25A57" w:rsidP="00E25A57">
      <w:pPr>
        <w:ind w:left="576" w:hanging="576"/>
        <w:rPr>
          <w:b/>
          <w:szCs w:val="24"/>
        </w:rPr>
      </w:pPr>
      <w:r w:rsidRPr="00AF7BD1">
        <w:rPr>
          <w:szCs w:val="24"/>
        </w:rPr>
        <w:t>Les plans des matériels conformes à l'exécution, les schémas et notices de montage, réglage et entretien. Ces documents seront fournis en 5 exemplaires plus 2 documents reproductibles.</w:t>
      </w:r>
    </w:p>
    <w:p w14:paraId="1C892424" w14:textId="77777777" w:rsidR="00E25A57" w:rsidRPr="00AF7BD1" w:rsidRDefault="00E25A57" w:rsidP="00E25A57">
      <w:pPr>
        <w:rPr>
          <w:b/>
          <w:szCs w:val="24"/>
        </w:rPr>
      </w:pPr>
    </w:p>
    <w:p w14:paraId="543C4907" w14:textId="77777777" w:rsidR="00E25A57" w:rsidRPr="00AF7BD1" w:rsidRDefault="00E25A57" w:rsidP="00E25A57">
      <w:pPr>
        <w:ind w:left="576" w:hanging="576"/>
        <w:rPr>
          <w:b/>
          <w:szCs w:val="24"/>
        </w:rPr>
      </w:pPr>
      <w:r w:rsidRPr="00AF7BD1">
        <w:rPr>
          <w:b/>
          <w:szCs w:val="24"/>
        </w:rPr>
        <w:t xml:space="preserve">DESCRIPTIONS DETAILLEES DES TRAVAUX D’AMENAGEMENT  </w:t>
      </w:r>
    </w:p>
    <w:p w14:paraId="27CA641E" w14:textId="77777777" w:rsidR="00E25A57" w:rsidRPr="00AF7BD1" w:rsidRDefault="00E25A57" w:rsidP="00E25A57">
      <w:pPr>
        <w:ind w:left="576" w:hanging="576"/>
        <w:rPr>
          <w:b/>
          <w:szCs w:val="24"/>
        </w:rPr>
      </w:pPr>
    </w:p>
    <w:p w14:paraId="1A6F8CD2" w14:textId="77777777" w:rsidR="00E25A57" w:rsidRPr="00AF7BD1" w:rsidRDefault="00E25A57" w:rsidP="00E25A57">
      <w:pPr>
        <w:ind w:left="576" w:hanging="576"/>
        <w:rPr>
          <w:b/>
          <w:szCs w:val="24"/>
        </w:rPr>
      </w:pPr>
      <w:r w:rsidRPr="00AF7BD1">
        <w:rPr>
          <w:b/>
          <w:szCs w:val="24"/>
        </w:rPr>
        <w:t>PARTIE A : PREPARATION DE SITE</w:t>
      </w:r>
    </w:p>
    <w:p w14:paraId="447A176D" w14:textId="77777777" w:rsidR="00E25A57" w:rsidRPr="00AF7BD1" w:rsidRDefault="00E25A57" w:rsidP="00E25A57">
      <w:pPr>
        <w:ind w:left="576" w:hanging="576"/>
        <w:rPr>
          <w:b/>
          <w:szCs w:val="24"/>
        </w:rPr>
      </w:pPr>
    </w:p>
    <w:p w14:paraId="1AE180D9" w14:textId="77777777" w:rsidR="00E25A57" w:rsidRPr="00AF7BD1" w:rsidRDefault="00E25A57" w:rsidP="00F464F6">
      <w:pPr>
        <w:numPr>
          <w:ilvl w:val="0"/>
          <w:numId w:val="35"/>
        </w:numPr>
        <w:spacing w:after="200"/>
        <w:contextualSpacing/>
        <w:rPr>
          <w:b/>
          <w:szCs w:val="24"/>
        </w:rPr>
      </w:pPr>
      <w:r w:rsidRPr="00AF7BD1">
        <w:rPr>
          <w:b/>
          <w:szCs w:val="24"/>
        </w:rPr>
        <w:t xml:space="preserve">DESCRIPTION </w:t>
      </w:r>
    </w:p>
    <w:p w14:paraId="5818CCE9" w14:textId="77777777" w:rsidR="00E25A57" w:rsidRPr="00AF7BD1" w:rsidRDefault="00E25A57" w:rsidP="00E25A57">
      <w:pPr>
        <w:ind w:left="720"/>
        <w:contextualSpacing/>
        <w:rPr>
          <w:b/>
          <w:szCs w:val="24"/>
        </w:rPr>
      </w:pPr>
    </w:p>
    <w:p w14:paraId="4A79FCCE" w14:textId="77777777" w:rsidR="00E25A57" w:rsidRPr="00AF7BD1" w:rsidRDefault="00E25A57" w:rsidP="00F464F6">
      <w:pPr>
        <w:numPr>
          <w:ilvl w:val="1"/>
          <w:numId w:val="35"/>
        </w:numPr>
        <w:spacing w:after="200"/>
        <w:contextualSpacing/>
        <w:rPr>
          <w:b/>
          <w:szCs w:val="24"/>
        </w:rPr>
      </w:pPr>
      <w:r w:rsidRPr="00AF7BD1">
        <w:rPr>
          <w:b/>
          <w:szCs w:val="24"/>
        </w:rPr>
        <w:t xml:space="preserve">DEBROUSSAILLAGE </w:t>
      </w:r>
    </w:p>
    <w:p w14:paraId="44E455D5" w14:textId="77777777" w:rsidR="00E25A57" w:rsidRPr="00AF7BD1" w:rsidRDefault="00E25A57" w:rsidP="00E25A57">
      <w:pPr>
        <w:ind w:left="720"/>
        <w:contextualSpacing/>
        <w:rPr>
          <w:b/>
          <w:szCs w:val="24"/>
        </w:rPr>
      </w:pPr>
    </w:p>
    <w:p w14:paraId="06BDB4E8" w14:textId="77777777" w:rsidR="00E25A57" w:rsidRPr="00AF7BD1" w:rsidRDefault="00E25A57" w:rsidP="00E25A57">
      <w:pPr>
        <w:ind w:left="576" w:hanging="576"/>
        <w:rPr>
          <w:szCs w:val="24"/>
        </w:rPr>
      </w:pPr>
      <w:r w:rsidRPr="00AF7BD1">
        <w:rPr>
          <w:szCs w:val="24"/>
        </w:rPr>
        <w:t xml:space="preserve">Le travail consiste à débarrasser le terrain de toute végétation. Les zones à débroussailler seront délimitées sur le terrain par l'Entrepreneur contradictoirement avec l'Ingénieur en fonction des indications de ce dernier. </w:t>
      </w:r>
    </w:p>
    <w:p w14:paraId="36D1EAAB" w14:textId="77777777" w:rsidR="00E25A57" w:rsidRPr="00AF7BD1" w:rsidRDefault="00E25A57" w:rsidP="00F464F6">
      <w:pPr>
        <w:numPr>
          <w:ilvl w:val="0"/>
          <w:numId w:val="16"/>
        </w:numPr>
        <w:spacing w:after="200"/>
        <w:contextualSpacing/>
        <w:jc w:val="left"/>
        <w:rPr>
          <w:szCs w:val="24"/>
        </w:rPr>
      </w:pPr>
      <w:r w:rsidRPr="00AF7BD1">
        <w:rPr>
          <w:szCs w:val="24"/>
        </w:rPr>
        <w:t xml:space="preserve">Toute la végétation sera enlevée y compris les souches ; </w:t>
      </w:r>
    </w:p>
    <w:p w14:paraId="2E24796A" w14:textId="77777777" w:rsidR="00E25A57" w:rsidRPr="00AF7BD1" w:rsidRDefault="00E25A57" w:rsidP="00F464F6">
      <w:pPr>
        <w:numPr>
          <w:ilvl w:val="0"/>
          <w:numId w:val="16"/>
        </w:numPr>
        <w:spacing w:after="200"/>
        <w:contextualSpacing/>
        <w:jc w:val="left"/>
        <w:rPr>
          <w:szCs w:val="24"/>
        </w:rPr>
      </w:pPr>
      <w:r w:rsidRPr="00AF7BD1">
        <w:rPr>
          <w:szCs w:val="24"/>
        </w:rPr>
        <w:t xml:space="preserve">Les résidus seront transportés et brûlés au fur et à mesure de l'avancement dans des zones agréées par l'Ingénieur ; </w:t>
      </w:r>
    </w:p>
    <w:p w14:paraId="4852A270" w14:textId="77777777" w:rsidR="00E25A57" w:rsidRPr="00AF7BD1" w:rsidRDefault="00E25A57" w:rsidP="00F464F6">
      <w:pPr>
        <w:numPr>
          <w:ilvl w:val="0"/>
          <w:numId w:val="16"/>
        </w:numPr>
        <w:spacing w:after="200"/>
        <w:contextualSpacing/>
        <w:jc w:val="left"/>
        <w:rPr>
          <w:szCs w:val="24"/>
        </w:rPr>
      </w:pPr>
      <w:r w:rsidRPr="00AF7BD1">
        <w:rPr>
          <w:szCs w:val="24"/>
        </w:rPr>
        <w:t xml:space="preserve">Durant le brûlage, l'Entrepreneur prendra les précautions nécessaires pour éviter tout dommage et toute propagation de feu au-delà des limites du chantier. L'Entrepreneur ne procédera pas au brûlage en période de vent. </w:t>
      </w:r>
    </w:p>
    <w:p w14:paraId="252E6EBE" w14:textId="77777777" w:rsidR="00E25A57" w:rsidRPr="00AF7BD1" w:rsidRDefault="00E25A57" w:rsidP="00E25A57">
      <w:pPr>
        <w:ind w:left="720"/>
        <w:contextualSpacing/>
        <w:jc w:val="left"/>
        <w:rPr>
          <w:szCs w:val="24"/>
        </w:rPr>
      </w:pPr>
    </w:p>
    <w:p w14:paraId="015B3084" w14:textId="77777777" w:rsidR="00E25A57" w:rsidRPr="00AF7BD1" w:rsidRDefault="00E25A57" w:rsidP="00E25A57">
      <w:pPr>
        <w:ind w:left="576" w:hanging="576"/>
        <w:rPr>
          <w:b/>
          <w:szCs w:val="24"/>
        </w:rPr>
      </w:pPr>
      <w:r w:rsidRPr="00AF7BD1">
        <w:rPr>
          <w:b/>
          <w:szCs w:val="24"/>
        </w:rPr>
        <w:t xml:space="preserve">1.2. DECAPAGE </w:t>
      </w:r>
    </w:p>
    <w:p w14:paraId="2260E1FD" w14:textId="77777777" w:rsidR="00E25A57" w:rsidRPr="00AF7BD1" w:rsidRDefault="00E25A57" w:rsidP="00E25A57">
      <w:pPr>
        <w:rPr>
          <w:szCs w:val="24"/>
        </w:rPr>
      </w:pPr>
      <w:r w:rsidRPr="00AF7BD1">
        <w:rPr>
          <w:szCs w:val="24"/>
        </w:rPr>
        <w:t>Le travail consiste à enlever la couche superficielle du sol dont la qualité des matériaux est jugée impropre sur une épaisseur de 10 cm minimum. Les engins ne devront pas désorganiser le sol sous-</w:t>
      </w:r>
      <w:r w:rsidRPr="00AF7BD1">
        <w:rPr>
          <w:szCs w:val="24"/>
        </w:rPr>
        <w:lastRenderedPageBreak/>
        <w:t xml:space="preserve">jacent. Les matériaux de décapage seront transportés et régalés dans des zones de dépôts agrées par l'Ingénieur. Les zones de dépôt seront définies par l'ingénieur. </w:t>
      </w:r>
    </w:p>
    <w:p w14:paraId="79CA7CED" w14:textId="77777777" w:rsidR="00E25A57" w:rsidRPr="00AF7BD1" w:rsidRDefault="00E25A57" w:rsidP="00E25A57">
      <w:pPr>
        <w:ind w:left="576" w:hanging="576"/>
        <w:rPr>
          <w:szCs w:val="24"/>
        </w:rPr>
      </w:pPr>
      <w:r w:rsidRPr="00AF7BD1">
        <w:rPr>
          <w:szCs w:val="24"/>
        </w:rPr>
        <w:t xml:space="preserve">Après décapage, les surfaces devront être exemptées de tous éléments et débris végétaux. </w:t>
      </w:r>
    </w:p>
    <w:p w14:paraId="68278984" w14:textId="77777777" w:rsidR="00E25A57" w:rsidRPr="00AF7BD1" w:rsidRDefault="00E25A57" w:rsidP="00E25A57">
      <w:pPr>
        <w:ind w:left="576" w:hanging="576"/>
        <w:rPr>
          <w:szCs w:val="24"/>
        </w:rPr>
      </w:pPr>
    </w:p>
    <w:p w14:paraId="4FD38776" w14:textId="77777777" w:rsidR="00E25A57" w:rsidRPr="00AF7BD1" w:rsidRDefault="00E25A57" w:rsidP="00E25A57">
      <w:pPr>
        <w:ind w:left="576" w:hanging="576"/>
        <w:rPr>
          <w:b/>
          <w:szCs w:val="24"/>
        </w:rPr>
      </w:pPr>
      <w:r w:rsidRPr="00AF7BD1">
        <w:rPr>
          <w:b/>
          <w:szCs w:val="24"/>
        </w:rPr>
        <w:t>2. MISE EN ŒUVRE</w:t>
      </w:r>
    </w:p>
    <w:p w14:paraId="01009309" w14:textId="77777777" w:rsidR="00E25A57" w:rsidRPr="00AF7BD1" w:rsidRDefault="00E25A57" w:rsidP="00E25A57">
      <w:pPr>
        <w:ind w:left="576" w:hanging="576"/>
        <w:rPr>
          <w:b/>
          <w:szCs w:val="24"/>
        </w:rPr>
      </w:pPr>
    </w:p>
    <w:p w14:paraId="0E157998" w14:textId="77777777" w:rsidR="00E25A57" w:rsidRPr="00AF7BD1" w:rsidRDefault="00E25A57" w:rsidP="00E25A57">
      <w:pPr>
        <w:ind w:left="576" w:hanging="576"/>
        <w:rPr>
          <w:b/>
          <w:szCs w:val="24"/>
        </w:rPr>
      </w:pPr>
      <w:r w:rsidRPr="00AF7BD1">
        <w:rPr>
          <w:b/>
          <w:szCs w:val="24"/>
        </w:rPr>
        <w:t xml:space="preserve">2.1       INSPECTION </w:t>
      </w:r>
    </w:p>
    <w:p w14:paraId="68E66DF8" w14:textId="77777777" w:rsidR="00E25A57" w:rsidRPr="00AF7BD1" w:rsidRDefault="00E25A57" w:rsidP="00E25A57">
      <w:pPr>
        <w:rPr>
          <w:szCs w:val="24"/>
        </w:rPr>
      </w:pPr>
      <w:r w:rsidRPr="00AF7BD1">
        <w:rPr>
          <w:szCs w:val="24"/>
        </w:rPr>
        <w:t xml:space="preserve">Les zones à préparer seront délimitées sur le terrain par l'Entrepreneur contradictoirement avec l'Ingénieur en fonction des indications de ce dernier. </w:t>
      </w:r>
    </w:p>
    <w:p w14:paraId="6B15BFCF" w14:textId="77777777" w:rsidR="00E25A57" w:rsidRPr="00AF7BD1" w:rsidRDefault="00E25A57" w:rsidP="00E25A57">
      <w:pPr>
        <w:ind w:left="576" w:hanging="576"/>
        <w:rPr>
          <w:szCs w:val="24"/>
        </w:rPr>
      </w:pPr>
    </w:p>
    <w:p w14:paraId="3C6C6255" w14:textId="77777777" w:rsidR="00E25A57" w:rsidRPr="00AF7BD1" w:rsidRDefault="00E25A57" w:rsidP="00E25A57">
      <w:pPr>
        <w:ind w:left="576" w:hanging="576"/>
        <w:rPr>
          <w:b/>
          <w:szCs w:val="24"/>
        </w:rPr>
      </w:pPr>
      <w:r w:rsidRPr="00AF7BD1">
        <w:rPr>
          <w:b/>
          <w:szCs w:val="24"/>
        </w:rPr>
        <w:t xml:space="preserve">2.2 DEBROUSSAILLAGE </w:t>
      </w:r>
    </w:p>
    <w:p w14:paraId="250533B8" w14:textId="77777777" w:rsidR="00E25A57" w:rsidRPr="00AF7BD1" w:rsidRDefault="00E25A57" w:rsidP="00E25A57">
      <w:pPr>
        <w:ind w:left="576" w:hanging="576"/>
        <w:rPr>
          <w:szCs w:val="24"/>
        </w:rPr>
      </w:pPr>
      <w:r w:rsidRPr="00AF7BD1">
        <w:rPr>
          <w:szCs w:val="24"/>
        </w:rPr>
        <w:t xml:space="preserve">Toute la végétation sera enlevée y compris les souches. </w:t>
      </w:r>
    </w:p>
    <w:p w14:paraId="539DCF5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résidus seront transportés et brûlés au fur et à mesure de l’avancement dans des zones agrées par l’Ingénieur.   </w:t>
      </w:r>
    </w:p>
    <w:p w14:paraId="682830F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Durant le brûlage, l’Entrepreneur prendra les précautions nécessaires pour éviter tout dommage et toute propagation du feu au-delà des limites du chantier.   </w:t>
      </w:r>
    </w:p>
    <w:p w14:paraId="68EB774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ne procédera pas au brûlage en période de vent. </w:t>
      </w:r>
    </w:p>
    <w:p w14:paraId="2C4CC3AE" w14:textId="77777777" w:rsidR="00E25A57" w:rsidRPr="00AF7BD1" w:rsidRDefault="00E25A57" w:rsidP="00E25A57">
      <w:pPr>
        <w:widowControl w:val="0"/>
        <w:spacing w:before="71"/>
        <w:ind w:left="28"/>
        <w:rPr>
          <w:rFonts w:eastAsia="Arial"/>
          <w:bCs/>
          <w:i/>
          <w:iCs/>
          <w:sz w:val="22"/>
          <w:szCs w:val="24"/>
          <w:lang w:eastAsia="en-US"/>
        </w:rPr>
      </w:pPr>
    </w:p>
    <w:p w14:paraId="17FBA39C" w14:textId="77777777" w:rsidR="00E25A57" w:rsidRPr="00AF7BD1" w:rsidRDefault="00E25A57" w:rsidP="00E25A57">
      <w:pPr>
        <w:ind w:left="576" w:hanging="576"/>
        <w:rPr>
          <w:b/>
          <w:szCs w:val="24"/>
        </w:rPr>
      </w:pPr>
      <w:r w:rsidRPr="00AF7BD1">
        <w:rPr>
          <w:b/>
          <w:szCs w:val="24"/>
        </w:rPr>
        <w:t xml:space="preserve">2.3 DECAPAGE ET CURAGE </w:t>
      </w:r>
    </w:p>
    <w:p w14:paraId="2BC05065" w14:textId="77777777" w:rsidR="00E25A57" w:rsidRPr="00AF7BD1" w:rsidRDefault="00E25A57" w:rsidP="00E25A57">
      <w:pPr>
        <w:ind w:left="576" w:hanging="576"/>
        <w:rPr>
          <w:szCs w:val="24"/>
        </w:rPr>
      </w:pPr>
      <w:r w:rsidRPr="00AF7BD1">
        <w:rPr>
          <w:szCs w:val="24"/>
        </w:rPr>
        <w:t xml:space="preserve">Les engins ne devront pas désorganiser le sol sous-jacent. </w:t>
      </w:r>
    </w:p>
    <w:p w14:paraId="0BD8F96D"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Les matériaux de décapage seront transportés et régalés dans des zones de dépôt agrées par l'Ingénieur. Les zones de dépôt seront : </w:t>
      </w:r>
    </w:p>
    <w:p w14:paraId="1DE5900F"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les zones d'emprunt exploitées précédemment pour les remblais dans la mesure où elles sont situées à moins de 500 m du lieu de travail.  Les matériaux seront régalés de manière à ce qu’en aucun cas le niveau fini des dépôts ne soit supérieur au niveau initial du terrain naturel de la zone. </w:t>
      </w:r>
    </w:p>
    <w:p w14:paraId="0AD4518A"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 long des canaux, drains et pistes lorsqu'il n'y a pas de zone d'emprunt disponible à moins de 500 m.  Dans ce cas, les dépôts seront régalés suivant les indications de l’Ingénieur à moins de 500 m du lieu de travail. </w:t>
      </w:r>
    </w:p>
    <w:p w14:paraId="0E48D68E"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Après décapage, les surfaces devront être exemptées de tous éléments et débris végétaux.  </w:t>
      </w:r>
    </w:p>
    <w:p w14:paraId="1B5BBAA3" w14:textId="77777777" w:rsidR="00E25A57" w:rsidRPr="00AF7BD1" w:rsidRDefault="00E25A57" w:rsidP="00E25A57">
      <w:pPr>
        <w:spacing w:after="200"/>
        <w:rPr>
          <w:iCs/>
          <w:szCs w:val="24"/>
        </w:rPr>
      </w:pPr>
      <w:r w:rsidRPr="00AF7BD1">
        <w:rPr>
          <w:b/>
          <w:bCs/>
          <w:i/>
          <w:iCs/>
          <w:szCs w:val="24"/>
        </w:rPr>
        <w:t xml:space="preserve"> </w:t>
      </w:r>
    </w:p>
    <w:p w14:paraId="2913C9C5" w14:textId="77777777" w:rsidR="00E25A57" w:rsidRPr="00AF7BD1" w:rsidRDefault="00E25A57" w:rsidP="00E25A57">
      <w:pPr>
        <w:ind w:left="576" w:hanging="576"/>
        <w:rPr>
          <w:b/>
          <w:szCs w:val="24"/>
        </w:rPr>
      </w:pPr>
      <w:r w:rsidRPr="00AF7BD1">
        <w:rPr>
          <w:b/>
          <w:szCs w:val="24"/>
        </w:rPr>
        <w:t>PARTIE B : DEBLAIS ET REMBLAIS</w:t>
      </w:r>
    </w:p>
    <w:p w14:paraId="77305A23" w14:textId="77777777" w:rsidR="00E25A57" w:rsidRPr="00AF7BD1" w:rsidRDefault="00E25A57" w:rsidP="00E25A57">
      <w:pPr>
        <w:ind w:left="576" w:hanging="576"/>
        <w:rPr>
          <w:b/>
          <w:szCs w:val="24"/>
        </w:rPr>
      </w:pPr>
    </w:p>
    <w:p w14:paraId="14FEED2C" w14:textId="77777777" w:rsidR="00E25A57" w:rsidRPr="00AF7BD1" w:rsidRDefault="00E25A57" w:rsidP="00E25A57">
      <w:pPr>
        <w:ind w:left="576" w:hanging="576"/>
        <w:rPr>
          <w:b/>
          <w:szCs w:val="24"/>
        </w:rPr>
      </w:pPr>
      <w:r w:rsidRPr="00AF7BD1">
        <w:rPr>
          <w:b/>
          <w:szCs w:val="24"/>
        </w:rPr>
        <w:t xml:space="preserve">1. GENERALITES </w:t>
      </w:r>
    </w:p>
    <w:p w14:paraId="12DD7F96" w14:textId="77777777" w:rsidR="00E25A57" w:rsidRPr="00AF7BD1" w:rsidRDefault="00E25A57" w:rsidP="00E25A57">
      <w:pPr>
        <w:ind w:left="576" w:hanging="576"/>
        <w:rPr>
          <w:b/>
          <w:szCs w:val="24"/>
        </w:rPr>
      </w:pPr>
    </w:p>
    <w:p w14:paraId="567465B9" w14:textId="77777777" w:rsidR="00E25A57" w:rsidRPr="00AF7BD1" w:rsidRDefault="00E25A57" w:rsidP="00E25A57">
      <w:pPr>
        <w:ind w:left="576" w:hanging="576"/>
        <w:rPr>
          <w:b/>
          <w:szCs w:val="24"/>
        </w:rPr>
      </w:pPr>
      <w:r w:rsidRPr="00AF7BD1">
        <w:rPr>
          <w:b/>
          <w:szCs w:val="24"/>
        </w:rPr>
        <w:t xml:space="preserve">1.1 TRAVAUX INCLUS </w:t>
      </w:r>
    </w:p>
    <w:p w14:paraId="4A6F47F1" w14:textId="77777777" w:rsidR="00E25A57" w:rsidRPr="00AF7BD1" w:rsidRDefault="00E25A57" w:rsidP="00E25A57">
      <w:pPr>
        <w:rPr>
          <w:szCs w:val="24"/>
        </w:rPr>
      </w:pPr>
      <w:r w:rsidRPr="00AF7BD1">
        <w:rPr>
          <w:szCs w:val="24"/>
        </w:rPr>
        <w:t xml:space="preserve">Les travaux de cet article concernent le décapage, les déblais et remblais relatifs aux travaux indiqués à l’article ci-avant, à l’exception des fouilles d’ouvrages. </w:t>
      </w:r>
    </w:p>
    <w:p w14:paraId="2A27CB4F" w14:textId="77777777" w:rsidR="00E25A57" w:rsidRPr="00AF7BD1" w:rsidRDefault="00E25A57" w:rsidP="00E25A57">
      <w:pPr>
        <w:ind w:left="576" w:hanging="576"/>
        <w:rPr>
          <w:szCs w:val="24"/>
        </w:rPr>
      </w:pPr>
    </w:p>
    <w:p w14:paraId="53AF589C" w14:textId="77777777" w:rsidR="00E25A57" w:rsidRPr="00AF7BD1" w:rsidRDefault="00E25A57" w:rsidP="00E25A57">
      <w:pPr>
        <w:ind w:left="576" w:hanging="576"/>
        <w:rPr>
          <w:b/>
          <w:szCs w:val="24"/>
        </w:rPr>
      </w:pPr>
      <w:r w:rsidRPr="00AF7BD1">
        <w:rPr>
          <w:b/>
          <w:szCs w:val="24"/>
        </w:rPr>
        <w:t xml:space="preserve">1.2 DESCRIPTION </w:t>
      </w:r>
    </w:p>
    <w:p w14:paraId="08E73A62" w14:textId="77777777" w:rsidR="00E25A57" w:rsidRPr="00AF7BD1" w:rsidRDefault="00E25A57" w:rsidP="00E25A57">
      <w:pPr>
        <w:ind w:left="576" w:hanging="576"/>
        <w:rPr>
          <w:szCs w:val="24"/>
        </w:rPr>
      </w:pPr>
    </w:p>
    <w:p w14:paraId="29B76FAF" w14:textId="77777777" w:rsidR="00E25A57" w:rsidRPr="00AF7BD1" w:rsidRDefault="00E25A57" w:rsidP="00E25A57">
      <w:pPr>
        <w:ind w:left="576" w:hanging="576"/>
        <w:rPr>
          <w:szCs w:val="24"/>
        </w:rPr>
      </w:pPr>
      <w:r w:rsidRPr="00AF7BD1">
        <w:rPr>
          <w:szCs w:val="24"/>
        </w:rPr>
        <w:t>1.2.1 Les déblais sont généralement en terrain meuble ne nécessitant ni l’intervention d’un ripper ni l'emploi d'explosifs.</w:t>
      </w:r>
    </w:p>
    <w:p w14:paraId="7D445B3F" w14:textId="77777777" w:rsidR="00E25A57" w:rsidRPr="00AF7BD1" w:rsidRDefault="00E25A57" w:rsidP="00E25A57">
      <w:pPr>
        <w:ind w:left="576" w:hanging="576"/>
        <w:rPr>
          <w:szCs w:val="24"/>
        </w:rPr>
      </w:pPr>
    </w:p>
    <w:p w14:paraId="426D7573" w14:textId="77777777" w:rsidR="00E25A57" w:rsidRPr="00AF7BD1" w:rsidRDefault="00E25A57" w:rsidP="00E25A57">
      <w:pPr>
        <w:ind w:left="576" w:hanging="576"/>
        <w:rPr>
          <w:szCs w:val="24"/>
        </w:rPr>
      </w:pPr>
      <w:r w:rsidRPr="00AF7BD1">
        <w:rPr>
          <w:szCs w:val="24"/>
        </w:rPr>
        <w:lastRenderedPageBreak/>
        <w:t>1.2.2 L'Entrepreneur exécutera les profils et les talus des excavations conformément aux dessins d'exécution aux tolérances prés.</w:t>
      </w:r>
    </w:p>
    <w:p w14:paraId="7C3F9677" w14:textId="77777777" w:rsidR="00E25A57" w:rsidRPr="00AF7BD1" w:rsidRDefault="00E25A57" w:rsidP="00E25A57">
      <w:pPr>
        <w:ind w:left="576" w:hanging="576"/>
        <w:rPr>
          <w:szCs w:val="24"/>
        </w:rPr>
      </w:pPr>
    </w:p>
    <w:p w14:paraId="2E7C3D55" w14:textId="77777777" w:rsidR="00E25A57" w:rsidRPr="00AF7BD1" w:rsidRDefault="00E25A57" w:rsidP="00E25A57">
      <w:pPr>
        <w:rPr>
          <w:szCs w:val="24"/>
        </w:rPr>
      </w:pPr>
      <w:r w:rsidRPr="00AF7BD1">
        <w:rPr>
          <w:szCs w:val="24"/>
        </w:rPr>
        <w:t>L'Entrepreneur sera tenu de prendre toutes précautions nécessaires pour assurer la stabilité des talus pendant exécution.  Il est responsable de cette stabilité et de toutes les conséquences d'éboulements éventuels.</w:t>
      </w:r>
    </w:p>
    <w:p w14:paraId="6F49A125" w14:textId="77777777" w:rsidR="00E25A57" w:rsidRPr="00AF7BD1" w:rsidRDefault="00E25A57" w:rsidP="00E25A57">
      <w:pPr>
        <w:rPr>
          <w:szCs w:val="24"/>
        </w:rPr>
      </w:pPr>
    </w:p>
    <w:p w14:paraId="76B7FC47" w14:textId="77777777" w:rsidR="00E25A57" w:rsidRPr="00AF7BD1" w:rsidRDefault="00E25A57" w:rsidP="00E25A57">
      <w:pPr>
        <w:ind w:left="576" w:hanging="576"/>
        <w:rPr>
          <w:szCs w:val="24"/>
        </w:rPr>
      </w:pPr>
      <w:r w:rsidRPr="00AF7BD1">
        <w:rPr>
          <w:szCs w:val="24"/>
        </w:rPr>
        <w:t xml:space="preserve">1.2.3 Les déblais entrant dans le cadre de la réalisation des endiguements, des canaux, des pistes et des fosses sont considérés comme des déblais en grande masse. </w:t>
      </w:r>
    </w:p>
    <w:p w14:paraId="0B56291B" w14:textId="77777777" w:rsidR="00E25A57" w:rsidRPr="00AF7BD1" w:rsidRDefault="00E25A57" w:rsidP="00E25A57">
      <w:pPr>
        <w:ind w:left="576" w:hanging="576"/>
        <w:rPr>
          <w:szCs w:val="24"/>
        </w:rPr>
      </w:pPr>
      <w:r w:rsidRPr="00AF7BD1">
        <w:rPr>
          <w:szCs w:val="24"/>
        </w:rPr>
        <w:t>Les déblais seront soit :</w:t>
      </w:r>
    </w:p>
    <w:p w14:paraId="0373A749" w14:textId="77777777" w:rsidR="00E25A57" w:rsidRPr="00AF7BD1" w:rsidRDefault="00E25A57" w:rsidP="00E25A57">
      <w:pPr>
        <w:ind w:left="142" w:hanging="142"/>
        <w:rPr>
          <w:szCs w:val="24"/>
        </w:rPr>
      </w:pPr>
      <w:r w:rsidRPr="00AF7BD1">
        <w:rPr>
          <w:szCs w:val="24"/>
        </w:rPr>
        <w:t>- mis en dépôt provisoire en vue d'un réemploi en remblais ;</w:t>
      </w:r>
    </w:p>
    <w:p w14:paraId="06E55106" w14:textId="77777777" w:rsidR="00E25A57" w:rsidRPr="00AF7BD1" w:rsidRDefault="00E25A57" w:rsidP="00E25A57">
      <w:pPr>
        <w:ind w:left="142" w:hanging="142"/>
        <w:rPr>
          <w:szCs w:val="24"/>
        </w:rPr>
      </w:pPr>
      <w:r w:rsidRPr="00AF7BD1">
        <w:rPr>
          <w:szCs w:val="24"/>
        </w:rPr>
        <w:t xml:space="preserve">- mis en remblais directement ; </w:t>
      </w:r>
    </w:p>
    <w:p w14:paraId="2661FAD2" w14:textId="77777777" w:rsidR="00E25A57" w:rsidRPr="00AF7BD1" w:rsidRDefault="00E25A57" w:rsidP="00E25A57">
      <w:pPr>
        <w:ind w:left="142" w:hanging="142"/>
        <w:rPr>
          <w:szCs w:val="24"/>
        </w:rPr>
      </w:pPr>
      <w:r w:rsidRPr="00AF7BD1">
        <w:rPr>
          <w:szCs w:val="24"/>
        </w:rPr>
        <w:t xml:space="preserve">- mis en dépôt définitif sans réemploi. </w:t>
      </w:r>
    </w:p>
    <w:p w14:paraId="17E00124" w14:textId="77777777" w:rsidR="00E25A57" w:rsidRPr="00AF7BD1" w:rsidRDefault="00E25A57" w:rsidP="00E25A57">
      <w:pPr>
        <w:ind w:left="576" w:hanging="576"/>
        <w:rPr>
          <w:szCs w:val="24"/>
        </w:rPr>
      </w:pPr>
      <w:r w:rsidRPr="00AF7BD1">
        <w:rPr>
          <w:szCs w:val="24"/>
        </w:rPr>
        <w:t xml:space="preserve"> </w:t>
      </w:r>
    </w:p>
    <w:p w14:paraId="0798740F" w14:textId="77777777" w:rsidR="00E25A57" w:rsidRPr="00AF7BD1" w:rsidRDefault="00E25A57" w:rsidP="00E25A57">
      <w:pPr>
        <w:rPr>
          <w:szCs w:val="24"/>
        </w:rPr>
      </w:pPr>
      <w:r w:rsidRPr="00AF7BD1">
        <w:rPr>
          <w:szCs w:val="24"/>
        </w:rPr>
        <w:t>Les emplacements des dépôts provisoires ou non seront proposés par l’Entrepreneur à l’agrément de l’Ingénieur.</w:t>
      </w:r>
    </w:p>
    <w:p w14:paraId="7EA91CD7" w14:textId="77777777" w:rsidR="00E25A57" w:rsidRPr="00AF7BD1" w:rsidRDefault="00E25A57" w:rsidP="00E25A57">
      <w:pPr>
        <w:rPr>
          <w:szCs w:val="24"/>
        </w:rPr>
      </w:pPr>
    </w:p>
    <w:p w14:paraId="38C4698E" w14:textId="77777777" w:rsidR="00E25A57" w:rsidRPr="00AF7BD1" w:rsidRDefault="00E25A57" w:rsidP="00E25A57">
      <w:pPr>
        <w:ind w:left="576" w:hanging="576"/>
        <w:rPr>
          <w:szCs w:val="24"/>
        </w:rPr>
      </w:pPr>
      <w:r w:rsidRPr="00AF7BD1">
        <w:rPr>
          <w:szCs w:val="24"/>
        </w:rPr>
        <w:t xml:space="preserve">1.2.4 Le déblai provenant des cuvettes, des canaux ou des zones d'emprunts sera régalé pour recharger la plate-forme des cavaliers. La surface sera ensuite compactée (suivant le cas) par des allers et retours des engins suivants : </w:t>
      </w:r>
    </w:p>
    <w:p w14:paraId="62123364" w14:textId="77777777" w:rsidR="00E25A57" w:rsidRPr="00AF7BD1" w:rsidRDefault="00E25A57" w:rsidP="00E25A57">
      <w:pPr>
        <w:ind w:left="709" w:hanging="142"/>
        <w:rPr>
          <w:szCs w:val="24"/>
        </w:rPr>
      </w:pPr>
      <w:r w:rsidRPr="00AF7BD1">
        <w:rPr>
          <w:szCs w:val="24"/>
        </w:rPr>
        <w:t>- soit un compacteur à pneu d'une charge minimale de 5 tonnes par roues avec une vitesse n'excédant pas 6 km/h.</w:t>
      </w:r>
    </w:p>
    <w:p w14:paraId="6F4A761E" w14:textId="77777777" w:rsidR="00E25A57" w:rsidRPr="00AF7BD1" w:rsidRDefault="00E25A57" w:rsidP="00E25A57">
      <w:pPr>
        <w:ind w:left="709" w:hanging="142"/>
        <w:rPr>
          <w:szCs w:val="24"/>
        </w:rPr>
      </w:pPr>
      <w:r w:rsidRPr="00AF7BD1">
        <w:rPr>
          <w:szCs w:val="24"/>
        </w:rPr>
        <w:t xml:space="preserve">- soit d'un compacteur à bille vibrante d'une charge statique minimale par unité de largeur 40 kg/cm, d'une force centrifuge totale minimale de 15000 daN à une vitesse n’excédant pas 2 km/h. </w:t>
      </w:r>
    </w:p>
    <w:p w14:paraId="16A2413B" w14:textId="77777777" w:rsidR="00E25A57" w:rsidRPr="00AF7BD1" w:rsidRDefault="00E25A57" w:rsidP="00E25A57">
      <w:pPr>
        <w:ind w:left="709" w:hanging="142"/>
        <w:rPr>
          <w:szCs w:val="24"/>
        </w:rPr>
      </w:pPr>
    </w:p>
    <w:p w14:paraId="3422D8D5" w14:textId="77777777" w:rsidR="00E25A57" w:rsidRPr="00AF7BD1" w:rsidRDefault="00E25A57" w:rsidP="00E25A57">
      <w:pPr>
        <w:ind w:left="576" w:hanging="576"/>
        <w:rPr>
          <w:b/>
          <w:szCs w:val="24"/>
        </w:rPr>
      </w:pPr>
      <w:r w:rsidRPr="00AF7BD1">
        <w:rPr>
          <w:b/>
          <w:szCs w:val="24"/>
        </w:rPr>
        <w:t xml:space="preserve">1.3 ASSURANCE DE QUALITE - RECONNAISSANCES </w:t>
      </w:r>
    </w:p>
    <w:p w14:paraId="37E53B92" w14:textId="77777777" w:rsidR="00E25A57" w:rsidRPr="00AF7BD1" w:rsidRDefault="00E25A57" w:rsidP="00E25A57">
      <w:pPr>
        <w:ind w:left="576" w:hanging="576"/>
        <w:rPr>
          <w:szCs w:val="24"/>
        </w:rPr>
      </w:pPr>
      <w:r w:rsidRPr="00AF7BD1">
        <w:rPr>
          <w:szCs w:val="24"/>
        </w:rPr>
        <w:t xml:space="preserve">L'Entrepreneur effectuera selon les indications détaillées de l'Ingénieur des reconnaissances et essais d'identification pour les matériaux des zones d'emprunt et pour les matériaux provenant des déblais de canaux et cavaliers à utiliser en remblai compacté à l’OPN ou en remblai ordinaire. Les essais d'identification porteront pour chaque 1000 m3 en moyenne sur : </w:t>
      </w:r>
    </w:p>
    <w:p w14:paraId="702B21DC" w14:textId="77777777" w:rsidR="00E25A57" w:rsidRPr="00AF7BD1" w:rsidRDefault="00E25A57" w:rsidP="00F464F6">
      <w:pPr>
        <w:numPr>
          <w:ilvl w:val="0"/>
          <w:numId w:val="12"/>
        </w:numPr>
        <w:spacing w:after="200"/>
        <w:contextualSpacing/>
        <w:jc w:val="left"/>
        <w:rPr>
          <w:szCs w:val="24"/>
        </w:rPr>
      </w:pPr>
      <w:r w:rsidRPr="00AF7BD1">
        <w:rPr>
          <w:szCs w:val="24"/>
        </w:rPr>
        <w:t xml:space="preserve">Granulométrie (2 essais) </w:t>
      </w:r>
    </w:p>
    <w:p w14:paraId="41BEDC40" w14:textId="77777777" w:rsidR="00E25A57" w:rsidRPr="00AF7BD1" w:rsidRDefault="00E25A57" w:rsidP="00F464F6">
      <w:pPr>
        <w:numPr>
          <w:ilvl w:val="0"/>
          <w:numId w:val="12"/>
        </w:numPr>
        <w:spacing w:after="200"/>
        <w:contextualSpacing/>
        <w:jc w:val="left"/>
        <w:rPr>
          <w:szCs w:val="24"/>
        </w:rPr>
      </w:pPr>
      <w:r w:rsidRPr="00AF7BD1">
        <w:rPr>
          <w:szCs w:val="24"/>
        </w:rPr>
        <w:t xml:space="preserve">Limites d'Atterberg (2 essais) </w:t>
      </w:r>
    </w:p>
    <w:p w14:paraId="5214494F" w14:textId="77777777" w:rsidR="00E25A57" w:rsidRPr="00AF7BD1" w:rsidRDefault="00E25A57" w:rsidP="00E25A57">
      <w:pPr>
        <w:ind w:left="576" w:hanging="576"/>
        <w:rPr>
          <w:szCs w:val="24"/>
        </w:rPr>
      </w:pPr>
      <w:r w:rsidRPr="00AF7BD1">
        <w:rPr>
          <w:szCs w:val="24"/>
        </w:rPr>
        <w:t xml:space="preserve">De plus, un essai Proctor Normal sera effectué en moyenne pour chaque 1000 m3 de matériau destiné à la confection de remblai compacté à l'OPN. </w:t>
      </w:r>
    </w:p>
    <w:p w14:paraId="6F4D2F2B" w14:textId="77777777" w:rsidR="00E25A57" w:rsidRPr="00AF7BD1" w:rsidRDefault="00E25A57" w:rsidP="00E25A57">
      <w:pPr>
        <w:ind w:left="576" w:hanging="576"/>
        <w:rPr>
          <w:szCs w:val="24"/>
        </w:rPr>
      </w:pPr>
    </w:p>
    <w:p w14:paraId="7F176BCB" w14:textId="77777777" w:rsidR="00E25A57" w:rsidRPr="00AF7BD1" w:rsidRDefault="00E25A57" w:rsidP="00E25A57">
      <w:pPr>
        <w:ind w:left="576" w:hanging="576"/>
        <w:rPr>
          <w:b/>
          <w:szCs w:val="24"/>
        </w:rPr>
      </w:pPr>
      <w:r w:rsidRPr="00AF7BD1">
        <w:rPr>
          <w:b/>
          <w:szCs w:val="24"/>
        </w:rPr>
        <w:t xml:space="preserve">1.4 NORMES ET REGLEMENTS </w:t>
      </w:r>
    </w:p>
    <w:p w14:paraId="408F4F98" w14:textId="77777777" w:rsidR="00E25A57" w:rsidRPr="00AF7BD1" w:rsidRDefault="00E25A57" w:rsidP="00E25A57">
      <w:pPr>
        <w:rPr>
          <w:szCs w:val="24"/>
        </w:rPr>
      </w:pPr>
      <w:r w:rsidRPr="00AF7BD1">
        <w:rPr>
          <w:szCs w:val="24"/>
        </w:rPr>
        <w:t xml:space="preserve">Les travaux seront réalisés en conformité avec les prescriptions du fascicule 2 (Chapitre 1 et 2) du CCTG français. </w:t>
      </w:r>
    </w:p>
    <w:p w14:paraId="54ED5601" w14:textId="77777777" w:rsidR="00E25A57" w:rsidRPr="00AF7BD1" w:rsidRDefault="00E25A57" w:rsidP="00E25A57">
      <w:pPr>
        <w:rPr>
          <w:szCs w:val="24"/>
        </w:rPr>
      </w:pPr>
      <w:r w:rsidRPr="00AF7BD1">
        <w:rPr>
          <w:szCs w:val="24"/>
        </w:rPr>
        <w:t>Les essais de laboratoire seront réalisés en conformité avec les modes opérations du Laboratoire Central des Ponts et Chaussés français (LCPC) lorsqu'ils existent.</w:t>
      </w:r>
    </w:p>
    <w:p w14:paraId="300951C3" w14:textId="77777777" w:rsidR="00E25A57" w:rsidRPr="00AF7BD1" w:rsidRDefault="00E25A57" w:rsidP="00E25A57">
      <w:pPr>
        <w:ind w:left="576" w:hanging="576"/>
        <w:rPr>
          <w:szCs w:val="24"/>
        </w:rPr>
      </w:pPr>
    </w:p>
    <w:p w14:paraId="709260CE" w14:textId="77777777" w:rsidR="00E25A57" w:rsidRPr="00AF7BD1" w:rsidRDefault="00E25A57" w:rsidP="00E25A57">
      <w:pPr>
        <w:ind w:left="576" w:hanging="576"/>
        <w:rPr>
          <w:b/>
          <w:szCs w:val="24"/>
        </w:rPr>
      </w:pPr>
      <w:r w:rsidRPr="00AF7BD1">
        <w:rPr>
          <w:b/>
          <w:szCs w:val="24"/>
        </w:rPr>
        <w:t xml:space="preserve">1.5 DOCUMENTS A REMETTRE </w:t>
      </w:r>
    </w:p>
    <w:p w14:paraId="3A98BD2A" w14:textId="77777777" w:rsidR="00E25A57" w:rsidRPr="00AF7BD1" w:rsidRDefault="00E25A57" w:rsidP="00F464F6">
      <w:pPr>
        <w:numPr>
          <w:ilvl w:val="0"/>
          <w:numId w:val="12"/>
        </w:numPr>
        <w:spacing w:after="200"/>
        <w:contextualSpacing/>
        <w:jc w:val="left"/>
        <w:rPr>
          <w:szCs w:val="24"/>
        </w:rPr>
      </w:pPr>
      <w:r w:rsidRPr="00AF7BD1">
        <w:rPr>
          <w:szCs w:val="24"/>
        </w:rPr>
        <w:t xml:space="preserve">Relevés avant exécution ; </w:t>
      </w:r>
    </w:p>
    <w:p w14:paraId="109DD7B1" w14:textId="77777777" w:rsidR="00E25A57" w:rsidRPr="00AF7BD1" w:rsidRDefault="00E25A57" w:rsidP="00F464F6">
      <w:pPr>
        <w:numPr>
          <w:ilvl w:val="0"/>
          <w:numId w:val="12"/>
        </w:numPr>
        <w:spacing w:after="200"/>
        <w:contextualSpacing/>
        <w:jc w:val="left"/>
        <w:rPr>
          <w:szCs w:val="24"/>
        </w:rPr>
      </w:pPr>
      <w:r w:rsidRPr="00AF7BD1">
        <w:rPr>
          <w:szCs w:val="24"/>
        </w:rPr>
        <w:t xml:space="preserve">Plans d'exécution basés sur les relevés avant exécution ; </w:t>
      </w:r>
    </w:p>
    <w:p w14:paraId="12685634" w14:textId="77777777" w:rsidR="00E25A57" w:rsidRPr="00AF7BD1" w:rsidRDefault="00E25A57" w:rsidP="00F464F6">
      <w:pPr>
        <w:numPr>
          <w:ilvl w:val="0"/>
          <w:numId w:val="12"/>
        </w:numPr>
        <w:spacing w:after="200"/>
        <w:contextualSpacing/>
        <w:jc w:val="left"/>
        <w:rPr>
          <w:szCs w:val="24"/>
        </w:rPr>
      </w:pPr>
      <w:r w:rsidRPr="00AF7BD1">
        <w:rPr>
          <w:szCs w:val="24"/>
        </w:rPr>
        <w:t xml:space="preserve">Résultats de reconnaissances et essais. </w:t>
      </w:r>
    </w:p>
    <w:p w14:paraId="47BFC582" w14:textId="77777777" w:rsidR="00E25A57" w:rsidRDefault="00E25A57" w:rsidP="00E25A57">
      <w:pPr>
        <w:ind w:left="576" w:hanging="576"/>
        <w:rPr>
          <w:szCs w:val="24"/>
        </w:rPr>
      </w:pPr>
    </w:p>
    <w:p w14:paraId="27214F57" w14:textId="77777777" w:rsidR="00E25A57" w:rsidRPr="00AF7BD1" w:rsidRDefault="00E25A57" w:rsidP="00E25A57">
      <w:pPr>
        <w:ind w:left="576" w:hanging="576"/>
        <w:rPr>
          <w:szCs w:val="24"/>
        </w:rPr>
      </w:pPr>
      <w:r w:rsidRPr="00AF7BD1">
        <w:rPr>
          <w:b/>
          <w:szCs w:val="24"/>
        </w:rPr>
        <w:lastRenderedPageBreak/>
        <w:t>2.1 DEFINITION DES MATERIAUX</w:t>
      </w:r>
      <w:r w:rsidRPr="00AF7BD1">
        <w:rPr>
          <w:szCs w:val="24"/>
        </w:rPr>
        <w:t xml:space="preserve"> </w:t>
      </w:r>
    </w:p>
    <w:p w14:paraId="43ED922C" w14:textId="77777777" w:rsidR="00E25A57" w:rsidRPr="00AF7BD1" w:rsidRDefault="00E25A57" w:rsidP="00E25A57">
      <w:pPr>
        <w:ind w:left="576" w:hanging="576"/>
        <w:rPr>
          <w:szCs w:val="24"/>
        </w:rPr>
      </w:pPr>
      <w:r w:rsidRPr="00AF7BD1">
        <w:rPr>
          <w:szCs w:val="24"/>
        </w:rPr>
        <w:t xml:space="preserve">Les matériaux utilisés en remblai compacté à l'OPN et en remblai ordinaire auront les caractéristiques suivantes : </w:t>
      </w:r>
    </w:p>
    <w:p w14:paraId="0C0D8C76" w14:textId="77777777" w:rsidR="00E25A57" w:rsidRPr="00AF7BD1" w:rsidRDefault="00E25A57" w:rsidP="00F464F6">
      <w:pPr>
        <w:numPr>
          <w:ilvl w:val="0"/>
          <w:numId w:val="21"/>
        </w:numPr>
        <w:spacing w:after="200"/>
        <w:contextualSpacing/>
        <w:jc w:val="left"/>
        <w:rPr>
          <w:szCs w:val="24"/>
        </w:rPr>
      </w:pPr>
      <w:r w:rsidRPr="00AF7BD1">
        <w:rPr>
          <w:szCs w:val="24"/>
        </w:rPr>
        <w:t xml:space="preserve">Matières végétales ou organiques   inférieures a 3%, </w:t>
      </w:r>
    </w:p>
    <w:p w14:paraId="7ED2429C" w14:textId="77777777" w:rsidR="00E25A57" w:rsidRPr="00AF7BD1" w:rsidRDefault="00E25A57" w:rsidP="00F464F6">
      <w:pPr>
        <w:numPr>
          <w:ilvl w:val="0"/>
          <w:numId w:val="21"/>
        </w:numPr>
        <w:spacing w:after="200"/>
        <w:contextualSpacing/>
        <w:jc w:val="left"/>
        <w:rPr>
          <w:szCs w:val="24"/>
        </w:rPr>
      </w:pPr>
      <w:r w:rsidRPr="00AF7BD1">
        <w:rPr>
          <w:szCs w:val="24"/>
        </w:rPr>
        <w:t>Indice de plasticité (IP) supérieur entre 10 et 25</w:t>
      </w:r>
    </w:p>
    <w:p w14:paraId="63526044" w14:textId="77777777" w:rsidR="00E25A57" w:rsidRPr="00AF7BD1" w:rsidRDefault="00E25A57" w:rsidP="00F464F6">
      <w:pPr>
        <w:numPr>
          <w:ilvl w:val="0"/>
          <w:numId w:val="21"/>
        </w:numPr>
        <w:spacing w:after="200"/>
        <w:contextualSpacing/>
        <w:jc w:val="left"/>
        <w:rPr>
          <w:szCs w:val="24"/>
        </w:rPr>
      </w:pPr>
      <w:r w:rsidRPr="00AF7BD1">
        <w:rPr>
          <w:szCs w:val="24"/>
        </w:rPr>
        <w:t xml:space="preserve">Passant au tamis de 80 micromètres supérieur à 80%, </w:t>
      </w:r>
    </w:p>
    <w:p w14:paraId="6A440BCF" w14:textId="77777777" w:rsidR="00E25A57" w:rsidRPr="00AF7BD1" w:rsidRDefault="00E25A57" w:rsidP="00E25A57">
      <w:pPr>
        <w:ind w:left="576" w:hanging="576"/>
        <w:rPr>
          <w:szCs w:val="24"/>
        </w:rPr>
      </w:pPr>
      <w:r w:rsidRPr="00AF7BD1">
        <w:rPr>
          <w:szCs w:val="24"/>
        </w:rPr>
        <w:t xml:space="preserve">Tous les autres matériaux seront considérés comme impropres à la construction de remblais. </w:t>
      </w:r>
    </w:p>
    <w:p w14:paraId="4F85EEBF" w14:textId="77777777" w:rsidR="00E25A57" w:rsidRPr="00AF7BD1" w:rsidRDefault="00E25A57" w:rsidP="00E25A57">
      <w:pPr>
        <w:ind w:left="576" w:hanging="576"/>
        <w:rPr>
          <w:szCs w:val="24"/>
        </w:rPr>
      </w:pPr>
    </w:p>
    <w:p w14:paraId="6024FA77" w14:textId="77777777" w:rsidR="00E25A57" w:rsidRPr="00AF7BD1" w:rsidRDefault="00E25A57" w:rsidP="00E25A57">
      <w:pPr>
        <w:ind w:left="576" w:hanging="576"/>
        <w:rPr>
          <w:szCs w:val="24"/>
        </w:rPr>
      </w:pPr>
      <w:r w:rsidRPr="00AF7BD1">
        <w:rPr>
          <w:b/>
          <w:szCs w:val="24"/>
        </w:rPr>
        <w:t>2.2 PREPARATION</w:t>
      </w:r>
      <w:r w:rsidRPr="00AF7BD1">
        <w:rPr>
          <w:szCs w:val="24"/>
        </w:rPr>
        <w:t xml:space="preserve"> </w:t>
      </w:r>
    </w:p>
    <w:p w14:paraId="05A98259" w14:textId="77777777" w:rsidR="00E25A57" w:rsidRPr="00AF7BD1" w:rsidRDefault="00E25A57" w:rsidP="00E25A57">
      <w:pPr>
        <w:ind w:left="284"/>
        <w:rPr>
          <w:szCs w:val="24"/>
        </w:rPr>
      </w:pPr>
    </w:p>
    <w:p w14:paraId="52FA3F03" w14:textId="77777777" w:rsidR="00E25A57" w:rsidRPr="00AF7BD1" w:rsidRDefault="00E25A57" w:rsidP="00E25A57">
      <w:pPr>
        <w:ind w:left="284"/>
        <w:rPr>
          <w:szCs w:val="24"/>
        </w:rPr>
      </w:pPr>
      <w:r w:rsidRPr="00AF7BD1">
        <w:rPr>
          <w:szCs w:val="24"/>
        </w:rPr>
        <w:t>a. Zones d'emprunt. Elles seront définies par l’Ingénieur suivant la nature et les matériaux et le besoin.</w:t>
      </w:r>
    </w:p>
    <w:p w14:paraId="65503625" w14:textId="77777777" w:rsidR="00E25A57" w:rsidRPr="00AF7BD1" w:rsidRDefault="00E25A57" w:rsidP="00E25A57">
      <w:pPr>
        <w:ind w:left="284"/>
        <w:rPr>
          <w:szCs w:val="24"/>
        </w:rPr>
      </w:pPr>
    </w:p>
    <w:p w14:paraId="513A2466" w14:textId="77777777" w:rsidR="00E25A57" w:rsidRPr="00AF7BD1" w:rsidRDefault="00E25A57" w:rsidP="00E25A57">
      <w:pPr>
        <w:ind w:left="576" w:hanging="292"/>
        <w:rPr>
          <w:szCs w:val="24"/>
        </w:rPr>
      </w:pPr>
      <w:r w:rsidRPr="00AF7BD1">
        <w:rPr>
          <w:szCs w:val="24"/>
        </w:rPr>
        <w:t xml:space="preserve">b. Déblais </w:t>
      </w:r>
    </w:p>
    <w:p w14:paraId="3E9339AB" w14:textId="77777777" w:rsidR="00E25A57" w:rsidRPr="00AF7BD1" w:rsidRDefault="00E25A57" w:rsidP="00E25A57">
      <w:pPr>
        <w:ind w:left="576"/>
        <w:rPr>
          <w:szCs w:val="24"/>
        </w:rPr>
      </w:pPr>
      <w:r w:rsidRPr="00AF7BD1">
        <w:rPr>
          <w:szCs w:val="24"/>
        </w:rPr>
        <w:t xml:space="preserve">Pour l'excavation de la cuvette des canaux, l'Entrepreneur contrôlera le niveau et la localisation de la nappe dans les excavations afin de limiter à leur valeur minimale les volumes de terrassement sous le niveau d'eau. </w:t>
      </w:r>
    </w:p>
    <w:p w14:paraId="31181C14" w14:textId="77777777" w:rsidR="00E25A57" w:rsidRPr="00AF7BD1" w:rsidRDefault="00E25A57" w:rsidP="00E25A57">
      <w:pPr>
        <w:ind w:left="576" w:hanging="576"/>
        <w:rPr>
          <w:szCs w:val="24"/>
        </w:rPr>
      </w:pPr>
      <w:r w:rsidRPr="00AF7BD1">
        <w:rPr>
          <w:szCs w:val="24"/>
        </w:rPr>
        <w:t xml:space="preserve"> </w:t>
      </w:r>
    </w:p>
    <w:p w14:paraId="04FA05A2" w14:textId="77777777" w:rsidR="00E25A57" w:rsidRPr="00AF7BD1" w:rsidRDefault="00E25A57" w:rsidP="00E25A57">
      <w:pPr>
        <w:rPr>
          <w:szCs w:val="24"/>
        </w:rPr>
      </w:pPr>
      <w:r w:rsidRPr="00AF7BD1">
        <w:rPr>
          <w:szCs w:val="24"/>
        </w:rPr>
        <w:t xml:space="preserve">Dans tous les cas, l'Entrepreneur soumettra à l’agrément du contrôle, les dispositions détaillées qu’il se propose de prendre. Les produits issus de cette excavation seront utilisés pour la confection des remblais compactés. </w:t>
      </w:r>
    </w:p>
    <w:p w14:paraId="06B6CD94" w14:textId="77777777" w:rsidR="00E25A57" w:rsidRPr="00AF7BD1" w:rsidRDefault="00E25A57" w:rsidP="00E25A57">
      <w:pPr>
        <w:rPr>
          <w:szCs w:val="24"/>
        </w:rPr>
      </w:pPr>
      <w:r w:rsidRPr="00AF7BD1">
        <w:rPr>
          <w:szCs w:val="24"/>
        </w:rPr>
        <w:t>Les matériaux dont les caractéristiques ne permettent leur utilisation pour la confection des remblais seront mis en dépôt définitif en des endroits qui seront indiqués par l’Ingénieur.</w:t>
      </w:r>
    </w:p>
    <w:p w14:paraId="2DF9634F" w14:textId="77777777" w:rsidR="00E25A57" w:rsidRPr="00AF7BD1" w:rsidRDefault="00E25A57" w:rsidP="00E25A57">
      <w:pPr>
        <w:rPr>
          <w:szCs w:val="24"/>
        </w:rPr>
      </w:pPr>
      <w:r w:rsidRPr="00AF7BD1">
        <w:rPr>
          <w:szCs w:val="24"/>
        </w:rPr>
        <w:t xml:space="preserve">  </w:t>
      </w:r>
    </w:p>
    <w:p w14:paraId="53639E8C" w14:textId="77777777" w:rsidR="00E25A57" w:rsidRPr="00AF7BD1" w:rsidRDefault="00E25A57" w:rsidP="00E25A57">
      <w:pPr>
        <w:ind w:left="576" w:hanging="576"/>
        <w:rPr>
          <w:szCs w:val="24"/>
        </w:rPr>
      </w:pPr>
      <w:r w:rsidRPr="00AF7BD1">
        <w:rPr>
          <w:szCs w:val="24"/>
        </w:rPr>
        <w:t xml:space="preserve">c. Remblais </w:t>
      </w:r>
    </w:p>
    <w:p w14:paraId="2FC63A53" w14:textId="77777777" w:rsidR="00E25A57" w:rsidRPr="00AF7BD1" w:rsidRDefault="00E25A57" w:rsidP="00E25A57">
      <w:pPr>
        <w:rPr>
          <w:szCs w:val="24"/>
        </w:rPr>
      </w:pPr>
      <w:r w:rsidRPr="00AF7BD1">
        <w:rPr>
          <w:szCs w:val="24"/>
        </w:rPr>
        <w:t xml:space="preserve">Les matériaux utilisés seront exemptés de matière végétale et organique (moins de 3%). L’indice de plasticité sera supérieur à 7, le passant à 80 micromètres sera supérieur à 80%, les remblais seront humidifiés à une teneur en eau correspondant à l'OPN avec une tolérance de + ou - 2%. </w:t>
      </w:r>
    </w:p>
    <w:p w14:paraId="62B85758" w14:textId="77777777" w:rsidR="00E25A57" w:rsidRPr="00AF7BD1" w:rsidRDefault="00E25A57" w:rsidP="00E25A57">
      <w:pPr>
        <w:ind w:left="576" w:hanging="576"/>
        <w:rPr>
          <w:szCs w:val="24"/>
        </w:rPr>
      </w:pPr>
    </w:p>
    <w:p w14:paraId="54FBB8F6" w14:textId="77777777" w:rsidR="00E25A57" w:rsidRPr="00AF7BD1" w:rsidRDefault="00E25A57" w:rsidP="00E25A57">
      <w:pPr>
        <w:ind w:left="576" w:hanging="576"/>
        <w:rPr>
          <w:b/>
          <w:szCs w:val="24"/>
        </w:rPr>
      </w:pPr>
      <w:r w:rsidRPr="00AF7BD1">
        <w:rPr>
          <w:b/>
          <w:szCs w:val="24"/>
        </w:rPr>
        <w:t xml:space="preserve">2.3 CONTROLES </w:t>
      </w:r>
    </w:p>
    <w:p w14:paraId="57F3A815" w14:textId="77777777" w:rsidR="00E25A57" w:rsidRPr="00AF7BD1" w:rsidRDefault="00E25A57" w:rsidP="00E25A57">
      <w:pPr>
        <w:rPr>
          <w:szCs w:val="24"/>
        </w:rPr>
      </w:pPr>
      <w:r w:rsidRPr="00AF7BD1">
        <w:rPr>
          <w:szCs w:val="24"/>
        </w:rPr>
        <w:t xml:space="preserve">La teneur en eau des matériaux sera contrôlée journellement lors de leur approvisionnement sur le lieu de remblaiement.  </w:t>
      </w:r>
    </w:p>
    <w:p w14:paraId="39840AFE" w14:textId="77777777" w:rsidR="00E25A57" w:rsidRPr="00AF7BD1" w:rsidRDefault="00E25A57" w:rsidP="00E25A57">
      <w:pPr>
        <w:ind w:left="576" w:hanging="576"/>
        <w:rPr>
          <w:szCs w:val="24"/>
        </w:rPr>
      </w:pPr>
    </w:p>
    <w:p w14:paraId="19A67231" w14:textId="77777777" w:rsidR="00E25A57" w:rsidRPr="00AF7BD1" w:rsidRDefault="00E25A57" w:rsidP="00E25A57">
      <w:pPr>
        <w:ind w:left="576" w:hanging="576"/>
        <w:rPr>
          <w:b/>
          <w:szCs w:val="24"/>
        </w:rPr>
      </w:pPr>
      <w:r w:rsidRPr="00AF7BD1">
        <w:rPr>
          <w:b/>
          <w:szCs w:val="24"/>
        </w:rPr>
        <w:t xml:space="preserve">2.4 MISE EN OEUVRE </w:t>
      </w:r>
    </w:p>
    <w:p w14:paraId="217772F5" w14:textId="77777777" w:rsidR="00E25A57" w:rsidRPr="00AF7BD1" w:rsidRDefault="00E25A57" w:rsidP="00E25A57">
      <w:pPr>
        <w:ind w:left="576" w:hanging="576"/>
        <w:rPr>
          <w:b/>
          <w:szCs w:val="24"/>
        </w:rPr>
      </w:pPr>
    </w:p>
    <w:p w14:paraId="7E81DA78" w14:textId="77777777" w:rsidR="00E25A57" w:rsidRPr="00AF7BD1" w:rsidRDefault="00E25A57" w:rsidP="00E25A57">
      <w:pPr>
        <w:ind w:left="576" w:hanging="576"/>
        <w:rPr>
          <w:szCs w:val="24"/>
        </w:rPr>
      </w:pPr>
      <w:r w:rsidRPr="00AF7BD1">
        <w:rPr>
          <w:b/>
          <w:szCs w:val="24"/>
        </w:rPr>
        <w:t>2.4.1   INSPECTION</w:t>
      </w:r>
      <w:r w:rsidRPr="00AF7BD1">
        <w:rPr>
          <w:szCs w:val="24"/>
        </w:rPr>
        <w:t xml:space="preserve"> </w:t>
      </w:r>
    </w:p>
    <w:p w14:paraId="56A73A02" w14:textId="77777777" w:rsidR="00E25A57" w:rsidRPr="00AF7BD1" w:rsidRDefault="00E25A57" w:rsidP="00E25A57">
      <w:pPr>
        <w:rPr>
          <w:szCs w:val="24"/>
        </w:rPr>
      </w:pPr>
      <w:r w:rsidRPr="00AF7BD1">
        <w:rPr>
          <w:szCs w:val="24"/>
        </w:rPr>
        <w:t xml:space="preserve">Toute surface de fonction destinée à supporter un remblai sera injectée par l'ingénieur avant toute mise en place de remblai. </w:t>
      </w:r>
    </w:p>
    <w:p w14:paraId="686947D9" w14:textId="77777777" w:rsidR="00E25A57" w:rsidRPr="00AF7BD1" w:rsidRDefault="00E25A57" w:rsidP="00E25A57">
      <w:pPr>
        <w:ind w:left="576" w:hanging="576"/>
        <w:rPr>
          <w:szCs w:val="24"/>
        </w:rPr>
      </w:pPr>
    </w:p>
    <w:p w14:paraId="29F649F8" w14:textId="77777777" w:rsidR="00E25A57" w:rsidRPr="00AF7BD1" w:rsidRDefault="00E25A57" w:rsidP="00E25A57">
      <w:pPr>
        <w:ind w:left="576" w:hanging="576"/>
        <w:rPr>
          <w:b/>
          <w:szCs w:val="24"/>
        </w:rPr>
      </w:pPr>
      <w:r w:rsidRPr="00AF7BD1">
        <w:rPr>
          <w:b/>
          <w:szCs w:val="24"/>
        </w:rPr>
        <w:t>2.4.2   PREPARATION DU TERRAIN SOUS LES REMBLAIS</w:t>
      </w:r>
    </w:p>
    <w:p w14:paraId="6880656A" w14:textId="77777777" w:rsidR="00E25A57" w:rsidRPr="00AF7BD1" w:rsidRDefault="00E25A57" w:rsidP="00E25A57">
      <w:pPr>
        <w:ind w:left="576" w:hanging="576"/>
        <w:rPr>
          <w:b/>
          <w:szCs w:val="24"/>
        </w:rPr>
      </w:pPr>
    </w:p>
    <w:p w14:paraId="20BF87CC" w14:textId="77777777" w:rsidR="00E25A57" w:rsidRPr="00AF7BD1" w:rsidRDefault="00E25A57" w:rsidP="00E25A57">
      <w:pPr>
        <w:ind w:left="576" w:hanging="576"/>
        <w:rPr>
          <w:szCs w:val="24"/>
        </w:rPr>
      </w:pPr>
      <w:r w:rsidRPr="00AF7BD1">
        <w:rPr>
          <w:b/>
          <w:szCs w:val="24"/>
        </w:rPr>
        <w:t>a. Pour les remblais ordinaires et les remblais compactés</w:t>
      </w:r>
      <w:r w:rsidRPr="00AF7BD1">
        <w:rPr>
          <w:szCs w:val="24"/>
        </w:rPr>
        <w:t xml:space="preserve">. </w:t>
      </w:r>
    </w:p>
    <w:p w14:paraId="6EC97359" w14:textId="77777777" w:rsidR="00E25A57" w:rsidRPr="00AF7BD1" w:rsidRDefault="00E25A57" w:rsidP="00E25A57">
      <w:pPr>
        <w:ind w:left="576" w:hanging="576"/>
        <w:rPr>
          <w:szCs w:val="24"/>
        </w:rPr>
      </w:pPr>
      <w:r w:rsidRPr="00AF7BD1">
        <w:rPr>
          <w:szCs w:val="24"/>
        </w:rPr>
        <w:t xml:space="preserve">L'Entrepreneur devra : </w:t>
      </w:r>
    </w:p>
    <w:p w14:paraId="415B2028" w14:textId="77777777" w:rsidR="00E25A57" w:rsidRPr="00AF7BD1" w:rsidRDefault="00E25A57" w:rsidP="00F464F6">
      <w:pPr>
        <w:numPr>
          <w:ilvl w:val="0"/>
          <w:numId w:val="22"/>
        </w:numPr>
        <w:spacing w:after="200"/>
        <w:contextualSpacing/>
        <w:jc w:val="left"/>
        <w:rPr>
          <w:szCs w:val="24"/>
        </w:rPr>
      </w:pPr>
      <w:r w:rsidRPr="00AF7BD1">
        <w:rPr>
          <w:szCs w:val="24"/>
        </w:rPr>
        <w:t xml:space="preserve">Décaper sur une épaisseur de 10 cm minimum. Les produits de décapage seront mis en dépôts définitifs. </w:t>
      </w:r>
    </w:p>
    <w:p w14:paraId="5FED7E10" w14:textId="77777777" w:rsidR="00E25A57" w:rsidRPr="00AF7BD1" w:rsidRDefault="00E25A57" w:rsidP="00F464F6">
      <w:pPr>
        <w:numPr>
          <w:ilvl w:val="0"/>
          <w:numId w:val="22"/>
        </w:numPr>
        <w:spacing w:after="200"/>
        <w:contextualSpacing/>
        <w:jc w:val="left"/>
        <w:rPr>
          <w:szCs w:val="24"/>
        </w:rPr>
      </w:pPr>
      <w:r w:rsidRPr="00AF7BD1">
        <w:rPr>
          <w:szCs w:val="24"/>
        </w:rPr>
        <w:t>Excaver les matériaux impropres sauf disposition contraire prescrite par l'Ingénieur.</w:t>
      </w:r>
    </w:p>
    <w:p w14:paraId="350A1C5B" w14:textId="53855FBF" w:rsidR="00E25A57" w:rsidRDefault="00E25A57" w:rsidP="00E25A57">
      <w:pPr>
        <w:ind w:left="576" w:hanging="576"/>
      </w:pPr>
    </w:p>
    <w:p w14:paraId="3EB70751" w14:textId="77777777" w:rsidR="00EA207D" w:rsidRPr="00AF7BD1" w:rsidRDefault="00EA207D" w:rsidP="00E25A57">
      <w:pPr>
        <w:ind w:left="576" w:hanging="576"/>
      </w:pPr>
    </w:p>
    <w:p w14:paraId="5FEEA227" w14:textId="77777777" w:rsidR="00E25A57" w:rsidRPr="00AF7BD1" w:rsidRDefault="00E25A57" w:rsidP="00E25A57">
      <w:pPr>
        <w:ind w:left="576" w:hanging="576"/>
        <w:rPr>
          <w:b/>
          <w:szCs w:val="24"/>
        </w:rPr>
      </w:pPr>
      <w:r w:rsidRPr="00AF7BD1">
        <w:rPr>
          <w:b/>
          <w:szCs w:val="24"/>
        </w:rPr>
        <w:lastRenderedPageBreak/>
        <w:t xml:space="preserve">b. Pour les remblais compactés à l'OPN. </w:t>
      </w:r>
    </w:p>
    <w:p w14:paraId="60CF9CDD" w14:textId="77777777" w:rsidR="00E25A57" w:rsidRPr="00AF7BD1" w:rsidRDefault="00E25A57" w:rsidP="00E25A57">
      <w:pPr>
        <w:rPr>
          <w:szCs w:val="24"/>
        </w:rPr>
      </w:pPr>
      <w:r w:rsidRPr="00AF7BD1">
        <w:rPr>
          <w:szCs w:val="24"/>
        </w:rPr>
        <w:t xml:space="preserve">L'Entrepreneur devra de plus humidifier, homogénéiser et compacter le sol de fondation sur une épaisseur maximale de 20 cm après compactage selon les mêmes prescriptions que celles ci-après pour les remblais du même type. </w:t>
      </w:r>
    </w:p>
    <w:p w14:paraId="17C1BD4E" w14:textId="77777777" w:rsidR="00E25A57" w:rsidRPr="00AF7BD1" w:rsidRDefault="00E25A57" w:rsidP="00E25A57">
      <w:pPr>
        <w:ind w:left="576" w:hanging="576"/>
        <w:rPr>
          <w:szCs w:val="24"/>
        </w:rPr>
      </w:pPr>
    </w:p>
    <w:p w14:paraId="7E8805D7" w14:textId="77777777" w:rsidR="00E25A57" w:rsidRPr="00AF7BD1" w:rsidRDefault="00E25A57" w:rsidP="00E25A57">
      <w:pPr>
        <w:ind w:left="576" w:hanging="576"/>
        <w:rPr>
          <w:b/>
          <w:szCs w:val="24"/>
        </w:rPr>
      </w:pPr>
      <w:r w:rsidRPr="00AF7BD1">
        <w:rPr>
          <w:b/>
          <w:szCs w:val="24"/>
        </w:rPr>
        <w:t xml:space="preserve">2. 4.3 PROTECTION CONTRE LES EAUX </w:t>
      </w:r>
    </w:p>
    <w:p w14:paraId="43550543" w14:textId="77777777" w:rsidR="00E25A57" w:rsidRPr="00AF7BD1" w:rsidRDefault="00E25A57" w:rsidP="00E25A57">
      <w:pPr>
        <w:ind w:left="576" w:hanging="576"/>
        <w:rPr>
          <w:b/>
          <w:szCs w:val="24"/>
        </w:rPr>
      </w:pPr>
    </w:p>
    <w:p w14:paraId="2FB7B46E" w14:textId="77777777" w:rsidR="00E25A57" w:rsidRPr="00AF7BD1" w:rsidRDefault="00E25A57" w:rsidP="00E25A57">
      <w:pPr>
        <w:ind w:left="576" w:hanging="576"/>
        <w:rPr>
          <w:b/>
          <w:szCs w:val="24"/>
        </w:rPr>
      </w:pPr>
      <w:r w:rsidRPr="00AF7BD1">
        <w:rPr>
          <w:b/>
          <w:szCs w:val="24"/>
        </w:rPr>
        <w:t xml:space="preserve">Déblais </w:t>
      </w:r>
    </w:p>
    <w:p w14:paraId="3591B8AD" w14:textId="77777777" w:rsidR="00E25A57" w:rsidRPr="00AF7BD1" w:rsidRDefault="00E25A57" w:rsidP="00E25A57">
      <w:pPr>
        <w:rPr>
          <w:szCs w:val="24"/>
        </w:rPr>
      </w:pPr>
      <w:r w:rsidRPr="00AF7BD1">
        <w:rPr>
          <w:szCs w:val="24"/>
        </w:rPr>
        <w:t xml:space="preserve">Pendant l'exécution des déblais, L'Entrepreneur sera tenu de conduire les travaux de manière à éviter que les profils ou que les déblais à utiliser en remblais ne soient dégradés ou détrempés par les eaux de pluie.  Il devra entretenir en état les moyens d'évacuation des eaux. </w:t>
      </w:r>
    </w:p>
    <w:p w14:paraId="3266A116" w14:textId="77777777" w:rsidR="00E25A57" w:rsidRPr="00AF7BD1" w:rsidRDefault="00E25A57" w:rsidP="00E25A57">
      <w:pPr>
        <w:ind w:left="576" w:hanging="576"/>
        <w:rPr>
          <w:szCs w:val="24"/>
        </w:rPr>
      </w:pPr>
      <w:r w:rsidRPr="00AF7BD1">
        <w:rPr>
          <w:szCs w:val="24"/>
        </w:rPr>
        <w:t xml:space="preserve"> </w:t>
      </w:r>
    </w:p>
    <w:p w14:paraId="263E9379" w14:textId="77777777" w:rsidR="00E25A57" w:rsidRPr="00AF7BD1" w:rsidRDefault="00E25A57" w:rsidP="00E25A57">
      <w:pPr>
        <w:rPr>
          <w:szCs w:val="24"/>
        </w:rPr>
      </w:pPr>
      <w:r w:rsidRPr="00AF7BD1">
        <w:rPr>
          <w:szCs w:val="24"/>
        </w:rPr>
        <w:t xml:space="preserve">Pour satisfaire à cette exigence, l'Entrepreneur devra soit maintenir une pente suffisante à la surface des parties excavées et exécuter en temps utile les ouvrages provisoires nécessaires à l'évacuation des eaux hors des excavations, soit procéder par pompage à ses frais. </w:t>
      </w:r>
    </w:p>
    <w:p w14:paraId="49AC5190" w14:textId="77777777" w:rsidR="00E25A57" w:rsidRPr="00AF7BD1" w:rsidRDefault="00E25A57" w:rsidP="00E25A57">
      <w:pPr>
        <w:ind w:left="576" w:hanging="576"/>
        <w:rPr>
          <w:b/>
          <w:szCs w:val="24"/>
        </w:rPr>
      </w:pPr>
    </w:p>
    <w:p w14:paraId="72C1DB86" w14:textId="77777777" w:rsidR="00E25A57" w:rsidRPr="00AF7BD1" w:rsidRDefault="00E25A57" w:rsidP="00E25A57">
      <w:pPr>
        <w:ind w:left="576" w:hanging="576"/>
        <w:rPr>
          <w:b/>
          <w:szCs w:val="24"/>
        </w:rPr>
      </w:pPr>
      <w:r w:rsidRPr="00AF7BD1">
        <w:rPr>
          <w:b/>
          <w:szCs w:val="24"/>
        </w:rPr>
        <w:t xml:space="preserve">Remblais </w:t>
      </w:r>
    </w:p>
    <w:p w14:paraId="120F9832" w14:textId="77777777" w:rsidR="00E25A57" w:rsidRPr="00AF7BD1" w:rsidRDefault="00E25A57" w:rsidP="00E25A57">
      <w:pPr>
        <w:rPr>
          <w:szCs w:val="24"/>
        </w:rPr>
      </w:pPr>
      <w:r w:rsidRPr="00AF7BD1">
        <w:rPr>
          <w:szCs w:val="24"/>
        </w:rPr>
        <w:t xml:space="preserve">L'Entrepreneur est tenu de construire et d'entretenir les ouvrages provisoires de manière à assurer la protection des remblais contre les eaux pluviales et les inondations. </w:t>
      </w:r>
    </w:p>
    <w:p w14:paraId="7B4E7B05" w14:textId="77777777" w:rsidR="00E25A57" w:rsidRPr="00AF7BD1" w:rsidRDefault="00E25A57" w:rsidP="00E25A57">
      <w:pPr>
        <w:ind w:left="576" w:hanging="576"/>
        <w:rPr>
          <w:szCs w:val="24"/>
        </w:rPr>
      </w:pPr>
    </w:p>
    <w:p w14:paraId="0CD26C40" w14:textId="77777777" w:rsidR="00E25A57" w:rsidRPr="00AF7BD1" w:rsidRDefault="00E25A57" w:rsidP="00E25A57">
      <w:pPr>
        <w:ind w:left="576" w:hanging="576"/>
        <w:rPr>
          <w:b/>
          <w:szCs w:val="24"/>
        </w:rPr>
      </w:pPr>
      <w:r w:rsidRPr="00AF7BD1">
        <w:rPr>
          <w:b/>
          <w:szCs w:val="24"/>
        </w:rPr>
        <w:t xml:space="preserve">2.5 METHODES ET MATERIEL </w:t>
      </w:r>
    </w:p>
    <w:p w14:paraId="7F8F896B" w14:textId="77777777" w:rsidR="00E25A57" w:rsidRPr="00AF7BD1" w:rsidRDefault="00E25A57" w:rsidP="00E25A57">
      <w:pPr>
        <w:ind w:left="576" w:hanging="576"/>
        <w:rPr>
          <w:szCs w:val="24"/>
        </w:rPr>
      </w:pPr>
    </w:p>
    <w:p w14:paraId="4097DA96" w14:textId="77777777" w:rsidR="00E25A57" w:rsidRPr="00AF7BD1" w:rsidRDefault="00E25A57" w:rsidP="00E25A57">
      <w:pPr>
        <w:rPr>
          <w:szCs w:val="24"/>
        </w:rPr>
      </w:pPr>
      <w:r w:rsidRPr="00AF7BD1">
        <w:rPr>
          <w:szCs w:val="24"/>
        </w:rPr>
        <w:t xml:space="preserve">L'Entrepreneur soumettra à l’agrément de l'ingénieur ses méthodes et matériels de mise en œuvre, en particulier en ce qui concerne le matériel d'humidification, d'homogénéisation et de compactage. </w:t>
      </w:r>
    </w:p>
    <w:p w14:paraId="1CA98B21" w14:textId="77777777" w:rsidR="00E25A57" w:rsidRPr="00AF7BD1" w:rsidRDefault="00E25A57" w:rsidP="00E25A57">
      <w:pPr>
        <w:rPr>
          <w:szCs w:val="24"/>
        </w:rPr>
      </w:pPr>
    </w:p>
    <w:p w14:paraId="2F4B3446" w14:textId="77777777" w:rsidR="00E25A57" w:rsidRPr="00AF7BD1" w:rsidRDefault="00E25A57" w:rsidP="00F464F6">
      <w:pPr>
        <w:numPr>
          <w:ilvl w:val="1"/>
          <w:numId w:val="6"/>
        </w:numPr>
        <w:spacing w:after="200"/>
        <w:contextualSpacing/>
        <w:rPr>
          <w:b/>
          <w:szCs w:val="24"/>
        </w:rPr>
      </w:pPr>
      <w:r w:rsidRPr="00AF7BD1">
        <w:rPr>
          <w:b/>
          <w:szCs w:val="24"/>
        </w:rPr>
        <w:t xml:space="preserve">REMBLAIS COMPACTES A L'OPN </w:t>
      </w:r>
    </w:p>
    <w:p w14:paraId="73213F9D" w14:textId="77777777" w:rsidR="00E25A57" w:rsidRPr="00AF7BD1" w:rsidRDefault="00E25A57" w:rsidP="00E25A57">
      <w:pPr>
        <w:ind w:left="780"/>
        <w:contextualSpacing/>
        <w:rPr>
          <w:b/>
          <w:szCs w:val="24"/>
        </w:rPr>
      </w:pPr>
    </w:p>
    <w:p w14:paraId="5D92503C" w14:textId="77777777" w:rsidR="00E25A57" w:rsidRPr="00AF7BD1" w:rsidRDefault="00E25A57" w:rsidP="00E25A57">
      <w:pPr>
        <w:ind w:left="576" w:hanging="576"/>
        <w:rPr>
          <w:b/>
          <w:szCs w:val="24"/>
        </w:rPr>
      </w:pPr>
      <w:r w:rsidRPr="00AF7BD1">
        <w:rPr>
          <w:b/>
          <w:szCs w:val="24"/>
        </w:rPr>
        <w:t xml:space="preserve">a.  Liaison entre les couches </w:t>
      </w:r>
    </w:p>
    <w:p w14:paraId="511D04B5" w14:textId="77777777" w:rsidR="00E25A57" w:rsidRPr="00AF7BD1" w:rsidRDefault="00E25A57" w:rsidP="00E25A57">
      <w:pPr>
        <w:rPr>
          <w:szCs w:val="24"/>
        </w:rPr>
      </w:pPr>
      <w:r w:rsidRPr="00AF7BD1">
        <w:rPr>
          <w:szCs w:val="24"/>
        </w:rPr>
        <w:t xml:space="preserve">En cas d'arrêt journalier, L'entrepreneur scarifiera la couche précédente pour assurer la liaison avec la couche à mettre en œuvre. Cette scarification sera réalisée immédiatement avant le régalage de la couche à mettre en œuvre, elle sera, si nécessaire, accompagnée d'une humidification. </w:t>
      </w:r>
    </w:p>
    <w:p w14:paraId="614A77B5" w14:textId="77777777" w:rsidR="00E25A57" w:rsidRPr="00AF7BD1" w:rsidRDefault="00E25A57" w:rsidP="00E25A57">
      <w:pPr>
        <w:ind w:left="576" w:hanging="576"/>
        <w:rPr>
          <w:szCs w:val="24"/>
        </w:rPr>
      </w:pPr>
    </w:p>
    <w:p w14:paraId="00DF4070" w14:textId="77777777" w:rsidR="00E25A57" w:rsidRPr="00AF7BD1" w:rsidRDefault="00E25A57" w:rsidP="00E25A57">
      <w:pPr>
        <w:ind w:left="576" w:hanging="576"/>
        <w:rPr>
          <w:b/>
          <w:szCs w:val="24"/>
        </w:rPr>
      </w:pPr>
      <w:r w:rsidRPr="00AF7BD1">
        <w:rPr>
          <w:b/>
          <w:szCs w:val="24"/>
        </w:rPr>
        <w:t xml:space="preserve">b.  Régalage </w:t>
      </w:r>
    </w:p>
    <w:p w14:paraId="0FB7A876" w14:textId="77777777" w:rsidR="00E25A57" w:rsidRPr="00AF7BD1" w:rsidRDefault="00E25A57" w:rsidP="00E25A57">
      <w:pPr>
        <w:rPr>
          <w:szCs w:val="24"/>
        </w:rPr>
      </w:pPr>
      <w:r w:rsidRPr="00AF7BD1">
        <w:rPr>
          <w:szCs w:val="24"/>
        </w:rPr>
        <w:t xml:space="preserve">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13C66AF2" w14:textId="77777777" w:rsidR="00E25A57" w:rsidRPr="00AF7BD1" w:rsidRDefault="00E25A57" w:rsidP="00E25A57">
      <w:pPr>
        <w:ind w:left="576" w:hanging="576"/>
        <w:rPr>
          <w:szCs w:val="24"/>
        </w:rPr>
      </w:pPr>
    </w:p>
    <w:p w14:paraId="3E018E1C" w14:textId="77777777" w:rsidR="00E25A57" w:rsidRPr="00AF7BD1" w:rsidRDefault="00E25A57" w:rsidP="00E25A57">
      <w:pPr>
        <w:ind w:left="576" w:hanging="576"/>
        <w:rPr>
          <w:b/>
          <w:szCs w:val="24"/>
        </w:rPr>
      </w:pPr>
      <w:r w:rsidRPr="00AF7BD1">
        <w:rPr>
          <w:b/>
          <w:szCs w:val="24"/>
        </w:rPr>
        <w:t xml:space="preserve">c. Teneur en eau </w:t>
      </w:r>
    </w:p>
    <w:p w14:paraId="5CB58F3D" w14:textId="77777777" w:rsidR="00E25A57" w:rsidRPr="00AF7BD1" w:rsidRDefault="00E25A57" w:rsidP="00E25A57">
      <w:pPr>
        <w:rPr>
          <w:szCs w:val="24"/>
        </w:rPr>
      </w:pPr>
      <w:r w:rsidRPr="00AF7BD1">
        <w:rPr>
          <w:szCs w:val="24"/>
        </w:rPr>
        <w:t xml:space="preserve">L'Entrepreneur traitera le matériau pour obtenir une teneur en eau homogène égale à la teneur en eau correspondant à l’OPN avec une tolérance de + ou - 2% par rapport à cet optimum (Wopt). </w:t>
      </w:r>
    </w:p>
    <w:p w14:paraId="3C450F32" w14:textId="77777777" w:rsidR="00E25A57" w:rsidRPr="00AF7BD1" w:rsidRDefault="00E25A57" w:rsidP="00E25A57">
      <w:pPr>
        <w:ind w:left="576" w:hanging="576"/>
        <w:rPr>
          <w:szCs w:val="24"/>
        </w:rPr>
      </w:pPr>
    </w:p>
    <w:p w14:paraId="4064CA8E" w14:textId="77777777" w:rsidR="00E25A57" w:rsidRPr="00AF7BD1" w:rsidRDefault="00E25A57" w:rsidP="00E25A57">
      <w:pPr>
        <w:ind w:left="576" w:hanging="576"/>
        <w:rPr>
          <w:b/>
          <w:szCs w:val="24"/>
        </w:rPr>
      </w:pPr>
      <w:r w:rsidRPr="00AF7BD1">
        <w:rPr>
          <w:b/>
          <w:szCs w:val="24"/>
        </w:rPr>
        <w:t xml:space="preserve">d. Homogénéisation  </w:t>
      </w:r>
    </w:p>
    <w:p w14:paraId="75BB77CF" w14:textId="77777777" w:rsidR="00E25A57" w:rsidRPr="00AF7BD1" w:rsidRDefault="00E25A57" w:rsidP="00E25A57">
      <w:pPr>
        <w:rPr>
          <w:szCs w:val="24"/>
        </w:rPr>
      </w:pPr>
      <w:r w:rsidRPr="00AF7BD1">
        <w:rPr>
          <w:szCs w:val="24"/>
        </w:rPr>
        <w:t>Une homogénéisation sera effectuée après régalage du matériau avec passages des charrues à disques : le diamètre des disques ne sera pas inférieur à 40 cm.</w:t>
      </w:r>
    </w:p>
    <w:p w14:paraId="33F03251" w14:textId="0EA07B9B" w:rsidR="00E25A57" w:rsidRDefault="00E25A57" w:rsidP="00E25A57">
      <w:pPr>
        <w:ind w:left="576" w:hanging="576"/>
        <w:rPr>
          <w:szCs w:val="24"/>
        </w:rPr>
      </w:pPr>
    </w:p>
    <w:p w14:paraId="3DB2A03B" w14:textId="08B9D6BF" w:rsidR="00EA207D" w:rsidRDefault="00EA207D" w:rsidP="00E25A57">
      <w:pPr>
        <w:ind w:left="576" w:hanging="576"/>
        <w:rPr>
          <w:szCs w:val="24"/>
        </w:rPr>
      </w:pPr>
    </w:p>
    <w:p w14:paraId="5C7012A9" w14:textId="77777777" w:rsidR="00EA207D" w:rsidRPr="00AF7BD1" w:rsidRDefault="00EA207D" w:rsidP="00E25A57">
      <w:pPr>
        <w:ind w:left="576" w:hanging="576"/>
        <w:rPr>
          <w:szCs w:val="24"/>
        </w:rPr>
      </w:pPr>
    </w:p>
    <w:p w14:paraId="20C7197B" w14:textId="77777777" w:rsidR="00E25A57" w:rsidRPr="00AF7BD1" w:rsidRDefault="00E25A57" w:rsidP="00E25A57">
      <w:pPr>
        <w:ind w:left="576" w:hanging="576"/>
        <w:rPr>
          <w:b/>
          <w:szCs w:val="24"/>
        </w:rPr>
      </w:pPr>
      <w:r w:rsidRPr="00AF7BD1">
        <w:rPr>
          <w:b/>
          <w:szCs w:val="24"/>
        </w:rPr>
        <w:lastRenderedPageBreak/>
        <w:t xml:space="preserve">e. compactage </w:t>
      </w:r>
    </w:p>
    <w:p w14:paraId="1129452D" w14:textId="77777777" w:rsidR="00E25A57" w:rsidRPr="00AF7BD1" w:rsidRDefault="00E25A57" w:rsidP="00E25A57">
      <w:pPr>
        <w:rPr>
          <w:szCs w:val="24"/>
        </w:rPr>
      </w:pPr>
      <w:r w:rsidRPr="00AF7BD1">
        <w:rPr>
          <w:szCs w:val="24"/>
        </w:rPr>
        <w:t xml:space="preserve">Après correction éventuelle de la teneur en eau pour arriver à la teneur en eau spécifiée, l'Entrepreneur procédera au compactage du matériau. Le degré de compactage sera au minimum égal à 95 % de l’OPN.  Les compacteurs seront des cylindres à pieds dameurs d'une charge statique supérieure à 40 kg par cm de cylindre. Le nombre minimal des passages du compacteur garantissant le minimum de degré de compactage imposé sera fixé en accord avec l'Ingénieur après les premiers essais de compactage qui seront effectués sur les premiers centaines de mètres de digue mises en œuvre.  L'Entrepreneur exécutera tous les hors profils nécessaires pour assurer le compactage des remblais suivant les profils théoriques, ceci quels que soient les engins et méthodes retenus. </w:t>
      </w:r>
    </w:p>
    <w:p w14:paraId="774F7961" w14:textId="77777777" w:rsidR="00E25A57" w:rsidRPr="00AF7BD1" w:rsidRDefault="00E25A57" w:rsidP="00E25A57">
      <w:pPr>
        <w:ind w:left="576" w:hanging="576"/>
        <w:rPr>
          <w:szCs w:val="24"/>
        </w:rPr>
      </w:pPr>
      <w:r w:rsidRPr="00AF7BD1">
        <w:rPr>
          <w:szCs w:val="24"/>
        </w:rPr>
        <w:t xml:space="preserve"> </w:t>
      </w:r>
    </w:p>
    <w:p w14:paraId="3EF07A9F" w14:textId="77777777" w:rsidR="00E25A57" w:rsidRPr="00AF7BD1" w:rsidRDefault="00E25A57" w:rsidP="00E25A57">
      <w:pPr>
        <w:rPr>
          <w:szCs w:val="24"/>
        </w:rPr>
      </w:pPr>
      <w:r w:rsidRPr="00AF7BD1">
        <w:rPr>
          <w:szCs w:val="24"/>
        </w:rPr>
        <w:t xml:space="preserve">Les rampes d’accès utilisées par l’Entrepreneur lors de l’exécution des remblais seront laissées en place, et serviront au passage des piétons, aux animaux, et au croisement des véhicules.  Elles seront au besoin complétées par d’autres rampes, sur indication de l’Ingénieur. </w:t>
      </w:r>
    </w:p>
    <w:p w14:paraId="2A9CED52" w14:textId="77777777" w:rsidR="00E25A57" w:rsidRPr="00AF7BD1" w:rsidRDefault="00E25A57" w:rsidP="00E25A57">
      <w:pPr>
        <w:ind w:left="576" w:hanging="576"/>
        <w:rPr>
          <w:szCs w:val="24"/>
        </w:rPr>
      </w:pPr>
    </w:p>
    <w:p w14:paraId="6149282C" w14:textId="77777777" w:rsidR="00E25A57" w:rsidRPr="00AF7BD1" w:rsidRDefault="00E25A57" w:rsidP="00E25A57">
      <w:pPr>
        <w:rPr>
          <w:szCs w:val="24"/>
        </w:rPr>
      </w:pPr>
      <w:r w:rsidRPr="00AF7BD1">
        <w:rPr>
          <w:szCs w:val="24"/>
        </w:rPr>
        <w:t xml:space="preserve">Pour les parties de remblais adjacentes à des ouvrages, lorsqu’on ne pourra pas obtenir un compactage adéquat avec des équipements à rouleaux, le remblai sera compacté au moyen de compacteurs mécaniques de poids et de conceptions adéquates, afin d’obtenir le même degré de compactage que dans le remblai adjacent compacté par les moyens décrits précédemment.   </w:t>
      </w:r>
    </w:p>
    <w:p w14:paraId="4E970177" w14:textId="77777777" w:rsidR="00E25A57" w:rsidRPr="00AF7BD1" w:rsidRDefault="00E25A57" w:rsidP="00E25A57">
      <w:pPr>
        <w:ind w:left="576" w:hanging="576"/>
        <w:rPr>
          <w:szCs w:val="24"/>
        </w:rPr>
      </w:pPr>
    </w:p>
    <w:p w14:paraId="12201823" w14:textId="77777777" w:rsidR="00E25A57" w:rsidRPr="00AF7BD1" w:rsidRDefault="00E25A57" w:rsidP="00E25A57">
      <w:pPr>
        <w:rPr>
          <w:szCs w:val="24"/>
        </w:rPr>
      </w:pPr>
      <w:r w:rsidRPr="00AF7BD1">
        <w:rPr>
          <w:szCs w:val="24"/>
        </w:rPr>
        <w:t xml:space="preserve">L’épaisseur des couches compactées et la teneur en eau des matériaux adjacents aux ouvrages seront conformes aux conditions spécifiées ci-dessus ; de plus, on apportera un soin particulier pour assurer un contact du matériau avec le remblai compacté adjacent.  L’Entrepreneur sera considéré comme responsable et tenu de réparer, à ses frais, tout dommage qui pourrait être occasionné aux ouvrages au cours des opérations de mise en place et de compactage des remblais adjacents. </w:t>
      </w:r>
    </w:p>
    <w:p w14:paraId="744AAB63" w14:textId="77777777" w:rsidR="00E25A57" w:rsidRPr="00AF7BD1" w:rsidRDefault="00E25A57" w:rsidP="00E25A57">
      <w:pPr>
        <w:rPr>
          <w:szCs w:val="24"/>
        </w:rPr>
      </w:pPr>
      <w:r w:rsidRPr="00AF7BD1">
        <w:rPr>
          <w:szCs w:val="24"/>
        </w:rPr>
        <w:t xml:space="preserve">L’Entrepreneur établira, à ses frais, tous les chemins de service nécessaires pour atteindre les gîtes à matériaux ou les points d’eau.  Ils seront établis de manière à ne pas entraver les autres travaux sur le chantier. </w:t>
      </w:r>
    </w:p>
    <w:p w14:paraId="6F9DE967" w14:textId="77777777" w:rsidR="00E25A57" w:rsidRPr="00AF7BD1" w:rsidRDefault="00E25A57" w:rsidP="00E25A57">
      <w:pPr>
        <w:ind w:left="576" w:hanging="576"/>
        <w:rPr>
          <w:szCs w:val="24"/>
        </w:rPr>
      </w:pPr>
    </w:p>
    <w:p w14:paraId="180FF8C0" w14:textId="77777777" w:rsidR="00E25A57" w:rsidRPr="00AF7BD1" w:rsidRDefault="00E25A57" w:rsidP="00E25A57">
      <w:pPr>
        <w:ind w:left="576" w:hanging="576"/>
        <w:rPr>
          <w:b/>
          <w:szCs w:val="24"/>
        </w:rPr>
      </w:pPr>
      <w:r w:rsidRPr="00AF7BD1">
        <w:rPr>
          <w:b/>
          <w:szCs w:val="24"/>
        </w:rPr>
        <w:t xml:space="preserve">2.7 REMBLAIS COMPACTES ORDINAIRES </w:t>
      </w:r>
    </w:p>
    <w:p w14:paraId="37C6999E" w14:textId="77777777" w:rsidR="00E25A57" w:rsidRPr="00AF7BD1" w:rsidRDefault="00E25A57" w:rsidP="00E25A57">
      <w:pPr>
        <w:ind w:left="576" w:hanging="576"/>
        <w:rPr>
          <w:szCs w:val="24"/>
        </w:rPr>
      </w:pPr>
    </w:p>
    <w:p w14:paraId="59002142" w14:textId="77777777" w:rsidR="00E25A57" w:rsidRPr="00AF7BD1" w:rsidRDefault="00E25A57" w:rsidP="00E25A57">
      <w:pPr>
        <w:rPr>
          <w:szCs w:val="24"/>
        </w:rPr>
      </w:pPr>
      <w:r w:rsidRPr="00AF7BD1">
        <w:rPr>
          <w:szCs w:val="24"/>
        </w:rPr>
        <w:t xml:space="preserve">Les remblais ordinaires seront régalés à la niveleuse et mis en place par passages d'engins type « pieds de mouton » entre chaque couche d'une épaisseur maximale de   40 cm au fur et à mesure de l’exécution du déblai. </w:t>
      </w:r>
    </w:p>
    <w:p w14:paraId="7508B92A" w14:textId="77777777" w:rsidR="00E25A57" w:rsidRPr="00AF7BD1" w:rsidRDefault="00E25A57" w:rsidP="00E25A57">
      <w:pPr>
        <w:ind w:left="576" w:hanging="576"/>
        <w:rPr>
          <w:szCs w:val="24"/>
        </w:rPr>
      </w:pPr>
    </w:p>
    <w:p w14:paraId="6AB47871" w14:textId="77777777" w:rsidR="00E25A57" w:rsidRPr="00AF7BD1" w:rsidRDefault="00E25A57" w:rsidP="00E25A57">
      <w:pPr>
        <w:rPr>
          <w:szCs w:val="24"/>
        </w:rPr>
      </w:pPr>
      <w:r w:rsidRPr="00AF7BD1">
        <w:rPr>
          <w:szCs w:val="24"/>
        </w:rPr>
        <w:t xml:space="preserve">Un compactage final sera effectué sur les remblais terminés par 4 passages aller-retour minimum d'un cylindre lisse vibrant ayant les caractéristiques minimales suivantes : </w:t>
      </w:r>
    </w:p>
    <w:p w14:paraId="287D6E61" w14:textId="77777777" w:rsidR="00E25A57" w:rsidRPr="00AF7BD1" w:rsidRDefault="00E25A57" w:rsidP="00F464F6">
      <w:pPr>
        <w:numPr>
          <w:ilvl w:val="0"/>
          <w:numId w:val="23"/>
        </w:numPr>
        <w:spacing w:after="200"/>
        <w:contextualSpacing/>
        <w:jc w:val="left"/>
        <w:rPr>
          <w:szCs w:val="24"/>
        </w:rPr>
      </w:pPr>
      <w:r w:rsidRPr="00AF7BD1">
        <w:rPr>
          <w:szCs w:val="24"/>
        </w:rPr>
        <w:t xml:space="preserve">Charge statique par unité de largeur supérieure à 40 kg / cm, </w:t>
      </w:r>
    </w:p>
    <w:p w14:paraId="6F004538" w14:textId="77777777" w:rsidR="00E25A57" w:rsidRPr="00AF7BD1" w:rsidRDefault="00E25A57" w:rsidP="00F464F6">
      <w:pPr>
        <w:numPr>
          <w:ilvl w:val="0"/>
          <w:numId w:val="23"/>
        </w:numPr>
        <w:spacing w:after="200"/>
        <w:contextualSpacing/>
        <w:jc w:val="left"/>
        <w:rPr>
          <w:szCs w:val="24"/>
        </w:rPr>
      </w:pPr>
      <w:r w:rsidRPr="00AF7BD1">
        <w:rPr>
          <w:szCs w:val="24"/>
        </w:rPr>
        <w:t xml:space="preserve">Force centrifuge supérieure à 15 000 daN. </w:t>
      </w:r>
    </w:p>
    <w:p w14:paraId="786C6835" w14:textId="77777777" w:rsidR="00E25A57" w:rsidRPr="00AF7BD1" w:rsidRDefault="00E25A57" w:rsidP="00E25A57">
      <w:pPr>
        <w:ind w:left="576" w:hanging="576"/>
        <w:rPr>
          <w:szCs w:val="24"/>
        </w:rPr>
      </w:pPr>
    </w:p>
    <w:p w14:paraId="71E6A4A0" w14:textId="77777777" w:rsidR="00E25A57" w:rsidRPr="00AF7BD1" w:rsidRDefault="00E25A57" w:rsidP="00E25A57">
      <w:pPr>
        <w:ind w:left="576" w:hanging="576"/>
        <w:rPr>
          <w:b/>
          <w:szCs w:val="24"/>
        </w:rPr>
      </w:pPr>
      <w:r w:rsidRPr="00AF7BD1">
        <w:rPr>
          <w:b/>
          <w:szCs w:val="24"/>
        </w:rPr>
        <w:t xml:space="preserve">2.8 TOLERANCES </w:t>
      </w:r>
    </w:p>
    <w:p w14:paraId="38467334" w14:textId="77777777" w:rsidR="00E25A57" w:rsidRPr="00AF7BD1" w:rsidRDefault="00E25A57" w:rsidP="00E25A57">
      <w:pPr>
        <w:ind w:left="576" w:hanging="576"/>
        <w:rPr>
          <w:szCs w:val="24"/>
        </w:rPr>
      </w:pPr>
    </w:p>
    <w:p w14:paraId="01BE6D15" w14:textId="77777777" w:rsidR="00E25A57" w:rsidRPr="00AF7BD1" w:rsidRDefault="00E25A57" w:rsidP="00E25A57">
      <w:pPr>
        <w:ind w:left="576" w:hanging="576"/>
        <w:rPr>
          <w:szCs w:val="24"/>
        </w:rPr>
      </w:pPr>
      <w:r w:rsidRPr="00AF7BD1">
        <w:rPr>
          <w:szCs w:val="24"/>
        </w:rPr>
        <w:t xml:space="preserve">a.  Les tolérances par rapport aux profils théoriques sont : </w:t>
      </w:r>
    </w:p>
    <w:p w14:paraId="016B7448" w14:textId="77777777" w:rsidR="00E25A57" w:rsidRPr="00AF7BD1" w:rsidRDefault="00E25A57" w:rsidP="00E25A57">
      <w:pPr>
        <w:ind w:left="576" w:hanging="576"/>
        <w:rPr>
          <w:szCs w:val="24"/>
        </w:rPr>
      </w:pPr>
      <w:r w:rsidRPr="00AF7BD1">
        <w:rPr>
          <w:szCs w:val="24"/>
        </w:rPr>
        <w:t xml:space="preserve">1. Niveau du sommet des cavaliers et pistes : +2 et - 0 cm </w:t>
      </w:r>
    </w:p>
    <w:p w14:paraId="1258A3BC" w14:textId="77777777" w:rsidR="00E25A57" w:rsidRPr="00AF7BD1" w:rsidRDefault="00E25A57" w:rsidP="00E25A57">
      <w:pPr>
        <w:ind w:left="576" w:hanging="576"/>
        <w:rPr>
          <w:szCs w:val="24"/>
        </w:rPr>
      </w:pPr>
      <w:r w:rsidRPr="00AF7BD1">
        <w:rPr>
          <w:szCs w:val="24"/>
        </w:rPr>
        <w:t xml:space="preserve">2. Planimétrie : + 5 et - 0 cm </w:t>
      </w:r>
    </w:p>
    <w:p w14:paraId="6D8E28E6" w14:textId="77777777" w:rsidR="00E25A57" w:rsidRPr="00AF7BD1" w:rsidRDefault="00E25A57" w:rsidP="00E25A57">
      <w:pPr>
        <w:ind w:left="576" w:hanging="576"/>
        <w:rPr>
          <w:szCs w:val="24"/>
        </w:rPr>
      </w:pPr>
    </w:p>
    <w:p w14:paraId="01C3E2D2" w14:textId="77777777" w:rsidR="00E25A57" w:rsidRPr="00AF7BD1" w:rsidRDefault="00E25A57" w:rsidP="00E25A57">
      <w:pPr>
        <w:ind w:left="576" w:hanging="576"/>
        <w:rPr>
          <w:szCs w:val="24"/>
        </w:rPr>
      </w:pPr>
      <w:r w:rsidRPr="00AF7BD1">
        <w:rPr>
          <w:szCs w:val="24"/>
        </w:rPr>
        <w:t xml:space="preserve">b.  Les pentes ne doivent pas être supérieures aux pentes théoriques </w:t>
      </w:r>
    </w:p>
    <w:p w14:paraId="52E1411E" w14:textId="77777777" w:rsidR="00E25A57" w:rsidRDefault="00E25A57" w:rsidP="00E25A57">
      <w:pPr>
        <w:ind w:left="576" w:hanging="576"/>
        <w:rPr>
          <w:szCs w:val="24"/>
        </w:rPr>
      </w:pPr>
    </w:p>
    <w:p w14:paraId="268C09E6" w14:textId="77777777" w:rsidR="00E25A57" w:rsidRPr="00AF7BD1" w:rsidRDefault="00E25A57" w:rsidP="00E25A57">
      <w:pPr>
        <w:ind w:left="576" w:hanging="576"/>
        <w:rPr>
          <w:szCs w:val="24"/>
        </w:rPr>
      </w:pPr>
    </w:p>
    <w:p w14:paraId="6564798B" w14:textId="77777777" w:rsidR="00E25A57" w:rsidRPr="00AF7BD1" w:rsidRDefault="00E25A57" w:rsidP="00E25A57">
      <w:pPr>
        <w:ind w:left="576" w:hanging="576"/>
        <w:rPr>
          <w:b/>
          <w:szCs w:val="24"/>
        </w:rPr>
      </w:pPr>
      <w:r w:rsidRPr="00AF7BD1">
        <w:rPr>
          <w:b/>
          <w:szCs w:val="24"/>
        </w:rPr>
        <w:lastRenderedPageBreak/>
        <w:t xml:space="preserve">2.9 CONTROLES </w:t>
      </w:r>
    </w:p>
    <w:p w14:paraId="5A97C427" w14:textId="77777777" w:rsidR="00E25A57" w:rsidRPr="00AF7BD1" w:rsidRDefault="00E25A57" w:rsidP="00E25A57">
      <w:pPr>
        <w:ind w:left="576" w:hanging="576"/>
        <w:rPr>
          <w:szCs w:val="24"/>
        </w:rPr>
      </w:pPr>
    </w:p>
    <w:p w14:paraId="0B4CF346" w14:textId="77777777" w:rsidR="00E25A57" w:rsidRPr="00AF7BD1" w:rsidRDefault="00E25A57" w:rsidP="00E25A57">
      <w:pPr>
        <w:rPr>
          <w:szCs w:val="24"/>
        </w:rPr>
      </w:pPr>
      <w:r w:rsidRPr="00AF7BD1">
        <w:rPr>
          <w:szCs w:val="24"/>
        </w:rPr>
        <w:t xml:space="preserve">La réception des couches de remblai compacté à l'OPN" portera sur un contrôle contradictoire de la teneur en eau et du compactage (densité en place) par 500 mètres cubes mis en œuvre. Un essai Proctor Normal sera exécuté en moyenne tous les 1 000 mètres cube mis en œuvre pour servir de référence aux essais de contrôle, le nombre d'essais Proctor pourra être renforcé à la demande de l'Ingénieur en cas de variation sensible des caractéristiques des matériaux. Chaque contrôle du compactage comportera trois points de mesure (distants de 1 m) de la densité et de la teneur en eau. </w:t>
      </w:r>
    </w:p>
    <w:p w14:paraId="221D7583" w14:textId="77777777" w:rsidR="00E25A57" w:rsidRPr="00AF7BD1" w:rsidRDefault="00E25A57" w:rsidP="00E25A57">
      <w:pPr>
        <w:ind w:left="576" w:hanging="576"/>
        <w:rPr>
          <w:szCs w:val="24"/>
        </w:rPr>
      </w:pPr>
      <w:r w:rsidRPr="00AF7BD1">
        <w:rPr>
          <w:szCs w:val="24"/>
        </w:rPr>
        <w:t xml:space="preserve"> </w:t>
      </w:r>
    </w:p>
    <w:p w14:paraId="5F31D517" w14:textId="77777777" w:rsidR="00E25A57" w:rsidRPr="00AF7BD1" w:rsidRDefault="00E25A57" w:rsidP="00E25A57">
      <w:pPr>
        <w:rPr>
          <w:szCs w:val="24"/>
        </w:rPr>
      </w:pPr>
      <w:r w:rsidRPr="00AF7BD1">
        <w:rPr>
          <w:szCs w:val="24"/>
        </w:rPr>
        <w:t xml:space="preserve">Le contrôle des dimensions des travaux sera réalisé par relevés contradictoires de profils en moyenne :          </w:t>
      </w:r>
    </w:p>
    <w:p w14:paraId="15C8BD88" w14:textId="77777777" w:rsidR="00E25A57" w:rsidRPr="00AF7BD1" w:rsidRDefault="00E25A57" w:rsidP="00F464F6">
      <w:pPr>
        <w:numPr>
          <w:ilvl w:val="0"/>
          <w:numId w:val="24"/>
        </w:numPr>
        <w:spacing w:after="200"/>
        <w:contextualSpacing/>
        <w:jc w:val="left"/>
        <w:rPr>
          <w:szCs w:val="24"/>
        </w:rPr>
      </w:pPr>
      <w:r w:rsidRPr="00AF7BD1">
        <w:rPr>
          <w:szCs w:val="24"/>
        </w:rPr>
        <w:t>Tous les 200 m pour drains principaux et leurs pistes ;</w:t>
      </w:r>
    </w:p>
    <w:p w14:paraId="511BCCA4" w14:textId="77777777" w:rsidR="00E25A57" w:rsidRPr="00AF7BD1" w:rsidRDefault="00E25A57" w:rsidP="00F464F6">
      <w:pPr>
        <w:numPr>
          <w:ilvl w:val="0"/>
          <w:numId w:val="24"/>
        </w:numPr>
        <w:spacing w:after="200"/>
        <w:contextualSpacing/>
        <w:jc w:val="left"/>
        <w:rPr>
          <w:szCs w:val="24"/>
        </w:rPr>
      </w:pPr>
      <w:r w:rsidRPr="00AF7BD1">
        <w:rPr>
          <w:szCs w:val="24"/>
        </w:rPr>
        <w:t xml:space="preserve">Tous les 100 m pour les drains secondaires et tertiaires. </w:t>
      </w:r>
    </w:p>
    <w:p w14:paraId="32869F4C" w14:textId="77777777" w:rsidR="00E25A57" w:rsidRPr="00AF7BD1" w:rsidRDefault="00E25A57" w:rsidP="00E25A57">
      <w:pPr>
        <w:ind w:left="576" w:hanging="576"/>
        <w:rPr>
          <w:szCs w:val="24"/>
        </w:rPr>
      </w:pPr>
    </w:p>
    <w:p w14:paraId="7199F9C7" w14:textId="77777777" w:rsidR="00E25A57" w:rsidRPr="00AF7BD1" w:rsidRDefault="00E25A57" w:rsidP="00E25A57">
      <w:pPr>
        <w:ind w:left="576" w:hanging="576"/>
        <w:rPr>
          <w:b/>
          <w:szCs w:val="24"/>
        </w:rPr>
      </w:pPr>
      <w:r w:rsidRPr="00AF7BD1">
        <w:rPr>
          <w:b/>
          <w:szCs w:val="24"/>
        </w:rPr>
        <w:t xml:space="preserve">PARTIE C - DEBLAIS ET REMBLAIS POUR OUVRAGES </w:t>
      </w:r>
    </w:p>
    <w:p w14:paraId="3B1038F6" w14:textId="77777777" w:rsidR="00E25A57" w:rsidRPr="00AF7BD1" w:rsidRDefault="00E25A57" w:rsidP="00E25A57">
      <w:pPr>
        <w:ind w:left="576" w:hanging="576"/>
        <w:rPr>
          <w:b/>
          <w:szCs w:val="24"/>
        </w:rPr>
      </w:pPr>
    </w:p>
    <w:p w14:paraId="7865FDF8" w14:textId="77777777" w:rsidR="00E25A57" w:rsidRPr="00AF7BD1" w:rsidRDefault="00E25A57" w:rsidP="00E25A57">
      <w:pPr>
        <w:ind w:left="576" w:hanging="576"/>
        <w:rPr>
          <w:b/>
          <w:szCs w:val="24"/>
        </w:rPr>
      </w:pPr>
      <w:r w:rsidRPr="00AF7BD1">
        <w:rPr>
          <w:b/>
          <w:szCs w:val="24"/>
        </w:rPr>
        <w:t xml:space="preserve">1. GENERALITE </w:t>
      </w:r>
    </w:p>
    <w:p w14:paraId="7BCD13AB" w14:textId="77777777" w:rsidR="00E25A57" w:rsidRPr="00AF7BD1" w:rsidRDefault="00E25A57" w:rsidP="00E25A57">
      <w:pPr>
        <w:ind w:left="576" w:hanging="576"/>
        <w:rPr>
          <w:b/>
          <w:szCs w:val="24"/>
        </w:rPr>
      </w:pPr>
    </w:p>
    <w:p w14:paraId="05787BA3" w14:textId="77777777" w:rsidR="00E25A57" w:rsidRPr="00AF7BD1" w:rsidRDefault="00E25A57" w:rsidP="00E25A57">
      <w:pPr>
        <w:ind w:left="576" w:hanging="576"/>
        <w:rPr>
          <w:b/>
          <w:szCs w:val="24"/>
        </w:rPr>
      </w:pPr>
      <w:r w:rsidRPr="00AF7BD1">
        <w:rPr>
          <w:b/>
          <w:szCs w:val="24"/>
        </w:rPr>
        <w:t xml:space="preserve">1.1 ASSURANCE DE QUALITE </w:t>
      </w:r>
    </w:p>
    <w:p w14:paraId="7A2BE112" w14:textId="77777777" w:rsidR="00E25A57" w:rsidRPr="00AF7BD1" w:rsidRDefault="00E25A57" w:rsidP="00E25A57">
      <w:pPr>
        <w:rPr>
          <w:szCs w:val="24"/>
        </w:rPr>
      </w:pPr>
    </w:p>
    <w:p w14:paraId="00666CF9" w14:textId="77777777" w:rsidR="00E25A57" w:rsidRDefault="00E25A57" w:rsidP="00E25A57">
      <w:pPr>
        <w:rPr>
          <w:szCs w:val="24"/>
        </w:rPr>
      </w:pPr>
      <w:r w:rsidRPr="00AF7BD1">
        <w:rPr>
          <w:szCs w:val="24"/>
        </w:rPr>
        <w:t xml:space="preserve">Sauf s'ils proviennent des zones d'emprunt déjà reconnues dans le cadre d'autres travaux de terrassement (déblais et remblais pour canaux, drains et pistes) les sols destinés au remblaiement des ouvrages feront l'objet d'identification (granulométrie et limite d'Atterberg) selon les indications de l’Ingénieur. </w:t>
      </w:r>
    </w:p>
    <w:p w14:paraId="746F42A1" w14:textId="77777777" w:rsidR="00E25A57" w:rsidRPr="00AF7BD1" w:rsidRDefault="00E25A57" w:rsidP="00E25A57">
      <w:pPr>
        <w:rPr>
          <w:szCs w:val="24"/>
        </w:rPr>
      </w:pPr>
    </w:p>
    <w:p w14:paraId="6B5C00D7" w14:textId="77777777" w:rsidR="00E25A57" w:rsidRPr="00AF7BD1" w:rsidRDefault="00E25A57" w:rsidP="00E25A57">
      <w:pPr>
        <w:ind w:left="576" w:hanging="576"/>
        <w:rPr>
          <w:b/>
          <w:szCs w:val="24"/>
        </w:rPr>
      </w:pPr>
      <w:r w:rsidRPr="00AF7BD1">
        <w:rPr>
          <w:b/>
          <w:szCs w:val="24"/>
        </w:rPr>
        <w:t xml:space="preserve">1.2 NORMES ET REGLEMENTS </w:t>
      </w:r>
    </w:p>
    <w:p w14:paraId="439924FA" w14:textId="77777777" w:rsidR="00E25A57" w:rsidRPr="00AF7BD1" w:rsidRDefault="00E25A57" w:rsidP="00E25A57">
      <w:pPr>
        <w:ind w:left="576" w:hanging="576"/>
        <w:rPr>
          <w:szCs w:val="24"/>
        </w:rPr>
      </w:pPr>
    </w:p>
    <w:p w14:paraId="652C61CF" w14:textId="77777777" w:rsidR="00E25A57" w:rsidRPr="00AF7BD1" w:rsidRDefault="00E25A57" w:rsidP="00E25A57">
      <w:pPr>
        <w:rPr>
          <w:szCs w:val="24"/>
        </w:rPr>
      </w:pPr>
      <w:r w:rsidRPr="00AF7BD1">
        <w:rPr>
          <w:szCs w:val="24"/>
        </w:rPr>
        <w:t xml:space="preserve">Les travaux seront réalisés en conformité avec les prescriptions du fascicule 68, titre 1er (chapitres 1 et 2) du CCTG français. </w:t>
      </w:r>
    </w:p>
    <w:p w14:paraId="72B13DFA" w14:textId="77777777" w:rsidR="00E25A57" w:rsidRPr="00AF7BD1" w:rsidRDefault="00E25A57" w:rsidP="00E25A57">
      <w:pPr>
        <w:rPr>
          <w:szCs w:val="24"/>
        </w:rPr>
      </w:pPr>
      <w:r w:rsidRPr="00AF7BD1">
        <w:rPr>
          <w:szCs w:val="24"/>
        </w:rPr>
        <w:t xml:space="preserve">Les essais de laboratoire seront réalisés en conformité avec les modes opératoires du Laboratoire Central des Ponts et Chaussées Français (LCPC). </w:t>
      </w:r>
    </w:p>
    <w:p w14:paraId="14A3A2B9" w14:textId="77777777" w:rsidR="00E25A57" w:rsidRPr="00AF7BD1" w:rsidRDefault="00E25A57" w:rsidP="00E25A57">
      <w:pPr>
        <w:ind w:left="576" w:hanging="576"/>
        <w:rPr>
          <w:szCs w:val="24"/>
        </w:rPr>
      </w:pPr>
    </w:p>
    <w:p w14:paraId="64A65345" w14:textId="77777777" w:rsidR="00E25A57" w:rsidRPr="00AF7BD1" w:rsidRDefault="00E25A57" w:rsidP="00F464F6">
      <w:pPr>
        <w:numPr>
          <w:ilvl w:val="1"/>
          <w:numId w:val="35"/>
        </w:numPr>
        <w:spacing w:after="200"/>
        <w:contextualSpacing/>
        <w:rPr>
          <w:b/>
          <w:szCs w:val="24"/>
        </w:rPr>
      </w:pPr>
      <w:r w:rsidRPr="00AF7BD1">
        <w:rPr>
          <w:b/>
          <w:szCs w:val="24"/>
        </w:rPr>
        <w:t xml:space="preserve">DOCUMENTS A REMETTRE </w:t>
      </w:r>
    </w:p>
    <w:p w14:paraId="5BD56385" w14:textId="77777777" w:rsidR="00E25A57" w:rsidRPr="00AF7BD1" w:rsidRDefault="00E25A57" w:rsidP="00E25A57">
      <w:pPr>
        <w:ind w:left="720"/>
        <w:contextualSpacing/>
        <w:rPr>
          <w:b/>
          <w:szCs w:val="24"/>
        </w:rPr>
      </w:pPr>
    </w:p>
    <w:p w14:paraId="2457BCE9" w14:textId="77777777" w:rsidR="00E25A57" w:rsidRPr="00AF7BD1" w:rsidRDefault="00E25A57" w:rsidP="00F464F6">
      <w:pPr>
        <w:numPr>
          <w:ilvl w:val="0"/>
          <w:numId w:val="25"/>
        </w:numPr>
        <w:spacing w:after="200"/>
        <w:contextualSpacing/>
        <w:jc w:val="left"/>
        <w:rPr>
          <w:szCs w:val="24"/>
        </w:rPr>
      </w:pPr>
      <w:r w:rsidRPr="00AF7BD1">
        <w:rPr>
          <w:szCs w:val="24"/>
        </w:rPr>
        <w:t xml:space="preserve">Plans d'exécution si nécessaire </w:t>
      </w:r>
    </w:p>
    <w:p w14:paraId="54F6F715" w14:textId="77777777" w:rsidR="00E25A57" w:rsidRPr="00AF7BD1" w:rsidRDefault="00E25A57" w:rsidP="00F464F6">
      <w:pPr>
        <w:numPr>
          <w:ilvl w:val="0"/>
          <w:numId w:val="25"/>
        </w:numPr>
        <w:spacing w:after="200"/>
        <w:contextualSpacing/>
        <w:jc w:val="left"/>
        <w:rPr>
          <w:szCs w:val="24"/>
        </w:rPr>
      </w:pPr>
      <w:r w:rsidRPr="00AF7BD1">
        <w:rPr>
          <w:szCs w:val="24"/>
        </w:rPr>
        <w:t xml:space="preserve">Résultats des reconnaissances et essais </w:t>
      </w:r>
    </w:p>
    <w:p w14:paraId="2171C290" w14:textId="77777777" w:rsidR="00E25A57" w:rsidRPr="00AF7BD1" w:rsidRDefault="00E25A57" w:rsidP="00E25A57">
      <w:pPr>
        <w:ind w:left="720"/>
        <w:contextualSpacing/>
        <w:jc w:val="left"/>
        <w:rPr>
          <w:szCs w:val="24"/>
        </w:rPr>
      </w:pPr>
    </w:p>
    <w:p w14:paraId="2441D14D" w14:textId="77777777" w:rsidR="00E25A57" w:rsidRPr="00AF7BD1" w:rsidRDefault="00E25A57" w:rsidP="00E25A57">
      <w:pPr>
        <w:ind w:left="576" w:hanging="576"/>
        <w:rPr>
          <w:b/>
          <w:szCs w:val="24"/>
        </w:rPr>
      </w:pPr>
      <w:r w:rsidRPr="00AF7BD1">
        <w:rPr>
          <w:b/>
          <w:szCs w:val="24"/>
        </w:rPr>
        <w:t xml:space="preserve">2. PRODUIT </w:t>
      </w:r>
    </w:p>
    <w:p w14:paraId="0C07394A" w14:textId="77777777" w:rsidR="00E25A57" w:rsidRPr="00AF7BD1" w:rsidRDefault="00E25A57" w:rsidP="00E25A57">
      <w:pPr>
        <w:ind w:left="720"/>
        <w:contextualSpacing/>
        <w:rPr>
          <w:b/>
          <w:szCs w:val="24"/>
        </w:rPr>
      </w:pPr>
    </w:p>
    <w:p w14:paraId="0C2D75D9" w14:textId="77777777" w:rsidR="00E25A57" w:rsidRPr="00AF7BD1" w:rsidRDefault="00E25A57" w:rsidP="00E25A57">
      <w:pPr>
        <w:ind w:left="576" w:hanging="576"/>
        <w:rPr>
          <w:b/>
          <w:szCs w:val="24"/>
        </w:rPr>
      </w:pPr>
      <w:r w:rsidRPr="00AF7BD1">
        <w:rPr>
          <w:b/>
          <w:szCs w:val="24"/>
        </w:rPr>
        <w:t xml:space="preserve">2.1 DEFINITION DES MATERIAUX </w:t>
      </w:r>
    </w:p>
    <w:p w14:paraId="470EAE85" w14:textId="77777777" w:rsidR="00E25A57" w:rsidRPr="00AF7BD1" w:rsidRDefault="00E25A57" w:rsidP="00E25A57">
      <w:pPr>
        <w:ind w:left="576" w:hanging="576"/>
        <w:rPr>
          <w:szCs w:val="24"/>
        </w:rPr>
      </w:pPr>
    </w:p>
    <w:p w14:paraId="0ECF3C10" w14:textId="40695F6D" w:rsidR="00E25A57" w:rsidRPr="00AF7BD1" w:rsidRDefault="00E25A57" w:rsidP="00E25A57">
      <w:pPr>
        <w:rPr>
          <w:szCs w:val="24"/>
        </w:rPr>
      </w:pPr>
      <w:r w:rsidRPr="00AF7BD1">
        <w:rPr>
          <w:szCs w:val="24"/>
        </w:rPr>
        <w:t>Matières végétales ou organiques néant Indice de plasticité (IP) entre 10 et 25. Passant au tamis de 80 micromètres y : supérieur à 80%.</w:t>
      </w:r>
    </w:p>
    <w:p w14:paraId="3F3FE49D" w14:textId="5288BCDA" w:rsidR="00E25A57" w:rsidRDefault="00E25A57" w:rsidP="00E25A57">
      <w:pPr>
        <w:ind w:left="576" w:hanging="576"/>
        <w:rPr>
          <w:szCs w:val="24"/>
        </w:rPr>
      </w:pPr>
    </w:p>
    <w:p w14:paraId="62C1E0C4" w14:textId="42D8BCC8" w:rsidR="00EA207D" w:rsidRDefault="00EA207D" w:rsidP="00E25A57">
      <w:pPr>
        <w:ind w:left="576" w:hanging="576"/>
        <w:rPr>
          <w:szCs w:val="24"/>
        </w:rPr>
      </w:pPr>
    </w:p>
    <w:p w14:paraId="0FCF2EFC" w14:textId="1A4A235C" w:rsidR="00EA207D" w:rsidRDefault="00EA207D" w:rsidP="00E25A57">
      <w:pPr>
        <w:ind w:left="576" w:hanging="576"/>
        <w:rPr>
          <w:szCs w:val="24"/>
        </w:rPr>
      </w:pPr>
    </w:p>
    <w:p w14:paraId="293B4189" w14:textId="614DF8B0" w:rsidR="00EA207D" w:rsidRDefault="00EA207D" w:rsidP="00E25A57">
      <w:pPr>
        <w:ind w:left="576" w:hanging="576"/>
        <w:rPr>
          <w:szCs w:val="24"/>
        </w:rPr>
      </w:pPr>
    </w:p>
    <w:p w14:paraId="074A6290" w14:textId="77777777" w:rsidR="00EA207D" w:rsidRPr="00AF7BD1" w:rsidRDefault="00EA207D" w:rsidP="00E25A57">
      <w:pPr>
        <w:ind w:left="576" w:hanging="576"/>
        <w:rPr>
          <w:szCs w:val="24"/>
        </w:rPr>
      </w:pPr>
    </w:p>
    <w:p w14:paraId="11323AB9" w14:textId="77777777" w:rsidR="00E25A57" w:rsidRPr="00AF7BD1" w:rsidRDefault="00E25A57" w:rsidP="00E25A57">
      <w:pPr>
        <w:ind w:left="576" w:hanging="576"/>
        <w:rPr>
          <w:b/>
          <w:szCs w:val="24"/>
        </w:rPr>
      </w:pPr>
      <w:r w:rsidRPr="00AF7BD1">
        <w:rPr>
          <w:b/>
          <w:szCs w:val="24"/>
        </w:rPr>
        <w:lastRenderedPageBreak/>
        <w:t xml:space="preserve">2.2 PREPARATION </w:t>
      </w:r>
    </w:p>
    <w:p w14:paraId="4F037CF5" w14:textId="77777777" w:rsidR="00E25A57" w:rsidRPr="00AF7BD1" w:rsidRDefault="00E25A57" w:rsidP="00E25A57">
      <w:pPr>
        <w:ind w:left="576" w:hanging="576"/>
        <w:rPr>
          <w:szCs w:val="24"/>
        </w:rPr>
      </w:pPr>
    </w:p>
    <w:p w14:paraId="53DDB438" w14:textId="77777777" w:rsidR="00E25A57" w:rsidRPr="00AF7BD1" w:rsidRDefault="00E25A57" w:rsidP="00E25A57">
      <w:pPr>
        <w:rPr>
          <w:szCs w:val="24"/>
        </w:rPr>
      </w:pPr>
      <w:r w:rsidRPr="00AF7BD1">
        <w:rPr>
          <w:szCs w:val="24"/>
        </w:rPr>
        <w:t xml:space="preserve">Les matériaux seront humidifiés en emprunt ou sur dépôt provisoire à une teneur en eau permettant la mise en œuvre à une teneur en eau égale à la teneur en eau correspondant à l’OPN avec une tolérance de ± 2% par rapport à l'optimum (Wopt). </w:t>
      </w:r>
    </w:p>
    <w:p w14:paraId="7B57B3CA" w14:textId="77777777" w:rsidR="00E25A57" w:rsidRPr="00AF7BD1" w:rsidRDefault="00E25A57" w:rsidP="00E25A57">
      <w:pPr>
        <w:ind w:left="576" w:hanging="576"/>
        <w:rPr>
          <w:szCs w:val="24"/>
        </w:rPr>
      </w:pPr>
    </w:p>
    <w:p w14:paraId="6E99385A" w14:textId="77777777" w:rsidR="00E25A57" w:rsidRPr="00AF7BD1" w:rsidRDefault="00E25A57" w:rsidP="00E25A57">
      <w:pPr>
        <w:ind w:left="576" w:hanging="576"/>
        <w:rPr>
          <w:b/>
          <w:szCs w:val="24"/>
        </w:rPr>
      </w:pPr>
      <w:r w:rsidRPr="00AF7BD1">
        <w:rPr>
          <w:b/>
          <w:szCs w:val="24"/>
        </w:rPr>
        <w:t xml:space="preserve">3. MISE EN ŒUVRE  </w:t>
      </w:r>
    </w:p>
    <w:p w14:paraId="0713CB29" w14:textId="77777777" w:rsidR="00E25A57" w:rsidRPr="00AF7BD1" w:rsidRDefault="00E25A57" w:rsidP="00E25A57">
      <w:pPr>
        <w:ind w:left="720"/>
        <w:contextualSpacing/>
        <w:rPr>
          <w:b/>
          <w:szCs w:val="24"/>
        </w:rPr>
      </w:pPr>
    </w:p>
    <w:p w14:paraId="1D659E1E" w14:textId="77777777" w:rsidR="00E25A57" w:rsidRPr="00AF7BD1" w:rsidRDefault="00E25A57" w:rsidP="00E25A57">
      <w:pPr>
        <w:ind w:left="576" w:hanging="576"/>
        <w:rPr>
          <w:b/>
          <w:szCs w:val="24"/>
        </w:rPr>
      </w:pPr>
      <w:r w:rsidRPr="00AF7BD1">
        <w:rPr>
          <w:b/>
          <w:szCs w:val="24"/>
        </w:rPr>
        <w:t xml:space="preserve">3.1 DEBLAI POUR FOUILLES D'OUVRAGES </w:t>
      </w:r>
    </w:p>
    <w:p w14:paraId="5E6F9D8B" w14:textId="77777777" w:rsidR="00E25A57" w:rsidRPr="00AF7BD1" w:rsidRDefault="00E25A57" w:rsidP="00E25A57">
      <w:pPr>
        <w:ind w:left="576" w:hanging="576"/>
        <w:rPr>
          <w:szCs w:val="24"/>
        </w:rPr>
      </w:pPr>
    </w:p>
    <w:p w14:paraId="7AFBC39F" w14:textId="77777777" w:rsidR="00E25A57" w:rsidRPr="00AF7BD1" w:rsidRDefault="00E25A57" w:rsidP="00E25A57">
      <w:pPr>
        <w:rPr>
          <w:szCs w:val="24"/>
        </w:rPr>
      </w:pPr>
      <w:r w:rsidRPr="00AF7BD1">
        <w:rPr>
          <w:szCs w:val="24"/>
        </w:rPr>
        <w:t xml:space="preserve">Les fouilles pour ouvrages seront exécutées aux emplacements et profondeurs prescrites.  Leur exécution ne devra pas désorganiser les terrains de fondation et les terrains adjacents. Toutes les précautions seront prises pour prévenir les glissements et éboulements de terrain et l'Entrepreneur établira sous sa responsabilité et ses frais les étaiements et blindages qui apparaîtraient nécessaires. Les fouilles devront être maintenues à sec pendant toute la durée de l'exécution de l’ouvrage. L'Entrepreneur prendra toutes les précautions pour garantir les travaux contre les venues d'eau. Les terres jugées impropres seront évacuées en zones de dépôts à moins de 300 m, les autres pourront être réutilisées en remblai. Tout surdimensionnement des fouilles, voulu ou accidentel, sera à la charge de l’Entrepreneur. </w:t>
      </w:r>
    </w:p>
    <w:p w14:paraId="278C9AB5" w14:textId="77777777" w:rsidR="00E25A57" w:rsidRPr="00AF7BD1" w:rsidRDefault="00E25A57" w:rsidP="00E25A57">
      <w:pPr>
        <w:ind w:left="576" w:hanging="576"/>
        <w:rPr>
          <w:szCs w:val="24"/>
        </w:rPr>
      </w:pPr>
    </w:p>
    <w:p w14:paraId="5817D39D" w14:textId="77777777" w:rsidR="00E25A57" w:rsidRPr="00AF7BD1" w:rsidRDefault="00E25A57" w:rsidP="00E25A57">
      <w:pPr>
        <w:ind w:left="576" w:hanging="576"/>
        <w:rPr>
          <w:b/>
          <w:szCs w:val="24"/>
        </w:rPr>
      </w:pPr>
      <w:r w:rsidRPr="00AF7BD1">
        <w:rPr>
          <w:b/>
          <w:szCs w:val="24"/>
        </w:rPr>
        <w:t>3.2 REMBLAIEMENT</w:t>
      </w:r>
    </w:p>
    <w:p w14:paraId="251E2147" w14:textId="77777777" w:rsidR="00E25A57" w:rsidRPr="00AF7BD1" w:rsidRDefault="00E25A57" w:rsidP="00E25A57">
      <w:pPr>
        <w:ind w:left="576" w:hanging="576"/>
        <w:rPr>
          <w:b/>
          <w:szCs w:val="24"/>
        </w:rPr>
      </w:pPr>
    </w:p>
    <w:p w14:paraId="0FEF6235" w14:textId="77777777" w:rsidR="00E25A57" w:rsidRPr="00AF7BD1" w:rsidRDefault="00E25A57" w:rsidP="00E25A57">
      <w:pPr>
        <w:ind w:left="576" w:hanging="576"/>
        <w:rPr>
          <w:szCs w:val="24"/>
        </w:rPr>
      </w:pPr>
      <w:r w:rsidRPr="00AF7BD1">
        <w:rPr>
          <w:szCs w:val="24"/>
        </w:rPr>
        <w:t xml:space="preserve">a Liaison entre les phases : </w:t>
      </w:r>
    </w:p>
    <w:p w14:paraId="6D9754AE" w14:textId="77777777" w:rsidR="00E25A57" w:rsidRPr="00AF7BD1" w:rsidRDefault="00E25A57" w:rsidP="00E25A57">
      <w:pPr>
        <w:rPr>
          <w:szCs w:val="24"/>
        </w:rPr>
      </w:pPr>
      <w:r w:rsidRPr="00AF7BD1">
        <w:rPr>
          <w:szCs w:val="24"/>
        </w:rPr>
        <w:t xml:space="preserve">Le remblaiement autour d’un ouvrage sera fait sans discontinuité sur toute la hauteur, dans le cas contraire une préparation sera nécessaire pour la liaison entre les diverses phases de remblaiement : </w:t>
      </w:r>
      <w:r w:rsidRPr="00AF7BD1">
        <w:rPr>
          <w:szCs w:val="24"/>
        </w:rPr>
        <w:t xml:space="preserve"> Scarification, </w:t>
      </w:r>
      <w:r w:rsidRPr="00AF7BD1">
        <w:rPr>
          <w:szCs w:val="24"/>
        </w:rPr>
        <w:t xml:space="preserve"> Humidification si nécessaire </w:t>
      </w:r>
    </w:p>
    <w:p w14:paraId="619897B6" w14:textId="77777777" w:rsidR="00E25A57" w:rsidRPr="00AF7BD1" w:rsidRDefault="00E25A57" w:rsidP="00E25A57">
      <w:pPr>
        <w:ind w:left="142" w:hanging="142"/>
        <w:rPr>
          <w:szCs w:val="24"/>
        </w:rPr>
      </w:pPr>
      <w:r w:rsidRPr="00AF7BD1">
        <w:rPr>
          <w:szCs w:val="24"/>
        </w:rPr>
        <w:t xml:space="preserve">b Réglage : Les matériaux seront régalés par couches horizontales de 15 cm d'épaisseur maximale après compactage. c Teneur en eau Elle sera égale à celle correspondante à l’Optimum Proctor Normal ±2%. </w:t>
      </w:r>
    </w:p>
    <w:p w14:paraId="36010EBD" w14:textId="77777777" w:rsidR="00E25A57" w:rsidRPr="00AF7BD1" w:rsidRDefault="00E25A57" w:rsidP="00E25A57">
      <w:pPr>
        <w:ind w:left="284" w:hanging="284"/>
        <w:rPr>
          <w:szCs w:val="24"/>
        </w:rPr>
      </w:pPr>
      <w:r w:rsidRPr="00AF7BD1">
        <w:rPr>
          <w:szCs w:val="24"/>
        </w:rPr>
        <w:t xml:space="preserve">d. Homogénéisation et compactage : A la mise en œuvre, les matériaux ne comporteront pas de motte. Les engins lourds de compactage n’approcheront pas les structures des ouvrages à une distance inférieure à celle susceptible d'y créer des désordres.   Le compactage autour des ouvrages sera réalisé avec des engins légers adaptés. Le degré de compactage sera au minimum égal à 95% de l'OPN. </w:t>
      </w:r>
    </w:p>
    <w:p w14:paraId="619F3888" w14:textId="77777777" w:rsidR="00E25A57" w:rsidRPr="00AF7BD1" w:rsidRDefault="00E25A57" w:rsidP="00E25A57">
      <w:pPr>
        <w:ind w:left="576" w:hanging="576"/>
        <w:rPr>
          <w:szCs w:val="24"/>
        </w:rPr>
      </w:pPr>
    </w:p>
    <w:p w14:paraId="3448AB60" w14:textId="77777777" w:rsidR="00E25A57" w:rsidRPr="00AF7BD1" w:rsidRDefault="00E25A57" w:rsidP="00E25A57">
      <w:pPr>
        <w:ind w:left="576" w:hanging="576"/>
        <w:rPr>
          <w:b/>
          <w:szCs w:val="24"/>
        </w:rPr>
      </w:pPr>
      <w:r w:rsidRPr="00AF7BD1">
        <w:rPr>
          <w:b/>
          <w:szCs w:val="24"/>
        </w:rPr>
        <w:t xml:space="preserve">3.3 TOLERANCES </w:t>
      </w:r>
    </w:p>
    <w:p w14:paraId="62E33FEA" w14:textId="77777777" w:rsidR="00E25A57" w:rsidRPr="00AF7BD1" w:rsidRDefault="00E25A57" w:rsidP="00E25A57">
      <w:pPr>
        <w:rPr>
          <w:szCs w:val="24"/>
        </w:rPr>
      </w:pPr>
      <w:r w:rsidRPr="00AF7BD1">
        <w:rPr>
          <w:szCs w:val="24"/>
        </w:rPr>
        <w:t>Nivellement : ± ou - 5 en chaque point des profils contrôlés en ce qui concerne les fondations d'ouvrages et les surfaces destinées à recevoir des protections en enrochements ou gabions. Nivellement : ± ou - 10 cm dans les autres cas.</w:t>
      </w:r>
    </w:p>
    <w:p w14:paraId="4317DD22" w14:textId="77777777" w:rsidR="00E25A57" w:rsidRPr="00AF7BD1" w:rsidRDefault="00E25A57" w:rsidP="00E25A57">
      <w:pPr>
        <w:ind w:left="576" w:hanging="576"/>
        <w:rPr>
          <w:szCs w:val="24"/>
        </w:rPr>
      </w:pPr>
    </w:p>
    <w:p w14:paraId="058B3520" w14:textId="77777777" w:rsidR="00E25A57" w:rsidRPr="00AF7BD1" w:rsidRDefault="00E25A57" w:rsidP="00E25A57">
      <w:pPr>
        <w:ind w:left="576" w:hanging="576"/>
        <w:rPr>
          <w:b/>
          <w:szCs w:val="24"/>
        </w:rPr>
      </w:pPr>
      <w:r w:rsidRPr="00AF7BD1">
        <w:rPr>
          <w:b/>
          <w:szCs w:val="24"/>
        </w:rPr>
        <w:t xml:space="preserve">3.4 CONTROLES </w:t>
      </w:r>
    </w:p>
    <w:p w14:paraId="4881C2F3" w14:textId="77777777" w:rsidR="00E25A57" w:rsidRPr="00AF7BD1" w:rsidRDefault="00E25A57" w:rsidP="00E25A57">
      <w:pPr>
        <w:rPr>
          <w:szCs w:val="24"/>
        </w:rPr>
      </w:pPr>
      <w:r w:rsidRPr="00AF7BD1">
        <w:rPr>
          <w:szCs w:val="24"/>
        </w:rPr>
        <w:t xml:space="preserve">L'ingénieur pourra demander des contrôles contradictoires de la teneur en eau et du compactage pour chaque ouvrage. </w:t>
      </w:r>
    </w:p>
    <w:p w14:paraId="3520B234" w14:textId="4BB3F3FF" w:rsidR="00E25A57" w:rsidRDefault="00E25A57" w:rsidP="00E25A57">
      <w:pPr>
        <w:ind w:left="576" w:hanging="576"/>
        <w:rPr>
          <w:szCs w:val="24"/>
        </w:rPr>
      </w:pPr>
    </w:p>
    <w:p w14:paraId="51A454A1" w14:textId="284F79E9" w:rsidR="00EA207D" w:rsidRDefault="00EA207D" w:rsidP="00E25A57">
      <w:pPr>
        <w:ind w:left="576" w:hanging="576"/>
        <w:rPr>
          <w:szCs w:val="24"/>
        </w:rPr>
      </w:pPr>
    </w:p>
    <w:p w14:paraId="0C0495D2" w14:textId="26F45948" w:rsidR="00EA207D" w:rsidRDefault="00EA207D" w:rsidP="00E25A57">
      <w:pPr>
        <w:ind w:left="576" w:hanging="576"/>
        <w:rPr>
          <w:szCs w:val="24"/>
        </w:rPr>
      </w:pPr>
    </w:p>
    <w:p w14:paraId="0711D748" w14:textId="527C9A81" w:rsidR="00EA207D" w:rsidRDefault="00EA207D" w:rsidP="00E25A57">
      <w:pPr>
        <w:ind w:left="576" w:hanging="576"/>
        <w:rPr>
          <w:szCs w:val="24"/>
        </w:rPr>
      </w:pPr>
    </w:p>
    <w:p w14:paraId="11402D4B" w14:textId="77777777" w:rsidR="00EA207D" w:rsidRPr="00AF7BD1" w:rsidRDefault="00EA207D" w:rsidP="00E25A57">
      <w:pPr>
        <w:ind w:left="576" w:hanging="576"/>
        <w:rPr>
          <w:szCs w:val="24"/>
        </w:rPr>
      </w:pPr>
    </w:p>
    <w:p w14:paraId="42614B22" w14:textId="77777777" w:rsidR="00E25A57" w:rsidRPr="00AF7BD1" w:rsidRDefault="00E25A57" w:rsidP="00E25A57">
      <w:pPr>
        <w:spacing w:after="200"/>
        <w:ind w:left="576" w:hanging="576"/>
        <w:rPr>
          <w:b/>
          <w:szCs w:val="24"/>
        </w:rPr>
      </w:pPr>
      <w:r w:rsidRPr="00AF7BD1">
        <w:rPr>
          <w:b/>
          <w:szCs w:val="24"/>
        </w:rPr>
        <w:lastRenderedPageBreak/>
        <w:t xml:space="preserve">PARTIE D : - REMBLAIS POUR LES DIGUES </w:t>
      </w:r>
    </w:p>
    <w:p w14:paraId="298C33D1" w14:textId="77777777" w:rsidR="00E25A57" w:rsidRPr="00AF7BD1" w:rsidRDefault="00E25A57" w:rsidP="00E25A57">
      <w:pPr>
        <w:ind w:left="576" w:hanging="576"/>
        <w:rPr>
          <w:b/>
          <w:szCs w:val="24"/>
        </w:rPr>
      </w:pPr>
      <w:r w:rsidRPr="00AF7BD1">
        <w:rPr>
          <w:b/>
          <w:szCs w:val="24"/>
        </w:rPr>
        <w:t xml:space="preserve">1. GENERALITES </w:t>
      </w:r>
    </w:p>
    <w:p w14:paraId="02AC91F3" w14:textId="77777777" w:rsidR="00E25A57" w:rsidRPr="00AF7BD1" w:rsidRDefault="00E25A57" w:rsidP="00E25A57">
      <w:pPr>
        <w:ind w:left="576" w:hanging="576"/>
        <w:rPr>
          <w:szCs w:val="24"/>
        </w:rPr>
      </w:pPr>
    </w:p>
    <w:p w14:paraId="3167D385" w14:textId="77777777" w:rsidR="00E25A57" w:rsidRPr="00AF7BD1" w:rsidRDefault="00E25A57" w:rsidP="00E25A57">
      <w:pPr>
        <w:ind w:left="576" w:hanging="576"/>
        <w:rPr>
          <w:szCs w:val="24"/>
        </w:rPr>
      </w:pPr>
      <w:r w:rsidRPr="00AF7BD1">
        <w:rPr>
          <w:szCs w:val="24"/>
        </w:rPr>
        <w:t xml:space="preserve">1.1 Travaux Inclus : Digue de raccordement. </w:t>
      </w:r>
    </w:p>
    <w:p w14:paraId="772A70A7" w14:textId="77777777" w:rsidR="00E25A57" w:rsidRPr="00AF7BD1" w:rsidRDefault="00E25A57" w:rsidP="00E25A57">
      <w:pPr>
        <w:ind w:left="576"/>
        <w:rPr>
          <w:szCs w:val="24"/>
        </w:rPr>
      </w:pPr>
      <w:r w:rsidRPr="00AF7BD1">
        <w:rPr>
          <w:szCs w:val="24"/>
        </w:rPr>
        <w:t xml:space="preserve">1. Débroussaillage </w:t>
      </w:r>
    </w:p>
    <w:p w14:paraId="3230B79F" w14:textId="77777777" w:rsidR="00E25A57" w:rsidRPr="00AF7BD1" w:rsidRDefault="00E25A57" w:rsidP="00E25A57">
      <w:pPr>
        <w:ind w:left="576"/>
        <w:rPr>
          <w:szCs w:val="24"/>
        </w:rPr>
      </w:pPr>
      <w:r w:rsidRPr="00AF7BD1">
        <w:rPr>
          <w:szCs w:val="24"/>
        </w:rPr>
        <w:t xml:space="preserve">2. Décapage </w:t>
      </w:r>
    </w:p>
    <w:p w14:paraId="12011978" w14:textId="77777777" w:rsidR="00E25A57" w:rsidRPr="00AF7BD1" w:rsidRDefault="00E25A57" w:rsidP="00E25A57">
      <w:pPr>
        <w:ind w:left="576"/>
        <w:rPr>
          <w:szCs w:val="24"/>
        </w:rPr>
      </w:pPr>
      <w:r w:rsidRPr="00AF7BD1">
        <w:rPr>
          <w:szCs w:val="24"/>
        </w:rPr>
        <w:t>3. mise en place de la plate-forme.</w:t>
      </w:r>
    </w:p>
    <w:p w14:paraId="4F3AC7BE" w14:textId="77777777" w:rsidR="00E25A57" w:rsidRPr="00AF7BD1" w:rsidRDefault="00E25A57" w:rsidP="00E25A57">
      <w:pPr>
        <w:ind w:left="576" w:hanging="576"/>
        <w:rPr>
          <w:szCs w:val="24"/>
        </w:rPr>
      </w:pPr>
      <w:r w:rsidRPr="00AF7BD1">
        <w:rPr>
          <w:szCs w:val="24"/>
        </w:rPr>
        <w:t>1.2 Travaux Associés :</w:t>
      </w:r>
    </w:p>
    <w:p w14:paraId="1D0D91E0" w14:textId="77777777" w:rsidR="00E25A57" w:rsidRPr="00AF7BD1" w:rsidRDefault="00E25A57" w:rsidP="00E25A57">
      <w:pPr>
        <w:ind w:left="576"/>
        <w:rPr>
          <w:szCs w:val="24"/>
        </w:rPr>
      </w:pPr>
      <w:r w:rsidRPr="00AF7BD1">
        <w:rPr>
          <w:szCs w:val="24"/>
        </w:rPr>
        <w:t xml:space="preserve">A - Déblais et remblais pour ouvrages. </w:t>
      </w:r>
    </w:p>
    <w:p w14:paraId="2CA20DA7" w14:textId="77777777" w:rsidR="00E25A57" w:rsidRPr="00AF7BD1" w:rsidRDefault="00E25A57" w:rsidP="00E25A57">
      <w:pPr>
        <w:ind w:left="576"/>
        <w:rPr>
          <w:szCs w:val="24"/>
        </w:rPr>
      </w:pPr>
      <w:r w:rsidRPr="00AF7BD1">
        <w:rPr>
          <w:szCs w:val="24"/>
        </w:rPr>
        <w:t xml:space="preserve">B - Revêtement de digues et de pistes </w:t>
      </w:r>
    </w:p>
    <w:p w14:paraId="5FF279E3" w14:textId="77777777" w:rsidR="00E25A57" w:rsidRPr="00AF7BD1" w:rsidRDefault="00E25A57" w:rsidP="00E25A57">
      <w:pPr>
        <w:spacing w:after="200"/>
        <w:ind w:left="576" w:hanging="576"/>
        <w:rPr>
          <w:szCs w:val="24"/>
        </w:rPr>
      </w:pPr>
      <w:r w:rsidRPr="00AF7BD1">
        <w:rPr>
          <w:szCs w:val="24"/>
        </w:rPr>
        <w:t xml:space="preserve">Les assises des pistes seront débroussaillées, dessouchées, décapées pour recevoir les remblais </w:t>
      </w:r>
    </w:p>
    <w:p w14:paraId="743AD879" w14:textId="77777777" w:rsidR="00E25A57" w:rsidRPr="00AF7BD1" w:rsidRDefault="00E25A57" w:rsidP="00E25A57">
      <w:pPr>
        <w:spacing w:after="200"/>
        <w:ind w:left="576" w:hanging="576"/>
        <w:rPr>
          <w:b/>
          <w:szCs w:val="24"/>
        </w:rPr>
      </w:pPr>
      <w:r w:rsidRPr="00AF7BD1">
        <w:rPr>
          <w:b/>
          <w:szCs w:val="24"/>
        </w:rPr>
        <w:t xml:space="preserve">1.3 Assurance de qualité - Reconnaissances </w:t>
      </w:r>
    </w:p>
    <w:p w14:paraId="108F8016" w14:textId="77777777" w:rsidR="00E25A57" w:rsidRPr="00AF7BD1" w:rsidRDefault="00E25A57" w:rsidP="00E25A57">
      <w:pPr>
        <w:spacing w:after="200"/>
        <w:rPr>
          <w:szCs w:val="24"/>
        </w:rPr>
      </w:pPr>
      <w:r w:rsidRPr="00AF7BD1">
        <w:rPr>
          <w:szCs w:val="24"/>
        </w:rPr>
        <w:t>A. L’Entrepreneur effectuera selon les indications détaillées de l’Ingénieur des reconnaissances et essais d’identification pour les matériaux des zones d’emprunt et pour matériaux provenant des déblais à utiliser en remblai compacté à l’OPM ou en remblai ordinaire.</w:t>
      </w:r>
    </w:p>
    <w:p w14:paraId="6C3195A5" w14:textId="77777777" w:rsidR="00E25A57" w:rsidRPr="00AF7BD1" w:rsidRDefault="00E25A57" w:rsidP="00E25A57">
      <w:pPr>
        <w:rPr>
          <w:szCs w:val="24"/>
        </w:rPr>
      </w:pPr>
      <w:r w:rsidRPr="00AF7BD1">
        <w:rPr>
          <w:szCs w:val="24"/>
        </w:rPr>
        <w:t>B. Les essais d’identification porteront pour chaque 5000 m3 en moyenne sur :</w:t>
      </w:r>
    </w:p>
    <w:p w14:paraId="4546C9FC" w14:textId="77777777" w:rsidR="00E25A57" w:rsidRPr="00AF7BD1" w:rsidRDefault="00E25A57" w:rsidP="00E25A57">
      <w:pPr>
        <w:spacing w:after="200"/>
        <w:ind w:firstLine="576"/>
        <w:rPr>
          <w:szCs w:val="24"/>
        </w:rPr>
      </w:pPr>
      <w:r w:rsidRPr="00AF7BD1">
        <w:rPr>
          <w:szCs w:val="24"/>
        </w:rPr>
        <w:t>1. Granulométrie (2 essais) ;</w:t>
      </w:r>
    </w:p>
    <w:p w14:paraId="47BFA9E1" w14:textId="77777777" w:rsidR="00E25A57" w:rsidRPr="00AF7BD1" w:rsidRDefault="00E25A57" w:rsidP="00E25A57">
      <w:pPr>
        <w:spacing w:after="200"/>
        <w:ind w:firstLine="576"/>
        <w:rPr>
          <w:szCs w:val="24"/>
        </w:rPr>
      </w:pPr>
      <w:r w:rsidRPr="00AF7BD1">
        <w:rPr>
          <w:szCs w:val="24"/>
        </w:rPr>
        <w:t>2. Limites d’Atterberg (2 essais).</w:t>
      </w:r>
    </w:p>
    <w:p w14:paraId="1EE4F4B5" w14:textId="77777777" w:rsidR="00E25A57" w:rsidRPr="00AF7BD1" w:rsidRDefault="00E25A57" w:rsidP="00E25A57">
      <w:pPr>
        <w:spacing w:after="200"/>
        <w:rPr>
          <w:szCs w:val="24"/>
        </w:rPr>
      </w:pPr>
      <w:r w:rsidRPr="00AF7BD1">
        <w:rPr>
          <w:szCs w:val="24"/>
        </w:rPr>
        <w:t>C. De plus, il sera effectué un essai Proctor Normal en moyenne pour chaque 5 000 m3 de matériaux destinés à la confection de remblais compacté à l’OPM à 98%.</w:t>
      </w:r>
    </w:p>
    <w:p w14:paraId="508C80AC" w14:textId="77777777" w:rsidR="00E25A57" w:rsidRPr="00AF7BD1" w:rsidRDefault="00E25A57" w:rsidP="00E25A57">
      <w:pPr>
        <w:spacing w:after="200"/>
        <w:ind w:left="576" w:hanging="576"/>
        <w:rPr>
          <w:b/>
          <w:szCs w:val="24"/>
        </w:rPr>
      </w:pPr>
      <w:r w:rsidRPr="00AF7BD1">
        <w:rPr>
          <w:b/>
          <w:szCs w:val="24"/>
        </w:rPr>
        <w:t>1.4 Normes et règlements :</w:t>
      </w:r>
    </w:p>
    <w:p w14:paraId="393113D0" w14:textId="77777777" w:rsidR="00E25A57" w:rsidRPr="00AF7BD1" w:rsidRDefault="00E25A57" w:rsidP="00E25A57">
      <w:pPr>
        <w:spacing w:after="200"/>
        <w:rPr>
          <w:szCs w:val="24"/>
        </w:rPr>
      </w:pPr>
      <w:r w:rsidRPr="00AF7BD1">
        <w:rPr>
          <w:szCs w:val="24"/>
        </w:rPr>
        <w:t>A. Les travaux seront réalisés en conformité avec les prescriptions du fascicule 2 (chapitre 1 et 2) du CCTG français.</w:t>
      </w:r>
    </w:p>
    <w:p w14:paraId="2AD1D76C" w14:textId="77777777" w:rsidR="00E25A57" w:rsidRPr="00AF7BD1" w:rsidRDefault="00E25A57" w:rsidP="00E25A57">
      <w:pPr>
        <w:spacing w:after="200"/>
        <w:rPr>
          <w:szCs w:val="24"/>
        </w:rPr>
      </w:pPr>
      <w:r w:rsidRPr="00AF7BD1">
        <w:rPr>
          <w:szCs w:val="24"/>
        </w:rPr>
        <w:t>B. Les essais de laboratoire seront réalisés en conformité avec les modes opératoires du Laboratoire Central des Ponts et Chaussées français (LCPC) lorsqu’ils existent.</w:t>
      </w:r>
    </w:p>
    <w:p w14:paraId="4F42214D" w14:textId="77777777" w:rsidR="00E25A57" w:rsidRPr="00AF7BD1" w:rsidRDefault="00E25A57" w:rsidP="00E25A57">
      <w:pPr>
        <w:spacing w:after="200"/>
        <w:ind w:left="576" w:hanging="576"/>
        <w:rPr>
          <w:b/>
          <w:szCs w:val="24"/>
        </w:rPr>
      </w:pPr>
      <w:r w:rsidRPr="00AF7BD1">
        <w:rPr>
          <w:b/>
          <w:szCs w:val="24"/>
        </w:rPr>
        <w:t>1.5 Document à remettre :</w:t>
      </w:r>
    </w:p>
    <w:p w14:paraId="3704635C" w14:textId="77777777" w:rsidR="00E25A57" w:rsidRPr="00AF7BD1" w:rsidRDefault="00E25A57" w:rsidP="00E25A57">
      <w:pPr>
        <w:spacing w:after="200"/>
        <w:rPr>
          <w:szCs w:val="24"/>
        </w:rPr>
      </w:pPr>
      <w:r w:rsidRPr="00AF7BD1">
        <w:rPr>
          <w:szCs w:val="24"/>
        </w:rPr>
        <w:t>A. Relevés avant exécution.</w:t>
      </w:r>
    </w:p>
    <w:p w14:paraId="3E6498D6" w14:textId="77777777" w:rsidR="00E25A57" w:rsidRPr="00AF7BD1" w:rsidRDefault="00E25A57" w:rsidP="00E25A57">
      <w:pPr>
        <w:spacing w:after="200"/>
        <w:rPr>
          <w:szCs w:val="24"/>
        </w:rPr>
      </w:pPr>
      <w:r w:rsidRPr="00AF7BD1">
        <w:rPr>
          <w:szCs w:val="24"/>
        </w:rPr>
        <w:t xml:space="preserve">B. Résultats de reconnaissances et essais. </w:t>
      </w:r>
    </w:p>
    <w:p w14:paraId="34483078" w14:textId="77777777" w:rsidR="00E25A57" w:rsidRPr="00AF7BD1" w:rsidRDefault="00E25A57" w:rsidP="00E25A57">
      <w:pPr>
        <w:ind w:left="576" w:hanging="576"/>
        <w:rPr>
          <w:b/>
          <w:szCs w:val="24"/>
        </w:rPr>
      </w:pPr>
      <w:r w:rsidRPr="00AF7BD1">
        <w:rPr>
          <w:b/>
          <w:szCs w:val="24"/>
        </w:rPr>
        <w:t>2. PRODUITS</w:t>
      </w:r>
    </w:p>
    <w:p w14:paraId="5078468E" w14:textId="77777777" w:rsidR="00E25A57" w:rsidRPr="00AF7BD1" w:rsidRDefault="00E25A57" w:rsidP="00E25A57">
      <w:pPr>
        <w:ind w:left="576" w:hanging="576"/>
        <w:rPr>
          <w:b/>
          <w:szCs w:val="24"/>
        </w:rPr>
      </w:pPr>
    </w:p>
    <w:p w14:paraId="3137A30F" w14:textId="77777777" w:rsidR="00E25A57" w:rsidRPr="00AF7BD1" w:rsidRDefault="00E25A57" w:rsidP="00E25A57">
      <w:pPr>
        <w:spacing w:after="200"/>
        <w:ind w:left="576" w:hanging="576"/>
        <w:rPr>
          <w:szCs w:val="24"/>
        </w:rPr>
      </w:pPr>
      <w:r w:rsidRPr="00AF7BD1">
        <w:rPr>
          <w:szCs w:val="24"/>
        </w:rPr>
        <w:t>2.1 Définition des matériaux :</w:t>
      </w:r>
    </w:p>
    <w:p w14:paraId="3E773863" w14:textId="77777777" w:rsidR="00E25A57" w:rsidRPr="00AF7BD1" w:rsidRDefault="00E25A57" w:rsidP="00E25A57">
      <w:pPr>
        <w:spacing w:after="200"/>
        <w:ind w:left="576" w:hanging="576"/>
        <w:rPr>
          <w:szCs w:val="24"/>
        </w:rPr>
      </w:pPr>
      <w:r w:rsidRPr="00AF7BD1">
        <w:rPr>
          <w:szCs w:val="24"/>
        </w:rPr>
        <w:t>A. Les matériaux utilisés en remblai compacté à l’OPM et remblai ordinaire auront les caractéristiques suivantes :</w:t>
      </w:r>
    </w:p>
    <w:p w14:paraId="7EBB01CE" w14:textId="77777777" w:rsidR="00E25A57" w:rsidRPr="00AF7BD1" w:rsidRDefault="00E25A57" w:rsidP="00E25A57">
      <w:pPr>
        <w:spacing w:after="200"/>
        <w:ind w:left="576"/>
        <w:rPr>
          <w:szCs w:val="24"/>
        </w:rPr>
      </w:pPr>
      <w:r w:rsidRPr="00AF7BD1">
        <w:rPr>
          <w:szCs w:val="24"/>
        </w:rPr>
        <w:t>1. Matière végétales ou organiques :  néant ;</w:t>
      </w:r>
    </w:p>
    <w:p w14:paraId="674145DA" w14:textId="77777777" w:rsidR="00E25A57" w:rsidRPr="00AF7BD1" w:rsidRDefault="00E25A57" w:rsidP="00E25A57">
      <w:pPr>
        <w:spacing w:after="200"/>
        <w:ind w:left="576"/>
        <w:rPr>
          <w:szCs w:val="24"/>
        </w:rPr>
      </w:pPr>
      <w:r w:rsidRPr="00AF7BD1">
        <w:rPr>
          <w:szCs w:val="24"/>
        </w:rPr>
        <w:t xml:space="preserve">2. Indice de plasticité (IP) : supérieur à 7   3. Passant au tamis de 80 micromètres : supérieur à 60%. </w:t>
      </w:r>
    </w:p>
    <w:p w14:paraId="4E21AC83" w14:textId="77777777" w:rsidR="00E25A57" w:rsidRPr="00AF7BD1" w:rsidRDefault="00E25A57" w:rsidP="00E25A57">
      <w:pPr>
        <w:spacing w:after="200"/>
        <w:ind w:left="576" w:hanging="576"/>
        <w:rPr>
          <w:szCs w:val="24"/>
        </w:rPr>
      </w:pPr>
      <w:r w:rsidRPr="00AF7BD1">
        <w:rPr>
          <w:szCs w:val="24"/>
        </w:rPr>
        <w:lastRenderedPageBreak/>
        <w:t>B. Tous les autres matériaux seront considérés comme impropres à la construction de remblais.</w:t>
      </w:r>
    </w:p>
    <w:p w14:paraId="7CE40224" w14:textId="77777777" w:rsidR="00E25A57" w:rsidRPr="00AF7BD1" w:rsidRDefault="00E25A57" w:rsidP="00E25A57">
      <w:pPr>
        <w:spacing w:after="200"/>
        <w:ind w:left="576" w:hanging="576"/>
        <w:rPr>
          <w:szCs w:val="24"/>
        </w:rPr>
      </w:pPr>
      <w:r w:rsidRPr="00AF7BD1">
        <w:rPr>
          <w:szCs w:val="24"/>
        </w:rPr>
        <w:t xml:space="preserve"> 2.2 Contrôles :</w:t>
      </w:r>
    </w:p>
    <w:p w14:paraId="52331623" w14:textId="77777777" w:rsidR="00E25A57" w:rsidRPr="00AF7BD1" w:rsidRDefault="00E25A57" w:rsidP="00E25A57">
      <w:pPr>
        <w:rPr>
          <w:szCs w:val="24"/>
        </w:rPr>
      </w:pPr>
      <w:r w:rsidRPr="00AF7BD1">
        <w:rPr>
          <w:szCs w:val="24"/>
        </w:rPr>
        <w:t>La teneur en eau des matériaux sera contrôlée journellement lors de leur approvisionnement sur le lieu de remblaiement.</w:t>
      </w:r>
    </w:p>
    <w:p w14:paraId="0CE52EAF" w14:textId="77777777" w:rsidR="00E25A57" w:rsidRPr="00AF7BD1" w:rsidRDefault="00E25A57" w:rsidP="00E25A57">
      <w:pPr>
        <w:rPr>
          <w:szCs w:val="24"/>
        </w:rPr>
      </w:pPr>
    </w:p>
    <w:p w14:paraId="4F3CAD9D" w14:textId="77777777" w:rsidR="00E25A57" w:rsidRPr="00AF7BD1" w:rsidRDefault="00E25A57" w:rsidP="00E25A57">
      <w:pPr>
        <w:spacing w:after="200"/>
        <w:ind w:left="576" w:hanging="576"/>
        <w:rPr>
          <w:szCs w:val="24"/>
        </w:rPr>
      </w:pPr>
      <w:r w:rsidRPr="00AF7BD1">
        <w:rPr>
          <w:b/>
          <w:szCs w:val="24"/>
        </w:rPr>
        <w:t>3. MISE EN OEUVRE</w:t>
      </w:r>
      <w:r w:rsidRPr="00AF7BD1">
        <w:rPr>
          <w:szCs w:val="24"/>
        </w:rPr>
        <w:t xml:space="preserve"> </w:t>
      </w:r>
    </w:p>
    <w:p w14:paraId="65DD4928" w14:textId="77777777" w:rsidR="00E25A57" w:rsidRPr="00AF7BD1" w:rsidRDefault="00E25A57" w:rsidP="00E25A57">
      <w:pPr>
        <w:spacing w:after="200"/>
        <w:ind w:left="426" w:hanging="426"/>
        <w:rPr>
          <w:b/>
          <w:szCs w:val="24"/>
        </w:rPr>
      </w:pPr>
      <w:r w:rsidRPr="00AF7BD1">
        <w:rPr>
          <w:b/>
          <w:szCs w:val="24"/>
        </w:rPr>
        <w:t>3.1 Inspection :</w:t>
      </w:r>
    </w:p>
    <w:p w14:paraId="754C7DA9" w14:textId="77777777" w:rsidR="00E25A57" w:rsidRPr="00AF7BD1" w:rsidRDefault="00E25A57" w:rsidP="00E25A57">
      <w:pPr>
        <w:spacing w:after="200"/>
        <w:rPr>
          <w:szCs w:val="24"/>
        </w:rPr>
      </w:pPr>
      <w:r w:rsidRPr="00AF7BD1">
        <w:rPr>
          <w:szCs w:val="24"/>
        </w:rPr>
        <w:t xml:space="preserve">Toute surface de fondation destinée à supporter un remblai sera inspectée par l’ingénieur avant toute mise en place de remblai.  </w:t>
      </w:r>
    </w:p>
    <w:p w14:paraId="127DBF72" w14:textId="77777777" w:rsidR="00E25A57" w:rsidRPr="00AF7BD1" w:rsidRDefault="00E25A57" w:rsidP="00E25A57">
      <w:pPr>
        <w:spacing w:after="200"/>
        <w:ind w:left="576" w:hanging="576"/>
        <w:rPr>
          <w:b/>
          <w:szCs w:val="24"/>
        </w:rPr>
      </w:pPr>
      <w:r w:rsidRPr="00AF7BD1">
        <w:rPr>
          <w:b/>
          <w:szCs w:val="24"/>
        </w:rPr>
        <w:t>3.2 Préparation du terrain sous les remblais</w:t>
      </w:r>
    </w:p>
    <w:p w14:paraId="7D264669" w14:textId="77777777" w:rsidR="00E25A57" w:rsidRPr="00AF7BD1" w:rsidRDefault="00E25A57" w:rsidP="00E25A57">
      <w:pPr>
        <w:spacing w:after="200"/>
        <w:ind w:left="576" w:hanging="576"/>
        <w:rPr>
          <w:szCs w:val="24"/>
        </w:rPr>
      </w:pPr>
      <w:r w:rsidRPr="00AF7BD1">
        <w:rPr>
          <w:szCs w:val="24"/>
        </w:rPr>
        <w:t xml:space="preserve">A. Pour les remblais compactés ordinaire ; l’Entrepreneur devra : </w:t>
      </w:r>
    </w:p>
    <w:p w14:paraId="40682DB8" w14:textId="77777777" w:rsidR="00E25A57" w:rsidRPr="00AF7BD1" w:rsidRDefault="00E25A57" w:rsidP="00E25A57">
      <w:pPr>
        <w:spacing w:after="200"/>
        <w:ind w:left="284" w:hanging="284"/>
        <w:rPr>
          <w:szCs w:val="24"/>
        </w:rPr>
      </w:pPr>
      <w:r w:rsidRPr="00AF7BD1">
        <w:rPr>
          <w:szCs w:val="24"/>
        </w:rPr>
        <w:t xml:space="preserve">1. Décaper sur une épaisseur de 20 cm minimum. Les produits de décapage seront mis en dépôts définitifs.  </w:t>
      </w:r>
    </w:p>
    <w:p w14:paraId="77AEC42E" w14:textId="77777777" w:rsidR="00E25A57" w:rsidRPr="00AF7BD1" w:rsidRDefault="00E25A57" w:rsidP="00E25A57">
      <w:pPr>
        <w:spacing w:after="200"/>
        <w:ind w:left="576" w:hanging="576"/>
        <w:rPr>
          <w:szCs w:val="24"/>
        </w:rPr>
      </w:pPr>
      <w:r w:rsidRPr="00AF7BD1">
        <w:rPr>
          <w:szCs w:val="24"/>
        </w:rPr>
        <w:t xml:space="preserve">2. Excaver les matériaux impropres sauf disposition contraire prescrite par l’Ingénieur. </w:t>
      </w:r>
    </w:p>
    <w:p w14:paraId="06A91ED6" w14:textId="77777777" w:rsidR="00E25A57" w:rsidRPr="00AF7BD1" w:rsidRDefault="00E25A57" w:rsidP="00E25A57">
      <w:pPr>
        <w:spacing w:after="200"/>
        <w:ind w:left="284" w:hanging="284"/>
        <w:rPr>
          <w:szCs w:val="24"/>
        </w:rPr>
      </w:pPr>
      <w:r w:rsidRPr="00AF7BD1">
        <w:rPr>
          <w:szCs w:val="24"/>
        </w:rPr>
        <w:t xml:space="preserve">B. Pour les remblais compactés à l’OPM ; L’Entrepreneur devra de plus humidifier, homogénéiser et compacter le sol de fondation sur une épaisseur minimale de 20 cm selon les mêmes prescriptions que celles ci-après pour les remblais du même type.  </w:t>
      </w:r>
    </w:p>
    <w:p w14:paraId="2110B09D" w14:textId="77777777" w:rsidR="00E25A57" w:rsidRPr="00AF7BD1" w:rsidRDefault="00E25A57" w:rsidP="00E25A57">
      <w:pPr>
        <w:spacing w:after="200"/>
        <w:ind w:left="576" w:hanging="576"/>
        <w:rPr>
          <w:b/>
          <w:szCs w:val="24"/>
        </w:rPr>
      </w:pPr>
      <w:r w:rsidRPr="00AF7BD1">
        <w:rPr>
          <w:b/>
          <w:szCs w:val="24"/>
        </w:rPr>
        <w:t xml:space="preserve">3.3 Méthodes et matériels </w:t>
      </w:r>
    </w:p>
    <w:p w14:paraId="18544BB5" w14:textId="77777777" w:rsidR="00E25A57" w:rsidRPr="00AF7BD1" w:rsidRDefault="00E25A57" w:rsidP="00E25A57">
      <w:pPr>
        <w:spacing w:after="200"/>
        <w:rPr>
          <w:szCs w:val="24"/>
        </w:rPr>
      </w:pPr>
      <w:r w:rsidRPr="00AF7BD1">
        <w:rPr>
          <w:szCs w:val="24"/>
        </w:rPr>
        <w:t xml:space="preserve">L’Entrepreneur soumettra à l’agrément de l’ingénieur ses méthodes et matériels de mise en œuvre, en particulier en ce qui concerne le matériel d’humification, d’homogénéisation et de compactage.   3.4 Remblais compactés à l’OPM A. Liaison entre les couches En cas d’arrêt journalier, l’Entrepreneur scarifiera la couche précédente pour assurer la liaison avec la couche à mettre en œuvre. Cette scarification sera réalisée immédiatement avant le régalage de la couche à mettre en œuvre ; elle sera, si nécessaire, accompagnée d’une humidification.  </w:t>
      </w:r>
    </w:p>
    <w:p w14:paraId="74E91BF8" w14:textId="77777777" w:rsidR="00E25A57" w:rsidRPr="00AF7BD1" w:rsidRDefault="00E25A57" w:rsidP="00E25A57">
      <w:pPr>
        <w:spacing w:after="200"/>
        <w:ind w:left="284" w:hanging="284"/>
        <w:rPr>
          <w:szCs w:val="24"/>
        </w:rPr>
      </w:pPr>
      <w:r w:rsidRPr="00AF7BD1">
        <w:rPr>
          <w:szCs w:val="24"/>
        </w:rPr>
        <w:t xml:space="preserve">B. Régalage 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2DE2E24B" w14:textId="77777777" w:rsidR="00E25A57" w:rsidRPr="00AF7BD1" w:rsidRDefault="00E25A57" w:rsidP="00E25A57">
      <w:pPr>
        <w:spacing w:after="200"/>
        <w:ind w:left="284" w:hanging="284"/>
        <w:rPr>
          <w:szCs w:val="24"/>
        </w:rPr>
      </w:pPr>
      <w:r w:rsidRPr="00AF7BD1">
        <w:rPr>
          <w:szCs w:val="24"/>
        </w:rPr>
        <w:t xml:space="preserve">C. Teneur en eau L’Entrepreneur traitera le matériau pour obtenir une teneur en eau homogène égale à la teneur en eau correspondant à l’OPM avec une tolérance de + ou - 2% par rapport à cet optimum (Wopt).  </w:t>
      </w:r>
    </w:p>
    <w:p w14:paraId="741031FB" w14:textId="77777777" w:rsidR="00E25A57" w:rsidRPr="00AF7BD1" w:rsidRDefault="00E25A57" w:rsidP="00E25A57">
      <w:pPr>
        <w:spacing w:after="200"/>
        <w:ind w:left="426" w:hanging="426"/>
        <w:rPr>
          <w:szCs w:val="24"/>
        </w:rPr>
      </w:pPr>
      <w:r w:rsidRPr="00AF7BD1">
        <w:rPr>
          <w:szCs w:val="24"/>
        </w:rPr>
        <w:t xml:space="preserve">D. Homogénéisation Une homogénéisation sera effectuée après régalage du matériau, avec passages de charrues à disques : le diamètre des disques ne sera pas inférieur à 40 cm.               </w:t>
      </w:r>
    </w:p>
    <w:p w14:paraId="2C5A691D" w14:textId="77777777" w:rsidR="00E25A57" w:rsidRPr="00AF7BD1" w:rsidRDefault="00E25A57" w:rsidP="00E25A57">
      <w:pPr>
        <w:spacing w:after="200"/>
        <w:ind w:left="284" w:hanging="284"/>
        <w:rPr>
          <w:szCs w:val="24"/>
        </w:rPr>
      </w:pPr>
      <w:r w:rsidRPr="00AF7BD1">
        <w:rPr>
          <w:szCs w:val="24"/>
        </w:rPr>
        <w:t xml:space="preserve">E. Compactage Après correction éventuelle de la teneur en eau pour arriver à la teneur en eau spécifiée, l’Entrepreneur procédera au compactage du matériau. Le degré de compactage sera au minimum égal à 98% de l’OPM. Les compacteurs seront des cylindres à pieds dameurs d’une charge statique supérieure à 40 kg par cm de cylindre. Le nombre minimal de passages du </w:t>
      </w:r>
      <w:r w:rsidRPr="00AF7BD1">
        <w:rPr>
          <w:szCs w:val="24"/>
        </w:rPr>
        <w:lastRenderedPageBreak/>
        <w:t xml:space="preserve">compacteur garantissant le minimum de degré de compactage imposé sera fixé en accord avec l’Ingénieur après les premiers essais de compactage qui seront effectués sur les premières centaines de mètres de digue mises en œuvre. L’Entrepreneur exécutera tous les hors profils nécessaires pour assurer le compactage des remblais suivant les profils théoriques, ceci quels que soient les engins et méthodes retenus.   </w:t>
      </w:r>
    </w:p>
    <w:p w14:paraId="237F4BFD" w14:textId="77777777" w:rsidR="00E25A57" w:rsidRPr="00AF7BD1" w:rsidRDefault="00E25A57" w:rsidP="00E25A57">
      <w:pPr>
        <w:spacing w:after="200"/>
        <w:ind w:left="576" w:hanging="576"/>
        <w:rPr>
          <w:b/>
          <w:szCs w:val="24"/>
        </w:rPr>
      </w:pPr>
      <w:r w:rsidRPr="00AF7BD1">
        <w:rPr>
          <w:b/>
          <w:szCs w:val="24"/>
        </w:rPr>
        <w:t xml:space="preserve">3.5 Remblais ordinaires </w:t>
      </w:r>
    </w:p>
    <w:p w14:paraId="6592E334" w14:textId="77777777" w:rsidR="00E25A57" w:rsidRPr="00AF7BD1" w:rsidRDefault="00E25A57" w:rsidP="00E25A57">
      <w:pPr>
        <w:spacing w:after="200"/>
        <w:ind w:left="284" w:hanging="284"/>
        <w:rPr>
          <w:szCs w:val="24"/>
        </w:rPr>
      </w:pPr>
      <w:r w:rsidRPr="00AF7BD1">
        <w:rPr>
          <w:szCs w:val="24"/>
        </w:rPr>
        <w:t xml:space="preserve">A. Les remblais ordinaires seront régalés au bulldozer par couches d’une épaisseur maximale de 40 cm, au fur et à mesure de l’exécution du déblai si possible. </w:t>
      </w:r>
    </w:p>
    <w:p w14:paraId="4F2327DE" w14:textId="77777777" w:rsidR="00E25A57" w:rsidRPr="00AF7BD1" w:rsidRDefault="00E25A57" w:rsidP="00E25A57">
      <w:pPr>
        <w:spacing w:after="200"/>
        <w:ind w:left="284" w:hanging="284"/>
        <w:rPr>
          <w:szCs w:val="24"/>
        </w:rPr>
      </w:pPr>
      <w:r w:rsidRPr="00AF7BD1">
        <w:rPr>
          <w:szCs w:val="24"/>
        </w:rPr>
        <w:t xml:space="preserve">B. Un compactage final sera effectué sur les remblais terminés par 4 passages aller - retour minimum d’un cylindre lisse vibrant ayant les caractéristiques minimales suivantes :  </w:t>
      </w:r>
    </w:p>
    <w:p w14:paraId="12BD51A8" w14:textId="77777777" w:rsidR="00E25A57" w:rsidRPr="00AF7BD1" w:rsidRDefault="00E25A57" w:rsidP="00E25A57">
      <w:pPr>
        <w:spacing w:after="200"/>
        <w:ind w:left="576" w:hanging="292"/>
        <w:rPr>
          <w:szCs w:val="24"/>
        </w:rPr>
      </w:pPr>
      <w:r w:rsidRPr="00AF7BD1">
        <w:rPr>
          <w:szCs w:val="24"/>
        </w:rPr>
        <w:t xml:space="preserve">1. Charge statique par unité de largeur supérieure à 40 kg/cm ;  </w:t>
      </w:r>
    </w:p>
    <w:p w14:paraId="03F263FD" w14:textId="77777777" w:rsidR="00E25A57" w:rsidRPr="00AF7BD1" w:rsidRDefault="00E25A57" w:rsidP="00E25A57">
      <w:pPr>
        <w:spacing w:after="200"/>
        <w:ind w:left="576" w:hanging="292"/>
        <w:rPr>
          <w:szCs w:val="24"/>
        </w:rPr>
      </w:pPr>
      <w:r w:rsidRPr="00AF7BD1">
        <w:rPr>
          <w:szCs w:val="24"/>
        </w:rPr>
        <w:t xml:space="preserve">2. Force centrifuge supérieure à 15 000 daN.  </w:t>
      </w:r>
    </w:p>
    <w:p w14:paraId="04F29F1B" w14:textId="77777777" w:rsidR="00E25A57" w:rsidRPr="00AF7BD1" w:rsidRDefault="00E25A57" w:rsidP="00E25A57">
      <w:pPr>
        <w:spacing w:after="200"/>
        <w:ind w:left="576" w:hanging="576"/>
        <w:rPr>
          <w:b/>
          <w:szCs w:val="24"/>
        </w:rPr>
      </w:pPr>
      <w:r w:rsidRPr="00AF7BD1">
        <w:rPr>
          <w:b/>
          <w:szCs w:val="24"/>
        </w:rPr>
        <w:t xml:space="preserve">3.6 Tolérances  </w:t>
      </w:r>
    </w:p>
    <w:p w14:paraId="6ACE7924" w14:textId="77777777" w:rsidR="00E25A57" w:rsidRPr="00AF7BD1" w:rsidRDefault="00E25A57" w:rsidP="00E25A57">
      <w:pPr>
        <w:spacing w:after="200"/>
        <w:ind w:left="576" w:hanging="576"/>
        <w:rPr>
          <w:szCs w:val="24"/>
        </w:rPr>
      </w:pPr>
      <w:r w:rsidRPr="00AF7BD1">
        <w:rPr>
          <w:szCs w:val="24"/>
        </w:rPr>
        <w:t xml:space="preserve">A. Les tolérances par rapport aux profils théoriques sont :  </w:t>
      </w:r>
    </w:p>
    <w:p w14:paraId="0E0A4BF9" w14:textId="77777777" w:rsidR="00E25A57" w:rsidRPr="00AF7BD1" w:rsidRDefault="00E25A57" w:rsidP="00E25A57">
      <w:pPr>
        <w:spacing w:after="200"/>
        <w:ind w:left="576" w:hanging="576"/>
        <w:rPr>
          <w:szCs w:val="24"/>
        </w:rPr>
      </w:pPr>
      <w:r w:rsidRPr="00AF7BD1">
        <w:rPr>
          <w:szCs w:val="24"/>
        </w:rPr>
        <w:t xml:space="preserve"> - Niveau du sommet des cavaliers et pistes :  + 20 et - 0 cm ;  </w:t>
      </w:r>
    </w:p>
    <w:p w14:paraId="3C114688" w14:textId="77777777" w:rsidR="00E25A57" w:rsidRPr="00AF7BD1" w:rsidRDefault="00E25A57" w:rsidP="00E25A57">
      <w:pPr>
        <w:spacing w:after="200"/>
        <w:ind w:left="576" w:hanging="576"/>
        <w:rPr>
          <w:szCs w:val="24"/>
        </w:rPr>
      </w:pPr>
      <w:r w:rsidRPr="00AF7BD1">
        <w:rPr>
          <w:szCs w:val="24"/>
        </w:rPr>
        <w:t xml:space="preserve">B. Les pentes ne doivent pas être supérieures aux pentes théoriques.   </w:t>
      </w:r>
    </w:p>
    <w:p w14:paraId="7DCB9649" w14:textId="77777777" w:rsidR="00E25A57" w:rsidRPr="00AF7BD1" w:rsidRDefault="00E25A57" w:rsidP="00E25A57">
      <w:pPr>
        <w:spacing w:after="200"/>
        <w:ind w:left="576" w:hanging="576"/>
        <w:rPr>
          <w:b/>
          <w:szCs w:val="24"/>
        </w:rPr>
      </w:pPr>
      <w:r w:rsidRPr="00AF7BD1">
        <w:rPr>
          <w:b/>
          <w:szCs w:val="24"/>
        </w:rPr>
        <w:t xml:space="preserve">3.7 Contrôles </w:t>
      </w:r>
    </w:p>
    <w:p w14:paraId="06516848" w14:textId="77777777" w:rsidR="00E25A57" w:rsidRPr="00AF7BD1" w:rsidRDefault="00E25A57" w:rsidP="00E25A57">
      <w:pPr>
        <w:spacing w:after="200"/>
        <w:ind w:left="567" w:hanging="576"/>
      </w:pPr>
      <w:r w:rsidRPr="00AF7BD1">
        <w:t>A. La réception des couches de « remblai compacté à l’OPM » portera sur un contrôle contradictoire de la teneur en eau et du compactage (densité en place) par 1000 mètres cubes mis en œuvre. Un essai Proctor Modifié sera exécuté en moyenne tous les 5000 mètres cubes mis en œuvre pour servir de référence aux essais de contrôle ; le nombre d’essais Proctor pourra être renforcé et plus spécifié à la demande de l’Ingénieur. Chaque contrôle du compactage comportera trois points de mesures sur le même axe transversal, de la densité et de la teneur en eau.</w:t>
      </w:r>
    </w:p>
    <w:p w14:paraId="7C1A4C13" w14:textId="77777777" w:rsidR="00E25A57" w:rsidRPr="00AF7BD1" w:rsidRDefault="00E25A57" w:rsidP="00E25A57">
      <w:pPr>
        <w:spacing w:after="200"/>
        <w:ind w:left="567" w:hanging="576"/>
        <w:rPr>
          <w:szCs w:val="24"/>
        </w:rPr>
      </w:pPr>
      <w:r w:rsidRPr="00AF7BD1">
        <w:t xml:space="preserve">B. Le contrôle des dimensions des travaux </w:t>
      </w:r>
      <w:r w:rsidRPr="00AF7BD1">
        <w:rPr>
          <w:szCs w:val="24"/>
        </w:rPr>
        <w:t>sera réalisé par relevés contradictoires de profils soit en moyenne tous les 200 mètres de piste exécutée.</w:t>
      </w:r>
    </w:p>
    <w:p w14:paraId="17E55E67" w14:textId="77777777" w:rsidR="00E25A57" w:rsidRPr="00AF7BD1" w:rsidRDefault="00E25A57" w:rsidP="00E25A57">
      <w:pPr>
        <w:ind w:left="576" w:hanging="576"/>
        <w:rPr>
          <w:b/>
          <w:szCs w:val="24"/>
        </w:rPr>
      </w:pPr>
      <w:r w:rsidRPr="00AF7BD1">
        <w:rPr>
          <w:b/>
          <w:szCs w:val="24"/>
        </w:rPr>
        <w:t xml:space="preserve">PARTIE E :     BETONS </w:t>
      </w:r>
    </w:p>
    <w:p w14:paraId="556365AA" w14:textId="77777777" w:rsidR="00E25A57" w:rsidRPr="00AF7BD1" w:rsidRDefault="00E25A57" w:rsidP="00E25A57">
      <w:pPr>
        <w:ind w:left="576" w:hanging="576"/>
        <w:rPr>
          <w:b/>
          <w:szCs w:val="24"/>
        </w:rPr>
      </w:pPr>
    </w:p>
    <w:p w14:paraId="61401933" w14:textId="77777777" w:rsidR="00E25A57" w:rsidRPr="00AF7BD1" w:rsidRDefault="00E25A57" w:rsidP="00E25A57">
      <w:pPr>
        <w:ind w:left="576" w:hanging="576"/>
        <w:rPr>
          <w:b/>
          <w:szCs w:val="24"/>
        </w:rPr>
      </w:pPr>
      <w:r w:rsidRPr="00AF7BD1">
        <w:rPr>
          <w:b/>
          <w:szCs w:val="24"/>
        </w:rPr>
        <w:t xml:space="preserve">1. GENERALITES </w:t>
      </w:r>
    </w:p>
    <w:p w14:paraId="7313AFB0" w14:textId="77777777" w:rsidR="00E25A57" w:rsidRPr="00AF7BD1" w:rsidRDefault="00E25A57" w:rsidP="00E25A57">
      <w:pPr>
        <w:ind w:left="576" w:hanging="576"/>
        <w:rPr>
          <w:b/>
          <w:szCs w:val="24"/>
        </w:rPr>
      </w:pPr>
    </w:p>
    <w:p w14:paraId="5547DDEF" w14:textId="77777777" w:rsidR="00E25A57" w:rsidRPr="00AF7BD1" w:rsidRDefault="00E25A57" w:rsidP="00E25A57">
      <w:pPr>
        <w:ind w:left="576" w:hanging="576"/>
        <w:rPr>
          <w:b/>
          <w:szCs w:val="24"/>
        </w:rPr>
      </w:pPr>
      <w:r w:rsidRPr="00AF7BD1">
        <w:rPr>
          <w:b/>
          <w:szCs w:val="24"/>
        </w:rPr>
        <w:t xml:space="preserve">1.1 TRAVAUX INCLUS </w:t>
      </w:r>
    </w:p>
    <w:p w14:paraId="411A0259" w14:textId="77777777" w:rsidR="00E25A57" w:rsidRPr="00AF7BD1" w:rsidRDefault="00E25A57" w:rsidP="00E25A57">
      <w:pPr>
        <w:ind w:left="576" w:hanging="576"/>
        <w:rPr>
          <w:szCs w:val="24"/>
        </w:rPr>
      </w:pPr>
      <w:r w:rsidRPr="00AF7BD1">
        <w:rPr>
          <w:szCs w:val="24"/>
        </w:rPr>
        <w:t xml:space="preserve">Comprenant les bétons nécessaires pour : </w:t>
      </w:r>
    </w:p>
    <w:p w14:paraId="1DD8F916" w14:textId="77777777" w:rsidR="00E25A57" w:rsidRPr="00AF7BD1" w:rsidRDefault="00E25A57" w:rsidP="00F464F6">
      <w:pPr>
        <w:numPr>
          <w:ilvl w:val="0"/>
          <w:numId w:val="34"/>
        </w:numPr>
        <w:spacing w:after="200"/>
        <w:contextualSpacing/>
        <w:jc w:val="left"/>
        <w:rPr>
          <w:szCs w:val="24"/>
        </w:rPr>
      </w:pPr>
      <w:r w:rsidRPr="00AF7BD1">
        <w:rPr>
          <w:szCs w:val="24"/>
        </w:rPr>
        <w:t xml:space="preserve">Les ouvrages de prise, régulateurs et déversoirs ; </w:t>
      </w:r>
    </w:p>
    <w:p w14:paraId="27D871EC" w14:textId="77777777" w:rsidR="00E25A57" w:rsidRPr="00AF7BD1" w:rsidRDefault="00E25A57" w:rsidP="00F464F6">
      <w:pPr>
        <w:numPr>
          <w:ilvl w:val="0"/>
          <w:numId w:val="34"/>
        </w:numPr>
        <w:spacing w:after="200"/>
        <w:contextualSpacing/>
        <w:jc w:val="left"/>
        <w:rPr>
          <w:szCs w:val="24"/>
        </w:rPr>
      </w:pPr>
      <w:r w:rsidRPr="00AF7BD1">
        <w:rPr>
          <w:szCs w:val="24"/>
        </w:rPr>
        <w:t xml:space="preserve">Les ouvrages de franchissement ; </w:t>
      </w:r>
    </w:p>
    <w:p w14:paraId="359735AA" w14:textId="77777777" w:rsidR="00E25A57" w:rsidRPr="00AF7BD1" w:rsidRDefault="00E25A57" w:rsidP="00F464F6">
      <w:pPr>
        <w:numPr>
          <w:ilvl w:val="0"/>
          <w:numId w:val="34"/>
        </w:numPr>
        <w:spacing w:after="200"/>
        <w:contextualSpacing/>
        <w:jc w:val="left"/>
        <w:rPr>
          <w:szCs w:val="24"/>
        </w:rPr>
      </w:pPr>
      <w:r w:rsidRPr="00AF7BD1">
        <w:rPr>
          <w:szCs w:val="24"/>
        </w:rPr>
        <w:t xml:space="preserve">Les bâtiments ;  </w:t>
      </w:r>
    </w:p>
    <w:p w14:paraId="04F286D0" w14:textId="77777777" w:rsidR="00E25A57" w:rsidRPr="00AF7BD1" w:rsidRDefault="00E25A57" w:rsidP="00F464F6">
      <w:pPr>
        <w:numPr>
          <w:ilvl w:val="0"/>
          <w:numId w:val="34"/>
        </w:numPr>
        <w:spacing w:after="200"/>
        <w:contextualSpacing/>
        <w:jc w:val="left"/>
        <w:rPr>
          <w:szCs w:val="24"/>
        </w:rPr>
      </w:pPr>
      <w:r w:rsidRPr="00AF7BD1">
        <w:rPr>
          <w:szCs w:val="24"/>
        </w:rPr>
        <w:t xml:space="preserve">La maçonnerie ; </w:t>
      </w:r>
    </w:p>
    <w:p w14:paraId="672A9B0C" w14:textId="77777777" w:rsidR="00E25A57" w:rsidRPr="00AF7BD1" w:rsidRDefault="00E25A57" w:rsidP="00F464F6">
      <w:pPr>
        <w:numPr>
          <w:ilvl w:val="0"/>
          <w:numId w:val="34"/>
        </w:numPr>
        <w:spacing w:after="200"/>
        <w:contextualSpacing/>
        <w:jc w:val="left"/>
        <w:rPr>
          <w:szCs w:val="24"/>
        </w:rPr>
      </w:pPr>
      <w:r w:rsidRPr="00AF7BD1">
        <w:rPr>
          <w:szCs w:val="24"/>
        </w:rPr>
        <w:t xml:space="preserve">Les fournitures mécaniques. </w:t>
      </w:r>
    </w:p>
    <w:p w14:paraId="688B121E" w14:textId="77777777" w:rsidR="00E25A57" w:rsidRPr="00AF7BD1" w:rsidRDefault="00E25A57" w:rsidP="00E25A57">
      <w:pPr>
        <w:ind w:left="576" w:hanging="576"/>
        <w:rPr>
          <w:szCs w:val="24"/>
        </w:rPr>
      </w:pPr>
    </w:p>
    <w:p w14:paraId="3A430548" w14:textId="77777777" w:rsidR="00E25A57" w:rsidRPr="00AF7BD1" w:rsidRDefault="00E25A57" w:rsidP="00E25A57">
      <w:pPr>
        <w:ind w:left="576" w:hanging="576"/>
        <w:rPr>
          <w:b/>
          <w:szCs w:val="24"/>
        </w:rPr>
      </w:pPr>
      <w:r w:rsidRPr="00AF7BD1">
        <w:rPr>
          <w:b/>
          <w:szCs w:val="24"/>
        </w:rPr>
        <w:lastRenderedPageBreak/>
        <w:t xml:space="preserve">1.2 DEFINITION DES COFFRAGES </w:t>
      </w:r>
    </w:p>
    <w:p w14:paraId="382E62B7" w14:textId="77777777" w:rsidR="00E25A57" w:rsidRPr="00AF7BD1" w:rsidRDefault="00E25A57" w:rsidP="00E25A57">
      <w:pPr>
        <w:ind w:left="720"/>
        <w:contextualSpacing/>
        <w:rPr>
          <w:b/>
          <w:szCs w:val="24"/>
        </w:rPr>
      </w:pPr>
    </w:p>
    <w:p w14:paraId="668DCBDD" w14:textId="77777777" w:rsidR="00E25A57" w:rsidRPr="00AF7BD1" w:rsidRDefault="00E25A57" w:rsidP="00E25A57">
      <w:pPr>
        <w:ind w:left="576" w:hanging="576"/>
        <w:rPr>
          <w:b/>
          <w:szCs w:val="24"/>
        </w:rPr>
      </w:pPr>
      <w:r w:rsidRPr="00AF7BD1">
        <w:rPr>
          <w:b/>
          <w:szCs w:val="24"/>
        </w:rPr>
        <w:t xml:space="preserve">1.2.1 IRREGULARITE SINGULIERE </w:t>
      </w:r>
    </w:p>
    <w:p w14:paraId="68D2BEC4" w14:textId="77777777" w:rsidR="00E25A57" w:rsidRPr="00AF7BD1" w:rsidRDefault="00E25A57" w:rsidP="00E25A57">
      <w:pPr>
        <w:ind w:left="576" w:hanging="576"/>
        <w:rPr>
          <w:szCs w:val="24"/>
        </w:rPr>
      </w:pPr>
    </w:p>
    <w:p w14:paraId="77ED4B1A" w14:textId="77777777" w:rsidR="00E25A57" w:rsidRPr="00AF7BD1" w:rsidRDefault="00E25A57" w:rsidP="00E25A57">
      <w:pPr>
        <w:rPr>
          <w:szCs w:val="24"/>
        </w:rPr>
      </w:pPr>
      <w:r w:rsidRPr="00AF7BD1">
        <w:rPr>
          <w:szCs w:val="24"/>
        </w:rPr>
        <w:t xml:space="preserve">Toute irrégularité localisée résultant d'un mauvais alignement, d'un déplacement relatif ou du mauvais état des coffrages ou de toute autre cause. Les irrégularités sont mesurées directement ou grâce à une règle ou gabarit de 20 cm de longueur. </w:t>
      </w:r>
    </w:p>
    <w:p w14:paraId="656725D8" w14:textId="77777777" w:rsidR="00E25A57" w:rsidRPr="00AF7BD1" w:rsidRDefault="00E25A57" w:rsidP="00E25A57">
      <w:pPr>
        <w:ind w:left="576" w:hanging="576"/>
        <w:rPr>
          <w:szCs w:val="24"/>
        </w:rPr>
      </w:pPr>
      <w:r w:rsidRPr="00AF7BD1">
        <w:rPr>
          <w:szCs w:val="24"/>
        </w:rPr>
        <w:t xml:space="preserve"> </w:t>
      </w:r>
    </w:p>
    <w:p w14:paraId="4123C3FC" w14:textId="77777777" w:rsidR="00E25A57" w:rsidRPr="00AF7BD1" w:rsidRDefault="00E25A57" w:rsidP="00E25A57">
      <w:pPr>
        <w:ind w:left="576" w:hanging="576"/>
        <w:rPr>
          <w:b/>
          <w:szCs w:val="24"/>
        </w:rPr>
      </w:pPr>
      <w:r w:rsidRPr="00AF7BD1">
        <w:rPr>
          <w:b/>
          <w:szCs w:val="24"/>
        </w:rPr>
        <w:t xml:space="preserve">1.2.2   IRREGULARITE GRADUELLE </w:t>
      </w:r>
    </w:p>
    <w:p w14:paraId="14225F56" w14:textId="77777777" w:rsidR="00E25A57" w:rsidRPr="00AF7BD1" w:rsidRDefault="00E25A57" w:rsidP="00E25A57">
      <w:pPr>
        <w:rPr>
          <w:szCs w:val="24"/>
        </w:rPr>
      </w:pPr>
      <w:r w:rsidRPr="00AF7BD1">
        <w:rPr>
          <w:szCs w:val="24"/>
        </w:rPr>
        <w:t xml:space="preserve"> Toutes les autres irrégularités mesurées grâce à une règle pour les surfaces planes et un gabarit équivalent pour les surfaces courbes. La longueur de la règle ou du gabarit est de 1.50 m.</w:t>
      </w:r>
    </w:p>
    <w:p w14:paraId="05B00FFB" w14:textId="77777777" w:rsidR="00E25A57" w:rsidRPr="00AF7BD1" w:rsidRDefault="00E25A57" w:rsidP="00E25A57">
      <w:pPr>
        <w:ind w:left="576" w:hanging="576"/>
        <w:rPr>
          <w:szCs w:val="24"/>
        </w:rPr>
      </w:pPr>
    </w:p>
    <w:p w14:paraId="4E61CA54" w14:textId="77777777" w:rsidR="00E25A57" w:rsidRPr="00AF7BD1" w:rsidRDefault="00E25A57" w:rsidP="00E25A57">
      <w:pPr>
        <w:ind w:left="576" w:hanging="576"/>
        <w:rPr>
          <w:szCs w:val="24"/>
        </w:rPr>
      </w:pPr>
      <w:r w:rsidRPr="00AF7BD1">
        <w:rPr>
          <w:b/>
          <w:szCs w:val="24"/>
        </w:rPr>
        <w:t xml:space="preserve"> 1.2.3 CAS SPECIFIQUE</w:t>
      </w:r>
      <w:r w:rsidRPr="00AF7BD1">
        <w:rPr>
          <w:szCs w:val="24"/>
        </w:rPr>
        <w:t xml:space="preserve"> </w:t>
      </w:r>
    </w:p>
    <w:p w14:paraId="189BD08F" w14:textId="77777777" w:rsidR="00E25A57" w:rsidRPr="00AF7BD1" w:rsidRDefault="00E25A57" w:rsidP="00E25A57">
      <w:pPr>
        <w:rPr>
          <w:szCs w:val="24"/>
        </w:rPr>
      </w:pPr>
      <w:r w:rsidRPr="00AF7BD1">
        <w:rPr>
          <w:szCs w:val="24"/>
        </w:rPr>
        <w:t>Les nids de cailloux, perte de laitance et arrachage de la peau du béton ne sont pas considérés comme des irrégularités mais comme des défauts.</w:t>
      </w:r>
    </w:p>
    <w:p w14:paraId="2C9CC1D6" w14:textId="77777777" w:rsidR="00E25A57" w:rsidRPr="00AF7BD1" w:rsidRDefault="00E25A57" w:rsidP="00E25A57">
      <w:pPr>
        <w:rPr>
          <w:szCs w:val="24"/>
        </w:rPr>
      </w:pPr>
    </w:p>
    <w:p w14:paraId="14C4F7F3" w14:textId="77777777" w:rsidR="00E25A57" w:rsidRPr="00AF7BD1" w:rsidRDefault="00E25A57" w:rsidP="00E25A57">
      <w:pPr>
        <w:ind w:left="576" w:hanging="576"/>
        <w:rPr>
          <w:b/>
          <w:szCs w:val="24"/>
        </w:rPr>
      </w:pPr>
      <w:r w:rsidRPr="00AF7BD1">
        <w:rPr>
          <w:b/>
          <w:szCs w:val="24"/>
        </w:rPr>
        <w:t xml:space="preserve"> 1.2.4 CLASSES DE PAREMENTS </w:t>
      </w:r>
    </w:p>
    <w:p w14:paraId="6368EA82" w14:textId="77777777" w:rsidR="00E25A57" w:rsidRPr="00AF7BD1" w:rsidRDefault="00E25A57" w:rsidP="00E25A57">
      <w:pPr>
        <w:ind w:left="576" w:hanging="576"/>
        <w:rPr>
          <w:szCs w:val="24"/>
        </w:rPr>
      </w:pPr>
      <w:r w:rsidRPr="00AF7BD1">
        <w:rPr>
          <w:szCs w:val="24"/>
        </w:rPr>
        <w:t xml:space="preserve"> Classe 1: pour parements, cachés ou recouvrements,</w:t>
      </w:r>
    </w:p>
    <w:p w14:paraId="4AF97722" w14:textId="77777777" w:rsidR="00E25A57" w:rsidRPr="00AF7BD1" w:rsidRDefault="00E25A57" w:rsidP="00E25A57">
      <w:pPr>
        <w:rPr>
          <w:szCs w:val="24"/>
        </w:rPr>
      </w:pPr>
      <w:r w:rsidRPr="00AF7BD1">
        <w:rPr>
          <w:szCs w:val="24"/>
        </w:rPr>
        <w:t xml:space="preserve"> Classe 2: finition courante pour parements exposés à la vue ou en contact avec un écoulement hydraulique. </w:t>
      </w:r>
    </w:p>
    <w:p w14:paraId="5F5C417F" w14:textId="77777777" w:rsidR="00E25A57" w:rsidRPr="00AF7BD1" w:rsidRDefault="00E25A57" w:rsidP="00E25A57">
      <w:pPr>
        <w:ind w:left="576" w:hanging="576"/>
        <w:rPr>
          <w:szCs w:val="24"/>
        </w:rPr>
      </w:pPr>
    </w:p>
    <w:p w14:paraId="71497F6C" w14:textId="77777777" w:rsidR="00E25A57" w:rsidRPr="00AF7BD1" w:rsidRDefault="00E25A57" w:rsidP="00E25A57">
      <w:pPr>
        <w:ind w:left="576" w:hanging="576"/>
        <w:rPr>
          <w:b/>
          <w:szCs w:val="24"/>
        </w:rPr>
      </w:pPr>
      <w:r w:rsidRPr="00AF7BD1">
        <w:rPr>
          <w:b/>
          <w:szCs w:val="24"/>
        </w:rPr>
        <w:t xml:space="preserve"> 1.2.5 TOLERANCE D'ETAT DE SURFACE EN MILLIMETRES </w:t>
      </w:r>
    </w:p>
    <w:p w14:paraId="2BAA4DB8" w14:textId="77777777" w:rsidR="00E25A57" w:rsidRPr="00AF7BD1" w:rsidRDefault="00E25A57" w:rsidP="00E25A57">
      <w:pPr>
        <w:ind w:left="576" w:hanging="576"/>
        <w:rPr>
          <w:szCs w:val="24"/>
        </w:rPr>
      </w:pPr>
      <w:r w:rsidRPr="00AF7BD1">
        <w:rPr>
          <w:szCs w:val="24"/>
        </w:rPr>
        <w:t xml:space="preserve">  Irrégularités </w:t>
      </w:r>
    </w:p>
    <w:p w14:paraId="3F744C82" w14:textId="77777777" w:rsidR="00E25A57" w:rsidRPr="00AF7BD1" w:rsidRDefault="00E25A57" w:rsidP="00E25A57">
      <w:pPr>
        <w:ind w:left="576" w:hanging="576"/>
        <w:rPr>
          <w:szCs w:val="24"/>
        </w:rPr>
      </w:pPr>
      <w:r w:rsidRPr="00AF7BD1">
        <w:rPr>
          <w:szCs w:val="24"/>
        </w:rPr>
        <w:t xml:space="preserve">Classe de Parement 1 2 Singulière 6 3 Graduelle 15 7 </w:t>
      </w:r>
    </w:p>
    <w:p w14:paraId="6BA7E7B2" w14:textId="77777777" w:rsidR="00E25A57" w:rsidRPr="00AF7BD1" w:rsidRDefault="00E25A57" w:rsidP="00E25A57">
      <w:pPr>
        <w:ind w:left="576" w:hanging="576"/>
        <w:rPr>
          <w:szCs w:val="24"/>
        </w:rPr>
      </w:pPr>
    </w:p>
    <w:p w14:paraId="23709B04" w14:textId="77777777" w:rsidR="00E25A57" w:rsidRPr="00AF7BD1" w:rsidRDefault="00E25A57" w:rsidP="00E25A57">
      <w:pPr>
        <w:ind w:left="576" w:hanging="576"/>
        <w:rPr>
          <w:b/>
          <w:szCs w:val="24"/>
        </w:rPr>
      </w:pPr>
      <w:r w:rsidRPr="00AF7BD1">
        <w:rPr>
          <w:b/>
          <w:szCs w:val="24"/>
        </w:rPr>
        <w:t xml:space="preserve">1.2.6 TOLERANCE D'IMPLANTATION </w:t>
      </w:r>
    </w:p>
    <w:p w14:paraId="31F7ABF7" w14:textId="77777777" w:rsidR="00E25A57" w:rsidRPr="00AF7BD1" w:rsidRDefault="00E25A57" w:rsidP="00E25A57">
      <w:pPr>
        <w:rPr>
          <w:szCs w:val="24"/>
        </w:rPr>
      </w:pPr>
      <w:r w:rsidRPr="00AF7BD1">
        <w:rPr>
          <w:szCs w:val="24"/>
        </w:rPr>
        <w:t xml:space="preserve">Les écarts d'implantation des parements en béton doivent être compatibles avec les fonctions de la structure considérées et des structures liées à celle-ci en particulier les fournitures mécaniques. Sous réserve de stipulation contraire les tolérances en plus ou en moins sont : </w:t>
      </w:r>
    </w:p>
    <w:p w14:paraId="058CEF76" w14:textId="77777777" w:rsidR="00E25A57" w:rsidRPr="00AF7BD1" w:rsidRDefault="00E25A57" w:rsidP="00F464F6">
      <w:pPr>
        <w:numPr>
          <w:ilvl w:val="0"/>
          <w:numId w:val="16"/>
        </w:numPr>
        <w:spacing w:after="200"/>
        <w:contextualSpacing/>
        <w:jc w:val="left"/>
        <w:rPr>
          <w:szCs w:val="24"/>
        </w:rPr>
      </w:pPr>
      <w:r w:rsidRPr="00AF7BD1">
        <w:rPr>
          <w:szCs w:val="24"/>
        </w:rPr>
        <w:t xml:space="preserve"> Sur toute dimension linéaire L en cm = T cm = 0,25 x 3 Vl) avec une borne inférieure de         0,5 cm. </w:t>
      </w:r>
    </w:p>
    <w:p w14:paraId="0ACB3559" w14:textId="77777777" w:rsidR="00E25A57" w:rsidRPr="00AF7BD1" w:rsidRDefault="00E25A57" w:rsidP="00F464F6">
      <w:pPr>
        <w:numPr>
          <w:ilvl w:val="0"/>
          <w:numId w:val="16"/>
        </w:numPr>
        <w:spacing w:after="200"/>
        <w:contextualSpacing/>
        <w:jc w:val="left"/>
        <w:rPr>
          <w:szCs w:val="24"/>
        </w:rPr>
      </w:pPr>
      <w:r w:rsidRPr="00AF7BD1">
        <w:rPr>
          <w:szCs w:val="24"/>
        </w:rPr>
        <w:t xml:space="preserve">Sur la verticalité : 0,5% de la hauteur avec un maximum de 5 % de l'épaisseur du mur et une borne supérieure de 3 cm, </w:t>
      </w:r>
    </w:p>
    <w:p w14:paraId="30CA42A4" w14:textId="66165555" w:rsidR="00E25A57" w:rsidRPr="00AF7BD1" w:rsidRDefault="00E25A57" w:rsidP="00F464F6">
      <w:pPr>
        <w:numPr>
          <w:ilvl w:val="0"/>
          <w:numId w:val="16"/>
        </w:numPr>
        <w:spacing w:after="200"/>
        <w:contextualSpacing/>
        <w:jc w:val="left"/>
        <w:rPr>
          <w:szCs w:val="24"/>
        </w:rPr>
      </w:pPr>
      <w:r w:rsidRPr="00AF7BD1">
        <w:rPr>
          <w:szCs w:val="24"/>
        </w:rPr>
        <w:t xml:space="preserve"> Sur les alignements et pentes : 0,5%, </w:t>
      </w:r>
      <w:r w:rsidRPr="00AF7BD1">
        <w:rPr>
          <w:szCs w:val="24"/>
        </w:rPr>
        <w:t xml:space="preserve"> sur l'implantation par rapport aux repères remis à l'Entrepreneur = 5 cm, </w:t>
      </w:r>
      <w:r w:rsidRPr="00AF7BD1">
        <w:rPr>
          <w:szCs w:val="24"/>
        </w:rPr>
        <w:t> en niveau</w:t>
      </w:r>
      <w:r w:rsidR="00EA207D">
        <w:rPr>
          <w:szCs w:val="24"/>
        </w:rPr>
        <w:t xml:space="preserve"> </w:t>
      </w:r>
      <w:r w:rsidRPr="00AF7BD1">
        <w:rPr>
          <w:szCs w:val="24"/>
        </w:rPr>
        <w:t xml:space="preserve">: ± 1 cm. </w:t>
      </w:r>
    </w:p>
    <w:p w14:paraId="5A6B66F7" w14:textId="77777777" w:rsidR="00E25A57" w:rsidRPr="00AF7BD1" w:rsidRDefault="00E25A57" w:rsidP="00E25A57">
      <w:pPr>
        <w:ind w:left="576" w:hanging="576"/>
        <w:rPr>
          <w:szCs w:val="24"/>
        </w:rPr>
      </w:pPr>
      <w:r w:rsidRPr="00AF7BD1">
        <w:rPr>
          <w:szCs w:val="24"/>
        </w:rPr>
        <w:t xml:space="preserve"> </w:t>
      </w:r>
    </w:p>
    <w:p w14:paraId="655A0651" w14:textId="77777777" w:rsidR="00E25A57" w:rsidRPr="00AF7BD1" w:rsidRDefault="00E25A57" w:rsidP="00E25A57">
      <w:pPr>
        <w:ind w:left="576" w:hanging="576"/>
        <w:rPr>
          <w:b/>
          <w:szCs w:val="24"/>
        </w:rPr>
      </w:pPr>
      <w:r w:rsidRPr="00AF7BD1">
        <w:rPr>
          <w:b/>
          <w:szCs w:val="24"/>
        </w:rPr>
        <w:t xml:space="preserve">1.3 NORMES ET REGLEMENT </w:t>
      </w:r>
    </w:p>
    <w:p w14:paraId="49B1438B" w14:textId="77777777" w:rsidR="00E25A57" w:rsidRPr="00AF7BD1" w:rsidRDefault="00E25A57" w:rsidP="00E25A57">
      <w:pPr>
        <w:ind w:left="576" w:hanging="576"/>
        <w:rPr>
          <w:b/>
          <w:szCs w:val="24"/>
        </w:rPr>
      </w:pPr>
      <w:r w:rsidRPr="00AF7BD1">
        <w:rPr>
          <w:b/>
          <w:szCs w:val="24"/>
        </w:rPr>
        <w:t xml:space="preserve">a. Normes </w:t>
      </w:r>
    </w:p>
    <w:p w14:paraId="3078F77A" w14:textId="77777777" w:rsidR="00E25A57" w:rsidRPr="00AF7BD1" w:rsidRDefault="00E25A57" w:rsidP="00E25A57">
      <w:pPr>
        <w:ind w:left="576" w:hanging="576"/>
        <w:rPr>
          <w:szCs w:val="24"/>
        </w:rPr>
      </w:pPr>
      <w:r w:rsidRPr="00AF7BD1">
        <w:rPr>
          <w:szCs w:val="24"/>
        </w:rPr>
        <w:t xml:space="preserve">1. NF P 15-301 Définitions, classification et spécifications des ciments </w:t>
      </w:r>
    </w:p>
    <w:p w14:paraId="2BBABDD7" w14:textId="77777777" w:rsidR="00E25A57" w:rsidRPr="00AF7BD1" w:rsidRDefault="00E25A57" w:rsidP="00E25A57">
      <w:pPr>
        <w:ind w:left="576" w:hanging="576"/>
        <w:rPr>
          <w:szCs w:val="24"/>
        </w:rPr>
      </w:pPr>
      <w:r w:rsidRPr="00AF7BD1">
        <w:rPr>
          <w:szCs w:val="24"/>
        </w:rPr>
        <w:t xml:space="preserve">2. NF P 15-431 Liants hydrauliques - Essais de prise </w:t>
      </w:r>
    </w:p>
    <w:p w14:paraId="3611B5A0" w14:textId="77777777" w:rsidR="00E25A57" w:rsidRPr="00AF7BD1" w:rsidRDefault="00E25A57" w:rsidP="00E25A57">
      <w:pPr>
        <w:ind w:left="576" w:hanging="576"/>
        <w:rPr>
          <w:szCs w:val="24"/>
        </w:rPr>
      </w:pPr>
      <w:r w:rsidRPr="00AF7BD1">
        <w:rPr>
          <w:szCs w:val="24"/>
        </w:rPr>
        <w:t xml:space="preserve">3. NF P 15-451 Liants hydrauliques-Techniques des essais, essais mécaniques </w:t>
      </w:r>
    </w:p>
    <w:p w14:paraId="607190C4" w14:textId="77777777" w:rsidR="00E25A57" w:rsidRPr="00AF7BD1" w:rsidRDefault="00E25A57" w:rsidP="00E25A57">
      <w:pPr>
        <w:ind w:left="576" w:hanging="576"/>
        <w:rPr>
          <w:szCs w:val="24"/>
        </w:rPr>
      </w:pPr>
      <w:r w:rsidRPr="00AF7BD1">
        <w:rPr>
          <w:szCs w:val="24"/>
        </w:rPr>
        <w:t xml:space="preserve">4. NF P 18-101 Granulats - Vocabulaire - Définitions Classification </w:t>
      </w:r>
    </w:p>
    <w:p w14:paraId="7FCBA0A4" w14:textId="77777777" w:rsidR="00E25A57" w:rsidRPr="00AF7BD1" w:rsidRDefault="00E25A57" w:rsidP="00E25A57">
      <w:pPr>
        <w:ind w:left="576" w:hanging="576"/>
        <w:rPr>
          <w:szCs w:val="24"/>
        </w:rPr>
      </w:pPr>
      <w:r w:rsidRPr="00AF7BD1">
        <w:rPr>
          <w:szCs w:val="24"/>
        </w:rPr>
        <w:t>5. DTU P</w:t>
      </w:r>
      <w:r>
        <w:rPr>
          <w:szCs w:val="24"/>
        </w:rPr>
        <w:t xml:space="preserve"> </w:t>
      </w:r>
      <w:r w:rsidRPr="00AF7BD1">
        <w:rPr>
          <w:szCs w:val="24"/>
        </w:rPr>
        <w:t xml:space="preserve">18-201 Exécution des travaux en béton </w:t>
      </w:r>
    </w:p>
    <w:p w14:paraId="41DEB3EE" w14:textId="77777777" w:rsidR="00E25A57" w:rsidRPr="00AF7BD1" w:rsidRDefault="00E25A57" w:rsidP="00E25A57">
      <w:pPr>
        <w:ind w:left="576" w:hanging="576"/>
        <w:rPr>
          <w:szCs w:val="24"/>
        </w:rPr>
      </w:pPr>
      <w:r w:rsidRPr="00AF7BD1">
        <w:rPr>
          <w:szCs w:val="24"/>
        </w:rPr>
        <w:t xml:space="preserve">6. NF P 18-301 Granulats - Granulats naturels pour hydrauliques </w:t>
      </w:r>
    </w:p>
    <w:p w14:paraId="17A99126" w14:textId="77777777" w:rsidR="00E25A57" w:rsidRPr="00AF7BD1" w:rsidRDefault="00E25A57" w:rsidP="00E25A57">
      <w:pPr>
        <w:ind w:left="576" w:hanging="576"/>
        <w:rPr>
          <w:szCs w:val="24"/>
        </w:rPr>
      </w:pPr>
      <w:r w:rsidRPr="00AF7BD1">
        <w:rPr>
          <w:szCs w:val="24"/>
        </w:rPr>
        <w:t xml:space="preserve">7. NF P 18-303 Eau de gâchage pour béton de construction </w:t>
      </w:r>
    </w:p>
    <w:p w14:paraId="5F32108E" w14:textId="77777777" w:rsidR="00E25A57" w:rsidRPr="00AF7BD1" w:rsidRDefault="00E25A57" w:rsidP="00E25A57">
      <w:pPr>
        <w:ind w:left="576" w:hanging="576"/>
        <w:rPr>
          <w:szCs w:val="24"/>
        </w:rPr>
      </w:pPr>
      <w:r w:rsidRPr="00AF7BD1">
        <w:rPr>
          <w:szCs w:val="24"/>
        </w:rPr>
        <w:t xml:space="preserve">8. NF P 18-304 Granulométrie des granulats </w:t>
      </w:r>
    </w:p>
    <w:p w14:paraId="1EB208CE" w14:textId="77777777" w:rsidR="00E25A57" w:rsidRPr="00AF7BD1" w:rsidRDefault="00E25A57" w:rsidP="00E25A57">
      <w:pPr>
        <w:ind w:left="576" w:hanging="576"/>
        <w:rPr>
          <w:szCs w:val="24"/>
        </w:rPr>
      </w:pPr>
      <w:r w:rsidRPr="00AF7BD1">
        <w:rPr>
          <w:szCs w:val="24"/>
        </w:rPr>
        <w:t xml:space="preserve">9. NF P 18-400 Bétons - Moules pour éprouvettes cylindriques et prismatiques </w:t>
      </w:r>
    </w:p>
    <w:p w14:paraId="2F088BEC" w14:textId="77777777" w:rsidR="00E25A57" w:rsidRPr="00AF7BD1" w:rsidRDefault="00E25A57" w:rsidP="00E25A57">
      <w:pPr>
        <w:ind w:left="576" w:hanging="576"/>
        <w:rPr>
          <w:szCs w:val="24"/>
        </w:rPr>
      </w:pPr>
      <w:r w:rsidRPr="00AF7BD1">
        <w:rPr>
          <w:szCs w:val="24"/>
        </w:rPr>
        <w:lastRenderedPageBreak/>
        <w:t xml:space="preserve">10. NF P 18-404 Béton - essais d'étude, de convenance et de contrôle - Confection et conservation des éprouvettes </w:t>
      </w:r>
    </w:p>
    <w:p w14:paraId="75ECA257" w14:textId="77777777" w:rsidR="00E25A57" w:rsidRPr="00AF7BD1" w:rsidRDefault="00E25A57" w:rsidP="00E25A57">
      <w:pPr>
        <w:ind w:left="576" w:hanging="576"/>
        <w:rPr>
          <w:szCs w:val="24"/>
        </w:rPr>
      </w:pPr>
      <w:r w:rsidRPr="00AF7BD1">
        <w:rPr>
          <w:szCs w:val="24"/>
        </w:rPr>
        <w:t xml:space="preserve">11. NF P 18-406 Béton - Essai de compression </w:t>
      </w:r>
    </w:p>
    <w:p w14:paraId="121CD9FF" w14:textId="77777777" w:rsidR="00E25A57" w:rsidRPr="00AF7BD1" w:rsidRDefault="00E25A57" w:rsidP="00E25A57">
      <w:pPr>
        <w:ind w:left="576" w:hanging="576"/>
        <w:rPr>
          <w:szCs w:val="24"/>
        </w:rPr>
      </w:pPr>
      <w:r w:rsidRPr="00AF7BD1">
        <w:rPr>
          <w:szCs w:val="24"/>
        </w:rPr>
        <w:t>12. NF P</w:t>
      </w:r>
      <w:r>
        <w:rPr>
          <w:szCs w:val="24"/>
        </w:rPr>
        <w:t xml:space="preserve"> </w:t>
      </w:r>
      <w:r w:rsidRPr="00AF7BD1">
        <w:rPr>
          <w:szCs w:val="24"/>
        </w:rPr>
        <w:t xml:space="preserve">18-451 Béton - Essai d'affaissement </w:t>
      </w:r>
    </w:p>
    <w:p w14:paraId="77E3BECF" w14:textId="77777777" w:rsidR="00E25A57" w:rsidRPr="00AF7BD1" w:rsidRDefault="00E25A57" w:rsidP="00E25A57">
      <w:pPr>
        <w:ind w:left="576" w:hanging="576"/>
        <w:rPr>
          <w:szCs w:val="24"/>
        </w:rPr>
      </w:pPr>
      <w:r w:rsidRPr="00AF7BD1">
        <w:rPr>
          <w:szCs w:val="24"/>
        </w:rPr>
        <w:t xml:space="preserve">13. NF P 18-553 Granulats - Préparation sur échantillon pour essais </w:t>
      </w:r>
    </w:p>
    <w:p w14:paraId="771C0DB9" w14:textId="77777777" w:rsidR="00E25A57" w:rsidRPr="00AF7BD1" w:rsidRDefault="00E25A57" w:rsidP="00E25A57">
      <w:pPr>
        <w:ind w:left="576" w:hanging="576"/>
        <w:rPr>
          <w:szCs w:val="24"/>
        </w:rPr>
      </w:pPr>
      <w:r w:rsidRPr="00AF7BD1">
        <w:rPr>
          <w:szCs w:val="24"/>
        </w:rPr>
        <w:t xml:space="preserve">14. NF P 18-554 Granulats - Mesures des masses volumiques, porosité, coefficient d'absorption et teneur en eau des gravillons et cailloux </w:t>
      </w:r>
    </w:p>
    <w:p w14:paraId="0A475C3C" w14:textId="77777777" w:rsidR="00E25A57" w:rsidRPr="00AF7BD1" w:rsidRDefault="00E25A57" w:rsidP="00E25A57">
      <w:pPr>
        <w:ind w:left="576" w:hanging="576"/>
        <w:rPr>
          <w:szCs w:val="24"/>
        </w:rPr>
      </w:pPr>
      <w:r w:rsidRPr="00AF7BD1">
        <w:rPr>
          <w:szCs w:val="24"/>
        </w:rPr>
        <w:t xml:space="preserve">15. NF P 18-556 Granules - Détermination de l'indice de continuité </w:t>
      </w:r>
    </w:p>
    <w:p w14:paraId="6EAA1E2B" w14:textId="77777777" w:rsidR="00E25A57" w:rsidRPr="00AF7BD1" w:rsidRDefault="00E25A57" w:rsidP="00E25A57">
      <w:pPr>
        <w:ind w:left="576" w:hanging="576"/>
        <w:rPr>
          <w:szCs w:val="24"/>
        </w:rPr>
      </w:pPr>
      <w:r w:rsidRPr="00AF7BD1">
        <w:rPr>
          <w:szCs w:val="24"/>
        </w:rPr>
        <w:t xml:space="preserve">16. NF P 18-560 Granulats - Analyse granulométrique par tamisage </w:t>
      </w:r>
    </w:p>
    <w:p w14:paraId="0F54568E" w14:textId="77777777" w:rsidR="00E25A57" w:rsidRPr="00AF7BD1" w:rsidRDefault="00E25A57" w:rsidP="00E25A57">
      <w:pPr>
        <w:ind w:left="576" w:hanging="576"/>
        <w:rPr>
          <w:szCs w:val="24"/>
        </w:rPr>
      </w:pPr>
      <w:r w:rsidRPr="00AF7BD1">
        <w:rPr>
          <w:szCs w:val="24"/>
        </w:rPr>
        <w:t xml:space="preserve">17. NF P 18-586 Granulats - Mise en évidence de matières organiques par calorimétrie </w:t>
      </w:r>
    </w:p>
    <w:p w14:paraId="31892DAC" w14:textId="77777777" w:rsidR="00E25A57" w:rsidRPr="00AF7BD1" w:rsidRDefault="00E25A57" w:rsidP="00E25A57">
      <w:pPr>
        <w:ind w:left="576" w:hanging="576"/>
        <w:rPr>
          <w:szCs w:val="24"/>
        </w:rPr>
      </w:pPr>
      <w:r w:rsidRPr="00AF7BD1">
        <w:rPr>
          <w:szCs w:val="24"/>
        </w:rPr>
        <w:t xml:space="preserve">18. NF P 18-598 Granulats - Equivalent de sable </w:t>
      </w:r>
    </w:p>
    <w:p w14:paraId="76AA0024" w14:textId="77777777" w:rsidR="00E25A57" w:rsidRPr="00AF7BD1" w:rsidRDefault="00E25A57" w:rsidP="00E25A57">
      <w:pPr>
        <w:ind w:left="576" w:hanging="576"/>
        <w:rPr>
          <w:szCs w:val="24"/>
        </w:rPr>
      </w:pPr>
      <w:r w:rsidRPr="00AF7BD1">
        <w:rPr>
          <w:szCs w:val="24"/>
        </w:rPr>
        <w:t xml:space="preserve">19. NF P 35-015 Armatures pour béton armé (ronds lisses) - Qualités </w:t>
      </w:r>
    </w:p>
    <w:p w14:paraId="72D44B0E" w14:textId="77777777" w:rsidR="00E25A57" w:rsidRPr="00AF7BD1" w:rsidRDefault="00E25A57" w:rsidP="00E25A57">
      <w:pPr>
        <w:ind w:left="576" w:hanging="576"/>
        <w:rPr>
          <w:szCs w:val="24"/>
        </w:rPr>
      </w:pPr>
      <w:r w:rsidRPr="00AF7BD1">
        <w:rPr>
          <w:szCs w:val="24"/>
        </w:rPr>
        <w:t xml:space="preserve">20. NF P 35-016 Armatures pour béton armé (barres à haute adhérence) - Quantités. </w:t>
      </w:r>
    </w:p>
    <w:p w14:paraId="55503A2B" w14:textId="77777777" w:rsidR="00E25A57" w:rsidRPr="00AF7BD1" w:rsidRDefault="00E25A57" w:rsidP="00E25A57">
      <w:pPr>
        <w:ind w:left="576" w:hanging="576"/>
        <w:rPr>
          <w:szCs w:val="24"/>
        </w:rPr>
      </w:pPr>
    </w:p>
    <w:p w14:paraId="01D4549F" w14:textId="77777777" w:rsidR="00E25A57" w:rsidRPr="00AF7BD1" w:rsidRDefault="00E25A57" w:rsidP="00E25A57">
      <w:pPr>
        <w:ind w:left="576" w:hanging="576"/>
        <w:rPr>
          <w:b/>
          <w:szCs w:val="24"/>
        </w:rPr>
      </w:pPr>
      <w:r w:rsidRPr="00AF7BD1">
        <w:rPr>
          <w:b/>
          <w:szCs w:val="24"/>
        </w:rPr>
        <w:t xml:space="preserve">b. Règlement </w:t>
      </w:r>
    </w:p>
    <w:p w14:paraId="49BF18CD" w14:textId="77777777" w:rsidR="00E25A57" w:rsidRPr="00AF7BD1" w:rsidRDefault="00E25A57" w:rsidP="00F464F6">
      <w:pPr>
        <w:numPr>
          <w:ilvl w:val="0"/>
          <w:numId w:val="33"/>
        </w:numPr>
        <w:spacing w:after="200"/>
        <w:contextualSpacing/>
        <w:jc w:val="left"/>
        <w:rPr>
          <w:szCs w:val="24"/>
        </w:rPr>
      </w:pPr>
      <w:r w:rsidRPr="00AF7BD1">
        <w:rPr>
          <w:szCs w:val="24"/>
        </w:rPr>
        <w:t xml:space="preserve">Fascicule 2 du CCTG français - Fourniture de liants hydrauliques, </w:t>
      </w:r>
    </w:p>
    <w:p w14:paraId="43273D6D" w14:textId="77777777" w:rsidR="00E25A57" w:rsidRPr="00AF7BD1" w:rsidRDefault="00E25A57" w:rsidP="00F464F6">
      <w:pPr>
        <w:numPr>
          <w:ilvl w:val="0"/>
          <w:numId w:val="33"/>
        </w:numPr>
        <w:spacing w:after="200"/>
        <w:contextualSpacing/>
        <w:jc w:val="left"/>
        <w:rPr>
          <w:szCs w:val="24"/>
        </w:rPr>
      </w:pPr>
      <w:r w:rsidRPr="00AF7BD1">
        <w:rPr>
          <w:szCs w:val="24"/>
        </w:rPr>
        <w:t xml:space="preserve">Fascicule 3 du CCTG français - Fourniture d'acier et autre métaux - Armatures pour béton armé, </w:t>
      </w:r>
    </w:p>
    <w:p w14:paraId="536C5DFB" w14:textId="77777777" w:rsidR="00E25A57" w:rsidRPr="00AF7BD1" w:rsidRDefault="00E25A57" w:rsidP="00F464F6">
      <w:pPr>
        <w:numPr>
          <w:ilvl w:val="0"/>
          <w:numId w:val="33"/>
        </w:numPr>
        <w:spacing w:after="200"/>
        <w:contextualSpacing/>
        <w:jc w:val="left"/>
        <w:rPr>
          <w:szCs w:val="24"/>
        </w:rPr>
      </w:pPr>
      <w:r w:rsidRPr="00AF7BD1">
        <w:rPr>
          <w:szCs w:val="24"/>
        </w:rPr>
        <w:t>Fascicule 63 du CPC français - Exécution et mise en œuvre des bétons non armés, confections des mortiers,</w:t>
      </w:r>
    </w:p>
    <w:p w14:paraId="7F5E48C9" w14:textId="77777777" w:rsidR="00E25A57" w:rsidRPr="00AF7BD1" w:rsidRDefault="00E25A57" w:rsidP="00F464F6">
      <w:pPr>
        <w:numPr>
          <w:ilvl w:val="0"/>
          <w:numId w:val="33"/>
        </w:numPr>
        <w:spacing w:after="200"/>
        <w:contextualSpacing/>
        <w:jc w:val="left"/>
        <w:rPr>
          <w:szCs w:val="24"/>
        </w:rPr>
      </w:pPr>
      <w:r w:rsidRPr="00AF7BD1">
        <w:rPr>
          <w:szCs w:val="24"/>
        </w:rPr>
        <w:t xml:space="preserve">Fascicule 65 (M) du CPC français - Exécution des ouvrages de génie civil en béton armé ou précontraint, </w:t>
      </w:r>
    </w:p>
    <w:p w14:paraId="5F1B48B8" w14:textId="77777777" w:rsidR="00E25A57" w:rsidRPr="00AF7BD1" w:rsidRDefault="00E25A57" w:rsidP="00F464F6">
      <w:pPr>
        <w:numPr>
          <w:ilvl w:val="0"/>
          <w:numId w:val="33"/>
        </w:numPr>
        <w:spacing w:after="200"/>
        <w:contextualSpacing/>
        <w:jc w:val="left"/>
        <w:rPr>
          <w:szCs w:val="24"/>
        </w:rPr>
      </w:pPr>
      <w:r w:rsidRPr="00AF7BD1">
        <w:rPr>
          <w:szCs w:val="24"/>
        </w:rPr>
        <w:t xml:space="preserve">Fascicule 68, Titre 1er du CPC français - Exécution des travaux de fondation d'ouvrages.  </w:t>
      </w:r>
    </w:p>
    <w:p w14:paraId="34C1A4DE" w14:textId="77777777" w:rsidR="00E25A57" w:rsidRPr="00AF7BD1" w:rsidRDefault="00E25A57" w:rsidP="00E25A57">
      <w:pPr>
        <w:ind w:left="576" w:hanging="576"/>
        <w:rPr>
          <w:szCs w:val="24"/>
        </w:rPr>
      </w:pPr>
    </w:p>
    <w:p w14:paraId="03DEB351" w14:textId="77777777" w:rsidR="00E25A57" w:rsidRPr="00AF7BD1" w:rsidRDefault="00E25A57" w:rsidP="00E25A57">
      <w:pPr>
        <w:ind w:left="576" w:hanging="576"/>
        <w:rPr>
          <w:b/>
          <w:szCs w:val="24"/>
        </w:rPr>
      </w:pPr>
      <w:r w:rsidRPr="00AF7BD1">
        <w:rPr>
          <w:b/>
          <w:szCs w:val="24"/>
        </w:rPr>
        <w:t xml:space="preserve">1.4 DOCUMENTS A REMETTRE </w:t>
      </w:r>
    </w:p>
    <w:p w14:paraId="1191D5AA" w14:textId="77777777" w:rsidR="00E25A57" w:rsidRPr="00AF7BD1" w:rsidRDefault="00E25A57" w:rsidP="00E25A57">
      <w:pPr>
        <w:ind w:left="576" w:hanging="576"/>
        <w:rPr>
          <w:szCs w:val="24"/>
        </w:rPr>
      </w:pPr>
    </w:p>
    <w:p w14:paraId="22BE86D1" w14:textId="77777777" w:rsidR="00E25A57" w:rsidRPr="00AF7BD1" w:rsidRDefault="00E25A57" w:rsidP="00E25A57">
      <w:pPr>
        <w:rPr>
          <w:szCs w:val="24"/>
        </w:rPr>
      </w:pPr>
      <w:r w:rsidRPr="00AF7BD1">
        <w:rPr>
          <w:szCs w:val="24"/>
        </w:rPr>
        <w:t xml:space="preserve">Ciment, procès-verbal d'essais du ciment en cimenterie, </w:t>
      </w:r>
    </w:p>
    <w:p w14:paraId="0246D247" w14:textId="77777777" w:rsidR="00E25A57" w:rsidRPr="00AF7BD1" w:rsidRDefault="00E25A57" w:rsidP="00E25A57">
      <w:pPr>
        <w:rPr>
          <w:szCs w:val="24"/>
        </w:rPr>
      </w:pPr>
      <w:r w:rsidRPr="00AF7BD1">
        <w:rPr>
          <w:szCs w:val="24"/>
        </w:rPr>
        <w:t xml:space="preserve">Granulats : dossier d'essais, </w:t>
      </w:r>
    </w:p>
    <w:p w14:paraId="71FD92CE" w14:textId="77777777" w:rsidR="00E25A57" w:rsidRPr="00AF7BD1" w:rsidRDefault="00E25A57" w:rsidP="00E25A57">
      <w:pPr>
        <w:rPr>
          <w:szCs w:val="24"/>
        </w:rPr>
      </w:pPr>
      <w:r w:rsidRPr="00AF7BD1">
        <w:rPr>
          <w:szCs w:val="24"/>
        </w:rPr>
        <w:t>Adjuvants : fiches d'agrément de la COPLA,</w:t>
      </w:r>
    </w:p>
    <w:p w14:paraId="27F5DEB4" w14:textId="77777777" w:rsidR="00E25A57" w:rsidRPr="00AF7BD1" w:rsidRDefault="00E25A57" w:rsidP="00E25A57">
      <w:pPr>
        <w:rPr>
          <w:szCs w:val="24"/>
        </w:rPr>
      </w:pPr>
      <w:r w:rsidRPr="00AF7BD1">
        <w:rPr>
          <w:szCs w:val="24"/>
        </w:rPr>
        <w:t xml:space="preserve">Béton : dossier d'essais : Résultats des épreuves d'étude de convenance, Résultats des épreuves de contrôle </w:t>
      </w:r>
    </w:p>
    <w:p w14:paraId="1E6D5F28" w14:textId="77777777" w:rsidR="00E25A57" w:rsidRPr="00AF7BD1" w:rsidRDefault="00E25A57" w:rsidP="00E25A57">
      <w:pPr>
        <w:rPr>
          <w:szCs w:val="24"/>
        </w:rPr>
      </w:pPr>
      <w:r w:rsidRPr="00AF7BD1">
        <w:rPr>
          <w:szCs w:val="24"/>
        </w:rPr>
        <w:t xml:space="preserve">Coffrage : plan d'exécution des coffrages et étaiements pour information à l'Ingénieur, </w:t>
      </w:r>
    </w:p>
    <w:p w14:paraId="64E84B1C" w14:textId="77777777" w:rsidR="00E25A57" w:rsidRPr="00AF7BD1" w:rsidRDefault="00E25A57" w:rsidP="00E25A57">
      <w:pPr>
        <w:rPr>
          <w:szCs w:val="24"/>
        </w:rPr>
      </w:pPr>
      <w:r w:rsidRPr="00AF7BD1">
        <w:rPr>
          <w:szCs w:val="24"/>
        </w:rPr>
        <w:t xml:space="preserve"> Armatures pour béton armé : </w:t>
      </w:r>
    </w:p>
    <w:p w14:paraId="3E96593F" w14:textId="77777777" w:rsidR="00E25A57" w:rsidRPr="00AF7BD1" w:rsidRDefault="00E25A57" w:rsidP="00F464F6">
      <w:pPr>
        <w:numPr>
          <w:ilvl w:val="0"/>
          <w:numId w:val="31"/>
        </w:numPr>
        <w:spacing w:after="200"/>
        <w:contextualSpacing/>
        <w:jc w:val="left"/>
        <w:rPr>
          <w:szCs w:val="24"/>
        </w:rPr>
      </w:pPr>
      <w:r w:rsidRPr="00AF7BD1">
        <w:rPr>
          <w:szCs w:val="24"/>
        </w:rPr>
        <w:t>Certificat d'essais du Fabricant</w:t>
      </w:r>
    </w:p>
    <w:p w14:paraId="28EAAB31" w14:textId="77777777" w:rsidR="00E25A57" w:rsidRPr="00AF7BD1" w:rsidRDefault="00E25A57" w:rsidP="00F464F6">
      <w:pPr>
        <w:numPr>
          <w:ilvl w:val="0"/>
          <w:numId w:val="31"/>
        </w:numPr>
        <w:spacing w:after="200"/>
        <w:contextualSpacing/>
        <w:jc w:val="left"/>
        <w:rPr>
          <w:szCs w:val="24"/>
        </w:rPr>
      </w:pPr>
      <w:r w:rsidRPr="00AF7BD1">
        <w:rPr>
          <w:szCs w:val="24"/>
        </w:rPr>
        <w:t xml:space="preserve">Plan et cahier de ferraillage </w:t>
      </w:r>
    </w:p>
    <w:p w14:paraId="4DB64074" w14:textId="77777777" w:rsidR="00E25A57" w:rsidRPr="00AF7BD1" w:rsidRDefault="00E25A57" w:rsidP="00E25A57">
      <w:pPr>
        <w:ind w:left="576" w:hanging="576"/>
        <w:rPr>
          <w:b/>
          <w:szCs w:val="24"/>
        </w:rPr>
      </w:pPr>
      <w:r w:rsidRPr="00AF7BD1">
        <w:rPr>
          <w:b/>
          <w:szCs w:val="24"/>
        </w:rPr>
        <w:t xml:space="preserve"> </w:t>
      </w:r>
    </w:p>
    <w:p w14:paraId="63D3912F" w14:textId="77777777" w:rsidR="00E25A57" w:rsidRPr="00AF7BD1" w:rsidRDefault="00E25A57" w:rsidP="00E25A57">
      <w:pPr>
        <w:ind w:left="576" w:hanging="576"/>
        <w:rPr>
          <w:b/>
          <w:szCs w:val="24"/>
        </w:rPr>
      </w:pPr>
      <w:r w:rsidRPr="00AF7BD1">
        <w:rPr>
          <w:b/>
          <w:szCs w:val="24"/>
        </w:rPr>
        <w:t xml:space="preserve">1.5 CIMENT </w:t>
      </w:r>
    </w:p>
    <w:p w14:paraId="46759942" w14:textId="77777777" w:rsidR="00E25A57" w:rsidRPr="00AF7BD1" w:rsidRDefault="00E25A57" w:rsidP="00E25A57">
      <w:pPr>
        <w:ind w:left="576" w:hanging="576"/>
        <w:rPr>
          <w:b/>
          <w:szCs w:val="24"/>
        </w:rPr>
      </w:pPr>
      <w:r w:rsidRPr="00AF7BD1">
        <w:rPr>
          <w:b/>
          <w:szCs w:val="24"/>
        </w:rPr>
        <w:t xml:space="preserve"> a. Qualité </w:t>
      </w:r>
    </w:p>
    <w:p w14:paraId="28854302" w14:textId="77777777" w:rsidR="00E25A57" w:rsidRPr="00AF7BD1" w:rsidRDefault="00E25A57" w:rsidP="00F464F6">
      <w:pPr>
        <w:numPr>
          <w:ilvl w:val="0"/>
          <w:numId w:val="32"/>
        </w:numPr>
        <w:spacing w:after="200"/>
        <w:contextualSpacing/>
        <w:jc w:val="left"/>
        <w:rPr>
          <w:szCs w:val="24"/>
        </w:rPr>
      </w:pPr>
      <w:r w:rsidRPr="00AF7BD1">
        <w:rPr>
          <w:szCs w:val="24"/>
        </w:rPr>
        <w:t xml:space="preserve">Le ciment sera du type Portland CPA 45 ou CPJ 45, conforme à la norme NF P 15 - 301, et bénéficiera de la marque NF VP. </w:t>
      </w:r>
    </w:p>
    <w:p w14:paraId="1B6868E3" w14:textId="77777777" w:rsidR="00E25A57" w:rsidRPr="00AF7BD1" w:rsidRDefault="00E25A57" w:rsidP="00F464F6">
      <w:pPr>
        <w:numPr>
          <w:ilvl w:val="0"/>
          <w:numId w:val="32"/>
        </w:numPr>
        <w:spacing w:after="200"/>
        <w:contextualSpacing/>
        <w:jc w:val="left"/>
        <w:rPr>
          <w:szCs w:val="24"/>
        </w:rPr>
      </w:pPr>
      <w:r w:rsidRPr="00AF7BD1">
        <w:rPr>
          <w:szCs w:val="24"/>
        </w:rPr>
        <w:t xml:space="preserve">Le mélange des ciments de types différents n'est pas autorisé. </w:t>
      </w:r>
    </w:p>
    <w:p w14:paraId="0F8C990B" w14:textId="77777777" w:rsidR="00E25A57" w:rsidRPr="00AF7BD1" w:rsidRDefault="00E25A57" w:rsidP="00E25A57">
      <w:pPr>
        <w:ind w:left="576" w:hanging="576"/>
        <w:rPr>
          <w:szCs w:val="24"/>
        </w:rPr>
      </w:pPr>
    </w:p>
    <w:p w14:paraId="1FD806E7" w14:textId="77777777" w:rsidR="00E25A57" w:rsidRPr="00AF7BD1" w:rsidRDefault="00E25A57" w:rsidP="00E25A57">
      <w:pPr>
        <w:ind w:left="576" w:hanging="576"/>
        <w:rPr>
          <w:b/>
          <w:szCs w:val="24"/>
        </w:rPr>
      </w:pPr>
      <w:r w:rsidRPr="00AF7BD1">
        <w:rPr>
          <w:b/>
          <w:szCs w:val="24"/>
        </w:rPr>
        <w:t xml:space="preserve"> b. Agrément des lots de ciment avant livraison au chantier </w:t>
      </w:r>
    </w:p>
    <w:p w14:paraId="3D8D7F78" w14:textId="77777777" w:rsidR="00E25A57" w:rsidRPr="00AF7BD1" w:rsidRDefault="00E25A57" w:rsidP="00E25A57">
      <w:pPr>
        <w:rPr>
          <w:szCs w:val="24"/>
        </w:rPr>
      </w:pPr>
      <w:r w:rsidRPr="00AF7BD1">
        <w:rPr>
          <w:szCs w:val="24"/>
        </w:rPr>
        <w:t xml:space="preserve">Chaque lot de ciment est constitué par une quantité de ciment provenant d'une fabrication homogène, </w:t>
      </w:r>
    </w:p>
    <w:p w14:paraId="785FF73B" w14:textId="77777777" w:rsidR="00E25A57" w:rsidRPr="00AF7BD1" w:rsidRDefault="00E25A57" w:rsidP="00E25A57">
      <w:pPr>
        <w:rPr>
          <w:szCs w:val="24"/>
        </w:rPr>
      </w:pPr>
      <w:r w:rsidRPr="00AF7BD1">
        <w:rPr>
          <w:szCs w:val="24"/>
        </w:rPr>
        <w:t xml:space="preserve">Chaque lot ne sera approvisionné sur le chantier qu’après autorisation écrite de l‘Ingénieur au vu du procès-verbal d'essais effectués en cimenterie. </w:t>
      </w:r>
    </w:p>
    <w:p w14:paraId="149C8E11" w14:textId="77777777" w:rsidR="00E25A57" w:rsidRPr="00AF7BD1" w:rsidRDefault="00E25A57" w:rsidP="00E25A57">
      <w:pPr>
        <w:rPr>
          <w:szCs w:val="24"/>
        </w:rPr>
      </w:pPr>
    </w:p>
    <w:p w14:paraId="5502F0ED" w14:textId="77777777" w:rsidR="00E25A57" w:rsidRPr="00AF7BD1" w:rsidRDefault="00E25A57" w:rsidP="00E25A57">
      <w:pPr>
        <w:ind w:left="576" w:hanging="576"/>
        <w:rPr>
          <w:b/>
          <w:szCs w:val="24"/>
        </w:rPr>
      </w:pPr>
      <w:r w:rsidRPr="00AF7BD1">
        <w:rPr>
          <w:b/>
          <w:szCs w:val="24"/>
        </w:rPr>
        <w:lastRenderedPageBreak/>
        <w:t xml:space="preserve">  c. Contrôle </w:t>
      </w:r>
    </w:p>
    <w:p w14:paraId="6CE18A43" w14:textId="77777777" w:rsidR="00E25A57" w:rsidRPr="00AF7BD1" w:rsidRDefault="00E25A57" w:rsidP="00E25A57">
      <w:pPr>
        <w:ind w:left="576" w:hanging="576"/>
        <w:rPr>
          <w:szCs w:val="24"/>
        </w:rPr>
      </w:pPr>
      <w:r w:rsidRPr="00AF7BD1">
        <w:rPr>
          <w:szCs w:val="24"/>
        </w:rPr>
        <w:t> Des prélèvements seront effectués pour chaque fourniture lorsque le ciment est livré au chantier,</w:t>
      </w:r>
    </w:p>
    <w:p w14:paraId="23822833" w14:textId="77777777" w:rsidR="00E25A57" w:rsidRPr="00AF7BD1" w:rsidRDefault="00E25A57" w:rsidP="00E25A57">
      <w:pPr>
        <w:ind w:left="576" w:hanging="576"/>
        <w:rPr>
          <w:szCs w:val="24"/>
        </w:rPr>
      </w:pPr>
      <w:r w:rsidRPr="00AF7BD1">
        <w:rPr>
          <w:szCs w:val="24"/>
        </w:rPr>
        <w:t> Les échantillons seront conservés au laboratoire du chantier pendant une durée minimale de 6 mois en vue d'essais ultérieurs si nécessaire.</w:t>
      </w:r>
    </w:p>
    <w:p w14:paraId="534CE9BE" w14:textId="77777777" w:rsidR="00E25A57" w:rsidRPr="00AF7BD1" w:rsidRDefault="00E25A57" w:rsidP="00E25A57">
      <w:pPr>
        <w:ind w:left="576" w:hanging="576"/>
        <w:rPr>
          <w:szCs w:val="24"/>
        </w:rPr>
      </w:pPr>
    </w:p>
    <w:p w14:paraId="48B00739" w14:textId="77777777" w:rsidR="00E25A57" w:rsidRPr="00AF7BD1" w:rsidRDefault="00E25A57" w:rsidP="00E25A57">
      <w:pPr>
        <w:ind w:left="576" w:hanging="576"/>
        <w:rPr>
          <w:b/>
          <w:szCs w:val="24"/>
        </w:rPr>
      </w:pPr>
      <w:r w:rsidRPr="00AF7BD1">
        <w:rPr>
          <w:b/>
          <w:szCs w:val="24"/>
        </w:rPr>
        <w:t xml:space="preserve"> d. Livraison </w:t>
      </w:r>
    </w:p>
    <w:p w14:paraId="2411F072" w14:textId="77777777" w:rsidR="00E25A57" w:rsidRPr="00AF7BD1" w:rsidRDefault="00E25A57" w:rsidP="00F464F6">
      <w:pPr>
        <w:numPr>
          <w:ilvl w:val="0"/>
          <w:numId w:val="30"/>
        </w:numPr>
        <w:spacing w:after="200"/>
        <w:contextualSpacing/>
        <w:jc w:val="left"/>
        <w:rPr>
          <w:szCs w:val="24"/>
        </w:rPr>
      </w:pPr>
      <w:r w:rsidRPr="00AF7BD1">
        <w:rPr>
          <w:szCs w:val="24"/>
        </w:rPr>
        <w:t xml:space="preserve">Le ciment sera livré en sacs de dimensions normalisées, </w:t>
      </w:r>
    </w:p>
    <w:p w14:paraId="5F421DFA" w14:textId="77777777" w:rsidR="00E25A57" w:rsidRPr="00AF7BD1" w:rsidRDefault="00E25A57" w:rsidP="00F464F6">
      <w:pPr>
        <w:numPr>
          <w:ilvl w:val="0"/>
          <w:numId w:val="30"/>
        </w:numPr>
        <w:spacing w:after="200"/>
        <w:contextualSpacing/>
        <w:jc w:val="left"/>
        <w:rPr>
          <w:szCs w:val="24"/>
        </w:rPr>
      </w:pPr>
      <w:r w:rsidRPr="00AF7BD1">
        <w:rPr>
          <w:szCs w:val="24"/>
        </w:rPr>
        <w:t xml:space="preserve">L'identification du ciment, le nom du fabricant et le poids du sac seront clairement marqués sur chaque sac, </w:t>
      </w:r>
    </w:p>
    <w:p w14:paraId="0684F47D" w14:textId="77777777" w:rsidR="00E25A57" w:rsidRPr="00AF7BD1" w:rsidRDefault="00E25A57" w:rsidP="00F464F6">
      <w:pPr>
        <w:numPr>
          <w:ilvl w:val="0"/>
          <w:numId w:val="30"/>
        </w:numPr>
        <w:spacing w:after="200"/>
        <w:contextualSpacing/>
        <w:jc w:val="left"/>
        <w:rPr>
          <w:szCs w:val="24"/>
        </w:rPr>
      </w:pPr>
      <w:r w:rsidRPr="00AF7BD1">
        <w:rPr>
          <w:szCs w:val="24"/>
        </w:rPr>
        <w:t xml:space="preserve">Le ciment provenant de sacs endommagés ne sera ni utilisé ni remis en sacs sans l'approbation préalable de l'Ingénieur. </w:t>
      </w:r>
    </w:p>
    <w:p w14:paraId="35A40BC5" w14:textId="77777777" w:rsidR="00E25A57" w:rsidRPr="00AF7BD1" w:rsidRDefault="00E25A57" w:rsidP="00E25A57">
      <w:pPr>
        <w:ind w:left="720"/>
        <w:contextualSpacing/>
        <w:jc w:val="left"/>
        <w:rPr>
          <w:szCs w:val="24"/>
        </w:rPr>
      </w:pPr>
    </w:p>
    <w:p w14:paraId="71644C6C" w14:textId="77777777" w:rsidR="00E25A57" w:rsidRPr="00AF7BD1" w:rsidRDefault="00E25A57" w:rsidP="00E25A57">
      <w:pPr>
        <w:ind w:left="576" w:hanging="576"/>
        <w:rPr>
          <w:szCs w:val="24"/>
        </w:rPr>
      </w:pPr>
      <w:r w:rsidRPr="00AF7BD1">
        <w:rPr>
          <w:b/>
          <w:szCs w:val="24"/>
        </w:rPr>
        <w:t xml:space="preserve"> e. Emmagasinage</w:t>
      </w:r>
      <w:r w:rsidRPr="00AF7BD1">
        <w:rPr>
          <w:szCs w:val="24"/>
        </w:rPr>
        <w:t xml:space="preserve"> </w:t>
      </w:r>
    </w:p>
    <w:p w14:paraId="2FD4AC7E" w14:textId="77777777" w:rsidR="00E25A57" w:rsidRPr="00AF7BD1" w:rsidRDefault="00E25A57" w:rsidP="00E25A57">
      <w:pPr>
        <w:rPr>
          <w:szCs w:val="24"/>
        </w:rPr>
      </w:pPr>
      <w:r w:rsidRPr="00AF7BD1">
        <w:rPr>
          <w:szCs w:val="24"/>
        </w:rPr>
        <w:t xml:space="preserve">Les sacs de ciment seront stockés dans un local sec clos et couvert, les isolants du sol et des agents atmosphériques. Le local sera de dimensions suffisantes pour permettre un accès aisé pour identification, prises échantillons, dénombrement et déplacement des sacs. Les sacs ne seront pas mis en pile dépassant une hauteur de 2,5 m, </w:t>
      </w:r>
    </w:p>
    <w:p w14:paraId="0CEA2EED" w14:textId="77777777" w:rsidR="00E25A57" w:rsidRPr="00AF7BD1" w:rsidRDefault="00E25A57" w:rsidP="00E25A57">
      <w:pPr>
        <w:ind w:left="576" w:hanging="576"/>
        <w:rPr>
          <w:szCs w:val="24"/>
        </w:rPr>
      </w:pPr>
      <w:r w:rsidRPr="00AF7BD1">
        <w:rPr>
          <w:szCs w:val="24"/>
        </w:rPr>
        <w:t xml:space="preserve">Le ciment sera utilisé suivant l'ordre chronologique d'arrivée, </w:t>
      </w:r>
    </w:p>
    <w:p w14:paraId="0F16E2B6" w14:textId="77777777" w:rsidR="00E25A57" w:rsidRPr="00AF7BD1" w:rsidRDefault="00E25A57" w:rsidP="00E25A57">
      <w:pPr>
        <w:ind w:left="576" w:hanging="576"/>
        <w:rPr>
          <w:szCs w:val="24"/>
        </w:rPr>
      </w:pPr>
      <w:r w:rsidRPr="00AF7BD1">
        <w:rPr>
          <w:szCs w:val="24"/>
        </w:rPr>
        <w:t xml:space="preserve">La capacité de stockage sera suffisante pour assurer la marche du chantier pendant 30 jours, </w:t>
      </w:r>
    </w:p>
    <w:p w14:paraId="7C0424D3" w14:textId="77777777" w:rsidR="00E25A57" w:rsidRPr="00AF7BD1" w:rsidRDefault="00E25A57" w:rsidP="00E25A57">
      <w:pPr>
        <w:rPr>
          <w:szCs w:val="24"/>
        </w:rPr>
      </w:pPr>
      <w:r w:rsidRPr="00AF7BD1">
        <w:rPr>
          <w:szCs w:val="24"/>
        </w:rPr>
        <w:t xml:space="preserve">Tout ciment stocké depuis plus de 4 mois sur le chantier ne sera utilisé à moins qu’une série complète d'essais physiques ne permette de vérifier le respect des spécifications, </w:t>
      </w:r>
    </w:p>
    <w:p w14:paraId="4605A225" w14:textId="77777777" w:rsidR="00E25A57" w:rsidRPr="00AF7BD1" w:rsidRDefault="00E25A57" w:rsidP="00E25A57">
      <w:pPr>
        <w:rPr>
          <w:szCs w:val="24"/>
        </w:rPr>
      </w:pPr>
      <w:r w:rsidRPr="00AF7BD1">
        <w:rPr>
          <w:szCs w:val="24"/>
        </w:rPr>
        <w:t xml:space="preserve">Tout ciment éventé ou ayant fait prise partiellement ou ayant été rejeté en application des spécifications ne sera pas utilisé pour les ouvrages définitifs et sera enlevé du magasin. </w:t>
      </w:r>
    </w:p>
    <w:p w14:paraId="612A4A12" w14:textId="77777777" w:rsidR="00E25A57" w:rsidRPr="00AF7BD1" w:rsidRDefault="00E25A57" w:rsidP="00E25A57">
      <w:pPr>
        <w:ind w:left="576" w:hanging="576"/>
        <w:rPr>
          <w:szCs w:val="24"/>
        </w:rPr>
      </w:pPr>
    </w:p>
    <w:p w14:paraId="2E686C35" w14:textId="77777777" w:rsidR="00E25A57" w:rsidRPr="00AF7BD1" w:rsidRDefault="00E25A57" w:rsidP="00E25A57">
      <w:pPr>
        <w:ind w:left="576" w:hanging="576"/>
        <w:rPr>
          <w:b/>
          <w:szCs w:val="24"/>
        </w:rPr>
      </w:pPr>
      <w:r w:rsidRPr="00AF7BD1">
        <w:rPr>
          <w:b/>
          <w:szCs w:val="24"/>
        </w:rPr>
        <w:t xml:space="preserve">1.6 GRANULATS </w:t>
      </w:r>
    </w:p>
    <w:p w14:paraId="770BF4A8" w14:textId="77777777" w:rsidR="00E25A57" w:rsidRPr="00AF7BD1" w:rsidRDefault="00E25A57" w:rsidP="00E25A57">
      <w:pPr>
        <w:ind w:left="576" w:hanging="576"/>
        <w:rPr>
          <w:b/>
          <w:szCs w:val="24"/>
        </w:rPr>
      </w:pPr>
    </w:p>
    <w:p w14:paraId="20B5D535" w14:textId="77777777" w:rsidR="00E25A57" w:rsidRPr="00AF7BD1" w:rsidRDefault="00E25A57" w:rsidP="00E25A57">
      <w:pPr>
        <w:ind w:left="576" w:hanging="576"/>
        <w:rPr>
          <w:b/>
          <w:szCs w:val="24"/>
        </w:rPr>
      </w:pPr>
      <w:r w:rsidRPr="00AF7BD1">
        <w:rPr>
          <w:b/>
          <w:szCs w:val="24"/>
        </w:rPr>
        <w:t xml:space="preserve"> a. Qualité </w:t>
      </w:r>
    </w:p>
    <w:p w14:paraId="7AC1159C" w14:textId="77777777" w:rsidR="00E25A57" w:rsidRPr="00AF7BD1" w:rsidRDefault="00E25A57" w:rsidP="00E25A57">
      <w:pPr>
        <w:ind w:left="426" w:hanging="426"/>
        <w:rPr>
          <w:szCs w:val="24"/>
        </w:rPr>
      </w:pPr>
      <w:r w:rsidRPr="00AF7BD1">
        <w:rPr>
          <w:szCs w:val="24"/>
        </w:rPr>
        <w:t xml:space="preserve"> </w:t>
      </w:r>
      <w:r w:rsidRPr="00AF7BD1">
        <w:rPr>
          <w:szCs w:val="24"/>
        </w:rPr>
        <w:t xml:space="preserve"> Les granulats satisferont aux exigences de la norme NF P 18-301 </w:t>
      </w:r>
      <w:r w:rsidRPr="00AF7BD1">
        <w:rPr>
          <w:szCs w:val="24"/>
        </w:rPr>
        <w:t xml:space="preserve"> Si les granulats sont d'origine latéritique leur masse volumique sera supérieure à    2,6 t/m3. Dans les autres cas la masse volumique sera supérieure à 2,5 t/m3. </w:t>
      </w:r>
    </w:p>
    <w:p w14:paraId="5C670D30" w14:textId="77777777" w:rsidR="00E25A57" w:rsidRPr="00AF7BD1" w:rsidRDefault="00E25A57" w:rsidP="00E25A57">
      <w:pPr>
        <w:ind w:left="576" w:hanging="576"/>
        <w:rPr>
          <w:szCs w:val="24"/>
        </w:rPr>
      </w:pPr>
    </w:p>
    <w:p w14:paraId="7871CCAA" w14:textId="77777777" w:rsidR="00E25A57" w:rsidRPr="00AF7BD1" w:rsidRDefault="00E25A57" w:rsidP="00E25A57">
      <w:pPr>
        <w:ind w:left="576" w:hanging="576"/>
        <w:rPr>
          <w:b/>
          <w:szCs w:val="24"/>
        </w:rPr>
      </w:pPr>
      <w:r w:rsidRPr="00AF7BD1">
        <w:rPr>
          <w:b/>
          <w:szCs w:val="24"/>
        </w:rPr>
        <w:t xml:space="preserve"> b. Sable </w:t>
      </w:r>
    </w:p>
    <w:p w14:paraId="40C59AFB" w14:textId="77777777" w:rsidR="00E25A57" w:rsidRPr="00AF7BD1" w:rsidRDefault="00E25A57" w:rsidP="00E25A57">
      <w:pPr>
        <w:ind w:left="576" w:hanging="576"/>
        <w:rPr>
          <w:szCs w:val="24"/>
        </w:rPr>
      </w:pPr>
      <w:r w:rsidRPr="00AF7BD1">
        <w:rPr>
          <w:szCs w:val="24"/>
        </w:rPr>
        <w:t xml:space="preserve"> 1.  La granularité du sable sera comprise dans le fuseau suivant. </w:t>
      </w:r>
    </w:p>
    <w:p w14:paraId="77D76785" w14:textId="77777777" w:rsidR="00E25A57" w:rsidRPr="00AF7BD1" w:rsidRDefault="00E25A57" w:rsidP="00E25A57">
      <w:pPr>
        <w:ind w:left="576" w:hanging="576"/>
        <w:rPr>
          <w:szCs w:val="24"/>
        </w:rPr>
      </w:pPr>
      <w:r w:rsidRPr="00AF7BD1">
        <w:rPr>
          <w:szCs w:val="24"/>
        </w:rPr>
        <w:t xml:space="preserve"> </w:t>
      </w:r>
    </w:p>
    <w:tbl>
      <w:tblPr>
        <w:tblStyle w:val="Grilledutableau2"/>
        <w:tblW w:w="0" w:type="auto"/>
        <w:jc w:val="center"/>
        <w:tblLook w:val="04A0" w:firstRow="1" w:lastRow="0" w:firstColumn="1" w:lastColumn="0" w:noHBand="0" w:noVBand="1"/>
      </w:tblPr>
      <w:tblGrid>
        <w:gridCol w:w="2235"/>
        <w:gridCol w:w="2356"/>
      </w:tblGrid>
      <w:tr w:rsidR="00E25A57" w:rsidRPr="00AF7BD1" w14:paraId="0D707468" w14:textId="77777777" w:rsidTr="00B6790A">
        <w:trPr>
          <w:trHeight w:val="152"/>
          <w:jc w:val="center"/>
        </w:trPr>
        <w:tc>
          <w:tcPr>
            <w:tcW w:w="2235" w:type="dxa"/>
          </w:tcPr>
          <w:p w14:paraId="1DAB5F71"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Tamis en mm</w:t>
            </w:r>
          </w:p>
        </w:tc>
        <w:tc>
          <w:tcPr>
            <w:tcW w:w="2356" w:type="dxa"/>
          </w:tcPr>
          <w:p w14:paraId="52792AEC"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Passant %</w:t>
            </w:r>
          </w:p>
        </w:tc>
      </w:tr>
      <w:tr w:rsidR="00E25A57" w:rsidRPr="00AF7BD1" w14:paraId="6A88C39D" w14:textId="77777777" w:rsidTr="00B6790A">
        <w:trPr>
          <w:jc w:val="center"/>
        </w:trPr>
        <w:tc>
          <w:tcPr>
            <w:tcW w:w="2235" w:type="dxa"/>
          </w:tcPr>
          <w:p w14:paraId="2E2E7700" w14:textId="77777777" w:rsidR="00E25A57" w:rsidRPr="00D53155" w:rsidRDefault="00E25A57" w:rsidP="00B6790A">
            <w:pPr>
              <w:rPr>
                <w:rFonts w:ascii="Times New Roman" w:hAnsi="Times New Roman"/>
                <w:szCs w:val="24"/>
              </w:rPr>
            </w:pPr>
            <w:r w:rsidRPr="00D53155">
              <w:rPr>
                <w:rFonts w:ascii="Times New Roman" w:hAnsi="Times New Roman"/>
                <w:szCs w:val="24"/>
              </w:rPr>
              <w:t>0.080</w:t>
            </w:r>
          </w:p>
          <w:p w14:paraId="4797FDD6" w14:textId="77777777" w:rsidR="00E25A57" w:rsidRPr="00D53155" w:rsidRDefault="00E25A57" w:rsidP="00B6790A">
            <w:pPr>
              <w:rPr>
                <w:rFonts w:ascii="Times New Roman" w:hAnsi="Times New Roman"/>
                <w:szCs w:val="24"/>
              </w:rPr>
            </w:pPr>
            <w:r w:rsidRPr="00D53155">
              <w:rPr>
                <w:rFonts w:ascii="Times New Roman" w:hAnsi="Times New Roman"/>
                <w:szCs w:val="24"/>
              </w:rPr>
              <w:t>0.160</w:t>
            </w:r>
          </w:p>
          <w:p w14:paraId="2CF1D57B" w14:textId="77777777" w:rsidR="00E25A57" w:rsidRPr="00D53155" w:rsidRDefault="00E25A57" w:rsidP="00B6790A">
            <w:pPr>
              <w:rPr>
                <w:rFonts w:ascii="Times New Roman" w:hAnsi="Times New Roman"/>
                <w:szCs w:val="24"/>
              </w:rPr>
            </w:pPr>
            <w:r w:rsidRPr="00D53155">
              <w:rPr>
                <w:rFonts w:ascii="Times New Roman" w:hAnsi="Times New Roman"/>
                <w:szCs w:val="24"/>
              </w:rPr>
              <w:t>0.315</w:t>
            </w:r>
          </w:p>
          <w:p w14:paraId="5497A83F" w14:textId="77777777" w:rsidR="00E25A57" w:rsidRPr="00D53155" w:rsidRDefault="00E25A57" w:rsidP="00B6790A">
            <w:pPr>
              <w:rPr>
                <w:rFonts w:ascii="Times New Roman" w:hAnsi="Times New Roman"/>
                <w:szCs w:val="24"/>
              </w:rPr>
            </w:pPr>
            <w:r w:rsidRPr="00D53155">
              <w:rPr>
                <w:rFonts w:ascii="Times New Roman" w:hAnsi="Times New Roman"/>
                <w:szCs w:val="24"/>
              </w:rPr>
              <w:t>0.630</w:t>
            </w:r>
          </w:p>
          <w:p w14:paraId="591E6D8D" w14:textId="77777777" w:rsidR="00E25A57" w:rsidRPr="00D53155" w:rsidRDefault="00E25A57" w:rsidP="00B6790A">
            <w:pPr>
              <w:rPr>
                <w:rFonts w:ascii="Times New Roman" w:hAnsi="Times New Roman"/>
                <w:szCs w:val="24"/>
              </w:rPr>
            </w:pPr>
            <w:r w:rsidRPr="00D53155">
              <w:rPr>
                <w:rFonts w:ascii="Times New Roman" w:hAnsi="Times New Roman"/>
                <w:szCs w:val="24"/>
              </w:rPr>
              <w:t>1.250</w:t>
            </w:r>
          </w:p>
          <w:p w14:paraId="7F5D8CF1" w14:textId="77777777" w:rsidR="00E25A57" w:rsidRPr="00D53155" w:rsidRDefault="00E25A57" w:rsidP="00B6790A">
            <w:pPr>
              <w:rPr>
                <w:rFonts w:ascii="Times New Roman" w:hAnsi="Times New Roman"/>
                <w:szCs w:val="24"/>
              </w:rPr>
            </w:pPr>
            <w:r w:rsidRPr="00D53155">
              <w:rPr>
                <w:rFonts w:ascii="Times New Roman" w:hAnsi="Times New Roman"/>
                <w:szCs w:val="24"/>
              </w:rPr>
              <w:t>2.500</w:t>
            </w:r>
          </w:p>
          <w:p w14:paraId="42F4E7C5" w14:textId="77777777" w:rsidR="00E25A57" w:rsidRPr="00D53155" w:rsidRDefault="00E25A57" w:rsidP="00B6790A">
            <w:pPr>
              <w:rPr>
                <w:rFonts w:ascii="Times New Roman" w:hAnsi="Times New Roman"/>
                <w:szCs w:val="24"/>
              </w:rPr>
            </w:pPr>
            <w:r w:rsidRPr="00D53155">
              <w:rPr>
                <w:rFonts w:ascii="Times New Roman" w:hAnsi="Times New Roman"/>
                <w:szCs w:val="24"/>
              </w:rPr>
              <w:t>5.000</w:t>
            </w:r>
          </w:p>
        </w:tc>
        <w:tc>
          <w:tcPr>
            <w:tcW w:w="2356" w:type="dxa"/>
          </w:tcPr>
          <w:p w14:paraId="486C51E6"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0.5</w:t>
            </w:r>
          </w:p>
          <w:p w14:paraId="7E8EBC84"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10.20</w:t>
            </w:r>
          </w:p>
          <w:p w14:paraId="44E31D99"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20.30</w:t>
            </w:r>
          </w:p>
          <w:p w14:paraId="57F343FB"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40.60</w:t>
            </w:r>
          </w:p>
          <w:p w14:paraId="2A83E660"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65.85</w:t>
            </w:r>
          </w:p>
          <w:p w14:paraId="2129C3D3"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85.95</w:t>
            </w:r>
          </w:p>
          <w:p w14:paraId="5A4A2C0D"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95.100</w:t>
            </w:r>
          </w:p>
        </w:tc>
      </w:tr>
    </w:tbl>
    <w:p w14:paraId="1BC55686" w14:textId="77777777" w:rsidR="00E25A57" w:rsidRPr="00AF7BD1" w:rsidRDefault="00E25A57" w:rsidP="00E25A57">
      <w:pPr>
        <w:ind w:left="576" w:hanging="576"/>
        <w:rPr>
          <w:szCs w:val="24"/>
        </w:rPr>
      </w:pPr>
    </w:p>
    <w:p w14:paraId="7C950926" w14:textId="77777777" w:rsidR="00E25A57" w:rsidRPr="00AF7BD1" w:rsidRDefault="00E25A57" w:rsidP="00F464F6">
      <w:pPr>
        <w:numPr>
          <w:ilvl w:val="0"/>
          <w:numId w:val="6"/>
        </w:numPr>
        <w:spacing w:after="200"/>
        <w:contextualSpacing/>
        <w:rPr>
          <w:szCs w:val="24"/>
        </w:rPr>
      </w:pPr>
      <w:r w:rsidRPr="00AF7BD1">
        <w:rPr>
          <w:szCs w:val="24"/>
        </w:rPr>
        <w:t xml:space="preserve">Le module de finesse sera compris entre 2,2 et 3,1 3.  La continuité, c'est à dire le pourcentage en masse retenu entre deux tamis successifs ne sera pas supérieur à 40%. </w:t>
      </w:r>
    </w:p>
    <w:p w14:paraId="7C8CF907" w14:textId="01D49BD6" w:rsidR="00E25A57" w:rsidRDefault="00E25A57" w:rsidP="00E25A57">
      <w:pPr>
        <w:ind w:left="720"/>
        <w:contextualSpacing/>
        <w:rPr>
          <w:szCs w:val="24"/>
        </w:rPr>
      </w:pPr>
    </w:p>
    <w:p w14:paraId="546B212E" w14:textId="77777777" w:rsidR="00EA207D" w:rsidRDefault="00EA207D" w:rsidP="00E25A57">
      <w:pPr>
        <w:ind w:left="720"/>
        <w:contextualSpacing/>
        <w:rPr>
          <w:szCs w:val="24"/>
        </w:rPr>
      </w:pPr>
    </w:p>
    <w:p w14:paraId="473A760E" w14:textId="77777777" w:rsidR="00E25A57" w:rsidRPr="00AF7BD1" w:rsidRDefault="00E25A57" w:rsidP="00E25A57">
      <w:pPr>
        <w:ind w:left="576" w:hanging="576"/>
        <w:rPr>
          <w:b/>
          <w:szCs w:val="24"/>
        </w:rPr>
      </w:pPr>
      <w:r w:rsidRPr="00AF7BD1">
        <w:rPr>
          <w:b/>
          <w:szCs w:val="24"/>
        </w:rPr>
        <w:lastRenderedPageBreak/>
        <w:t xml:space="preserve"> c. Gravillons et cailloux </w:t>
      </w:r>
    </w:p>
    <w:p w14:paraId="28CFE24F" w14:textId="77777777" w:rsidR="00E25A57" w:rsidRPr="00AF7BD1" w:rsidRDefault="00E25A57" w:rsidP="00E25A57">
      <w:pPr>
        <w:ind w:left="576" w:hanging="576"/>
        <w:rPr>
          <w:b/>
          <w:szCs w:val="24"/>
        </w:rPr>
      </w:pPr>
    </w:p>
    <w:p w14:paraId="4A29C7C4" w14:textId="77777777" w:rsidR="00E25A57" w:rsidRPr="00AF7BD1" w:rsidRDefault="00E25A57" w:rsidP="00E25A57">
      <w:pPr>
        <w:ind w:left="576" w:hanging="576"/>
        <w:rPr>
          <w:szCs w:val="24"/>
        </w:rPr>
      </w:pPr>
      <w:r w:rsidRPr="00AF7BD1">
        <w:rPr>
          <w:szCs w:val="24"/>
        </w:rPr>
        <w:t xml:space="preserve"> 1. Les gravillons et cailloux sont divisés en classe définie par d/D et rempliront les conditions suivantes (avec d&lt;D), </w:t>
      </w:r>
    </w:p>
    <w:p w14:paraId="3FE18697" w14:textId="77777777" w:rsidR="00E25A57" w:rsidRPr="00AF7BD1" w:rsidRDefault="00E25A57" w:rsidP="00E25A57">
      <w:pPr>
        <w:ind w:left="576" w:hanging="576"/>
        <w:rPr>
          <w:szCs w:val="24"/>
        </w:rPr>
      </w:pPr>
    </w:p>
    <w:tbl>
      <w:tblPr>
        <w:tblStyle w:val="Grilledutableau2"/>
        <w:tblW w:w="0" w:type="auto"/>
        <w:jc w:val="center"/>
        <w:tblLook w:val="04A0" w:firstRow="1" w:lastRow="0" w:firstColumn="1" w:lastColumn="0" w:noHBand="0" w:noVBand="1"/>
      </w:tblPr>
      <w:tblGrid>
        <w:gridCol w:w="2235"/>
        <w:gridCol w:w="3997"/>
      </w:tblGrid>
      <w:tr w:rsidR="00E25A57" w:rsidRPr="00D53155" w14:paraId="0DF10EB6" w14:textId="77777777" w:rsidTr="00B6790A">
        <w:trPr>
          <w:jc w:val="center"/>
        </w:trPr>
        <w:tc>
          <w:tcPr>
            <w:tcW w:w="2235" w:type="dxa"/>
          </w:tcPr>
          <w:p w14:paraId="49F52745" w14:textId="77777777" w:rsidR="00E25A57" w:rsidRPr="00EA207D" w:rsidRDefault="00E25A57" w:rsidP="00B6790A">
            <w:pPr>
              <w:jc w:val="center"/>
              <w:rPr>
                <w:rFonts w:ascii="Times New Roman" w:hAnsi="Times New Roman"/>
                <w:b/>
                <w:szCs w:val="24"/>
              </w:rPr>
            </w:pPr>
            <w:r w:rsidRPr="00EA207D">
              <w:rPr>
                <w:rFonts w:ascii="Times New Roman" w:hAnsi="Times New Roman"/>
                <w:b/>
                <w:szCs w:val="24"/>
              </w:rPr>
              <w:t>Tamis en mm</w:t>
            </w:r>
          </w:p>
        </w:tc>
        <w:tc>
          <w:tcPr>
            <w:tcW w:w="3997" w:type="dxa"/>
          </w:tcPr>
          <w:p w14:paraId="5CF068CB" w14:textId="77777777" w:rsidR="00E25A57" w:rsidRPr="00EA207D" w:rsidRDefault="00E25A57" w:rsidP="00B6790A">
            <w:pPr>
              <w:jc w:val="center"/>
              <w:rPr>
                <w:rFonts w:ascii="Times New Roman" w:hAnsi="Times New Roman"/>
                <w:b/>
                <w:szCs w:val="24"/>
              </w:rPr>
            </w:pPr>
            <w:r w:rsidRPr="00EA207D">
              <w:rPr>
                <w:rFonts w:ascii="Times New Roman" w:hAnsi="Times New Roman"/>
                <w:b/>
                <w:szCs w:val="24"/>
              </w:rPr>
              <w:t>Passant %</w:t>
            </w:r>
          </w:p>
        </w:tc>
      </w:tr>
      <w:tr w:rsidR="00E25A57" w:rsidRPr="00D53155" w14:paraId="462852B2" w14:textId="77777777" w:rsidTr="00B6790A">
        <w:trPr>
          <w:jc w:val="center"/>
        </w:trPr>
        <w:tc>
          <w:tcPr>
            <w:tcW w:w="2235" w:type="dxa"/>
          </w:tcPr>
          <w:p w14:paraId="73CE2339" w14:textId="77777777" w:rsidR="00E25A57" w:rsidRPr="00D53155" w:rsidRDefault="00E25A57" w:rsidP="00B6790A">
            <w:pPr>
              <w:rPr>
                <w:rFonts w:ascii="Times New Roman" w:hAnsi="Times New Roman"/>
                <w:szCs w:val="24"/>
              </w:rPr>
            </w:pPr>
            <w:r w:rsidRPr="00D53155">
              <w:rPr>
                <w:rFonts w:ascii="Times New Roman" w:hAnsi="Times New Roman"/>
                <w:szCs w:val="24"/>
              </w:rPr>
              <w:t>1.56D</w:t>
            </w:r>
          </w:p>
          <w:p w14:paraId="462A2A02" w14:textId="77777777" w:rsidR="00E25A57" w:rsidRPr="00D53155" w:rsidRDefault="00E25A57" w:rsidP="00B6790A">
            <w:pPr>
              <w:rPr>
                <w:rFonts w:ascii="Times New Roman" w:hAnsi="Times New Roman"/>
                <w:szCs w:val="24"/>
              </w:rPr>
            </w:pPr>
            <w:r w:rsidRPr="00D53155">
              <w:rPr>
                <w:rFonts w:ascii="Times New Roman" w:hAnsi="Times New Roman"/>
                <w:szCs w:val="24"/>
              </w:rPr>
              <w:t>D</w:t>
            </w:r>
          </w:p>
          <w:p w14:paraId="5A9A6292" w14:textId="77777777" w:rsidR="00E25A57" w:rsidRPr="00D53155" w:rsidRDefault="00E25A57" w:rsidP="00B6790A">
            <w:pPr>
              <w:rPr>
                <w:rFonts w:ascii="Times New Roman" w:hAnsi="Times New Roman"/>
                <w:szCs w:val="24"/>
              </w:rPr>
            </w:pPr>
            <w:r w:rsidRPr="00D53155">
              <w:rPr>
                <w:rFonts w:ascii="Times New Roman" w:hAnsi="Times New Roman"/>
                <w:szCs w:val="24"/>
              </w:rPr>
              <w:t>D+D2</w:t>
            </w:r>
          </w:p>
          <w:p w14:paraId="6FC45EB1" w14:textId="77777777" w:rsidR="00E25A57" w:rsidRPr="00D53155" w:rsidRDefault="00E25A57" w:rsidP="00B6790A">
            <w:pPr>
              <w:rPr>
                <w:rFonts w:ascii="Times New Roman" w:hAnsi="Times New Roman"/>
                <w:szCs w:val="24"/>
              </w:rPr>
            </w:pPr>
            <w:r w:rsidRPr="00D53155">
              <w:rPr>
                <w:rFonts w:ascii="Times New Roman" w:hAnsi="Times New Roman"/>
                <w:szCs w:val="24"/>
              </w:rPr>
              <w:t>D</w:t>
            </w:r>
          </w:p>
          <w:p w14:paraId="5B719C78" w14:textId="77777777" w:rsidR="00E25A57" w:rsidRPr="00D53155" w:rsidRDefault="00E25A57" w:rsidP="00B6790A">
            <w:pPr>
              <w:rPr>
                <w:rFonts w:ascii="Times New Roman" w:hAnsi="Times New Roman"/>
                <w:szCs w:val="24"/>
              </w:rPr>
            </w:pPr>
            <w:r w:rsidRPr="00D53155">
              <w:rPr>
                <w:rFonts w:ascii="Times New Roman" w:hAnsi="Times New Roman"/>
                <w:szCs w:val="24"/>
              </w:rPr>
              <w:t>0.63 D</w:t>
            </w:r>
          </w:p>
        </w:tc>
        <w:tc>
          <w:tcPr>
            <w:tcW w:w="3997" w:type="dxa"/>
          </w:tcPr>
          <w:p w14:paraId="308C7E49" w14:textId="77777777" w:rsidR="00E25A57" w:rsidRPr="00D53155" w:rsidRDefault="00E25A57" w:rsidP="00B6790A">
            <w:pPr>
              <w:rPr>
                <w:rFonts w:ascii="Times New Roman" w:hAnsi="Times New Roman"/>
                <w:szCs w:val="24"/>
              </w:rPr>
            </w:pPr>
            <w:r w:rsidRPr="00D53155">
              <w:rPr>
                <w:rFonts w:ascii="Times New Roman" w:hAnsi="Times New Roman"/>
                <w:szCs w:val="24"/>
              </w:rPr>
              <w:t>100%</w:t>
            </w:r>
          </w:p>
          <w:p w14:paraId="18D5966E" w14:textId="77777777" w:rsidR="00E25A57" w:rsidRPr="00D53155" w:rsidRDefault="00E25A57" w:rsidP="00B6790A">
            <w:pPr>
              <w:rPr>
                <w:rFonts w:ascii="Times New Roman" w:hAnsi="Times New Roman"/>
                <w:szCs w:val="24"/>
              </w:rPr>
            </w:pPr>
            <w:r w:rsidRPr="00D53155">
              <w:rPr>
                <w:rFonts w:ascii="Times New Roman" w:hAnsi="Times New Roman"/>
                <w:szCs w:val="24"/>
              </w:rPr>
              <w:t>Supérieur à 90%</w:t>
            </w:r>
          </w:p>
          <w:p w14:paraId="54F8C09E" w14:textId="77777777" w:rsidR="00E25A57" w:rsidRPr="00D53155" w:rsidRDefault="00E25A57" w:rsidP="00B6790A">
            <w:pPr>
              <w:rPr>
                <w:rFonts w:ascii="Times New Roman" w:hAnsi="Times New Roman"/>
                <w:szCs w:val="24"/>
              </w:rPr>
            </w:pPr>
            <w:r w:rsidRPr="00D53155">
              <w:rPr>
                <w:rFonts w:ascii="Times New Roman" w:hAnsi="Times New Roman"/>
                <w:szCs w:val="24"/>
              </w:rPr>
              <w:t>Compris entre 35 et 65 % (si D sup 2.5)</w:t>
            </w:r>
          </w:p>
          <w:p w14:paraId="66025240" w14:textId="77777777" w:rsidR="00E25A57" w:rsidRPr="00D53155" w:rsidRDefault="00E25A57" w:rsidP="00B6790A">
            <w:pPr>
              <w:rPr>
                <w:rFonts w:ascii="Times New Roman" w:hAnsi="Times New Roman"/>
                <w:szCs w:val="24"/>
              </w:rPr>
            </w:pPr>
            <w:r w:rsidRPr="00D53155">
              <w:rPr>
                <w:rFonts w:ascii="Times New Roman" w:hAnsi="Times New Roman"/>
                <w:szCs w:val="24"/>
              </w:rPr>
              <w:t>Inférieur à 10 %</w:t>
            </w:r>
          </w:p>
          <w:p w14:paraId="021A4DD3" w14:textId="77777777" w:rsidR="00E25A57" w:rsidRPr="00D53155" w:rsidRDefault="00E25A57" w:rsidP="00B6790A">
            <w:pPr>
              <w:rPr>
                <w:rFonts w:ascii="Times New Roman" w:hAnsi="Times New Roman"/>
                <w:szCs w:val="24"/>
              </w:rPr>
            </w:pPr>
            <w:r w:rsidRPr="00D53155">
              <w:rPr>
                <w:rFonts w:ascii="Times New Roman" w:hAnsi="Times New Roman"/>
                <w:szCs w:val="24"/>
              </w:rPr>
              <w:t>Inférieur à 3 %</w:t>
            </w:r>
          </w:p>
        </w:tc>
      </w:tr>
    </w:tbl>
    <w:p w14:paraId="13F9559B" w14:textId="77777777" w:rsidR="00E25A57" w:rsidRPr="00AF7BD1" w:rsidRDefault="00E25A57" w:rsidP="00E25A57">
      <w:pPr>
        <w:ind w:left="576" w:hanging="576"/>
        <w:rPr>
          <w:b/>
          <w:szCs w:val="24"/>
        </w:rPr>
      </w:pPr>
    </w:p>
    <w:p w14:paraId="5F55C4BE" w14:textId="77777777" w:rsidR="00E25A57" w:rsidRPr="00AF7BD1" w:rsidRDefault="00E25A57" w:rsidP="00F464F6">
      <w:pPr>
        <w:numPr>
          <w:ilvl w:val="0"/>
          <w:numId w:val="6"/>
        </w:numPr>
        <w:spacing w:after="200"/>
        <w:contextualSpacing/>
        <w:rPr>
          <w:b/>
          <w:szCs w:val="24"/>
        </w:rPr>
      </w:pPr>
      <w:r w:rsidRPr="00AF7BD1">
        <w:rPr>
          <w:b/>
          <w:szCs w:val="24"/>
        </w:rPr>
        <w:t xml:space="preserve">Les gravillons et cailloux seront divisés en deux classes : 5/16 et 16/31,5 </w:t>
      </w:r>
    </w:p>
    <w:p w14:paraId="78699805" w14:textId="77777777" w:rsidR="00E25A57" w:rsidRPr="00AF7BD1" w:rsidRDefault="00E25A57" w:rsidP="00E25A57">
      <w:pPr>
        <w:ind w:left="720"/>
        <w:contextualSpacing/>
        <w:rPr>
          <w:b/>
          <w:szCs w:val="24"/>
        </w:rPr>
      </w:pPr>
    </w:p>
    <w:p w14:paraId="05F9E058" w14:textId="77777777" w:rsidR="00E25A57" w:rsidRPr="00AF7BD1" w:rsidRDefault="00E25A57" w:rsidP="00E25A57">
      <w:pPr>
        <w:ind w:left="576" w:hanging="576"/>
        <w:rPr>
          <w:b/>
          <w:szCs w:val="24"/>
        </w:rPr>
      </w:pPr>
      <w:r w:rsidRPr="00AF7BD1">
        <w:rPr>
          <w:b/>
          <w:szCs w:val="24"/>
        </w:rPr>
        <w:t xml:space="preserve">d. Propreté des sables </w:t>
      </w:r>
    </w:p>
    <w:p w14:paraId="5E20526E" w14:textId="77777777" w:rsidR="00E25A57" w:rsidRPr="00AF7BD1" w:rsidRDefault="00E25A57" w:rsidP="00E25A57">
      <w:pPr>
        <w:rPr>
          <w:szCs w:val="24"/>
        </w:rPr>
      </w:pPr>
      <w:r w:rsidRPr="00AF7BD1">
        <w:rPr>
          <w:szCs w:val="24"/>
        </w:rPr>
        <w:t>L'équivalent de sable visuel mesuré sur la fraction 0/5 mm des sables, gravillons et cailloux entrant dans la composition du béton, sera supérieur à 75 (NF P 18-598).</w:t>
      </w:r>
    </w:p>
    <w:p w14:paraId="19072439" w14:textId="77777777" w:rsidR="00E25A57" w:rsidRPr="00AF7BD1" w:rsidRDefault="00E25A57" w:rsidP="00E25A57">
      <w:pPr>
        <w:ind w:left="576" w:hanging="576"/>
        <w:rPr>
          <w:szCs w:val="24"/>
        </w:rPr>
      </w:pPr>
    </w:p>
    <w:p w14:paraId="42056584" w14:textId="77777777" w:rsidR="00E25A57" w:rsidRPr="00AF7BD1" w:rsidRDefault="00E25A57" w:rsidP="00E25A57">
      <w:pPr>
        <w:ind w:left="576" w:hanging="576"/>
        <w:rPr>
          <w:b/>
          <w:szCs w:val="24"/>
        </w:rPr>
      </w:pPr>
      <w:r w:rsidRPr="00AF7BD1">
        <w:rPr>
          <w:b/>
          <w:szCs w:val="24"/>
        </w:rPr>
        <w:t xml:space="preserve">e. Transport et emmagasinage </w:t>
      </w:r>
    </w:p>
    <w:p w14:paraId="64144561" w14:textId="77777777" w:rsidR="00E25A57" w:rsidRPr="00AF7BD1" w:rsidRDefault="00E25A57" w:rsidP="00E25A57">
      <w:pPr>
        <w:spacing w:after="200"/>
        <w:rPr>
          <w:szCs w:val="24"/>
        </w:rPr>
      </w:pPr>
      <w:r w:rsidRPr="00AF7BD1">
        <w:rPr>
          <w:szCs w:val="24"/>
        </w:rPr>
        <w:t xml:space="preserve">1. Les méthodes de transport et de stockage devront éviter la ségrégation, </w:t>
      </w:r>
    </w:p>
    <w:p w14:paraId="78B67E90" w14:textId="77777777" w:rsidR="00E25A57" w:rsidRPr="00AF7BD1" w:rsidRDefault="00E25A57" w:rsidP="00E25A57">
      <w:pPr>
        <w:spacing w:after="200"/>
        <w:rPr>
          <w:szCs w:val="24"/>
        </w:rPr>
      </w:pPr>
      <w:r w:rsidRPr="00AF7BD1">
        <w:rPr>
          <w:szCs w:val="24"/>
        </w:rPr>
        <w:t xml:space="preserve">2. Les différentes classes de granules seront stockées en lots séparés sur une surface bétonnée. Le dispositif de stockage devra permettre un libre drainage des granulats, </w:t>
      </w:r>
    </w:p>
    <w:p w14:paraId="0C2262D6" w14:textId="77777777" w:rsidR="00E25A57" w:rsidRPr="00AF7BD1" w:rsidRDefault="00E25A57" w:rsidP="00E25A57">
      <w:pPr>
        <w:rPr>
          <w:szCs w:val="24"/>
        </w:rPr>
      </w:pPr>
      <w:r w:rsidRPr="00AF7BD1">
        <w:rPr>
          <w:szCs w:val="24"/>
        </w:rPr>
        <w:t xml:space="preserve">3.  La capacité de chaque classe de granulats sera suffisante pour assurer la marche du chantier pendant 8 jours. </w:t>
      </w:r>
    </w:p>
    <w:p w14:paraId="1E365D6C" w14:textId="77777777" w:rsidR="00E25A57" w:rsidRPr="00AF7BD1" w:rsidRDefault="00E25A57" w:rsidP="00E25A57">
      <w:pPr>
        <w:ind w:left="576" w:hanging="576"/>
        <w:rPr>
          <w:szCs w:val="24"/>
        </w:rPr>
      </w:pPr>
    </w:p>
    <w:p w14:paraId="26AABC1F" w14:textId="77777777" w:rsidR="00E25A57" w:rsidRPr="00AF7BD1" w:rsidRDefault="00E25A57" w:rsidP="00E25A57">
      <w:pPr>
        <w:ind w:left="576" w:hanging="576"/>
        <w:rPr>
          <w:b/>
          <w:szCs w:val="24"/>
        </w:rPr>
      </w:pPr>
      <w:r w:rsidRPr="00AF7BD1">
        <w:rPr>
          <w:b/>
          <w:szCs w:val="24"/>
        </w:rPr>
        <w:t xml:space="preserve">1.7 EAU </w:t>
      </w:r>
    </w:p>
    <w:p w14:paraId="7EFFBA77" w14:textId="77777777" w:rsidR="00E25A57" w:rsidRPr="00AF7BD1" w:rsidRDefault="00E25A57" w:rsidP="00F464F6">
      <w:pPr>
        <w:numPr>
          <w:ilvl w:val="0"/>
          <w:numId w:val="26"/>
        </w:numPr>
        <w:spacing w:after="200"/>
        <w:contextualSpacing/>
        <w:jc w:val="left"/>
        <w:rPr>
          <w:szCs w:val="24"/>
        </w:rPr>
      </w:pPr>
      <w:r w:rsidRPr="00AF7BD1">
        <w:rPr>
          <w:szCs w:val="24"/>
        </w:rPr>
        <w:t xml:space="preserve">L'eau satisfera aux exigences de la norme NF P 18-303. </w:t>
      </w:r>
    </w:p>
    <w:p w14:paraId="33A152D4" w14:textId="77777777" w:rsidR="00E25A57" w:rsidRPr="00AF7BD1" w:rsidRDefault="00E25A57" w:rsidP="00F464F6">
      <w:pPr>
        <w:numPr>
          <w:ilvl w:val="0"/>
          <w:numId w:val="26"/>
        </w:numPr>
        <w:spacing w:after="200"/>
        <w:contextualSpacing/>
        <w:jc w:val="left"/>
        <w:rPr>
          <w:szCs w:val="24"/>
        </w:rPr>
      </w:pPr>
      <w:r w:rsidRPr="00AF7BD1">
        <w:rPr>
          <w:szCs w:val="24"/>
        </w:rPr>
        <w:t xml:space="preserve">L'eau de gâchage et de cure ne doit pas contenir d'impuretés qui affecteraient de manière significative la durée de prise, la résistance ou la durabilité du béton ou qui affecteraient l'apparence du béton, </w:t>
      </w:r>
    </w:p>
    <w:p w14:paraId="4EF3628F" w14:textId="77777777" w:rsidR="00E25A57" w:rsidRPr="00AF7BD1" w:rsidRDefault="00E25A57" w:rsidP="00F464F6">
      <w:pPr>
        <w:numPr>
          <w:ilvl w:val="0"/>
          <w:numId w:val="26"/>
        </w:numPr>
        <w:spacing w:after="200"/>
        <w:contextualSpacing/>
        <w:jc w:val="left"/>
        <w:rPr>
          <w:szCs w:val="24"/>
        </w:rPr>
      </w:pPr>
      <w:r w:rsidRPr="00AF7BD1">
        <w:rPr>
          <w:szCs w:val="24"/>
        </w:rPr>
        <w:t>Lorsque la qualité de l'eau est douteuse, suivant l'opinion de l'Ingénieur, des essais comparatifs de résistance à la compression et de temps de prise seront exécutés sur 2 pâtes faites avec le ciment utilisé. L'une des pâtes sera faite avec l'eau en question et l'autre, la pâte de référence, avec de l'eau distillée dans les mêmes conditions. L'eau sera acceptable si les résultats des essais satisfont les valeurs suivantes.</w:t>
      </w:r>
    </w:p>
    <w:p w14:paraId="6A18F617"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D53155" w14:paraId="5400E79C" w14:textId="77777777" w:rsidTr="00B6790A">
        <w:tc>
          <w:tcPr>
            <w:tcW w:w="3070" w:type="dxa"/>
          </w:tcPr>
          <w:p w14:paraId="5AA5D102" w14:textId="77777777" w:rsidR="00E25A57" w:rsidRPr="00D53155" w:rsidRDefault="00E25A57" w:rsidP="00B6790A">
            <w:pPr>
              <w:jc w:val="center"/>
              <w:rPr>
                <w:rFonts w:ascii="Times New Roman" w:hAnsi="Times New Roman"/>
                <w:b/>
                <w:szCs w:val="24"/>
              </w:rPr>
            </w:pPr>
            <w:r w:rsidRPr="00D53155">
              <w:rPr>
                <w:rFonts w:ascii="Times New Roman" w:hAnsi="Times New Roman"/>
                <w:b/>
                <w:szCs w:val="24"/>
              </w:rPr>
              <w:t>Essai</w:t>
            </w:r>
          </w:p>
        </w:tc>
        <w:tc>
          <w:tcPr>
            <w:tcW w:w="3071" w:type="dxa"/>
          </w:tcPr>
          <w:p w14:paraId="26500ED9" w14:textId="77777777" w:rsidR="00E25A57" w:rsidRPr="00D53155" w:rsidRDefault="00E25A57" w:rsidP="00B6790A">
            <w:pPr>
              <w:jc w:val="center"/>
              <w:rPr>
                <w:rFonts w:ascii="Times New Roman" w:hAnsi="Times New Roman"/>
                <w:b/>
                <w:szCs w:val="24"/>
              </w:rPr>
            </w:pPr>
            <w:r w:rsidRPr="00D53155">
              <w:rPr>
                <w:rFonts w:ascii="Times New Roman" w:hAnsi="Times New Roman"/>
                <w:b/>
                <w:szCs w:val="24"/>
              </w:rPr>
              <w:t>Limite</w:t>
            </w:r>
          </w:p>
        </w:tc>
        <w:tc>
          <w:tcPr>
            <w:tcW w:w="3071" w:type="dxa"/>
          </w:tcPr>
          <w:p w14:paraId="68565B7E" w14:textId="77777777" w:rsidR="00E25A57" w:rsidRPr="00D53155" w:rsidRDefault="00E25A57" w:rsidP="00B6790A">
            <w:pPr>
              <w:jc w:val="center"/>
              <w:rPr>
                <w:rFonts w:ascii="Times New Roman" w:hAnsi="Times New Roman"/>
                <w:b/>
                <w:szCs w:val="24"/>
              </w:rPr>
            </w:pPr>
            <w:r w:rsidRPr="00D53155">
              <w:rPr>
                <w:rFonts w:ascii="Times New Roman" w:hAnsi="Times New Roman"/>
                <w:b/>
                <w:szCs w:val="24"/>
              </w:rPr>
              <w:t>Norme</w:t>
            </w:r>
          </w:p>
        </w:tc>
      </w:tr>
      <w:tr w:rsidR="00E25A57" w:rsidRPr="00D53155" w14:paraId="65C477AC" w14:textId="77777777" w:rsidTr="00B6790A">
        <w:tc>
          <w:tcPr>
            <w:tcW w:w="3070" w:type="dxa"/>
          </w:tcPr>
          <w:p w14:paraId="41C228A8" w14:textId="77777777" w:rsidR="00E25A57" w:rsidRPr="00D53155" w:rsidRDefault="00E25A57" w:rsidP="00B6790A">
            <w:pPr>
              <w:rPr>
                <w:rFonts w:ascii="Times New Roman" w:hAnsi="Times New Roman"/>
                <w:szCs w:val="24"/>
              </w:rPr>
            </w:pPr>
            <w:r w:rsidRPr="00D53155">
              <w:rPr>
                <w:rFonts w:ascii="Times New Roman" w:hAnsi="Times New Roman"/>
                <w:szCs w:val="24"/>
              </w:rPr>
              <w:t>Résistance à la compression à 7 jours rapport minimal par rapport à la pâte de référence</w:t>
            </w:r>
          </w:p>
        </w:tc>
        <w:tc>
          <w:tcPr>
            <w:tcW w:w="3071" w:type="dxa"/>
            <w:vAlign w:val="center"/>
          </w:tcPr>
          <w:p w14:paraId="509E9ED4"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90%</w:t>
            </w:r>
          </w:p>
        </w:tc>
        <w:tc>
          <w:tcPr>
            <w:tcW w:w="3071" w:type="dxa"/>
            <w:vAlign w:val="center"/>
          </w:tcPr>
          <w:p w14:paraId="70401722"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NF P 15-451</w:t>
            </w:r>
          </w:p>
        </w:tc>
      </w:tr>
      <w:tr w:rsidR="00E25A57" w:rsidRPr="00D53155" w14:paraId="0CD825EF" w14:textId="77777777" w:rsidTr="00B6790A">
        <w:tc>
          <w:tcPr>
            <w:tcW w:w="3070" w:type="dxa"/>
          </w:tcPr>
          <w:p w14:paraId="3D2FF94C" w14:textId="77777777" w:rsidR="00E25A57" w:rsidRPr="00D53155" w:rsidRDefault="00E25A57" w:rsidP="00B6790A">
            <w:pPr>
              <w:rPr>
                <w:rFonts w:ascii="Times New Roman" w:hAnsi="Times New Roman"/>
                <w:szCs w:val="24"/>
              </w:rPr>
            </w:pPr>
            <w:r w:rsidRPr="00D53155">
              <w:rPr>
                <w:rFonts w:ascii="Times New Roman" w:hAnsi="Times New Roman"/>
                <w:szCs w:val="24"/>
              </w:rPr>
              <w:t xml:space="preserve">Temps de début de prise écart maximal par rapport à la pâte de référence </w:t>
            </w:r>
          </w:p>
        </w:tc>
        <w:tc>
          <w:tcPr>
            <w:tcW w:w="3071" w:type="dxa"/>
            <w:vAlign w:val="center"/>
          </w:tcPr>
          <w:p w14:paraId="747B9D17"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1h</w:t>
            </w:r>
          </w:p>
        </w:tc>
        <w:tc>
          <w:tcPr>
            <w:tcW w:w="3071" w:type="dxa"/>
            <w:vAlign w:val="center"/>
          </w:tcPr>
          <w:p w14:paraId="45467C4F"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NF P 15-431</w:t>
            </w:r>
          </w:p>
          <w:p w14:paraId="3C1BAD67" w14:textId="77777777" w:rsidR="00E25A57" w:rsidRPr="00D53155" w:rsidRDefault="00E25A57" w:rsidP="00B6790A">
            <w:pPr>
              <w:jc w:val="center"/>
              <w:rPr>
                <w:rFonts w:ascii="Times New Roman" w:hAnsi="Times New Roman"/>
                <w:szCs w:val="24"/>
              </w:rPr>
            </w:pPr>
          </w:p>
        </w:tc>
      </w:tr>
    </w:tbl>
    <w:p w14:paraId="5B33E94F" w14:textId="2CE4C3A5" w:rsidR="00E25A57" w:rsidRDefault="00E25A57" w:rsidP="00E25A57">
      <w:pPr>
        <w:ind w:left="576" w:hanging="576"/>
        <w:rPr>
          <w:b/>
          <w:szCs w:val="24"/>
          <w:highlight w:val="lightGray"/>
        </w:rPr>
      </w:pPr>
      <w:r w:rsidRPr="0068110B">
        <w:rPr>
          <w:b/>
          <w:szCs w:val="24"/>
          <w:highlight w:val="lightGray"/>
        </w:rPr>
        <w:t xml:space="preserve"> </w:t>
      </w:r>
    </w:p>
    <w:p w14:paraId="5F326AEE" w14:textId="77777777" w:rsidR="00EA207D" w:rsidRDefault="00EA207D" w:rsidP="00E25A57">
      <w:pPr>
        <w:ind w:left="576" w:hanging="576"/>
        <w:rPr>
          <w:b/>
          <w:szCs w:val="24"/>
          <w:highlight w:val="lightGray"/>
        </w:rPr>
      </w:pPr>
    </w:p>
    <w:p w14:paraId="718A7155" w14:textId="77777777" w:rsidR="00E25A57" w:rsidRPr="0068110B" w:rsidRDefault="00E25A57" w:rsidP="00E25A57">
      <w:pPr>
        <w:ind w:left="576" w:hanging="576"/>
        <w:rPr>
          <w:b/>
          <w:szCs w:val="24"/>
          <w:highlight w:val="lightGray"/>
        </w:rPr>
      </w:pPr>
    </w:p>
    <w:p w14:paraId="672AD0D3" w14:textId="77777777" w:rsidR="00E25A57" w:rsidRPr="00AF7BD1" w:rsidRDefault="00E25A57" w:rsidP="00E25A57">
      <w:pPr>
        <w:ind w:left="576" w:hanging="576"/>
        <w:rPr>
          <w:b/>
          <w:szCs w:val="24"/>
        </w:rPr>
      </w:pPr>
      <w:r w:rsidRPr="00AF7BD1">
        <w:rPr>
          <w:b/>
          <w:szCs w:val="24"/>
        </w:rPr>
        <w:lastRenderedPageBreak/>
        <w:t xml:space="preserve">1.8 ADJUVANTS </w:t>
      </w:r>
    </w:p>
    <w:p w14:paraId="709A0DBC" w14:textId="77777777" w:rsidR="00E25A57" w:rsidRPr="00AF7BD1" w:rsidRDefault="00E25A57" w:rsidP="00E25A57">
      <w:pPr>
        <w:ind w:left="284" w:hanging="284"/>
        <w:rPr>
          <w:szCs w:val="24"/>
        </w:rPr>
      </w:pPr>
      <w:r w:rsidRPr="00AF7BD1">
        <w:rPr>
          <w:szCs w:val="24"/>
        </w:rPr>
        <w:t xml:space="preserve"> L'emploi d'adjuvants contenant du chlorure de calcium sera interdit,  </w:t>
      </w:r>
      <w:r w:rsidRPr="00AF7BD1">
        <w:rPr>
          <w:szCs w:val="24"/>
        </w:rPr>
        <w:t xml:space="preserve"> Tout adjuvant se présentera sous forme liquide,  </w:t>
      </w:r>
      <w:r w:rsidRPr="00AF7BD1">
        <w:rPr>
          <w:szCs w:val="24"/>
        </w:rPr>
        <w:t xml:space="preserve"> L'emploi d'adjuvant réducteur d'eau imposé, </w:t>
      </w:r>
      <w:r w:rsidRPr="00AF7BD1">
        <w:rPr>
          <w:szCs w:val="24"/>
        </w:rPr>
        <w:t xml:space="preserve"> L'Entrepreneur fournira pour approbation de tout adjuvant:  1 - La fiche d'agrément de la COPLA, 2 - Un dossier montrant sur la base d'essais la compatibilité de tout adjuvant avec les autres composants du béton, leur influence sur le dosage en eau à consistance égale, leur effet sur la consistance à dosage en eau égal, les temps de début et de fin de prise d'une pâte pure, les résistances mécaniques du béton obtenu. Ces essais seront faits pour le dosage optimal proposé et pour des dosages moitiés et double de ce dosage optimal. </w:t>
      </w:r>
    </w:p>
    <w:p w14:paraId="610DD264" w14:textId="77777777" w:rsidR="00E25A57" w:rsidRPr="00AF7BD1" w:rsidRDefault="00E25A57" w:rsidP="00E25A57">
      <w:pPr>
        <w:ind w:left="576" w:hanging="576"/>
        <w:rPr>
          <w:szCs w:val="24"/>
        </w:rPr>
      </w:pPr>
    </w:p>
    <w:p w14:paraId="6A4D3226" w14:textId="77777777" w:rsidR="00E25A57" w:rsidRPr="00AF7BD1" w:rsidRDefault="00E25A57" w:rsidP="00E25A57">
      <w:pPr>
        <w:ind w:left="576" w:hanging="576"/>
        <w:rPr>
          <w:b/>
          <w:szCs w:val="24"/>
        </w:rPr>
      </w:pPr>
      <w:r w:rsidRPr="00AF7BD1">
        <w:rPr>
          <w:b/>
          <w:szCs w:val="24"/>
        </w:rPr>
        <w:t>1.9 BETON</w:t>
      </w:r>
    </w:p>
    <w:p w14:paraId="2E89C442" w14:textId="77777777" w:rsidR="00E25A57" w:rsidRPr="00AF7BD1" w:rsidRDefault="00E25A57" w:rsidP="00E25A57">
      <w:pPr>
        <w:ind w:left="576" w:hanging="576"/>
        <w:rPr>
          <w:b/>
          <w:szCs w:val="24"/>
        </w:rPr>
      </w:pPr>
    </w:p>
    <w:p w14:paraId="763AD364" w14:textId="77777777" w:rsidR="00E25A57" w:rsidRPr="00AF7BD1" w:rsidRDefault="00E25A57" w:rsidP="00E25A57">
      <w:pPr>
        <w:ind w:left="576" w:hanging="576"/>
        <w:rPr>
          <w:b/>
          <w:szCs w:val="24"/>
        </w:rPr>
      </w:pPr>
      <w:r w:rsidRPr="00AF7BD1">
        <w:rPr>
          <w:b/>
          <w:szCs w:val="24"/>
        </w:rPr>
        <w:t xml:space="preserve">a. Classes de bétons </w:t>
      </w:r>
    </w:p>
    <w:p w14:paraId="49CCA51B" w14:textId="77777777" w:rsidR="00E25A57" w:rsidRPr="00AF7BD1" w:rsidRDefault="00E25A57" w:rsidP="00E25A57">
      <w:pPr>
        <w:tabs>
          <w:tab w:val="left" w:pos="142"/>
        </w:tabs>
        <w:rPr>
          <w:szCs w:val="24"/>
        </w:rPr>
      </w:pPr>
      <w:r w:rsidRPr="00AF7BD1">
        <w:rPr>
          <w:szCs w:val="24"/>
        </w:rPr>
        <w:t xml:space="preserve">Les bétons sont désignés par la résistance caractéristique en MPa suivie par la dimension maximale des granulats en mm (la résistance caractéristique fck est la résistance à la compression à 28 jours en dessous de laquelle moins de 5% des échantillons devraient être rencontrés :   </w:t>
      </w:r>
    </w:p>
    <w:p w14:paraId="4AE6C75D" w14:textId="77777777" w:rsidR="00E25A57" w:rsidRPr="00AF7BD1" w:rsidRDefault="00E25A57" w:rsidP="00E25A57">
      <w:pPr>
        <w:ind w:left="576" w:hanging="576"/>
        <w:rPr>
          <w:szCs w:val="24"/>
        </w:rPr>
      </w:pPr>
    </w:p>
    <w:tbl>
      <w:tblPr>
        <w:tblStyle w:val="Grilledutableau2"/>
        <w:tblW w:w="9606" w:type="dxa"/>
        <w:tblLook w:val="04A0" w:firstRow="1" w:lastRow="0" w:firstColumn="1" w:lastColumn="0" w:noHBand="0" w:noVBand="1"/>
      </w:tblPr>
      <w:tblGrid>
        <w:gridCol w:w="870"/>
        <w:gridCol w:w="2379"/>
        <w:gridCol w:w="1430"/>
        <w:gridCol w:w="1410"/>
        <w:gridCol w:w="1598"/>
        <w:gridCol w:w="1919"/>
      </w:tblGrid>
      <w:tr w:rsidR="00E25A57" w:rsidRPr="00D53155" w14:paraId="539F36B6" w14:textId="77777777" w:rsidTr="00B6790A">
        <w:tc>
          <w:tcPr>
            <w:tcW w:w="870" w:type="dxa"/>
            <w:vAlign w:val="center"/>
          </w:tcPr>
          <w:p w14:paraId="127B0A5D" w14:textId="77777777" w:rsidR="00E25A57" w:rsidRPr="00D53155" w:rsidRDefault="00E25A57" w:rsidP="00B6790A">
            <w:pPr>
              <w:jc w:val="center"/>
              <w:rPr>
                <w:rFonts w:ascii="Times New Roman" w:hAnsi="Times New Roman"/>
                <w:b/>
                <w:szCs w:val="24"/>
              </w:rPr>
            </w:pPr>
            <w:r w:rsidRPr="00D53155">
              <w:rPr>
                <w:rFonts w:ascii="Times New Roman" w:hAnsi="Times New Roman"/>
                <w:b/>
                <w:szCs w:val="24"/>
              </w:rPr>
              <w:t>Classe</w:t>
            </w:r>
          </w:p>
        </w:tc>
        <w:tc>
          <w:tcPr>
            <w:tcW w:w="2527" w:type="dxa"/>
            <w:vAlign w:val="center"/>
          </w:tcPr>
          <w:p w14:paraId="15494184" w14:textId="77777777" w:rsidR="00E25A57" w:rsidRPr="00D53155" w:rsidRDefault="00E25A57" w:rsidP="00B6790A">
            <w:pPr>
              <w:jc w:val="center"/>
              <w:rPr>
                <w:rFonts w:ascii="Times New Roman" w:hAnsi="Times New Roman"/>
                <w:b/>
                <w:szCs w:val="24"/>
              </w:rPr>
            </w:pPr>
            <w:r w:rsidRPr="00D53155">
              <w:rPr>
                <w:rFonts w:ascii="Times New Roman" w:hAnsi="Times New Roman"/>
                <w:b/>
                <w:szCs w:val="24"/>
              </w:rPr>
              <w:t>Destination</w:t>
            </w:r>
          </w:p>
        </w:tc>
        <w:tc>
          <w:tcPr>
            <w:tcW w:w="1109" w:type="dxa"/>
            <w:vAlign w:val="center"/>
          </w:tcPr>
          <w:p w14:paraId="3663337B" w14:textId="77777777" w:rsidR="00E25A57" w:rsidRPr="00D53155" w:rsidRDefault="00E25A57" w:rsidP="00B6790A">
            <w:pPr>
              <w:jc w:val="center"/>
              <w:rPr>
                <w:rFonts w:ascii="Times New Roman" w:hAnsi="Times New Roman"/>
                <w:b/>
                <w:szCs w:val="24"/>
              </w:rPr>
            </w:pPr>
            <w:r w:rsidRPr="00D53155">
              <w:rPr>
                <w:rFonts w:ascii="Times New Roman" w:hAnsi="Times New Roman"/>
                <w:b/>
                <w:szCs w:val="24"/>
              </w:rPr>
              <w:t>Désignation</w:t>
            </w:r>
          </w:p>
        </w:tc>
        <w:tc>
          <w:tcPr>
            <w:tcW w:w="1445" w:type="dxa"/>
            <w:vAlign w:val="center"/>
          </w:tcPr>
          <w:p w14:paraId="16BAB6F3" w14:textId="77777777" w:rsidR="00E25A57" w:rsidRPr="00D53155" w:rsidRDefault="00E25A57" w:rsidP="00B6790A">
            <w:pPr>
              <w:jc w:val="center"/>
              <w:rPr>
                <w:rFonts w:ascii="Times New Roman" w:hAnsi="Times New Roman"/>
                <w:b/>
                <w:szCs w:val="24"/>
              </w:rPr>
            </w:pPr>
            <w:r w:rsidRPr="00D53155">
              <w:rPr>
                <w:rFonts w:ascii="Times New Roman" w:hAnsi="Times New Roman"/>
                <w:b/>
                <w:szCs w:val="24"/>
              </w:rPr>
              <w:t>Fck (MPa)</w:t>
            </w:r>
          </w:p>
        </w:tc>
        <w:tc>
          <w:tcPr>
            <w:tcW w:w="1644" w:type="dxa"/>
            <w:vAlign w:val="center"/>
          </w:tcPr>
          <w:p w14:paraId="140943C6" w14:textId="77777777" w:rsidR="00E25A57" w:rsidRPr="00D53155" w:rsidRDefault="00E25A57" w:rsidP="00B6790A">
            <w:pPr>
              <w:jc w:val="center"/>
              <w:rPr>
                <w:rFonts w:ascii="Times New Roman" w:hAnsi="Times New Roman"/>
                <w:b/>
                <w:szCs w:val="24"/>
              </w:rPr>
            </w:pPr>
            <w:r w:rsidRPr="00D53155">
              <w:rPr>
                <w:rFonts w:ascii="Times New Roman" w:hAnsi="Times New Roman"/>
                <w:b/>
                <w:szCs w:val="24"/>
              </w:rPr>
              <w:t>Dosage en ciment (kg/m3)</w:t>
            </w:r>
          </w:p>
        </w:tc>
        <w:tc>
          <w:tcPr>
            <w:tcW w:w="2011" w:type="dxa"/>
            <w:vAlign w:val="center"/>
          </w:tcPr>
          <w:p w14:paraId="4279BEF3" w14:textId="77777777" w:rsidR="00E25A57" w:rsidRPr="00D53155" w:rsidRDefault="00E25A57" w:rsidP="00B6790A">
            <w:pPr>
              <w:jc w:val="center"/>
              <w:rPr>
                <w:rFonts w:ascii="Times New Roman" w:hAnsi="Times New Roman"/>
                <w:b/>
                <w:szCs w:val="24"/>
              </w:rPr>
            </w:pPr>
            <w:r w:rsidRPr="00D53155">
              <w:rPr>
                <w:rFonts w:ascii="Times New Roman" w:hAnsi="Times New Roman"/>
                <w:b/>
                <w:szCs w:val="24"/>
              </w:rPr>
              <w:t>Dimension maximale granulats (mm)</w:t>
            </w:r>
          </w:p>
        </w:tc>
      </w:tr>
      <w:tr w:rsidR="00E25A57" w:rsidRPr="00D53155" w14:paraId="4A0490C9" w14:textId="77777777" w:rsidTr="00B6790A">
        <w:tc>
          <w:tcPr>
            <w:tcW w:w="870" w:type="dxa"/>
            <w:vAlign w:val="center"/>
          </w:tcPr>
          <w:p w14:paraId="1E02B411"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1</w:t>
            </w:r>
          </w:p>
        </w:tc>
        <w:tc>
          <w:tcPr>
            <w:tcW w:w="2527" w:type="dxa"/>
            <w:vAlign w:val="center"/>
          </w:tcPr>
          <w:p w14:paraId="68C2C2BF" w14:textId="77777777" w:rsidR="00E25A57" w:rsidRPr="00D53155" w:rsidRDefault="00E25A57" w:rsidP="00B6790A">
            <w:pPr>
              <w:ind w:left="-35"/>
              <w:jc w:val="left"/>
              <w:rPr>
                <w:rFonts w:ascii="Times New Roman" w:hAnsi="Times New Roman"/>
                <w:szCs w:val="24"/>
              </w:rPr>
            </w:pPr>
            <w:r w:rsidRPr="00D53155">
              <w:rPr>
                <w:rFonts w:ascii="Times New Roman" w:hAnsi="Times New Roman"/>
                <w:szCs w:val="24"/>
              </w:rPr>
              <w:t>Béton pour lavoirs et abreuvoirs et béton de propreté</w:t>
            </w:r>
          </w:p>
        </w:tc>
        <w:tc>
          <w:tcPr>
            <w:tcW w:w="1109" w:type="dxa"/>
            <w:vAlign w:val="center"/>
          </w:tcPr>
          <w:p w14:paraId="12B5F9AC" w14:textId="77777777" w:rsidR="00E25A57" w:rsidRPr="00D53155" w:rsidRDefault="00E25A57" w:rsidP="00B6790A">
            <w:pPr>
              <w:ind w:left="360"/>
              <w:rPr>
                <w:rFonts w:ascii="Times New Roman" w:hAnsi="Times New Roman"/>
                <w:szCs w:val="24"/>
              </w:rPr>
            </w:pPr>
            <w:r w:rsidRPr="00D53155">
              <w:rPr>
                <w:rFonts w:ascii="Times New Roman" w:hAnsi="Times New Roman"/>
                <w:szCs w:val="24"/>
              </w:rPr>
              <w:t>15-25</w:t>
            </w:r>
          </w:p>
        </w:tc>
        <w:tc>
          <w:tcPr>
            <w:tcW w:w="1445" w:type="dxa"/>
            <w:vAlign w:val="center"/>
          </w:tcPr>
          <w:p w14:paraId="6A37FE9E" w14:textId="77777777" w:rsidR="00E25A57" w:rsidRPr="00D53155" w:rsidRDefault="00E25A57" w:rsidP="00B6790A">
            <w:pPr>
              <w:ind w:left="360" w:firstLine="360"/>
              <w:rPr>
                <w:rFonts w:ascii="Times New Roman" w:hAnsi="Times New Roman"/>
                <w:szCs w:val="24"/>
              </w:rPr>
            </w:pPr>
            <w:r w:rsidRPr="00D53155">
              <w:rPr>
                <w:rFonts w:ascii="Times New Roman" w:hAnsi="Times New Roman"/>
                <w:szCs w:val="24"/>
              </w:rPr>
              <w:t>15</w:t>
            </w:r>
          </w:p>
        </w:tc>
        <w:tc>
          <w:tcPr>
            <w:tcW w:w="1644" w:type="dxa"/>
            <w:vAlign w:val="center"/>
          </w:tcPr>
          <w:p w14:paraId="012FEA04" w14:textId="77777777" w:rsidR="00E25A57" w:rsidRPr="00D53155" w:rsidRDefault="00E25A57" w:rsidP="00B6790A">
            <w:pPr>
              <w:ind w:left="360" w:firstLine="360"/>
              <w:rPr>
                <w:rFonts w:ascii="Times New Roman" w:hAnsi="Times New Roman"/>
                <w:szCs w:val="24"/>
              </w:rPr>
            </w:pPr>
            <w:r w:rsidRPr="00D53155">
              <w:rPr>
                <w:rFonts w:ascii="Times New Roman" w:hAnsi="Times New Roman"/>
                <w:szCs w:val="24"/>
              </w:rPr>
              <w:t>250</w:t>
            </w:r>
          </w:p>
        </w:tc>
        <w:tc>
          <w:tcPr>
            <w:tcW w:w="2011" w:type="dxa"/>
            <w:vAlign w:val="center"/>
          </w:tcPr>
          <w:p w14:paraId="26313D2C" w14:textId="77777777" w:rsidR="00E25A57" w:rsidRPr="00D53155" w:rsidRDefault="00E25A57" w:rsidP="00B6790A">
            <w:pPr>
              <w:ind w:left="360" w:firstLine="360"/>
              <w:rPr>
                <w:rFonts w:ascii="Times New Roman" w:hAnsi="Times New Roman"/>
                <w:szCs w:val="24"/>
              </w:rPr>
            </w:pPr>
            <w:r w:rsidRPr="00D53155">
              <w:rPr>
                <w:rFonts w:ascii="Times New Roman" w:hAnsi="Times New Roman"/>
                <w:szCs w:val="24"/>
              </w:rPr>
              <w:t>25</w:t>
            </w:r>
          </w:p>
        </w:tc>
      </w:tr>
      <w:tr w:rsidR="00E25A57" w:rsidRPr="00D53155" w14:paraId="6B247025" w14:textId="77777777" w:rsidTr="00B6790A">
        <w:tc>
          <w:tcPr>
            <w:tcW w:w="870" w:type="dxa"/>
            <w:vAlign w:val="center"/>
          </w:tcPr>
          <w:p w14:paraId="2C333F28"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2</w:t>
            </w:r>
          </w:p>
        </w:tc>
        <w:tc>
          <w:tcPr>
            <w:tcW w:w="2527" w:type="dxa"/>
            <w:vAlign w:val="center"/>
          </w:tcPr>
          <w:p w14:paraId="450AB24E" w14:textId="77777777" w:rsidR="00E25A57" w:rsidRPr="00D53155" w:rsidRDefault="00E25A57" w:rsidP="00B6790A">
            <w:pPr>
              <w:ind w:left="-35"/>
              <w:jc w:val="left"/>
              <w:rPr>
                <w:rFonts w:ascii="Times New Roman" w:hAnsi="Times New Roman"/>
                <w:szCs w:val="24"/>
              </w:rPr>
            </w:pPr>
            <w:r w:rsidRPr="00D53155">
              <w:rPr>
                <w:rFonts w:ascii="Times New Roman" w:hAnsi="Times New Roman"/>
                <w:szCs w:val="24"/>
              </w:rPr>
              <w:t>Béton de scellement des équipements et béton de ragréage</w:t>
            </w:r>
          </w:p>
        </w:tc>
        <w:tc>
          <w:tcPr>
            <w:tcW w:w="1109" w:type="dxa"/>
            <w:vAlign w:val="center"/>
          </w:tcPr>
          <w:p w14:paraId="46672CD5" w14:textId="77777777" w:rsidR="00E25A57" w:rsidRPr="00D53155" w:rsidRDefault="00E25A57" w:rsidP="00B6790A">
            <w:pPr>
              <w:ind w:left="360"/>
              <w:rPr>
                <w:rFonts w:ascii="Times New Roman" w:hAnsi="Times New Roman"/>
                <w:szCs w:val="24"/>
              </w:rPr>
            </w:pPr>
            <w:r w:rsidRPr="00D53155">
              <w:rPr>
                <w:rFonts w:ascii="Times New Roman" w:hAnsi="Times New Roman"/>
                <w:szCs w:val="24"/>
              </w:rPr>
              <w:t>20-16</w:t>
            </w:r>
          </w:p>
        </w:tc>
        <w:tc>
          <w:tcPr>
            <w:tcW w:w="1445" w:type="dxa"/>
            <w:vAlign w:val="center"/>
          </w:tcPr>
          <w:p w14:paraId="7F2FC0B1" w14:textId="77777777" w:rsidR="00E25A57" w:rsidRPr="00D53155" w:rsidRDefault="00E25A57" w:rsidP="00B6790A">
            <w:pPr>
              <w:ind w:left="360" w:firstLine="360"/>
              <w:rPr>
                <w:rFonts w:ascii="Times New Roman" w:hAnsi="Times New Roman"/>
                <w:szCs w:val="24"/>
              </w:rPr>
            </w:pPr>
            <w:r w:rsidRPr="00D53155">
              <w:rPr>
                <w:rFonts w:ascii="Times New Roman" w:hAnsi="Times New Roman"/>
                <w:szCs w:val="24"/>
              </w:rPr>
              <w:t>20</w:t>
            </w:r>
          </w:p>
        </w:tc>
        <w:tc>
          <w:tcPr>
            <w:tcW w:w="1644" w:type="dxa"/>
            <w:vAlign w:val="center"/>
          </w:tcPr>
          <w:p w14:paraId="660033EB" w14:textId="77777777" w:rsidR="00E25A57" w:rsidRPr="00D53155" w:rsidRDefault="00E25A57" w:rsidP="00B6790A">
            <w:pPr>
              <w:ind w:left="360" w:firstLine="360"/>
              <w:rPr>
                <w:rFonts w:ascii="Times New Roman" w:hAnsi="Times New Roman"/>
                <w:szCs w:val="24"/>
              </w:rPr>
            </w:pPr>
            <w:r w:rsidRPr="00D53155">
              <w:rPr>
                <w:rFonts w:ascii="Times New Roman" w:hAnsi="Times New Roman"/>
                <w:szCs w:val="24"/>
              </w:rPr>
              <w:t>350</w:t>
            </w:r>
          </w:p>
        </w:tc>
        <w:tc>
          <w:tcPr>
            <w:tcW w:w="2011" w:type="dxa"/>
            <w:vAlign w:val="center"/>
          </w:tcPr>
          <w:p w14:paraId="30D4B4AF" w14:textId="77777777" w:rsidR="00E25A57" w:rsidRPr="00D53155" w:rsidRDefault="00E25A57" w:rsidP="00B6790A">
            <w:pPr>
              <w:ind w:left="360" w:firstLine="360"/>
              <w:rPr>
                <w:rFonts w:ascii="Times New Roman" w:hAnsi="Times New Roman"/>
                <w:szCs w:val="24"/>
              </w:rPr>
            </w:pPr>
            <w:r w:rsidRPr="00D53155">
              <w:rPr>
                <w:rFonts w:ascii="Times New Roman" w:hAnsi="Times New Roman"/>
                <w:szCs w:val="24"/>
              </w:rPr>
              <w:t>16</w:t>
            </w:r>
          </w:p>
        </w:tc>
      </w:tr>
      <w:tr w:rsidR="00E25A57" w:rsidRPr="00D53155" w14:paraId="71DE43FC" w14:textId="77777777" w:rsidTr="00B6790A">
        <w:tc>
          <w:tcPr>
            <w:tcW w:w="870" w:type="dxa"/>
            <w:vAlign w:val="center"/>
          </w:tcPr>
          <w:p w14:paraId="6FEF1BB9" w14:textId="77777777" w:rsidR="00E25A57" w:rsidRPr="00D53155" w:rsidRDefault="00E25A57" w:rsidP="00B6790A">
            <w:pPr>
              <w:jc w:val="center"/>
              <w:rPr>
                <w:rFonts w:ascii="Times New Roman" w:hAnsi="Times New Roman"/>
                <w:szCs w:val="24"/>
              </w:rPr>
            </w:pPr>
            <w:r w:rsidRPr="00D53155">
              <w:rPr>
                <w:rFonts w:ascii="Times New Roman" w:hAnsi="Times New Roman"/>
                <w:szCs w:val="24"/>
              </w:rPr>
              <w:t>3</w:t>
            </w:r>
          </w:p>
        </w:tc>
        <w:tc>
          <w:tcPr>
            <w:tcW w:w="2527" w:type="dxa"/>
            <w:vAlign w:val="center"/>
          </w:tcPr>
          <w:p w14:paraId="430771C8" w14:textId="77777777" w:rsidR="00E25A57" w:rsidRPr="00D53155" w:rsidRDefault="00E25A57" w:rsidP="00B6790A">
            <w:pPr>
              <w:jc w:val="left"/>
              <w:rPr>
                <w:rFonts w:ascii="Times New Roman" w:hAnsi="Times New Roman"/>
                <w:szCs w:val="24"/>
              </w:rPr>
            </w:pPr>
            <w:r w:rsidRPr="00D53155">
              <w:rPr>
                <w:rFonts w:ascii="Times New Roman" w:hAnsi="Times New Roman"/>
                <w:szCs w:val="24"/>
              </w:rPr>
              <w:t>Béton armé d'ouvrages et autres bétons</w:t>
            </w:r>
          </w:p>
        </w:tc>
        <w:tc>
          <w:tcPr>
            <w:tcW w:w="1109" w:type="dxa"/>
            <w:vAlign w:val="center"/>
          </w:tcPr>
          <w:p w14:paraId="0FA4DCF3" w14:textId="77777777" w:rsidR="00E25A57" w:rsidRPr="00D53155" w:rsidRDefault="00E25A57" w:rsidP="00B6790A">
            <w:pPr>
              <w:ind w:left="360"/>
              <w:rPr>
                <w:rFonts w:ascii="Times New Roman" w:hAnsi="Times New Roman"/>
                <w:szCs w:val="24"/>
              </w:rPr>
            </w:pPr>
            <w:r w:rsidRPr="00D53155">
              <w:rPr>
                <w:rFonts w:ascii="Times New Roman" w:hAnsi="Times New Roman"/>
                <w:szCs w:val="24"/>
              </w:rPr>
              <w:t>20-25</w:t>
            </w:r>
          </w:p>
        </w:tc>
        <w:tc>
          <w:tcPr>
            <w:tcW w:w="1445" w:type="dxa"/>
            <w:vAlign w:val="center"/>
          </w:tcPr>
          <w:p w14:paraId="42BD2135" w14:textId="77777777" w:rsidR="00E25A57" w:rsidRPr="00D53155" w:rsidRDefault="00E25A57" w:rsidP="00B6790A">
            <w:pPr>
              <w:ind w:left="360" w:firstLine="360"/>
              <w:rPr>
                <w:rFonts w:ascii="Times New Roman" w:hAnsi="Times New Roman"/>
                <w:szCs w:val="24"/>
              </w:rPr>
            </w:pPr>
            <w:r w:rsidRPr="00D53155">
              <w:rPr>
                <w:rFonts w:ascii="Times New Roman" w:hAnsi="Times New Roman"/>
                <w:szCs w:val="24"/>
              </w:rPr>
              <w:t>20</w:t>
            </w:r>
          </w:p>
        </w:tc>
        <w:tc>
          <w:tcPr>
            <w:tcW w:w="1644" w:type="dxa"/>
            <w:vAlign w:val="center"/>
          </w:tcPr>
          <w:p w14:paraId="6CAFBA4E" w14:textId="77777777" w:rsidR="00E25A57" w:rsidRPr="00D53155" w:rsidRDefault="00E25A57" w:rsidP="00B6790A">
            <w:pPr>
              <w:ind w:left="360" w:firstLine="360"/>
              <w:rPr>
                <w:rFonts w:ascii="Times New Roman" w:hAnsi="Times New Roman"/>
                <w:szCs w:val="24"/>
              </w:rPr>
            </w:pPr>
            <w:r w:rsidRPr="00D53155">
              <w:rPr>
                <w:rFonts w:ascii="Times New Roman" w:hAnsi="Times New Roman"/>
                <w:szCs w:val="24"/>
              </w:rPr>
              <w:t>350</w:t>
            </w:r>
          </w:p>
        </w:tc>
        <w:tc>
          <w:tcPr>
            <w:tcW w:w="2011" w:type="dxa"/>
            <w:vAlign w:val="center"/>
          </w:tcPr>
          <w:p w14:paraId="2C8B2A30" w14:textId="77777777" w:rsidR="00E25A57" w:rsidRPr="00D53155" w:rsidRDefault="00E25A57" w:rsidP="00B6790A">
            <w:pPr>
              <w:ind w:left="360" w:firstLine="360"/>
              <w:rPr>
                <w:rFonts w:ascii="Times New Roman" w:hAnsi="Times New Roman"/>
                <w:szCs w:val="24"/>
              </w:rPr>
            </w:pPr>
            <w:r w:rsidRPr="00D53155">
              <w:rPr>
                <w:rFonts w:ascii="Times New Roman" w:hAnsi="Times New Roman"/>
                <w:szCs w:val="24"/>
              </w:rPr>
              <w:t>25</w:t>
            </w:r>
          </w:p>
        </w:tc>
      </w:tr>
    </w:tbl>
    <w:p w14:paraId="76E2FE80" w14:textId="77777777" w:rsidR="00E25A57" w:rsidRPr="00AF7BD1" w:rsidRDefault="00E25A57" w:rsidP="00E25A57">
      <w:pPr>
        <w:ind w:left="576" w:hanging="576"/>
        <w:rPr>
          <w:szCs w:val="24"/>
        </w:rPr>
      </w:pPr>
    </w:p>
    <w:p w14:paraId="7D4A5A53" w14:textId="77777777" w:rsidR="00E25A57" w:rsidRPr="00AF7BD1" w:rsidRDefault="00E25A57" w:rsidP="00E25A57">
      <w:pPr>
        <w:ind w:left="576" w:hanging="576"/>
        <w:rPr>
          <w:b/>
          <w:szCs w:val="24"/>
        </w:rPr>
      </w:pPr>
      <w:r w:rsidRPr="00AF7BD1">
        <w:rPr>
          <w:b/>
          <w:szCs w:val="24"/>
        </w:rPr>
        <w:t xml:space="preserve">b. Composition des bétons </w:t>
      </w:r>
    </w:p>
    <w:p w14:paraId="28781CA9" w14:textId="77777777" w:rsidR="00E25A57" w:rsidRPr="00AF7BD1" w:rsidRDefault="00E25A57" w:rsidP="00E25A57">
      <w:pPr>
        <w:rPr>
          <w:szCs w:val="24"/>
        </w:rPr>
      </w:pPr>
      <w:r w:rsidRPr="00AF7BD1">
        <w:rPr>
          <w:szCs w:val="24"/>
        </w:rPr>
        <w:t xml:space="preserve">- Si le béton proposé n'a pas été fabriqué antérieurement à partir des mêmes matériaux et de moyens de chantier équivalent à une épreuve d'étude - convenance sera faite. </w:t>
      </w:r>
    </w:p>
    <w:p w14:paraId="22F058A3" w14:textId="77777777" w:rsidR="00E25A57" w:rsidRPr="00AF7BD1" w:rsidRDefault="00E25A57" w:rsidP="00E25A57">
      <w:pPr>
        <w:ind w:left="576" w:hanging="576"/>
        <w:rPr>
          <w:szCs w:val="24"/>
        </w:rPr>
      </w:pPr>
      <w:r w:rsidRPr="00AF7BD1">
        <w:rPr>
          <w:szCs w:val="24"/>
        </w:rPr>
        <w:t xml:space="preserve">- Epreuve d'étude – convenance. </w:t>
      </w:r>
    </w:p>
    <w:p w14:paraId="79852580" w14:textId="77777777" w:rsidR="00E25A57" w:rsidRPr="00AF7BD1" w:rsidRDefault="00E25A57" w:rsidP="00F464F6">
      <w:pPr>
        <w:numPr>
          <w:ilvl w:val="0"/>
          <w:numId w:val="27"/>
        </w:numPr>
        <w:spacing w:after="200"/>
        <w:contextualSpacing/>
        <w:jc w:val="left"/>
        <w:rPr>
          <w:szCs w:val="24"/>
        </w:rPr>
      </w:pPr>
      <w:r w:rsidRPr="00AF7BD1">
        <w:rPr>
          <w:szCs w:val="24"/>
        </w:rPr>
        <w:t>L’épreuve impliquera l'exécution des moyens d'exécution de :</w:t>
      </w:r>
    </w:p>
    <w:p w14:paraId="03FC99DD" w14:textId="77777777" w:rsidR="00E25A57" w:rsidRPr="00AF7BD1" w:rsidRDefault="00E25A57" w:rsidP="00F464F6">
      <w:pPr>
        <w:numPr>
          <w:ilvl w:val="1"/>
          <w:numId w:val="16"/>
        </w:numPr>
        <w:spacing w:after="200"/>
        <w:contextualSpacing/>
        <w:jc w:val="left"/>
        <w:rPr>
          <w:szCs w:val="24"/>
        </w:rPr>
      </w:pPr>
      <w:r w:rsidRPr="00AF7BD1">
        <w:rPr>
          <w:szCs w:val="24"/>
        </w:rPr>
        <w:t xml:space="preserve">Gâchées dérivées de la formulé nominale, </w:t>
      </w:r>
    </w:p>
    <w:p w14:paraId="0CA7583A" w14:textId="77777777" w:rsidR="00E25A57" w:rsidRPr="00AF7BD1" w:rsidRDefault="00E25A57" w:rsidP="00F464F6">
      <w:pPr>
        <w:numPr>
          <w:ilvl w:val="1"/>
          <w:numId w:val="16"/>
        </w:numPr>
        <w:spacing w:after="200"/>
        <w:contextualSpacing/>
        <w:jc w:val="left"/>
        <w:rPr>
          <w:szCs w:val="24"/>
        </w:rPr>
      </w:pPr>
      <w:r w:rsidRPr="00AF7BD1">
        <w:rPr>
          <w:szCs w:val="24"/>
        </w:rPr>
        <w:t xml:space="preserve"> Gâchées dérivées de la formule par une modification des propositions des granulats, </w:t>
      </w:r>
    </w:p>
    <w:p w14:paraId="0AF0719B" w14:textId="77777777" w:rsidR="00E25A57" w:rsidRPr="00AF7BD1" w:rsidRDefault="00E25A57" w:rsidP="00F464F6">
      <w:pPr>
        <w:numPr>
          <w:ilvl w:val="1"/>
          <w:numId w:val="16"/>
        </w:numPr>
        <w:spacing w:after="200"/>
        <w:contextualSpacing/>
        <w:jc w:val="left"/>
        <w:rPr>
          <w:szCs w:val="24"/>
        </w:rPr>
      </w:pPr>
      <w:r w:rsidRPr="00AF7BD1">
        <w:rPr>
          <w:szCs w:val="24"/>
        </w:rPr>
        <w:t xml:space="preserve"> Gâchées de la formule par une modification de la quantité d'eau de gâchage de plus ou moins 10 l/m3, </w:t>
      </w:r>
    </w:p>
    <w:p w14:paraId="4542F431" w14:textId="77777777" w:rsidR="00E25A57" w:rsidRPr="00AF7BD1" w:rsidRDefault="00E25A57" w:rsidP="00F464F6">
      <w:pPr>
        <w:numPr>
          <w:ilvl w:val="1"/>
          <w:numId w:val="16"/>
        </w:numPr>
        <w:spacing w:after="200"/>
        <w:contextualSpacing/>
        <w:jc w:val="left"/>
        <w:rPr>
          <w:szCs w:val="24"/>
        </w:rPr>
      </w:pPr>
      <w:r w:rsidRPr="00AF7BD1">
        <w:rPr>
          <w:szCs w:val="24"/>
        </w:rPr>
        <w:t xml:space="preserve">Gâchées dérivées de la formule nominale par une modification du dosage de ciment de plus ou moins 25 kg/ m3,  </w:t>
      </w:r>
    </w:p>
    <w:p w14:paraId="349ECE13" w14:textId="77777777" w:rsidR="00E25A57" w:rsidRPr="00AF7BD1" w:rsidRDefault="00E25A57" w:rsidP="00F464F6">
      <w:pPr>
        <w:numPr>
          <w:ilvl w:val="1"/>
          <w:numId w:val="16"/>
        </w:numPr>
        <w:spacing w:after="200"/>
        <w:contextualSpacing/>
        <w:jc w:val="left"/>
        <w:rPr>
          <w:szCs w:val="24"/>
        </w:rPr>
      </w:pPr>
      <w:r w:rsidRPr="00AF7BD1">
        <w:rPr>
          <w:szCs w:val="24"/>
        </w:rPr>
        <w:t xml:space="preserve"> 1 gâchée dérivée de la formule nominale doublant la quantité d'adjuvant. </w:t>
      </w:r>
    </w:p>
    <w:p w14:paraId="4B547350" w14:textId="77777777" w:rsidR="00E25A57" w:rsidRPr="00AF7BD1" w:rsidRDefault="00E25A57" w:rsidP="00E25A57">
      <w:pPr>
        <w:ind w:left="1440" w:hanging="576"/>
        <w:contextualSpacing/>
        <w:rPr>
          <w:szCs w:val="24"/>
        </w:rPr>
      </w:pPr>
    </w:p>
    <w:p w14:paraId="01D897B0" w14:textId="77777777" w:rsidR="00E25A57" w:rsidRPr="00AF7BD1" w:rsidRDefault="00E25A57" w:rsidP="00F464F6">
      <w:pPr>
        <w:numPr>
          <w:ilvl w:val="0"/>
          <w:numId w:val="27"/>
        </w:numPr>
        <w:spacing w:after="200"/>
        <w:contextualSpacing/>
        <w:jc w:val="left"/>
        <w:rPr>
          <w:szCs w:val="24"/>
        </w:rPr>
      </w:pPr>
      <w:r w:rsidRPr="00AF7BD1">
        <w:rPr>
          <w:szCs w:val="24"/>
        </w:rPr>
        <w:t xml:space="preserve">L'épreuve d'étude-convenance portera uniquement sur le béton de classe III. La composition des bétons de classes I et II sera dérivée de la composition retenue pour le béton de classe III, </w:t>
      </w:r>
    </w:p>
    <w:p w14:paraId="6D3FE352" w14:textId="77777777" w:rsidR="00E25A57" w:rsidRPr="00AF7BD1" w:rsidRDefault="00E25A57" w:rsidP="00F464F6">
      <w:pPr>
        <w:numPr>
          <w:ilvl w:val="0"/>
          <w:numId w:val="27"/>
        </w:numPr>
        <w:spacing w:after="200"/>
        <w:contextualSpacing/>
        <w:jc w:val="left"/>
        <w:rPr>
          <w:szCs w:val="24"/>
        </w:rPr>
      </w:pPr>
      <w:r w:rsidRPr="00AF7BD1">
        <w:rPr>
          <w:szCs w:val="24"/>
        </w:rPr>
        <w:lastRenderedPageBreak/>
        <w:t xml:space="preserve">L'épreuve d'étude-convenance sera réputée probante et la composition du béton acceptée si les conditions suivantes sont toutes remplies. </w:t>
      </w:r>
    </w:p>
    <w:p w14:paraId="4700BD52" w14:textId="77777777" w:rsidR="00E25A57" w:rsidRPr="00AF7BD1" w:rsidRDefault="00E25A57" w:rsidP="00F464F6">
      <w:pPr>
        <w:numPr>
          <w:ilvl w:val="0"/>
          <w:numId w:val="28"/>
        </w:numPr>
        <w:spacing w:after="200"/>
        <w:ind w:left="1276" w:hanging="283"/>
        <w:contextualSpacing/>
        <w:jc w:val="left"/>
        <w:rPr>
          <w:szCs w:val="24"/>
        </w:rPr>
      </w:pPr>
      <w:r w:rsidRPr="00AF7BD1">
        <w:rPr>
          <w:szCs w:val="24"/>
        </w:rPr>
        <w:t xml:space="preserve">Tous résultats de consistance sont dans la fourchette spécifiée, </w:t>
      </w:r>
    </w:p>
    <w:p w14:paraId="026BDF5D" w14:textId="77777777" w:rsidR="00E25A57" w:rsidRPr="00AF7BD1" w:rsidRDefault="00E25A57" w:rsidP="00F464F6">
      <w:pPr>
        <w:numPr>
          <w:ilvl w:val="0"/>
          <w:numId w:val="28"/>
        </w:numPr>
        <w:spacing w:after="200"/>
        <w:ind w:left="1276" w:hanging="283"/>
        <w:contextualSpacing/>
        <w:jc w:val="left"/>
        <w:rPr>
          <w:szCs w:val="24"/>
        </w:rPr>
      </w:pPr>
      <w:r w:rsidRPr="00AF7BD1">
        <w:rPr>
          <w:szCs w:val="24"/>
        </w:rPr>
        <w:t xml:space="preserve">La moyenne arithmétique des 9 mesures (3) essais sur les 3 gâchées de la formule nominale de résistance à la compression mesurée à 28 jours est supérieure à 1,2 fck. </w:t>
      </w:r>
    </w:p>
    <w:p w14:paraId="7F64ADD3" w14:textId="77777777" w:rsidR="00E25A57" w:rsidRPr="00AF7BD1" w:rsidRDefault="00E25A57" w:rsidP="00E25A57">
      <w:pPr>
        <w:ind w:left="1942" w:hanging="576"/>
        <w:contextualSpacing/>
        <w:rPr>
          <w:szCs w:val="24"/>
        </w:rPr>
      </w:pPr>
    </w:p>
    <w:p w14:paraId="546D7CF4" w14:textId="77777777" w:rsidR="00E25A57" w:rsidRPr="00AF7BD1" w:rsidRDefault="00E25A57" w:rsidP="00E25A57">
      <w:pPr>
        <w:ind w:left="576" w:hanging="576"/>
        <w:rPr>
          <w:b/>
          <w:szCs w:val="24"/>
        </w:rPr>
      </w:pPr>
      <w:r w:rsidRPr="00AF7BD1">
        <w:rPr>
          <w:b/>
          <w:szCs w:val="24"/>
        </w:rPr>
        <w:t xml:space="preserve">c.  Consistance du béton </w:t>
      </w:r>
    </w:p>
    <w:p w14:paraId="075F6C71" w14:textId="77777777" w:rsidR="00E25A57" w:rsidRPr="00AF7BD1" w:rsidRDefault="00E25A57" w:rsidP="00E25A57">
      <w:pPr>
        <w:rPr>
          <w:szCs w:val="24"/>
        </w:rPr>
      </w:pPr>
      <w:r w:rsidRPr="00AF7BD1">
        <w:rPr>
          <w:szCs w:val="24"/>
        </w:rPr>
        <w:t>- La consistance du béton sera telle que le béton puisse être mis en place avec les moyens du chantier et serré de manière à envelopper les armatures et pièces noyées et remplir les coffrages sans vide, ni ségrégation.</w:t>
      </w:r>
    </w:p>
    <w:p w14:paraId="72CFEFAF" w14:textId="77777777" w:rsidR="00E25A57" w:rsidRPr="00AF7BD1" w:rsidRDefault="00E25A57" w:rsidP="00E25A57">
      <w:pPr>
        <w:rPr>
          <w:szCs w:val="24"/>
        </w:rPr>
      </w:pPr>
      <w:r w:rsidRPr="00AF7BD1">
        <w:rPr>
          <w:szCs w:val="24"/>
        </w:rPr>
        <w:t xml:space="preserve">- Pour chaque classe de béton, le contrôle de la consistance sera mesuré par l'essai d'affaiblissement (NF P 18-451), </w:t>
      </w:r>
    </w:p>
    <w:p w14:paraId="2E2AF51A" w14:textId="77777777" w:rsidR="00E25A57" w:rsidRPr="00AF7BD1" w:rsidRDefault="00E25A57" w:rsidP="00E25A57">
      <w:pPr>
        <w:ind w:left="576" w:hanging="576"/>
        <w:rPr>
          <w:szCs w:val="24"/>
        </w:rPr>
      </w:pPr>
      <w:r w:rsidRPr="00AF7BD1">
        <w:rPr>
          <w:szCs w:val="24"/>
        </w:rPr>
        <w:t>-  L'affaissement du béton sera de 7 cm plus ou moins 2 cm,</w:t>
      </w:r>
    </w:p>
    <w:p w14:paraId="4109A8E8" w14:textId="77777777" w:rsidR="00E25A57" w:rsidRPr="00AF7BD1" w:rsidRDefault="00E25A57" w:rsidP="00E25A57">
      <w:pPr>
        <w:ind w:left="576" w:hanging="576"/>
        <w:rPr>
          <w:szCs w:val="24"/>
        </w:rPr>
      </w:pPr>
    </w:p>
    <w:p w14:paraId="2AA1AA8B" w14:textId="77777777" w:rsidR="00E25A57" w:rsidRPr="00AF7BD1" w:rsidRDefault="00E25A57" w:rsidP="00E25A57">
      <w:pPr>
        <w:ind w:left="576" w:hanging="576"/>
        <w:rPr>
          <w:b/>
          <w:szCs w:val="24"/>
        </w:rPr>
      </w:pPr>
      <w:r w:rsidRPr="00AF7BD1">
        <w:rPr>
          <w:b/>
          <w:szCs w:val="24"/>
        </w:rPr>
        <w:t xml:space="preserve"> d. Fabrication </w:t>
      </w:r>
    </w:p>
    <w:p w14:paraId="17185D4E" w14:textId="77777777" w:rsidR="00E25A57" w:rsidRPr="00AF7BD1" w:rsidRDefault="00E25A57" w:rsidP="00F464F6">
      <w:pPr>
        <w:numPr>
          <w:ilvl w:val="0"/>
          <w:numId w:val="29"/>
        </w:numPr>
        <w:spacing w:after="200"/>
        <w:contextualSpacing/>
        <w:jc w:val="left"/>
        <w:rPr>
          <w:szCs w:val="24"/>
        </w:rPr>
      </w:pPr>
      <w:r w:rsidRPr="00AF7BD1">
        <w:rPr>
          <w:szCs w:val="24"/>
        </w:rPr>
        <w:t xml:space="preserve">Le mélange des granulats, eau, ciment et adjuvants sera en principe effectué dans une centrale à dosage pondéral, </w:t>
      </w:r>
    </w:p>
    <w:p w14:paraId="1CC045C4" w14:textId="77777777" w:rsidR="00E25A57" w:rsidRPr="00AF7BD1" w:rsidRDefault="00E25A57" w:rsidP="00F464F6">
      <w:pPr>
        <w:numPr>
          <w:ilvl w:val="0"/>
          <w:numId w:val="29"/>
        </w:numPr>
        <w:spacing w:after="200"/>
        <w:contextualSpacing/>
        <w:jc w:val="left"/>
        <w:rPr>
          <w:szCs w:val="24"/>
        </w:rPr>
      </w:pPr>
      <w:r w:rsidRPr="00AF7BD1">
        <w:rPr>
          <w:szCs w:val="24"/>
        </w:rPr>
        <w:t xml:space="preserve">La fabrication éventuelle des bétons sur les emplacements mêmes des ouvrages, et ce, pour des raisons qui ne pourront avoir qu'un caractère exceptionnel, devra recevoir l'accord de l'Ingénieur. </w:t>
      </w:r>
    </w:p>
    <w:p w14:paraId="17412E2C" w14:textId="77777777" w:rsidR="00E25A57" w:rsidRPr="00AF7BD1" w:rsidRDefault="00E25A57" w:rsidP="00E25A57">
      <w:pPr>
        <w:ind w:left="360" w:hanging="576"/>
        <w:rPr>
          <w:szCs w:val="24"/>
        </w:rPr>
      </w:pPr>
      <w:r w:rsidRPr="00AF7BD1">
        <w:rPr>
          <w:szCs w:val="24"/>
        </w:rPr>
        <w:t xml:space="preserve">Cet accord sera fonction des garanties de qualité de fabrication fournies par I'Entrepreneur. </w:t>
      </w:r>
    </w:p>
    <w:p w14:paraId="3A9509C7" w14:textId="77777777" w:rsidR="00E25A57" w:rsidRPr="00AF7BD1" w:rsidRDefault="00E25A57" w:rsidP="00E25A57">
      <w:pPr>
        <w:ind w:left="576" w:hanging="576"/>
        <w:rPr>
          <w:b/>
          <w:szCs w:val="24"/>
        </w:rPr>
      </w:pPr>
      <w:r w:rsidRPr="00AF7BD1">
        <w:rPr>
          <w:b/>
          <w:szCs w:val="24"/>
        </w:rPr>
        <w:t xml:space="preserve"> </w:t>
      </w:r>
    </w:p>
    <w:p w14:paraId="02A4EF30" w14:textId="77777777" w:rsidR="00E25A57" w:rsidRPr="00AF7BD1" w:rsidRDefault="00E25A57" w:rsidP="00E25A57">
      <w:pPr>
        <w:ind w:left="576" w:hanging="576"/>
        <w:rPr>
          <w:b/>
          <w:szCs w:val="24"/>
        </w:rPr>
      </w:pPr>
      <w:r w:rsidRPr="00AF7BD1">
        <w:rPr>
          <w:b/>
          <w:szCs w:val="24"/>
        </w:rPr>
        <w:t xml:space="preserve">1.10    COFFRAGES </w:t>
      </w:r>
    </w:p>
    <w:p w14:paraId="0C78BA64" w14:textId="77777777" w:rsidR="00E25A57" w:rsidRPr="00AF7BD1" w:rsidRDefault="00E25A57" w:rsidP="00E25A57">
      <w:pPr>
        <w:ind w:left="576" w:hanging="576"/>
        <w:rPr>
          <w:szCs w:val="24"/>
        </w:rPr>
      </w:pPr>
    </w:p>
    <w:p w14:paraId="0E93396B" w14:textId="77777777" w:rsidR="00E25A57" w:rsidRPr="00AF7BD1" w:rsidRDefault="00E25A57" w:rsidP="00E25A57">
      <w:pPr>
        <w:rPr>
          <w:szCs w:val="24"/>
        </w:rPr>
      </w:pPr>
      <w:r w:rsidRPr="00AF7BD1">
        <w:rPr>
          <w:szCs w:val="24"/>
        </w:rPr>
        <w:t xml:space="preserve">Tous les panneaux à l'exception des panneaux métalliques seront neufs lors de leur première. Les panneaux pourront être réutilisés dans la mesure où ils auront été nettoyés, réparés si nécessaire et où ils sont capables de donner les surfaces de béton conformes aux spécifications, </w:t>
      </w:r>
    </w:p>
    <w:p w14:paraId="410E72FC" w14:textId="77777777" w:rsidR="00E25A57" w:rsidRPr="00AF7BD1" w:rsidRDefault="00E25A57" w:rsidP="00E25A57">
      <w:pPr>
        <w:rPr>
          <w:szCs w:val="24"/>
        </w:rPr>
      </w:pPr>
      <w:r w:rsidRPr="00AF7BD1">
        <w:rPr>
          <w:szCs w:val="24"/>
        </w:rPr>
        <w:t xml:space="preserve">Les entretoises et attaches seront conçues de telle sorte qu'après décoffrage aucun élément métallique ne se trouve à moins de 4 cm des parements, </w:t>
      </w:r>
    </w:p>
    <w:p w14:paraId="625E162F" w14:textId="77777777" w:rsidR="00E25A57" w:rsidRPr="00AF7BD1" w:rsidRDefault="00E25A57" w:rsidP="00E25A57">
      <w:pPr>
        <w:rPr>
          <w:szCs w:val="24"/>
        </w:rPr>
      </w:pPr>
      <w:r w:rsidRPr="00AF7BD1">
        <w:rPr>
          <w:szCs w:val="24"/>
        </w:rPr>
        <w:t xml:space="preserve">Les produits de démoulages devront faciliter le mouillage de la surface coffrante, réduire la formation de bulles, ne pas laisser de trace notable sur les parements du béton et préserver le coffrage de toute trace de détérioration telle qu'oxydation, </w:t>
      </w:r>
    </w:p>
    <w:p w14:paraId="4E85E922" w14:textId="77777777" w:rsidR="00E25A57" w:rsidRPr="00AF7BD1" w:rsidRDefault="00E25A57" w:rsidP="00E25A57">
      <w:pPr>
        <w:ind w:left="576" w:hanging="576"/>
        <w:rPr>
          <w:b/>
          <w:szCs w:val="24"/>
        </w:rPr>
      </w:pPr>
    </w:p>
    <w:p w14:paraId="024D91F3" w14:textId="77777777" w:rsidR="00E25A57" w:rsidRPr="00AF7BD1" w:rsidRDefault="00E25A57" w:rsidP="00E25A57">
      <w:pPr>
        <w:ind w:left="576" w:hanging="576"/>
        <w:rPr>
          <w:b/>
          <w:szCs w:val="24"/>
        </w:rPr>
      </w:pPr>
      <w:r w:rsidRPr="00AF7BD1">
        <w:rPr>
          <w:b/>
          <w:szCs w:val="24"/>
        </w:rPr>
        <w:t xml:space="preserve">Conception </w:t>
      </w:r>
    </w:p>
    <w:p w14:paraId="74E4CD86" w14:textId="77777777" w:rsidR="00E25A57" w:rsidRPr="00AF7BD1" w:rsidRDefault="00E25A57" w:rsidP="00F464F6">
      <w:pPr>
        <w:numPr>
          <w:ilvl w:val="0"/>
          <w:numId w:val="29"/>
        </w:numPr>
        <w:spacing w:after="200"/>
        <w:contextualSpacing/>
        <w:jc w:val="left"/>
        <w:rPr>
          <w:szCs w:val="24"/>
        </w:rPr>
      </w:pPr>
      <w:r w:rsidRPr="00AF7BD1">
        <w:rPr>
          <w:szCs w:val="24"/>
        </w:rPr>
        <w:t xml:space="preserve">Les panneaux et supports supporteront sans déformation excessive le poids du béton, des armatures et des pièces à sceller ainsi que les forces dues à la chute du béton, à son serrage, aux chocs des appareils de manutention, au personnel et aux éléments climatiques, </w:t>
      </w:r>
    </w:p>
    <w:p w14:paraId="08AD7B02" w14:textId="77777777" w:rsidR="00E25A57" w:rsidRPr="00AF7BD1" w:rsidRDefault="00E25A57" w:rsidP="00F464F6">
      <w:pPr>
        <w:numPr>
          <w:ilvl w:val="0"/>
          <w:numId w:val="29"/>
        </w:numPr>
        <w:spacing w:after="200"/>
        <w:contextualSpacing/>
        <w:jc w:val="left"/>
        <w:rPr>
          <w:szCs w:val="24"/>
        </w:rPr>
      </w:pPr>
      <w:r w:rsidRPr="00AF7BD1">
        <w:rPr>
          <w:szCs w:val="24"/>
        </w:rPr>
        <w:t xml:space="preserve">Les joints entre panneaux seront étanches à la laitance et assureront une continuité satisfaisante des surfaces de béton. </w:t>
      </w:r>
    </w:p>
    <w:p w14:paraId="0254A05F" w14:textId="77777777" w:rsidR="00E25A57" w:rsidRPr="00AF7BD1" w:rsidRDefault="00E25A57" w:rsidP="00E25A57">
      <w:pPr>
        <w:contextualSpacing/>
        <w:rPr>
          <w:szCs w:val="24"/>
        </w:rPr>
      </w:pPr>
    </w:p>
    <w:p w14:paraId="0399092C" w14:textId="77777777" w:rsidR="00E25A57" w:rsidRPr="00AF7BD1" w:rsidRDefault="00E25A57" w:rsidP="00E25A57">
      <w:pPr>
        <w:ind w:left="576" w:hanging="576"/>
        <w:rPr>
          <w:b/>
          <w:szCs w:val="24"/>
        </w:rPr>
      </w:pPr>
      <w:r w:rsidRPr="00AF7BD1">
        <w:rPr>
          <w:b/>
          <w:szCs w:val="24"/>
        </w:rPr>
        <w:t xml:space="preserve">1.11 ACIERS POUR BETON ARME </w:t>
      </w:r>
    </w:p>
    <w:p w14:paraId="21019A5B" w14:textId="77777777" w:rsidR="00E25A57" w:rsidRPr="00AF7BD1" w:rsidRDefault="00E25A57" w:rsidP="00E25A57">
      <w:pPr>
        <w:ind w:left="576" w:hanging="576"/>
        <w:rPr>
          <w:b/>
          <w:szCs w:val="24"/>
        </w:rPr>
      </w:pPr>
    </w:p>
    <w:p w14:paraId="558B5676" w14:textId="77777777" w:rsidR="00E25A57" w:rsidRPr="00AF7BD1" w:rsidRDefault="00E25A57" w:rsidP="00E25A57">
      <w:pPr>
        <w:ind w:left="576" w:hanging="576"/>
        <w:rPr>
          <w:b/>
          <w:szCs w:val="24"/>
        </w:rPr>
      </w:pPr>
      <w:r w:rsidRPr="00AF7BD1">
        <w:rPr>
          <w:b/>
          <w:szCs w:val="24"/>
        </w:rPr>
        <w:t xml:space="preserve">a. Qualité </w:t>
      </w:r>
    </w:p>
    <w:p w14:paraId="5D80CD69" w14:textId="77777777" w:rsidR="00E25A57" w:rsidRPr="00AF7BD1" w:rsidRDefault="00E25A57" w:rsidP="00E25A57">
      <w:pPr>
        <w:ind w:left="576" w:hanging="576"/>
        <w:rPr>
          <w:szCs w:val="24"/>
        </w:rPr>
      </w:pPr>
      <w:r w:rsidRPr="00AF7BD1">
        <w:rPr>
          <w:szCs w:val="24"/>
        </w:rPr>
        <w:t xml:space="preserve">- Ronds lisses Fe E 24 (NF P 35-015), </w:t>
      </w:r>
    </w:p>
    <w:p w14:paraId="315523E4" w14:textId="77777777" w:rsidR="00E25A57" w:rsidRPr="00AF7BD1" w:rsidRDefault="00E25A57" w:rsidP="00E25A57">
      <w:pPr>
        <w:ind w:left="576" w:hanging="576"/>
        <w:rPr>
          <w:szCs w:val="24"/>
        </w:rPr>
      </w:pPr>
      <w:r w:rsidRPr="00AF7BD1">
        <w:rPr>
          <w:szCs w:val="24"/>
        </w:rPr>
        <w:t xml:space="preserve">- Aciers à haute adhérence Fe E 40A (NF P 35-016), </w:t>
      </w:r>
    </w:p>
    <w:p w14:paraId="2A4EA723" w14:textId="77777777" w:rsidR="00E25A57" w:rsidRPr="00AF7BD1" w:rsidRDefault="00E25A57" w:rsidP="00E25A57">
      <w:pPr>
        <w:ind w:left="576" w:hanging="576"/>
        <w:rPr>
          <w:szCs w:val="24"/>
        </w:rPr>
      </w:pPr>
      <w:r w:rsidRPr="00AF7BD1">
        <w:rPr>
          <w:szCs w:val="24"/>
        </w:rPr>
        <w:t xml:space="preserve">- Les cales d'armatures seront en béton, en mortier ou en plastique. </w:t>
      </w:r>
    </w:p>
    <w:p w14:paraId="266EC43B" w14:textId="77777777" w:rsidR="00E25A57" w:rsidRPr="00AF7BD1" w:rsidRDefault="00E25A57" w:rsidP="00E25A57">
      <w:pPr>
        <w:ind w:left="576" w:hanging="576"/>
        <w:rPr>
          <w:szCs w:val="24"/>
        </w:rPr>
      </w:pPr>
      <w:r w:rsidRPr="00AF7BD1">
        <w:rPr>
          <w:szCs w:val="24"/>
        </w:rPr>
        <w:t xml:space="preserve"> </w:t>
      </w:r>
    </w:p>
    <w:p w14:paraId="026ACF19" w14:textId="77777777" w:rsidR="00E25A57" w:rsidRPr="00AF7BD1" w:rsidRDefault="00E25A57" w:rsidP="00E25A57">
      <w:pPr>
        <w:ind w:left="576" w:hanging="576"/>
        <w:rPr>
          <w:b/>
          <w:szCs w:val="24"/>
        </w:rPr>
      </w:pPr>
      <w:r w:rsidRPr="00AF7BD1">
        <w:rPr>
          <w:b/>
          <w:szCs w:val="24"/>
        </w:rPr>
        <w:lastRenderedPageBreak/>
        <w:t xml:space="preserve">b. Livraison des aciers </w:t>
      </w:r>
    </w:p>
    <w:p w14:paraId="5697A662" w14:textId="77777777" w:rsidR="00E25A57" w:rsidRPr="00AF7BD1" w:rsidRDefault="00E25A57" w:rsidP="00E25A57">
      <w:pPr>
        <w:ind w:left="284" w:hanging="284"/>
        <w:rPr>
          <w:szCs w:val="24"/>
        </w:rPr>
      </w:pPr>
      <w:r w:rsidRPr="00AF7BD1">
        <w:rPr>
          <w:szCs w:val="24"/>
        </w:rPr>
        <w:t xml:space="preserve"> Les aciers doivent être livrés droites, sans pliure, ni enroulement, sans souillure et autres blessures, </w:t>
      </w:r>
    </w:p>
    <w:p w14:paraId="12D6CF34" w14:textId="77777777" w:rsidR="00E25A57" w:rsidRPr="00AF7BD1" w:rsidRDefault="00E25A57" w:rsidP="00E25A57">
      <w:pPr>
        <w:ind w:left="284" w:hanging="284"/>
        <w:rPr>
          <w:szCs w:val="24"/>
        </w:rPr>
      </w:pPr>
      <w:r w:rsidRPr="00AF7BD1">
        <w:rPr>
          <w:szCs w:val="24"/>
        </w:rPr>
        <w:t xml:space="preserve"> Les barres accidentellement pliées seront refusées, cependant les parties demeurées droites pourront être acceptées après élimination des parties pliées, </w:t>
      </w:r>
    </w:p>
    <w:p w14:paraId="55D7C0F3" w14:textId="77777777" w:rsidR="00E25A57" w:rsidRPr="00AF7BD1" w:rsidRDefault="00E25A57" w:rsidP="00E25A57">
      <w:pPr>
        <w:ind w:left="284" w:hanging="284"/>
        <w:rPr>
          <w:szCs w:val="24"/>
        </w:rPr>
      </w:pPr>
      <w:r w:rsidRPr="00AF7BD1">
        <w:rPr>
          <w:szCs w:val="24"/>
        </w:rPr>
        <w:t xml:space="preserve"> Lorsque les aciers seront livrés façonnés et assemblés, ils seront transportés avec précaution sur les lieux d'utilisation de façon qu'aucun élément ne subisse de déformation permanente. </w:t>
      </w:r>
    </w:p>
    <w:p w14:paraId="511219EB" w14:textId="77777777" w:rsidR="00E25A57" w:rsidRPr="00AF7BD1" w:rsidRDefault="00E25A57" w:rsidP="00E25A57">
      <w:pPr>
        <w:ind w:left="576" w:hanging="576"/>
        <w:rPr>
          <w:szCs w:val="24"/>
        </w:rPr>
      </w:pPr>
      <w:r w:rsidRPr="00AF7BD1">
        <w:rPr>
          <w:szCs w:val="24"/>
        </w:rPr>
        <w:t xml:space="preserve"> </w:t>
      </w:r>
    </w:p>
    <w:p w14:paraId="3E793EF0" w14:textId="77777777" w:rsidR="00E25A57" w:rsidRPr="00AF7BD1" w:rsidRDefault="00E25A57" w:rsidP="00E25A57">
      <w:pPr>
        <w:ind w:left="576" w:hanging="576"/>
        <w:rPr>
          <w:b/>
          <w:szCs w:val="24"/>
        </w:rPr>
      </w:pPr>
      <w:r w:rsidRPr="00AF7BD1">
        <w:rPr>
          <w:b/>
          <w:szCs w:val="24"/>
        </w:rPr>
        <w:t xml:space="preserve">c. Stockage des aciers </w:t>
      </w:r>
    </w:p>
    <w:p w14:paraId="4C704C9C" w14:textId="77777777" w:rsidR="00E25A57" w:rsidRPr="00AF7BD1" w:rsidRDefault="00E25A57" w:rsidP="00E25A57">
      <w:pPr>
        <w:rPr>
          <w:szCs w:val="24"/>
        </w:rPr>
      </w:pPr>
      <w:r w:rsidRPr="00AF7BD1">
        <w:rPr>
          <w:szCs w:val="24"/>
        </w:rPr>
        <w:t xml:space="preserve">Le stockage sera assuré de manière que les aciers de différentes nuances et de différents diamètres ne puissent être mélangés. </w:t>
      </w:r>
    </w:p>
    <w:p w14:paraId="0B37EB32" w14:textId="77777777" w:rsidR="00E25A57" w:rsidRPr="00AF7BD1" w:rsidRDefault="00E25A57" w:rsidP="00E25A57">
      <w:pPr>
        <w:ind w:left="576" w:hanging="576"/>
        <w:rPr>
          <w:szCs w:val="24"/>
        </w:rPr>
      </w:pPr>
      <w:r w:rsidRPr="00AF7BD1">
        <w:rPr>
          <w:szCs w:val="24"/>
        </w:rPr>
        <w:t xml:space="preserve"> </w:t>
      </w:r>
    </w:p>
    <w:p w14:paraId="7B468D90" w14:textId="77777777" w:rsidR="00E25A57" w:rsidRPr="00AF7BD1" w:rsidRDefault="00E25A57" w:rsidP="00E25A57">
      <w:pPr>
        <w:ind w:left="576" w:hanging="576"/>
        <w:rPr>
          <w:b/>
          <w:szCs w:val="24"/>
        </w:rPr>
      </w:pPr>
      <w:r w:rsidRPr="00AF7BD1">
        <w:rPr>
          <w:b/>
          <w:szCs w:val="24"/>
        </w:rPr>
        <w:t xml:space="preserve">2. MISE EN ŒUVRE </w:t>
      </w:r>
    </w:p>
    <w:p w14:paraId="5CB1DA8D" w14:textId="77777777" w:rsidR="00E25A57" w:rsidRPr="00AF7BD1" w:rsidRDefault="00E25A57" w:rsidP="00E25A57">
      <w:pPr>
        <w:ind w:left="576" w:hanging="576"/>
        <w:rPr>
          <w:b/>
          <w:szCs w:val="24"/>
        </w:rPr>
      </w:pPr>
      <w:r w:rsidRPr="00AF7BD1">
        <w:rPr>
          <w:b/>
          <w:szCs w:val="24"/>
        </w:rPr>
        <w:t xml:space="preserve"> </w:t>
      </w:r>
    </w:p>
    <w:p w14:paraId="2E1A3C33" w14:textId="77777777" w:rsidR="00E25A57" w:rsidRPr="00AF7BD1" w:rsidRDefault="00E25A57" w:rsidP="00E25A57">
      <w:pPr>
        <w:ind w:left="576" w:hanging="576"/>
        <w:rPr>
          <w:b/>
          <w:szCs w:val="24"/>
        </w:rPr>
      </w:pPr>
      <w:r w:rsidRPr="00AF7BD1">
        <w:rPr>
          <w:b/>
          <w:szCs w:val="24"/>
        </w:rPr>
        <w:t xml:space="preserve">2.1 INSPECTION </w:t>
      </w:r>
    </w:p>
    <w:p w14:paraId="3F84365C" w14:textId="77777777" w:rsidR="00E25A57" w:rsidRPr="00AF7BD1" w:rsidRDefault="00E25A57" w:rsidP="00E25A57">
      <w:pPr>
        <w:rPr>
          <w:szCs w:val="24"/>
        </w:rPr>
      </w:pPr>
      <w:r w:rsidRPr="00AF7BD1">
        <w:rPr>
          <w:szCs w:val="24"/>
        </w:rPr>
        <w:t xml:space="preserve">Aucune mise en œuvre du béton ne pourra commencer avant la délivrance par l'Ingénieur d'un "permis de bétonnage". L'Entrepreneur demandera ce permis au moins   4 h avant le début présumé du bétonnage et après qu’il ait vérifié que les éléments destinés à être noyés dans le béton (armatures, bandes d'étanchéité, ancrages, etc.) et les coffrages soient correctement placés et fixés et que toutes les surfaces destinées à être en contact avec le béton soient préparées. </w:t>
      </w:r>
    </w:p>
    <w:p w14:paraId="4E264C5A" w14:textId="77777777" w:rsidR="00E25A57" w:rsidRPr="00AF7BD1" w:rsidRDefault="00E25A57" w:rsidP="00E25A57">
      <w:pPr>
        <w:ind w:left="576" w:hanging="576"/>
        <w:rPr>
          <w:szCs w:val="24"/>
        </w:rPr>
      </w:pPr>
      <w:r w:rsidRPr="00AF7BD1">
        <w:rPr>
          <w:szCs w:val="24"/>
        </w:rPr>
        <w:t xml:space="preserve"> </w:t>
      </w:r>
    </w:p>
    <w:p w14:paraId="2E4BE5DF" w14:textId="77777777" w:rsidR="00E25A57" w:rsidRPr="00AF7BD1" w:rsidRDefault="00E25A57" w:rsidP="00E25A57">
      <w:pPr>
        <w:ind w:left="576" w:hanging="576"/>
        <w:rPr>
          <w:b/>
          <w:szCs w:val="24"/>
        </w:rPr>
      </w:pPr>
      <w:r w:rsidRPr="00AF7BD1">
        <w:rPr>
          <w:b/>
          <w:szCs w:val="24"/>
        </w:rPr>
        <w:t xml:space="preserve">2.2 PREPARATION </w:t>
      </w:r>
    </w:p>
    <w:p w14:paraId="30BE794C" w14:textId="77777777" w:rsidR="00E25A57" w:rsidRPr="00AF7BD1" w:rsidRDefault="00E25A57" w:rsidP="00E25A57">
      <w:pPr>
        <w:ind w:left="576" w:hanging="576"/>
        <w:rPr>
          <w:b/>
          <w:szCs w:val="24"/>
        </w:rPr>
      </w:pPr>
      <w:r w:rsidRPr="00AF7BD1">
        <w:rPr>
          <w:b/>
          <w:szCs w:val="24"/>
        </w:rPr>
        <w:t xml:space="preserve">a. Préparation de la fondation </w:t>
      </w:r>
    </w:p>
    <w:p w14:paraId="164037EC" w14:textId="77777777" w:rsidR="00E25A57" w:rsidRPr="00AF7BD1" w:rsidRDefault="00E25A57" w:rsidP="00E25A57">
      <w:pPr>
        <w:rPr>
          <w:szCs w:val="24"/>
        </w:rPr>
      </w:pPr>
      <w:r w:rsidRPr="00AF7BD1">
        <w:rPr>
          <w:szCs w:val="24"/>
        </w:rPr>
        <w:t xml:space="preserve">Avant la mise en place du béton les fouilles seront complètement nettoyées et mises à sec.  De même, la surface de la levée précédemment mise en place recevra les traitements successifs suivants : </w:t>
      </w:r>
    </w:p>
    <w:p w14:paraId="38AE0E02" w14:textId="77777777" w:rsidR="00E25A57" w:rsidRPr="00AF7BD1" w:rsidRDefault="00E25A57" w:rsidP="00E25A57">
      <w:pPr>
        <w:rPr>
          <w:szCs w:val="24"/>
        </w:rPr>
      </w:pPr>
      <w:r w:rsidRPr="00AF7BD1">
        <w:rPr>
          <w:szCs w:val="24"/>
        </w:rPr>
        <w:t xml:space="preserve"> Traitement des reprises : la laitance sera enlevée de la Surface pour laisser apparaître la mosaïque du béton, sans desceller les gros granules, ni les armatures et autres éléments noyés dans le béton. La surface sera traitée soit au jet d'eau à haute pression (de l'ordre de 20 MPa), soit par sablage, soit par repiquage. En cas de repiquage, les éléments fissurés ou décollés seront enlevés, </w:t>
      </w:r>
    </w:p>
    <w:p w14:paraId="085C4230" w14:textId="77777777" w:rsidR="00E25A57" w:rsidRPr="00AF7BD1" w:rsidRDefault="00E25A57" w:rsidP="00E25A57">
      <w:pPr>
        <w:ind w:left="576" w:hanging="576"/>
        <w:rPr>
          <w:szCs w:val="24"/>
        </w:rPr>
      </w:pPr>
      <w:r w:rsidRPr="00AF7BD1">
        <w:rPr>
          <w:szCs w:val="24"/>
        </w:rPr>
        <w:t> Nettoyage à l'eau et à l'air sous pression,</w:t>
      </w:r>
    </w:p>
    <w:p w14:paraId="5663EEA6" w14:textId="77777777" w:rsidR="00E25A57" w:rsidRPr="00AF7BD1" w:rsidRDefault="00E25A57" w:rsidP="00E25A57">
      <w:pPr>
        <w:ind w:left="576" w:hanging="576"/>
        <w:rPr>
          <w:szCs w:val="24"/>
        </w:rPr>
      </w:pPr>
      <w:r w:rsidRPr="00AF7BD1">
        <w:rPr>
          <w:szCs w:val="24"/>
        </w:rPr>
        <w:t> Humidification durant un délai minimal de 24 h avant bétonnage,</w:t>
      </w:r>
    </w:p>
    <w:p w14:paraId="52C72D85" w14:textId="77777777" w:rsidR="00E25A57" w:rsidRPr="00AF7BD1" w:rsidRDefault="00E25A57" w:rsidP="00E25A57">
      <w:pPr>
        <w:ind w:left="576" w:hanging="576"/>
        <w:rPr>
          <w:szCs w:val="24"/>
        </w:rPr>
      </w:pPr>
      <w:r w:rsidRPr="00AF7BD1">
        <w:rPr>
          <w:szCs w:val="24"/>
        </w:rPr>
        <w:t xml:space="preserve"> Elimination de l'eau en excès et nettoyage final. </w:t>
      </w:r>
    </w:p>
    <w:p w14:paraId="3E2A31A4" w14:textId="77777777" w:rsidR="00E25A57" w:rsidRPr="00AF7BD1" w:rsidRDefault="00E25A57" w:rsidP="00E25A57">
      <w:pPr>
        <w:ind w:left="576" w:hanging="576"/>
        <w:rPr>
          <w:szCs w:val="24"/>
        </w:rPr>
      </w:pPr>
      <w:r w:rsidRPr="00AF7BD1">
        <w:rPr>
          <w:szCs w:val="24"/>
        </w:rPr>
        <w:t xml:space="preserve"> </w:t>
      </w:r>
    </w:p>
    <w:p w14:paraId="73BF30C0" w14:textId="77777777" w:rsidR="00E25A57" w:rsidRPr="00AF7BD1" w:rsidRDefault="00E25A57" w:rsidP="00E25A57">
      <w:pPr>
        <w:ind w:left="576" w:hanging="576"/>
        <w:rPr>
          <w:b/>
          <w:szCs w:val="24"/>
        </w:rPr>
      </w:pPr>
      <w:r w:rsidRPr="00AF7BD1">
        <w:rPr>
          <w:b/>
          <w:szCs w:val="24"/>
        </w:rPr>
        <w:t xml:space="preserve">b.   Préparation du coffrage </w:t>
      </w:r>
    </w:p>
    <w:p w14:paraId="08BE1D3B" w14:textId="77777777" w:rsidR="00E25A57" w:rsidRPr="00AF7BD1" w:rsidRDefault="00E25A57" w:rsidP="00E25A57">
      <w:pPr>
        <w:rPr>
          <w:szCs w:val="24"/>
        </w:rPr>
      </w:pPr>
      <w:r w:rsidRPr="00AF7BD1">
        <w:rPr>
          <w:szCs w:val="24"/>
        </w:rPr>
        <w:t xml:space="preserve">Les coffrages, après nettoyage, seront enduits d'un produit de démoulage selon instructions du fournisseur. </w:t>
      </w:r>
    </w:p>
    <w:p w14:paraId="00740E12"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c. Préparation des aciers </w:t>
      </w:r>
    </w:p>
    <w:p w14:paraId="7F4C6D66" w14:textId="77777777" w:rsidR="00E25A57" w:rsidRPr="00AF7BD1" w:rsidRDefault="00E25A57" w:rsidP="00E25A57">
      <w:pPr>
        <w:rPr>
          <w:szCs w:val="24"/>
        </w:rPr>
      </w:pPr>
      <w:r w:rsidRPr="00AF7BD1">
        <w:rPr>
          <w:szCs w:val="24"/>
        </w:rPr>
        <w:t xml:space="preserve">Les aciers seront exemptés de rouille et calamine non adhérentes, de mortier, béton, terre, graisse, etc. </w:t>
      </w:r>
    </w:p>
    <w:p w14:paraId="320DF059" w14:textId="77777777" w:rsidR="00E25A57" w:rsidRPr="00AF7BD1" w:rsidRDefault="00E25A57" w:rsidP="00E25A57">
      <w:pPr>
        <w:ind w:left="576" w:hanging="576"/>
        <w:rPr>
          <w:szCs w:val="24"/>
        </w:rPr>
      </w:pPr>
      <w:r w:rsidRPr="00AF7BD1">
        <w:rPr>
          <w:szCs w:val="24"/>
        </w:rPr>
        <w:t xml:space="preserve"> </w:t>
      </w:r>
    </w:p>
    <w:p w14:paraId="5BCA42F3" w14:textId="77777777" w:rsidR="00E25A57" w:rsidRPr="00AF7BD1" w:rsidRDefault="00E25A57" w:rsidP="00E25A57">
      <w:pPr>
        <w:ind w:left="576" w:hanging="576"/>
        <w:rPr>
          <w:b/>
          <w:szCs w:val="24"/>
        </w:rPr>
      </w:pPr>
      <w:r w:rsidRPr="00AF7BD1">
        <w:rPr>
          <w:b/>
          <w:szCs w:val="24"/>
        </w:rPr>
        <w:t xml:space="preserve">2.3 MISE EN PLACE DES COFFRAGES </w:t>
      </w:r>
    </w:p>
    <w:p w14:paraId="79773C17" w14:textId="77777777" w:rsidR="00E25A57" w:rsidRPr="00AF7BD1" w:rsidRDefault="00E25A57" w:rsidP="00E25A57">
      <w:pPr>
        <w:ind w:left="576" w:hanging="576"/>
        <w:rPr>
          <w:szCs w:val="24"/>
        </w:rPr>
      </w:pPr>
    </w:p>
    <w:p w14:paraId="6E493A0F" w14:textId="77777777" w:rsidR="00E25A57" w:rsidRPr="00AF7BD1" w:rsidRDefault="00E25A57" w:rsidP="00E25A57">
      <w:pPr>
        <w:rPr>
          <w:szCs w:val="24"/>
        </w:rPr>
      </w:pPr>
      <w:r w:rsidRPr="00AF7BD1">
        <w:rPr>
          <w:szCs w:val="24"/>
        </w:rPr>
        <w:t xml:space="preserve">Les coffrages seront mis en place de manière à ce que les surfaces de béton satisfassent les tolérances définies dans la partie I, 1.2.6. </w:t>
      </w:r>
    </w:p>
    <w:p w14:paraId="0A454D76" w14:textId="77777777" w:rsidR="00E25A57" w:rsidRPr="00AF7BD1" w:rsidRDefault="00E25A57" w:rsidP="00E25A57">
      <w:pPr>
        <w:ind w:left="576" w:hanging="576"/>
        <w:rPr>
          <w:szCs w:val="24"/>
        </w:rPr>
      </w:pPr>
      <w:r w:rsidRPr="00AF7BD1">
        <w:rPr>
          <w:szCs w:val="24"/>
        </w:rPr>
        <w:t xml:space="preserve"> </w:t>
      </w:r>
    </w:p>
    <w:p w14:paraId="1FB94CA9" w14:textId="77777777" w:rsidR="00E25A57" w:rsidRPr="00AF7BD1" w:rsidRDefault="00E25A57" w:rsidP="00E25A57">
      <w:pPr>
        <w:ind w:left="576" w:hanging="576"/>
        <w:rPr>
          <w:szCs w:val="24"/>
        </w:rPr>
      </w:pPr>
      <w:r w:rsidRPr="00AF7BD1">
        <w:rPr>
          <w:szCs w:val="24"/>
        </w:rPr>
        <w:t xml:space="preserve">Si nécessaire, les coffrages seront mis en place avec une contre – flèche. </w:t>
      </w:r>
    </w:p>
    <w:p w14:paraId="22BEA9FE" w14:textId="77777777" w:rsidR="00E25A57" w:rsidRPr="00AF7BD1" w:rsidRDefault="00E25A57" w:rsidP="00E25A57">
      <w:pPr>
        <w:ind w:left="576" w:hanging="576"/>
        <w:rPr>
          <w:szCs w:val="24"/>
        </w:rPr>
      </w:pPr>
      <w:r w:rsidRPr="00AF7BD1">
        <w:rPr>
          <w:szCs w:val="24"/>
        </w:rPr>
        <w:t xml:space="preserve"> </w:t>
      </w:r>
    </w:p>
    <w:p w14:paraId="078C2A67" w14:textId="77777777" w:rsidR="00E25A57" w:rsidRPr="00AF7BD1" w:rsidRDefault="00E25A57" w:rsidP="00E25A57">
      <w:pPr>
        <w:ind w:left="576" w:hanging="576"/>
        <w:rPr>
          <w:szCs w:val="24"/>
        </w:rPr>
      </w:pPr>
      <w:r w:rsidRPr="00AF7BD1">
        <w:rPr>
          <w:szCs w:val="24"/>
        </w:rPr>
        <w:lastRenderedPageBreak/>
        <w:t xml:space="preserve">Sauf stipulation contraire, les angles exposés à la vue seront pourvus de chanfreins de 25 x 25 mm. </w:t>
      </w:r>
    </w:p>
    <w:p w14:paraId="27435C94" w14:textId="77777777" w:rsidR="00E25A57" w:rsidRPr="00AF7BD1" w:rsidRDefault="00E25A57" w:rsidP="00E25A57">
      <w:pPr>
        <w:ind w:left="576" w:hanging="576"/>
        <w:rPr>
          <w:szCs w:val="24"/>
        </w:rPr>
      </w:pPr>
      <w:r w:rsidRPr="00AF7BD1">
        <w:rPr>
          <w:szCs w:val="24"/>
        </w:rPr>
        <w:t xml:space="preserve"> </w:t>
      </w:r>
    </w:p>
    <w:p w14:paraId="5E436538" w14:textId="77777777" w:rsidR="00E25A57" w:rsidRPr="00AF7BD1" w:rsidRDefault="00E25A57" w:rsidP="00F464F6">
      <w:pPr>
        <w:numPr>
          <w:ilvl w:val="1"/>
          <w:numId w:val="40"/>
        </w:numPr>
        <w:spacing w:after="200"/>
        <w:contextualSpacing/>
        <w:rPr>
          <w:b/>
          <w:szCs w:val="24"/>
        </w:rPr>
      </w:pPr>
      <w:r w:rsidRPr="00AF7BD1">
        <w:rPr>
          <w:b/>
          <w:szCs w:val="24"/>
        </w:rPr>
        <w:t xml:space="preserve">MISE EN PLACE DES BETONS </w:t>
      </w:r>
    </w:p>
    <w:p w14:paraId="5A8EEBCF" w14:textId="77777777" w:rsidR="00E25A57" w:rsidRPr="00AF7BD1" w:rsidRDefault="00E25A57" w:rsidP="00E25A57">
      <w:pPr>
        <w:ind w:left="576"/>
        <w:contextualSpacing/>
        <w:rPr>
          <w:b/>
          <w:szCs w:val="24"/>
        </w:rPr>
      </w:pPr>
    </w:p>
    <w:p w14:paraId="37F95591" w14:textId="77777777" w:rsidR="00E25A57" w:rsidRPr="00AF7BD1" w:rsidRDefault="00E25A57" w:rsidP="00E25A57">
      <w:pPr>
        <w:ind w:left="576" w:hanging="576"/>
        <w:rPr>
          <w:b/>
          <w:szCs w:val="24"/>
        </w:rPr>
      </w:pPr>
      <w:r w:rsidRPr="00AF7BD1">
        <w:rPr>
          <w:b/>
          <w:szCs w:val="24"/>
        </w:rPr>
        <w:t xml:space="preserve">2.4.1 BETONS DE PREMIERE PHASE </w:t>
      </w:r>
    </w:p>
    <w:p w14:paraId="73546EB2" w14:textId="77777777" w:rsidR="00E25A57" w:rsidRPr="00AF7BD1" w:rsidRDefault="00E25A57" w:rsidP="00E25A57">
      <w:pPr>
        <w:ind w:left="576" w:hanging="576"/>
        <w:rPr>
          <w:szCs w:val="24"/>
        </w:rPr>
      </w:pPr>
    </w:p>
    <w:p w14:paraId="09278666" w14:textId="77777777" w:rsidR="00E25A57" w:rsidRPr="00AF7BD1" w:rsidRDefault="00E25A57" w:rsidP="00E25A57">
      <w:pPr>
        <w:rPr>
          <w:szCs w:val="24"/>
        </w:rPr>
      </w:pPr>
      <w:r w:rsidRPr="00AF7BD1">
        <w:rPr>
          <w:szCs w:val="24"/>
        </w:rPr>
        <w:t xml:space="preserve">La surface de fondation des bétons sera soigneusement nettoyée et au besoin réglée et compactée.  La mise en place devant s’effectuer à sec, l’Entrepreneur prendra toutes précautions et mesures pour dévier ou drainer les venues d’eau éventuellement, quelle qu’en soit l’origine.  Le béton sera mis en place et serré de manière à éviter tout déplacement de coffrage, ferraillage et pièces scellées. </w:t>
      </w:r>
    </w:p>
    <w:p w14:paraId="4C5BA18A" w14:textId="77777777" w:rsidR="00E25A57" w:rsidRPr="00AF7BD1" w:rsidRDefault="00E25A57" w:rsidP="00E25A57">
      <w:pPr>
        <w:ind w:left="576" w:hanging="576"/>
        <w:rPr>
          <w:szCs w:val="24"/>
        </w:rPr>
      </w:pPr>
      <w:r w:rsidRPr="00AF7BD1">
        <w:rPr>
          <w:szCs w:val="24"/>
        </w:rPr>
        <w:t xml:space="preserve"> </w:t>
      </w:r>
    </w:p>
    <w:p w14:paraId="72510498" w14:textId="77777777" w:rsidR="00E25A57" w:rsidRPr="00AF7BD1" w:rsidRDefault="00E25A57" w:rsidP="00E25A57">
      <w:pPr>
        <w:rPr>
          <w:szCs w:val="24"/>
        </w:rPr>
      </w:pPr>
      <w:r w:rsidRPr="00AF7BD1">
        <w:rPr>
          <w:szCs w:val="24"/>
        </w:rPr>
        <w:t xml:space="preserve">Le béton sera déposé aussi près que possible de sa position finale. Le déplacement du béton dans le coffrage se fera à la pelle et non par écoulement provoqué par vibration. Toute accumulation de graviers sera dispersée dans la masse du béton. L'eau de ressuyage sera enlevée au fur et à mesure de son apparition. </w:t>
      </w:r>
    </w:p>
    <w:p w14:paraId="292A36C7" w14:textId="77777777" w:rsidR="00E25A57" w:rsidRPr="00AF7BD1" w:rsidRDefault="00E25A57" w:rsidP="00E25A57">
      <w:pPr>
        <w:ind w:left="576" w:hanging="576"/>
        <w:rPr>
          <w:szCs w:val="24"/>
        </w:rPr>
      </w:pPr>
      <w:r w:rsidRPr="00AF7BD1">
        <w:rPr>
          <w:szCs w:val="24"/>
        </w:rPr>
        <w:t xml:space="preserve"> </w:t>
      </w:r>
    </w:p>
    <w:p w14:paraId="53843800" w14:textId="77777777" w:rsidR="00E25A57" w:rsidRPr="00AF7BD1" w:rsidRDefault="00E25A57" w:rsidP="00E25A57">
      <w:pPr>
        <w:rPr>
          <w:szCs w:val="24"/>
        </w:rPr>
      </w:pPr>
      <w:r w:rsidRPr="00AF7BD1">
        <w:rPr>
          <w:szCs w:val="24"/>
        </w:rPr>
        <w:t xml:space="preserve">A l'intérieur d'une levée, le béton sera conduit par rouleaux d'une hauteur n’excédant pas 30 cm sauf stipulation contraire de 1'Ingénieur. </w:t>
      </w:r>
    </w:p>
    <w:p w14:paraId="12652B53" w14:textId="77777777" w:rsidR="00E25A57" w:rsidRPr="00AF7BD1" w:rsidRDefault="00E25A57" w:rsidP="00E25A57">
      <w:pPr>
        <w:ind w:left="576" w:hanging="576"/>
        <w:rPr>
          <w:szCs w:val="24"/>
        </w:rPr>
      </w:pPr>
      <w:r w:rsidRPr="00AF7BD1">
        <w:rPr>
          <w:szCs w:val="24"/>
        </w:rPr>
        <w:t xml:space="preserve"> </w:t>
      </w:r>
    </w:p>
    <w:p w14:paraId="4E3BC207" w14:textId="77777777" w:rsidR="00E25A57" w:rsidRPr="00AF7BD1" w:rsidRDefault="00E25A57" w:rsidP="00E25A57">
      <w:pPr>
        <w:rPr>
          <w:szCs w:val="24"/>
        </w:rPr>
      </w:pPr>
      <w:r w:rsidRPr="00AF7BD1">
        <w:rPr>
          <w:szCs w:val="24"/>
        </w:rPr>
        <w:t xml:space="preserve">Avant d'être recouvert par un nouveau rouleau, chaque rouleau sera serré complètement mais le béton ne devra pas avoir commencé sa prise. </w:t>
      </w:r>
    </w:p>
    <w:p w14:paraId="658F6D31" w14:textId="77777777" w:rsidR="00E25A57" w:rsidRPr="00AF7BD1" w:rsidRDefault="00E25A57" w:rsidP="00E25A57">
      <w:pPr>
        <w:ind w:left="576" w:hanging="576"/>
        <w:rPr>
          <w:szCs w:val="24"/>
        </w:rPr>
      </w:pPr>
      <w:r w:rsidRPr="00AF7BD1">
        <w:rPr>
          <w:szCs w:val="24"/>
        </w:rPr>
        <w:t xml:space="preserve"> </w:t>
      </w:r>
    </w:p>
    <w:p w14:paraId="4A5CEB29" w14:textId="77777777" w:rsidR="00E25A57" w:rsidRPr="00AF7BD1" w:rsidRDefault="00E25A57" w:rsidP="00E25A57">
      <w:pPr>
        <w:rPr>
          <w:szCs w:val="24"/>
        </w:rPr>
      </w:pPr>
      <w:r w:rsidRPr="00AF7BD1">
        <w:rPr>
          <w:szCs w:val="24"/>
        </w:rPr>
        <w:t xml:space="preserve">Tous les bétons seront serrés avec des pervibrateurs. Le nombre, la fréquence et la puissance des pervibrateurs seront en tout temps adéquats pour obtenir un serrage approprié et rapide de la totalité du volume de béton à mettre en œuvre. Un tiers du nombre nécessaire sera maintenu à disposition à moins de 15 mm du lieu de mise en place. </w:t>
      </w:r>
    </w:p>
    <w:p w14:paraId="69B64F1F" w14:textId="77777777" w:rsidR="00E25A57" w:rsidRPr="00AF7BD1" w:rsidRDefault="00E25A57" w:rsidP="00E25A57">
      <w:pPr>
        <w:ind w:left="576" w:hanging="576"/>
        <w:rPr>
          <w:szCs w:val="24"/>
        </w:rPr>
      </w:pPr>
      <w:r w:rsidRPr="00AF7BD1">
        <w:rPr>
          <w:szCs w:val="24"/>
        </w:rPr>
        <w:t xml:space="preserve"> </w:t>
      </w:r>
    </w:p>
    <w:p w14:paraId="12064031" w14:textId="77777777" w:rsidR="00E25A57" w:rsidRPr="00AF7BD1" w:rsidRDefault="00E25A57" w:rsidP="00E25A57">
      <w:pPr>
        <w:rPr>
          <w:szCs w:val="24"/>
        </w:rPr>
      </w:pPr>
      <w:r w:rsidRPr="00AF7BD1">
        <w:rPr>
          <w:szCs w:val="24"/>
        </w:rPr>
        <w:t xml:space="preserve">Toutes les dispositions nécessaires seront prises par l’Entrepreneur pour éviter la ségrégation du béton, tant pendant le transport que pendant la mise en place.  Quel que soit le moyen employé, le béton ne devra jamais tomber d’une hauteur supérieure à 2 m, si la hauteur devrait être plus grande, il serait aménagé des paliers intermédiaires (à la charge de l’Entrepreneur), la différence de hauteur entre deux paliers consécutifs n’excédant jamais deux mètres et le béton étant remanié à la main sur chaque palier. </w:t>
      </w:r>
    </w:p>
    <w:p w14:paraId="14D948CF" w14:textId="77777777" w:rsidR="00E25A57" w:rsidRPr="00AF7BD1" w:rsidRDefault="00E25A57" w:rsidP="00E25A57">
      <w:pPr>
        <w:ind w:left="576" w:hanging="576"/>
        <w:rPr>
          <w:szCs w:val="24"/>
        </w:rPr>
      </w:pPr>
      <w:r w:rsidRPr="00AF7BD1">
        <w:rPr>
          <w:szCs w:val="24"/>
        </w:rPr>
        <w:t xml:space="preserve"> </w:t>
      </w:r>
    </w:p>
    <w:p w14:paraId="6ECAD8BB" w14:textId="77777777" w:rsidR="00E25A57" w:rsidRPr="00AF7BD1" w:rsidRDefault="00E25A57" w:rsidP="00E25A57">
      <w:pPr>
        <w:rPr>
          <w:szCs w:val="24"/>
        </w:rPr>
      </w:pPr>
      <w:r w:rsidRPr="00AF7BD1">
        <w:rPr>
          <w:szCs w:val="24"/>
        </w:rPr>
        <w:t xml:space="preserve">La température du béton frais à la mise en place ne sera pas supérieure à 35oC pour le béton à 250 kg et 30oC pour le béton à 350 kg. Si nécessaire, l'Entrepreneur tiendra les stocks de graviers et cailloux humides pour respecter les conditions de températures. </w:t>
      </w:r>
    </w:p>
    <w:p w14:paraId="76E96C3A" w14:textId="77777777" w:rsidR="00E25A57" w:rsidRPr="00AF7BD1" w:rsidRDefault="00E25A57" w:rsidP="00E25A57">
      <w:pPr>
        <w:ind w:left="576" w:hanging="576"/>
        <w:rPr>
          <w:b/>
          <w:szCs w:val="24"/>
        </w:rPr>
      </w:pPr>
      <w:r w:rsidRPr="00AF7BD1">
        <w:rPr>
          <w:szCs w:val="24"/>
        </w:rPr>
        <w:t xml:space="preserve"> </w:t>
      </w:r>
    </w:p>
    <w:p w14:paraId="73E9D54B" w14:textId="77777777" w:rsidR="00E25A57" w:rsidRPr="00AF7BD1" w:rsidRDefault="00E25A57" w:rsidP="00E25A57">
      <w:pPr>
        <w:ind w:left="576" w:hanging="576"/>
        <w:rPr>
          <w:b/>
          <w:szCs w:val="24"/>
        </w:rPr>
      </w:pPr>
      <w:r w:rsidRPr="00AF7BD1">
        <w:rPr>
          <w:b/>
          <w:szCs w:val="24"/>
        </w:rPr>
        <w:t xml:space="preserve">2.4.2 BETONS DE SECONDE PHASE  </w:t>
      </w:r>
    </w:p>
    <w:p w14:paraId="6CA8918F" w14:textId="77777777" w:rsidR="00E25A57" w:rsidRPr="00AF7BD1" w:rsidRDefault="00E25A57" w:rsidP="00E25A57">
      <w:pPr>
        <w:ind w:left="576" w:hanging="576"/>
        <w:rPr>
          <w:szCs w:val="24"/>
        </w:rPr>
      </w:pPr>
    </w:p>
    <w:p w14:paraId="19E509C5" w14:textId="77777777" w:rsidR="00E25A57" w:rsidRPr="00AF7BD1" w:rsidRDefault="00E25A57" w:rsidP="00E25A57">
      <w:pPr>
        <w:rPr>
          <w:szCs w:val="24"/>
        </w:rPr>
      </w:pPr>
      <w:r w:rsidRPr="00AF7BD1">
        <w:rPr>
          <w:szCs w:val="24"/>
        </w:rPr>
        <w:t xml:space="preserve">Il s’agit essentiellement des bétons de scellement de l’appareillage d’équipement.  Leur granulométrie sera précisée pour chaque cas, de même que le rapport eau/ciment.  Ils devront être suffisamment fluides pour bien remplir tous les interstices des bétons de première phase, ce béton sera dosé à 350 kg/m3.  Les coffrages des bétons de seconde phase devront permettre d’obtenir des bétons d’uni parfait et se raccordant parfaitement aux bétons primaires.  Il ne sera toléré aucun ragréage, toutes les aspérités devront être meulées, si l’Ingénieur l’exige. </w:t>
      </w:r>
    </w:p>
    <w:p w14:paraId="02B496EC" w14:textId="2C3D0C12" w:rsidR="00E25A57" w:rsidRDefault="00E25A57" w:rsidP="00E25A57">
      <w:pPr>
        <w:ind w:left="576" w:hanging="576"/>
        <w:rPr>
          <w:szCs w:val="24"/>
        </w:rPr>
      </w:pPr>
      <w:r w:rsidRPr="00AF7BD1">
        <w:rPr>
          <w:szCs w:val="24"/>
        </w:rPr>
        <w:t xml:space="preserve"> </w:t>
      </w:r>
    </w:p>
    <w:p w14:paraId="3D04DFB0" w14:textId="77777777" w:rsidR="00EA207D" w:rsidRPr="00AF7BD1" w:rsidRDefault="00EA207D" w:rsidP="00E25A57">
      <w:pPr>
        <w:ind w:left="576" w:hanging="576"/>
        <w:rPr>
          <w:szCs w:val="24"/>
        </w:rPr>
      </w:pPr>
    </w:p>
    <w:p w14:paraId="650E92BB" w14:textId="77777777" w:rsidR="00E25A57" w:rsidRPr="00AF7BD1" w:rsidRDefault="00E25A57" w:rsidP="00E25A57">
      <w:pPr>
        <w:ind w:left="576" w:hanging="576"/>
        <w:rPr>
          <w:b/>
          <w:szCs w:val="24"/>
        </w:rPr>
      </w:pPr>
      <w:r w:rsidRPr="00AF7BD1">
        <w:rPr>
          <w:b/>
          <w:szCs w:val="24"/>
        </w:rPr>
        <w:lastRenderedPageBreak/>
        <w:t xml:space="preserve">2.5 PROTECTION </w:t>
      </w:r>
    </w:p>
    <w:p w14:paraId="7B1FF636" w14:textId="77777777" w:rsidR="00E25A57" w:rsidRPr="00AF7BD1" w:rsidRDefault="00E25A57" w:rsidP="00E25A57">
      <w:pPr>
        <w:ind w:left="576" w:hanging="576"/>
        <w:rPr>
          <w:szCs w:val="24"/>
        </w:rPr>
      </w:pPr>
    </w:p>
    <w:p w14:paraId="14356424" w14:textId="77777777" w:rsidR="00E25A57" w:rsidRPr="00AF7BD1" w:rsidRDefault="00E25A57" w:rsidP="00E25A57">
      <w:pPr>
        <w:rPr>
          <w:szCs w:val="24"/>
        </w:rPr>
      </w:pPr>
      <w:r w:rsidRPr="00AF7BD1">
        <w:rPr>
          <w:szCs w:val="24"/>
        </w:rPr>
        <w:t xml:space="preserve">Lors de la prise du béton, après qu'il perdra sa plasticité, les armatures ne devront pas être soumises à des chocs ni à aucune manipulation brutale. </w:t>
      </w:r>
    </w:p>
    <w:p w14:paraId="5F4F698E" w14:textId="77777777" w:rsidR="00E25A57" w:rsidRPr="00AF7BD1" w:rsidRDefault="00E25A57" w:rsidP="00E25A57">
      <w:pPr>
        <w:ind w:left="576" w:hanging="576"/>
        <w:rPr>
          <w:szCs w:val="24"/>
        </w:rPr>
      </w:pPr>
      <w:r w:rsidRPr="00AF7BD1">
        <w:rPr>
          <w:szCs w:val="24"/>
        </w:rPr>
        <w:t xml:space="preserve"> </w:t>
      </w:r>
    </w:p>
    <w:p w14:paraId="04915A6F" w14:textId="77777777" w:rsidR="00E25A57" w:rsidRPr="00AF7BD1" w:rsidRDefault="00E25A57" w:rsidP="00E25A57">
      <w:pPr>
        <w:ind w:left="576" w:hanging="576"/>
        <w:rPr>
          <w:b/>
          <w:szCs w:val="24"/>
        </w:rPr>
      </w:pPr>
      <w:r w:rsidRPr="00AF7BD1">
        <w:rPr>
          <w:b/>
          <w:szCs w:val="24"/>
        </w:rPr>
        <w:t xml:space="preserve">2.6 DECOFFRAGE </w:t>
      </w:r>
    </w:p>
    <w:p w14:paraId="574712BD" w14:textId="77777777" w:rsidR="00E25A57" w:rsidRPr="00AF7BD1" w:rsidRDefault="00E25A57" w:rsidP="00E25A57">
      <w:pPr>
        <w:rPr>
          <w:szCs w:val="24"/>
        </w:rPr>
      </w:pPr>
      <w:r w:rsidRPr="00AF7BD1">
        <w:rPr>
          <w:szCs w:val="24"/>
        </w:rPr>
        <w:t xml:space="preserve">Les coffrages ne seront pas déplacés ou enlevés avant que le béton n'ait atteint une résistance suffisante pour supporter son poids propre, ainsi que les charges de construction ou de projet qu’il pourrait être amené à supporter (Min. 24 h de la fin de la mise en œuvre).  Le décoffrage sera effectué sans choc de manière à ne pas endommager les surfaces de béton. </w:t>
      </w:r>
    </w:p>
    <w:p w14:paraId="5CA6C243" w14:textId="77777777" w:rsidR="00E25A57" w:rsidRPr="00AF7BD1" w:rsidRDefault="00E25A57" w:rsidP="00E25A57">
      <w:pPr>
        <w:ind w:left="576" w:hanging="576"/>
        <w:rPr>
          <w:szCs w:val="24"/>
        </w:rPr>
      </w:pPr>
      <w:r w:rsidRPr="00AF7BD1">
        <w:rPr>
          <w:szCs w:val="24"/>
        </w:rPr>
        <w:t xml:space="preserve"> </w:t>
      </w:r>
    </w:p>
    <w:p w14:paraId="047769DF" w14:textId="77777777" w:rsidR="00E25A57" w:rsidRPr="00AF7BD1" w:rsidRDefault="00E25A57" w:rsidP="00E25A57">
      <w:pPr>
        <w:ind w:left="576" w:hanging="576"/>
        <w:rPr>
          <w:b/>
          <w:szCs w:val="24"/>
        </w:rPr>
      </w:pPr>
      <w:r w:rsidRPr="00AF7BD1">
        <w:rPr>
          <w:b/>
          <w:szCs w:val="24"/>
        </w:rPr>
        <w:t xml:space="preserve">2.7 CURE DES BETONS </w:t>
      </w:r>
      <w:r w:rsidRPr="00AF7BD1">
        <w:rPr>
          <w:szCs w:val="24"/>
        </w:rPr>
        <w:t xml:space="preserve"> </w:t>
      </w:r>
    </w:p>
    <w:p w14:paraId="74254835" w14:textId="77777777" w:rsidR="00E25A57" w:rsidRPr="00AF7BD1" w:rsidRDefault="00E25A57" w:rsidP="00E25A57">
      <w:pPr>
        <w:ind w:left="576" w:hanging="576"/>
        <w:rPr>
          <w:szCs w:val="24"/>
        </w:rPr>
      </w:pPr>
    </w:p>
    <w:p w14:paraId="554FFBEF" w14:textId="77777777" w:rsidR="00E25A57" w:rsidRPr="00AF7BD1" w:rsidRDefault="00E25A57" w:rsidP="00E25A57">
      <w:pPr>
        <w:rPr>
          <w:szCs w:val="24"/>
        </w:rPr>
      </w:pPr>
      <w:r w:rsidRPr="00AF7BD1">
        <w:rPr>
          <w:szCs w:val="24"/>
        </w:rPr>
        <w:t xml:space="preserve">Les surfaces exposées du béton sont maintenues humides par l'une des méthodes suivantes: 1. couverture des surfaces horizontales par une couche de sable, toile de jute ou tout autre matériau absorbant constamment maintenu humide, 2. Arrosage permanent maintenant un flux d'eau continu sur le béton, 3. Après arrosage, recouvrement d'une membrane étanche, 4. Application d'un produit de cure. </w:t>
      </w:r>
    </w:p>
    <w:p w14:paraId="7880E234" w14:textId="77777777" w:rsidR="00E25A57" w:rsidRPr="00AF7BD1" w:rsidRDefault="00E25A57" w:rsidP="00E25A57">
      <w:pPr>
        <w:ind w:left="576" w:hanging="576"/>
        <w:rPr>
          <w:szCs w:val="24"/>
        </w:rPr>
      </w:pPr>
      <w:r w:rsidRPr="00AF7BD1">
        <w:rPr>
          <w:szCs w:val="24"/>
        </w:rPr>
        <w:t xml:space="preserve"> </w:t>
      </w:r>
    </w:p>
    <w:p w14:paraId="0372D1B1" w14:textId="77777777" w:rsidR="00E25A57" w:rsidRPr="00AF7BD1" w:rsidRDefault="00E25A57" w:rsidP="00E25A57">
      <w:pPr>
        <w:rPr>
          <w:szCs w:val="24"/>
        </w:rPr>
      </w:pPr>
      <w:r w:rsidRPr="00AF7BD1">
        <w:rPr>
          <w:szCs w:val="24"/>
        </w:rPr>
        <w:t xml:space="preserve">L'utilisation d'un produit de cure sera interdite pour les surfaces devant recevoir une nouvelle levée de béton sans nouvelle préparation et pour les surfaces dont l'aspect pourrait être abîmé par le produit de cure. </w:t>
      </w:r>
    </w:p>
    <w:p w14:paraId="66E31CE2" w14:textId="77777777" w:rsidR="00E25A57" w:rsidRPr="00AF7BD1" w:rsidRDefault="00E25A57" w:rsidP="00E25A57">
      <w:pPr>
        <w:ind w:left="576" w:hanging="576"/>
        <w:rPr>
          <w:szCs w:val="24"/>
        </w:rPr>
      </w:pPr>
      <w:r w:rsidRPr="00AF7BD1">
        <w:rPr>
          <w:szCs w:val="24"/>
        </w:rPr>
        <w:t xml:space="preserve"> </w:t>
      </w:r>
    </w:p>
    <w:p w14:paraId="31D80309" w14:textId="77777777" w:rsidR="00E25A57" w:rsidRPr="00AF7BD1" w:rsidRDefault="00E25A57" w:rsidP="00E25A57">
      <w:pPr>
        <w:rPr>
          <w:szCs w:val="24"/>
        </w:rPr>
      </w:pPr>
      <w:r w:rsidRPr="00AF7BD1">
        <w:rPr>
          <w:szCs w:val="24"/>
        </w:rPr>
        <w:t xml:space="preserve">La cure commencera aussitôt que possible après la mise en œuvre du béton pour les parties non coffrées et immédiatement après le décoffrage pour les parties coffrées. </w:t>
      </w:r>
    </w:p>
    <w:p w14:paraId="46F9508D" w14:textId="77777777" w:rsidR="00E25A57" w:rsidRPr="00AF7BD1" w:rsidRDefault="00E25A57" w:rsidP="00E25A57">
      <w:pPr>
        <w:ind w:left="576" w:hanging="576"/>
        <w:rPr>
          <w:szCs w:val="24"/>
        </w:rPr>
      </w:pPr>
      <w:r w:rsidRPr="00AF7BD1">
        <w:rPr>
          <w:szCs w:val="24"/>
        </w:rPr>
        <w:t xml:space="preserve"> </w:t>
      </w:r>
    </w:p>
    <w:p w14:paraId="65941AB8" w14:textId="77777777" w:rsidR="00E25A57" w:rsidRPr="00AF7BD1" w:rsidRDefault="00E25A57" w:rsidP="00E25A57">
      <w:pPr>
        <w:ind w:left="576" w:hanging="576"/>
        <w:rPr>
          <w:szCs w:val="24"/>
        </w:rPr>
      </w:pPr>
      <w:r w:rsidRPr="00AF7BD1">
        <w:rPr>
          <w:szCs w:val="24"/>
        </w:rPr>
        <w:t xml:space="preserve">La cure s'effectuera pendant deux semaines. </w:t>
      </w:r>
    </w:p>
    <w:p w14:paraId="7DD1FB74" w14:textId="77777777" w:rsidR="00E25A57" w:rsidRPr="00AF7BD1" w:rsidRDefault="00E25A57" w:rsidP="00E25A57">
      <w:pPr>
        <w:ind w:left="576" w:hanging="576"/>
        <w:rPr>
          <w:szCs w:val="24"/>
        </w:rPr>
      </w:pPr>
      <w:r w:rsidRPr="00AF7BD1">
        <w:rPr>
          <w:szCs w:val="24"/>
        </w:rPr>
        <w:t xml:space="preserve"> </w:t>
      </w:r>
    </w:p>
    <w:p w14:paraId="7BA87F95" w14:textId="77777777" w:rsidR="00E25A57" w:rsidRPr="00AF7BD1" w:rsidRDefault="00E25A57" w:rsidP="00E25A57">
      <w:pPr>
        <w:ind w:left="576" w:hanging="576"/>
        <w:rPr>
          <w:b/>
          <w:szCs w:val="24"/>
        </w:rPr>
      </w:pPr>
      <w:r w:rsidRPr="00AF7BD1">
        <w:rPr>
          <w:b/>
          <w:szCs w:val="24"/>
        </w:rPr>
        <w:t xml:space="preserve">2.8 BETON PREFABRIQUE </w:t>
      </w:r>
    </w:p>
    <w:p w14:paraId="0A336D72" w14:textId="77777777" w:rsidR="00E25A57" w:rsidRPr="00AF7BD1" w:rsidRDefault="00E25A57" w:rsidP="00E25A57">
      <w:pPr>
        <w:ind w:left="576" w:hanging="576"/>
        <w:rPr>
          <w:szCs w:val="24"/>
        </w:rPr>
      </w:pPr>
    </w:p>
    <w:p w14:paraId="71FA5AB2" w14:textId="77777777" w:rsidR="00E25A57" w:rsidRPr="00AF7BD1" w:rsidRDefault="00E25A57" w:rsidP="00E25A57">
      <w:pPr>
        <w:ind w:left="576" w:hanging="576"/>
        <w:rPr>
          <w:szCs w:val="24"/>
        </w:rPr>
      </w:pPr>
      <w:r w:rsidRPr="00AF7BD1">
        <w:rPr>
          <w:szCs w:val="24"/>
        </w:rPr>
        <w:t xml:space="preserve">L'air de préfabrication, de cure et de stockage sera couvert par un abri. </w:t>
      </w:r>
    </w:p>
    <w:p w14:paraId="2C7645EB" w14:textId="77777777" w:rsidR="00E25A57" w:rsidRPr="00AF7BD1" w:rsidRDefault="00E25A57" w:rsidP="00E25A57">
      <w:pPr>
        <w:rPr>
          <w:szCs w:val="24"/>
        </w:rPr>
      </w:pPr>
      <w:r w:rsidRPr="00AF7BD1">
        <w:rPr>
          <w:szCs w:val="24"/>
        </w:rPr>
        <w:t xml:space="preserve">Les cycles de fabrication, démoulage, stockage feront l'objet d'un programme particulier à soumettre à l'approbation de l'Ingénieur. </w:t>
      </w:r>
    </w:p>
    <w:p w14:paraId="50650789" w14:textId="77777777" w:rsidR="00E25A57" w:rsidRPr="00AF7BD1" w:rsidRDefault="00E25A57" w:rsidP="00E25A57">
      <w:pPr>
        <w:rPr>
          <w:szCs w:val="24"/>
        </w:rPr>
      </w:pPr>
      <w:r w:rsidRPr="00AF7BD1">
        <w:rPr>
          <w:szCs w:val="24"/>
        </w:rPr>
        <w:t xml:space="preserve">Avant la mise en place des ouvrages à leur emplacement définitif, les côtes et régalages de la fondation seront contrôlés. La réception des ouvrages (qualité, recherche de dégradations éventuelles dues à la manutention, au transport, etc.) se fera sur le lieu de pose définitif. Le remblaiement autour des ouvrages préfabriqués sera conduit avec toutes les précautions nécessaires pour éviter une déstabilisation des ouvrages. Toute reprise de pose ou remplacement d’ouvrage provoqué par ce fait seront à la charge de l'Entrepreneur. </w:t>
      </w:r>
      <w:r w:rsidRPr="00AF7BD1">
        <w:rPr>
          <w:szCs w:val="24"/>
        </w:rPr>
        <w:cr/>
      </w:r>
    </w:p>
    <w:p w14:paraId="4EDEF154" w14:textId="77777777" w:rsidR="00E25A57" w:rsidRPr="00AF7BD1" w:rsidRDefault="00E25A57" w:rsidP="00E25A57">
      <w:pPr>
        <w:ind w:left="576" w:hanging="576"/>
        <w:rPr>
          <w:b/>
          <w:szCs w:val="24"/>
        </w:rPr>
      </w:pPr>
      <w:r w:rsidRPr="00AF7BD1">
        <w:rPr>
          <w:b/>
          <w:szCs w:val="24"/>
        </w:rPr>
        <w:t xml:space="preserve"> 2.9 REPARATION DES DEFAUTS </w:t>
      </w:r>
    </w:p>
    <w:p w14:paraId="59DD0632" w14:textId="77777777" w:rsidR="00E25A57" w:rsidRPr="00AF7BD1" w:rsidRDefault="00E25A57" w:rsidP="00E25A57">
      <w:pPr>
        <w:rPr>
          <w:szCs w:val="24"/>
        </w:rPr>
      </w:pPr>
      <w:r w:rsidRPr="00AF7BD1">
        <w:rPr>
          <w:szCs w:val="24"/>
        </w:rPr>
        <w:t xml:space="preserve">Les défauts tels que nids de cailloux, trous, supports de coffrages, etc… seront réparés dans les 24h suivant le décoffrage selon les indications de l'Ingénieur, </w:t>
      </w:r>
    </w:p>
    <w:p w14:paraId="0F438E79" w14:textId="77777777" w:rsidR="00E25A57" w:rsidRPr="00AF7BD1" w:rsidRDefault="00E25A57" w:rsidP="00E25A57">
      <w:pPr>
        <w:ind w:left="576" w:hanging="576"/>
        <w:rPr>
          <w:szCs w:val="24"/>
        </w:rPr>
      </w:pPr>
      <w:r w:rsidRPr="00AF7BD1">
        <w:rPr>
          <w:szCs w:val="24"/>
        </w:rPr>
        <w:t xml:space="preserve"> </w:t>
      </w:r>
    </w:p>
    <w:p w14:paraId="2DBD776C" w14:textId="77777777" w:rsidR="00E25A57" w:rsidRPr="00AF7BD1" w:rsidRDefault="00E25A57" w:rsidP="00E25A57">
      <w:pPr>
        <w:ind w:left="576" w:hanging="576"/>
        <w:rPr>
          <w:b/>
          <w:szCs w:val="24"/>
        </w:rPr>
      </w:pPr>
      <w:r w:rsidRPr="00AF7BD1">
        <w:rPr>
          <w:b/>
          <w:szCs w:val="24"/>
        </w:rPr>
        <w:t xml:space="preserve">2.10 PEINTURES </w:t>
      </w:r>
    </w:p>
    <w:p w14:paraId="589B3E4E" w14:textId="77777777" w:rsidR="00E25A57" w:rsidRPr="00AF7BD1" w:rsidRDefault="00E25A57" w:rsidP="00E25A57">
      <w:pPr>
        <w:rPr>
          <w:szCs w:val="24"/>
        </w:rPr>
      </w:pPr>
      <w:r w:rsidRPr="00AF7BD1">
        <w:rPr>
          <w:szCs w:val="24"/>
        </w:rPr>
        <w:t>Tous les produits tels que peintures bitumineuses, antirouille, glycérophtaliques ou autres à appliquer sur le chantier devront recevoir l'agrément de l'Ingénieur. L'Entrepreneur fournira les fiches d'identification correspondantes.</w:t>
      </w:r>
    </w:p>
    <w:p w14:paraId="56B20888" w14:textId="77777777" w:rsidR="00E25A57" w:rsidRPr="00AF7BD1" w:rsidRDefault="00E25A57" w:rsidP="00E25A57">
      <w:pPr>
        <w:rPr>
          <w:szCs w:val="24"/>
        </w:rPr>
      </w:pPr>
      <w:r w:rsidRPr="00AF7BD1">
        <w:rPr>
          <w:szCs w:val="24"/>
        </w:rPr>
        <w:lastRenderedPageBreak/>
        <w:t xml:space="preserve">Les peintures seront reçues en récipients plombés et l'Entrepreneur sera responsable de leur bonne conservation. Les récipients ne devront être ouverts qu'au moment de l'emploi. </w:t>
      </w:r>
    </w:p>
    <w:p w14:paraId="06FE2D37" w14:textId="77777777" w:rsidR="00E25A57" w:rsidRPr="00AF7BD1" w:rsidRDefault="00E25A57" w:rsidP="00E25A57">
      <w:pPr>
        <w:ind w:left="576" w:hanging="576"/>
        <w:rPr>
          <w:szCs w:val="24"/>
        </w:rPr>
      </w:pPr>
    </w:p>
    <w:p w14:paraId="6019485B"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2.10.1 PEINTURE SUR ACIERS POUR FERRONNERIE </w:t>
      </w:r>
    </w:p>
    <w:p w14:paraId="44F9BFCC" w14:textId="77777777" w:rsidR="00E25A57" w:rsidRPr="00AF7BD1" w:rsidRDefault="00E25A57" w:rsidP="00E25A57">
      <w:pPr>
        <w:rPr>
          <w:szCs w:val="24"/>
        </w:rPr>
      </w:pPr>
      <w:r w:rsidRPr="00AF7BD1">
        <w:rPr>
          <w:szCs w:val="24"/>
        </w:rPr>
        <w:t xml:space="preserve">Les peintures utilisées seront du type au chromate de zinc à base de résine Epoxy pour les couches de protection primaire, du type brai Epoxy pour les couches finales sur les parties métalliques immergées et du type glycérophtalique pour les couches finales sur les parties non immergées. </w:t>
      </w:r>
    </w:p>
    <w:p w14:paraId="3C3FCECD" w14:textId="77777777" w:rsidR="00E25A57" w:rsidRPr="00AF7BD1" w:rsidRDefault="00E25A57" w:rsidP="00E25A57">
      <w:pPr>
        <w:ind w:left="576" w:hanging="576"/>
        <w:rPr>
          <w:szCs w:val="24"/>
        </w:rPr>
      </w:pPr>
    </w:p>
    <w:p w14:paraId="76ED5234" w14:textId="77777777" w:rsidR="00E25A57" w:rsidRPr="00AF7BD1" w:rsidRDefault="00E25A57" w:rsidP="00E25A57">
      <w:pPr>
        <w:ind w:left="576" w:hanging="576"/>
        <w:rPr>
          <w:b/>
          <w:szCs w:val="24"/>
        </w:rPr>
      </w:pPr>
      <w:r w:rsidRPr="00AF7BD1">
        <w:rPr>
          <w:b/>
          <w:szCs w:val="24"/>
        </w:rPr>
        <w:t xml:space="preserve"> 2.10.2 PEINTURES SUR BETONS OU ENDUITS HORS D'EAU </w:t>
      </w:r>
    </w:p>
    <w:p w14:paraId="09779CE4" w14:textId="77777777" w:rsidR="00E25A57" w:rsidRPr="00AF7BD1" w:rsidRDefault="00E25A57" w:rsidP="00E25A57">
      <w:pPr>
        <w:rPr>
          <w:szCs w:val="24"/>
        </w:rPr>
      </w:pPr>
      <w:r w:rsidRPr="00AF7BD1">
        <w:rPr>
          <w:szCs w:val="24"/>
        </w:rPr>
        <w:t xml:space="preserve"> Les peintures éventuellement utilisées en application directe sur des bétons ou enduits hors d'eau seront du type vinylique. </w:t>
      </w:r>
    </w:p>
    <w:p w14:paraId="4CCA7E04" w14:textId="77777777" w:rsidR="00E25A57" w:rsidRPr="00AF7BD1" w:rsidRDefault="00E25A57" w:rsidP="00E25A57">
      <w:pPr>
        <w:ind w:left="576" w:hanging="576"/>
        <w:rPr>
          <w:szCs w:val="24"/>
        </w:rPr>
      </w:pPr>
    </w:p>
    <w:p w14:paraId="0F513938" w14:textId="77777777" w:rsidR="00E25A57" w:rsidRPr="00AF7BD1" w:rsidRDefault="00E25A57" w:rsidP="00E25A57">
      <w:pPr>
        <w:ind w:left="576" w:hanging="576"/>
        <w:rPr>
          <w:b/>
          <w:szCs w:val="24"/>
        </w:rPr>
      </w:pPr>
      <w:r w:rsidRPr="00AF7BD1">
        <w:rPr>
          <w:b/>
          <w:szCs w:val="24"/>
        </w:rPr>
        <w:t xml:space="preserve">2.10.3 PEINTURE SUR BETONS AU CONTACT DU SOL </w:t>
      </w:r>
    </w:p>
    <w:p w14:paraId="3A0CE40C" w14:textId="77777777" w:rsidR="00E25A57" w:rsidRPr="00AF7BD1" w:rsidRDefault="00E25A57" w:rsidP="00E25A57">
      <w:pPr>
        <w:rPr>
          <w:szCs w:val="24"/>
        </w:rPr>
      </w:pPr>
      <w:r w:rsidRPr="00AF7BD1">
        <w:rPr>
          <w:szCs w:val="24"/>
        </w:rPr>
        <w:t xml:space="preserve"> La peinture de protection des bétons au contact du sol sera une peinture bitumineuse de composition et de fluidité agréée, du type bitumastic ou flintkote. </w:t>
      </w:r>
    </w:p>
    <w:p w14:paraId="1B957DDF" w14:textId="77777777" w:rsidR="00E25A57" w:rsidRPr="00AF7BD1" w:rsidRDefault="00E25A57" w:rsidP="00E25A57">
      <w:pPr>
        <w:rPr>
          <w:szCs w:val="24"/>
        </w:rPr>
      </w:pPr>
    </w:p>
    <w:p w14:paraId="510AA1DD" w14:textId="77777777" w:rsidR="00E25A57" w:rsidRPr="00AF7BD1" w:rsidRDefault="00E25A57" w:rsidP="00E25A57">
      <w:pPr>
        <w:ind w:left="576" w:hanging="576"/>
        <w:rPr>
          <w:szCs w:val="24"/>
        </w:rPr>
      </w:pPr>
    </w:p>
    <w:p w14:paraId="1FF06A90" w14:textId="77777777" w:rsidR="00E25A57" w:rsidRPr="00AF7BD1" w:rsidRDefault="00E25A57" w:rsidP="00E25A57">
      <w:pPr>
        <w:ind w:left="576" w:hanging="576"/>
        <w:rPr>
          <w:b/>
          <w:szCs w:val="24"/>
        </w:rPr>
      </w:pPr>
      <w:r w:rsidRPr="00AF7BD1">
        <w:rPr>
          <w:b/>
          <w:szCs w:val="24"/>
        </w:rPr>
        <w:t xml:space="preserve">2.11 CONTROLE DE QUALITE </w:t>
      </w:r>
    </w:p>
    <w:p w14:paraId="6534D088" w14:textId="77777777" w:rsidR="00E25A57" w:rsidRPr="00AF7BD1" w:rsidRDefault="00E25A57" w:rsidP="00E25A57">
      <w:pPr>
        <w:ind w:left="576" w:hanging="576"/>
        <w:rPr>
          <w:b/>
          <w:szCs w:val="24"/>
        </w:rPr>
      </w:pPr>
      <w:r w:rsidRPr="00AF7BD1">
        <w:rPr>
          <w:b/>
          <w:szCs w:val="24"/>
        </w:rPr>
        <w:t xml:space="preserve">a. Granulats </w:t>
      </w:r>
    </w:p>
    <w:p w14:paraId="3630D06B" w14:textId="77777777" w:rsidR="00E25A57" w:rsidRPr="00AF7BD1" w:rsidRDefault="00E25A57" w:rsidP="00E25A57">
      <w:pPr>
        <w:ind w:left="284" w:hanging="284"/>
        <w:rPr>
          <w:szCs w:val="24"/>
        </w:rPr>
      </w:pPr>
      <w:r w:rsidRPr="00AF7BD1">
        <w:rPr>
          <w:szCs w:val="24"/>
        </w:rPr>
        <w:t xml:space="preserve">1. Fréquence normale (Na) </w:t>
      </w:r>
      <w:r w:rsidRPr="00AF7BD1">
        <w:rPr>
          <w:szCs w:val="24"/>
        </w:rPr>
        <w:t xml:space="preserve"> chaque jour, </w:t>
      </w:r>
      <w:r w:rsidRPr="00AF7BD1">
        <w:rPr>
          <w:szCs w:val="24"/>
        </w:rPr>
        <w:t> pour toute nouvelle livraison d'un matériau d'origine différente ou obtenu par un Procédé diffèrent (Nb).</w:t>
      </w:r>
    </w:p>
    <w:p w14:paraId="09B858A4" w14:textId="77777777" w:rsidR="00E25A57" w:rsidRPr="00AF7BD1" w:rsidRDefault="00E25A57" w:rsidP="00E25A57">
      <w:pPr>
        <w:ind w:left="284" w:hanging="284"/>
        <w:rPr>
          <w:szCs w:val="24"/>
        </w:rPr>
      </w:pPr>
      <w:r w:rsidRPr="00AF7BD1">
        <w:rPr>
          <w:szCs w:val="24"/>
        </w:rPr>
        <w:t xml:space="preserve">2. Fréquence x N: </w:t>
      </w:r>
      <w:r w:rsidRPr="00AF7BD1">
        <w:rPr>
          <w:szCs w:val="24"/>
        </w:rPr>
        <w:t xml:space="preserve"> à tous les x essais effectués à fréquence normale,  </w:t>
      </w:r>
      <w:r w:rsidRPr="00AF7BD1">
        <w:rPr>
          <w:szCs w:val="24"/>
        </w:rPr>
        <w:t> pour toute nouvelle livraison d'un matériau.</w:t>
      </w:r>
    </w:p>
    <w:p w14:paraId="002D2ECC" w14:textId="77777777" w:rsidR="00E25A57" w:rsidRPr="00AF7BD1" w:rsidRDefault="00E25A57" w:rsidP="00E25A57">
      <w:pPr>
        <w:ind w:left="576" w:hanging="576"/>
        <w:rPr>
          <w:szCs w:val="24"/>
        </w:rPr>
      </w:pPr>
      <w:r w:rsidRPr="00AF7BD1">
        <w:rPr>
          <w:szCs w:val="24"/>
        </w:rPr>
        <w:t>3. Fréquence A: essais pour l'agrément des matériaux (5 essais),</w:t>
      </w:r>
    </w:p>
    <w:p w14:paraId="606909D2" w14:textId="77777777" w:rsidR="00E25A57" w:rsidRPr="00AF7BD1" w:rsidRDefault="00E25A57" w:rsidP="00E25A57">
      <w:pPr>
        <w:ind w:left="576" w:hanging="576"/>
        <w:rPr>
          <w:szCs w:val="24"/>
        </w:rPr>
      </w:pPr>
      <w:r w:rsidRPr="00AF7BD1">
        <w:rPr>
          <w:szCs w:val="24"/>
        </w:rPr>
        <w:t xml:space="preserve">4. Essais à effectuer : </w:t>
      </w:r>
    </w:p>
    <w:p w14:paraId="38AAA298" w14:textId="77777777" w:rsidR="00E25A57" w:rsidRPr="00AF7BD1" w:rsidRDefault="00E25A57" w:rsidP="00E25A57">
      <w:pPr>
        <w:rPr>
          <w:szCs w:val="24"/>
        </w:rPr>
      </w:pPr>
      <w:r w:rsidRPr="00AF7BD1">
        <w:rPr>
          <w:szCs w:val="24"/>
        </w:rPr>
        <w:t xml:space="preserve">Caractéristique Méthode Domaine Fréquence Granulométrie NF P 18-560 Tout granulat 5 Na Module de finesse NF P 18-595 Sables 5 Na </w:t>
      </w:r>
    </w:p>
    <w:p w14:paraId="052C7943" w14:textId="77777777" w:rsidR="00E25A57" w:rsidRPr="00AF7BD1" w:rsidRDefault="00E25A57" w:rsidP="00E25A57">
      <w:pPr>
        <w:rPr>
          <w:szCs w:val="24"/>
        </w:rPr>
      </w:pPr>
      <w:r w:rsidRPr="00AF7BD1">
        <w:rPr>
          <w:szCs w:val="24"/>
        </w:rPr>
        <w:t xml:space="preserve">Homogénéité NF P 18-571 Tout granulat 5 Na </w:t>
      </w:r>
    </w:p>
    <w:p w14:paraId="1634C33A" w14:textId="77777777" w:rsidR="00E25A57" w:rsidRPr="00AF7BD1" w:rsidRDefault="00E25A57" w:rsidP="00E25A57">
      <w:pPr>
        <w:rPr>
          <w:szCs w:val="24"/>
        </w:rPr>
      </w:pPr>
      <w:r w:rsidRPr="00AF7BD1">
        <w:rPr>
          <w:szCs w:val="24"/>
        </w:rPr>
        <w:t xml:space="preserve">Los Angeles NF P 18-573 Gravillons et cailloux A ou Nb </w:t>
      </w:r>
    </w:p>
    <w:p w14:paraId="01325148" w14:textId="77777777" w:rsidR="00E25A57" w:rsidRPr="00AF7BD1" w:rsidRDefault="00E25A57" w:rsidP="00E25A57">
      <w:pPr>
        <w:rPr>
          <w:szCs w:val="24"/>
        </w:rPr>
      </w:pPr>
      <w:r w:rsidRPr="00AF7BD1">
        <w:rPr>
          <w:szCs w:val="24"/>
        </w:rPr>
        <w:t xml:space="preserve">Equivalant du sable NF P 18-598 Sables 5 Na Matières organiques NF P 18-586 Sables A ou Nb </w:t>
      </w:r>
    </w:p>
    <w:p w14:paraId="0264D608" w14:textId="77777777" w:rsidR="00E25A57" w:rsidRPr="00AF7BD1" w:rsidRDefault="00E25A57" w:rsidP="00E25A57">
      <w:pPr>
        <w:rPr>
          <w:szCs w:val="24"/>
        </w:rPr>
      </w:pPr>
      <w:r w:rsidRPr="00AF7BD1">
        <w:rPr>
          <w:szCs w:val="24"/>
        </w:rPr>
        <w:t xml:space="preserve">N.B.  Tous les essais seront réalisés sur des échantillons prélevés suivant les instructions de l'Ingénieur. </w:t>
      </w:r>
    </w:p>
    <w:p w14:paraId="71739E16" w14:textId="77777777" w:rsidR="00E25A57" w:rsidRPr="00AF7BD1" w:rsidRDefault="00E25A57" w:rsidP="00E25A57">
      <w:pPr>
        <w:rPr>
          <w:b/>
          <w:bCs/>
          <w:szCs w:val="24"/>
        </w:rPr>
      </w:pPr>
      <w:r w:rsidRPr="00AF7BD1">
        <w:rPr>
          <w:b/>
          <w:bCs/>
          <w:szCs w:val="24"/>
        </w:rPr>
        <w:t xml:space="preserve">b. Béton </w:t>
      </w:r>
    </w:p>
    <w:p w14:paraId="7B84ABA2" w14:textId="77777777" w:rsidR="00E25A57" w:rsidRPr="00AF7BD1" w:rsidRDefault="00E25A57" w:rsidP="00E25A57">
      <w:pPr>
        <w:rPr>
          <w:szCs w:val="24"/>
        </w:rPr>
      </w:pPr>
      <w:r w:rsidRPr="00AF7BD1">
        <w:rPr>
          <w:b/>
          <w:szCs w:val="24"/>
        </w:rPr>
        <w:t xml:space="preserve"> Généralité</w:t>
      </w:r>
      <w:r w:rsidRPr="00AF7BD1">
        <w:rPr>
          <w:szCs w:val="24"/>
        </w:rPr>
        <w:t xml:space="preserve"> </w:t>
      </w:r>
    </w:p>
    <w:p w14:paraId="2BB95E43" w14:textId="77777777" w:rsidR="00E25A57" w:rsidRPr="00AF7BD1" w:rsidRDefault="00E25A57" w:rsidP="00E25A57">
      <w:pPr>
        <w:rPr>
          <w:szCs w:val="24"/>
        </w:rPr>
      </w:pPr>
      <w:r w:rsidRPr="00AF7BD1">
        <w:rPr>
          <w:szCs w:val="24"/>
        </w:rPr>
        <w:t>Outre les échantillons et les essais spécifiés, l’Ingénieur pourra demander que lui soient fournis des échantillons de tout matériau avant son approvisionnement sur le chantier.  Préalablement à toute approbation, l’Ingénieur pourra demander à l’Entrepreneur de procéder à tout essai sur matériaux qu’il jugera nécessaire.  Ces essais seront effectués dans les laboratoires agréés par l’Ingénieur.</w:t>
      </w:r>
    </w:p>
    <w:p w14:paraId="01620649" w14:textId="77777777" w:rsidR="00E25A57" w:rsidRPr="00AF7BD1" w:rsidRDefault="00E25A57" w:rsidP="00E25A57">
      <w:pPr>
        <w:rPr>
          <w:szCs w:val="24"/>
        </w:rPr>
      </w:pPr>
    </w:p>
    <w:p w14:paraId="2897DF1C" w14:textId="77777777" w:rsidR="00E25A57" w:rsidRPr="00AF7BD1" w:rsidRDefault="00E25A57" w:rsidP="00E25A57">
      <w:pPr>
        <w:rPr>
          <w:szCs w:val="24"/>
        </w:rPr>
      </w:pPr>
      <w:r w:rsidRPr="00AF7BD1">
        <w:rPr>
          <w:szCs w:val="24"/>
        </w:rPr>
        <w:t>Il est spécifié que le coût relatif à la fourniture des échantillons et aux essais sur les matériaux avant leur approvisionnement sur le chantier sera à la charge de l’Entrepreneur et sera réputé couvert par les prix unitaires des travaux.</w:t>
      </w:r>
    </w:p>
    <w:p w14:paraId="6556FEAD" w14:textId="77777777" w:rsidR="00E25A57" w:rsidRPr="00AF7BD1" w:rsidRDefault="00E25A57" w:rsidP="00E25A57">
      <w:pPr>
        <w:rPr>
          <w:szCs w:val="24"/>
        </w:rPr>
      </w:pPr>
    </w:p>
    <w:p w14:paraId="55751F75" w14:textId="77777777" w:rsidR="00E25A57" w:rsidRPr="00AF7BD1" w:rsidRDefault="00E25A57" w:rsidP="00E25A57">
      <w:pPr>
        <w:rPr>
          <w:szCs w:val="24"/>
        </w:rPr>
      </w:pPr>
      <w:r w:rsidRPr="00AF7BD1">
        <w:rPr>
          <w:szCs w:val="24"/>
        </w:rPr>
        <w:t>A la demande de l’Ingénieur et conformément aux spécifications, l’Entrepreneur devra également fournir les résultats d’essais sur des matériaux approvisionnés sur le chantier ou mis en œuvre dans les ouvrages.</w:t>
      </w:r>
    </w:p>
    <w:p w14:paraId="09449D2E" w14:textId="77777777" w:rsidR="00E25A57" w:rsidRPr="00AF7BD1" w:rsidRDefault="00E25A57" w:rsidP="00E25A57">
      <w:pPr>
        <w:rPr>
          <w:szCs w:val="24"/>
        </w:rPr>
      </w:pPr>
    </w:p>
    <w:p w14:paraId="284EA0BD" w14:textId="77777777" w:rsidR="00E25A57" w:rsidRPr="00AF7BD1" w:rsidRDefault="00E25A57" w:rsidP="00E25A57">
      <w:pPr>
        <w:rPr>
          <w:szCs w:val="24"/>
        </w:rPr>
      </w:pPr>
      <w:r w:rsidRPr="00AF7BD1">
        <w:rPr>
          <w:szCs w:val="24"/>
        </w:rPr>
        <w:lastRenderedPageBreak/>
        <w:t>Les échantillons subissant ces essais et les laboratoires qui seront chargés de les effectuer, devront préalablement être approuvés par l’Ingénieur, qui recevra les rapports et les résultats de tous les essais effectués.</w:t>
      </w:r>
    </w:p>
    <w:p w14:paraId="6B7940E2" w14:textId="77777777" w:rsidR="00E25A57" w:rsidRPr="00AF7BD1" w:rsidRDefault="00E25A57" w:rsidP="00E25A57">
      <w:pPr>
        <w:rPr>
          <w:szCs w:val="24"/>
        </w:rPr>
      </w:pPr>
    </w:p>
    <w:p w14:paraId="25BB1038" w14:textId="77777777" w:rsidR="00E25A57" w:rsidRPr="00AF7BD1" w:rsidRDefault="00E25A57" w:rsidP="00E25A57">
      <w:pPr>
        <w:rPr>
          <w:szCs w:val="24"/>
        </w:rPr>
      </w:pPr>
      <w:r w:rsidRPr="00AF7BD1">
        <w:rPr>
          <w:szCs w:val="24"/>
        </w:rPr>
        <w:t xml:space="preserve">L’Entrepreneur ne pourra, en aucun cas, prétendre au remboursement du coût direct qu’il aura supporté pour ces essais demandés par l’Ingénieur.  Tous les frais supportés par l’Entrepreneur pour la fourniture, l’expédition et le transport des échantillons, l’appareillage, les matières, la main d’œuvre et, de façon générale, tout ce que nécessitera l’exécution des essais en sus des frais de laboratoire, seront à sa charge et réputés couverts par les prix unitaires, au même titre que les dépenses qu’il aurait à supporter dans le cas de la répétition des essais, sur certains matériaux ou ouvrages, si les résultats obtenus ne se sont pas avérés satisfaisants.  L’Entrepreneur n’aura pas droit au remboursement du coût direct des essais effectués au laboratoire de chantier, dont l’installation est prévue dans le cadre des travaux à effectuer.  Aucune des clauses du présent article ne dégagera l’Entrepreneur de ses responsabilités contractuelles.   </w:t>
      </w:r>
      <w:r w:rsidRPr="00AF7BD1">
        <w:rPr>
          <w:szCs w:val="24"/>
        </w:rPr>
        <w:t> Contrôle et essais</w:t>
      </w:r>
    </w:p>
    <w:p w14:paraId="146A0066" w14:textId="77777777" w:rsidR="00E25A57" w:rsidRPr="00AF7BD1" w:rsidRDefault="00E25A57" w:rsidP="00E25A57">
      <w:pPr>
        <w:ind w:left="576" w:hanging="576"/>
        <w:rPr>
          <w:szCs w:val="24"/>
        </w:rPr>
      </w:pPr>
    </w:p>
    <w:p w14:paraId="419E0A8B" w14:textId="77777777" w:rsidR="00E25A57" w:rsidRPr="00AF7BD1" w:rsidRDefault="00E25A57" w:rsidP="00E25A57">
      <w:pPr>
        <w:rPr>
          <w:szCs w:val="24"/>
        </w:rPr>
      </w:pPr>
      <w:r w:rsidRPr="00AF7BD1">
        <w:rPr>
          <w:szCs w:val="24"/>
        </w:rPr>
        <w:t xml:space="preserve">Un lot de béton sera un ouvrage ou une partie d’ouvrage ou un ensemble d'ouvrages ou de parties d'ouvrages similaires représentant </w:t>
      </w:r>
      <w:r w:rsidRPr="00AF7BD1">
        <w:rPr>
          <w:szCs w:val="24"/>
        </w:rPr>
        <w:t xml:space="preserve">10 m3 de béton coulé avec un béton de même classe. </w:t>
      </w:r>
    </w:p>
    <w:p w14:paraId="670746E4" w14:textId="77777777" w:rsidR="00E25A57" w:rsidRPr="00AF7BD1" w:rsidRDefault="00E25A57" w:rsidP="00E25A57">
      <w:pPr>
        <w:ind w:left="576" w:hanging="576"/>
        <w:rPr>
          <w:szCs w:val="24"/>
        </w:rPr>
      </w:pPr>
    </w:p>
    <w:p w14:paraId="1D379536" w14:textId="77777777" w:rsidR="00E25A57" w:rsidRPr="00AF7BD1" w:rsidRDefault="00E25A57" w:rsidP="00E25A57">
      <w:pPr>
        <w:rPr>
          <w:szCs w:val="24"/>
        </w:rPr>
      </w:pPr>
      <w:r w:rsidRPr="00AF7BD1">
        <w:rPr>
          <w:szCs w:val="24"/>
        </w:rPr>
        <w:t xml:space="preserve">Un prélèvement sera issu d'une seule gâchée et une gâchée ne donnera lieu qu’à un seul prélèvement. </w:t>
      </w:r>
    </w:p>
    <w:p w14:paraId="7864002C" w14:textId="77777777" w:rsidR="00E25A57" w:rsidRPr="00AF7BD1" w:rsidRDefault="00E25A57" w:rsidP="00E25A57">
      <w:pPr>
        <w:ind w:left="576" w:hanging="576"/>
        <w:rPr>
          <w:szCs w:val="24"/>
        </w:rPr>
      </w:pPr>
    </w:p>
    <w:p w14:paraId="2F6783BC" w14:textId="77777777" w:rsidR="00E25A57" w:rsidRPr="00AF7BD1" w:rsidRDefault="00E25A57" w:rsidP="00E25A57">
      <w:pPr>
        <w:rPr>
          <w:szCs w:val="24"/>
        </w:rPr>
      </w:pPr>
      <w:r w:rsidRPr="00AF7BD1">
        <w:rPr>
          <w:szCs w:val="24"/>
        </w:rPr>
        <w:t xml:space="preserve">Pour chaque prélèvement sera établi un procès-verbal signé contradictoirement.  Ce procès-verbal précisera : </w:t>
      </w:r>
    </w:p>
    <w:p w14:paraId="31357E91" w14:textId="77777777" w:rsidR="00E25A57" w:rsidRPr="00AF7BD1" w:rsidRDefault="00E25A57" w:rsidP="00F464F6">
      <w:pPr>
        <w:numPr>
          <w:ilvl w:val="0"/>
          <w:numId w:val="29"/>
        </w:numPr>
        <w:spacing w:after="200"/>
        <w:contextualSpacing/>
        <w:jc w:val="left"/>
        <w:rPr>
          <w:szCs w:val="24"/>
        </w:rPr>
      </w:pPr>
      <w:r w:rsidRPr="00AF7BD1">
        <w:rPr>
          <w:szCs w:val="24"/>
        </w:rPr>
        <w:t xml:space="preserve">Le lieu, la date et l’heure du prélèvement ; </w:t>
      </w:r>
      <w:r w:rsidRPr="00AF7BD1">
        <w:rPr>
          <w:szCs w:val="24"/>
        </w:rPr>
        <w:t xml:space="preserve"> La température ambiante sur le lieu du prélèvement ; </w:t>
      </w:r>
      <w:r w:rsidRPr="00AF7BD1">
        <w:rPr>
          <w:szCs w:val="24"/>
        </w:rPr>
        <w:t> La provenance du ciment, sa nature, la date et le mode de l’expédition ;</w:t>
      </w:r>
    </w:p>
    <w:p w14:paraId="6C454E26" w14:textId="77777777" w:rsidR="00E25A57" w:rsidRPr="00AF7BD1" w:rsidRDefault="00E25A57" w:rsidP="00F464F6">
      <w:pPr>
        <w:numPr>
          <w:ilvl w:val="0"/>
          <w:numId w:val="29"/>
        </w:numPr>
        <w:spacing w:after="200"/>
        <w:contextualSpacing/>
        <w:jc w:val="left"/>
        <w:rPr>
          <w:szCs w:val="24"/>
        </w:rPr>
      </w:pPr>
      <w:r w:rsidRPr="00AF7BD1">
        <w:rPr>
          <w:szCs w:val="24"/>
        </w:rPr>
        <w:t>La nature, l’origine et la composition granulométrique des granulats ;</w:t>
      </w:r>
    </w:p>
    <w:p w14:paraId="39D400F7" w14:textId="77777777" w:rsidR="00E25A57" w:rsidRPr="00AF7BD1" w:rsidRDefault="00E25A57" w:rsidP="00F464F6">
      <w:pPr>
        <w:numPr>
          <w:ilvl w:val="0"/>
          <w:numId w:val="29"/>
        </w:numPr>
        <w:spacing w:after="200"/>
        <w:contextualSpacing/>
        <w:jc w:val="left"/>
        <w:rPr>
          <w:szCs w:val="24"/>
        </w:rPr>
      </w:pPr>
      <w:r w:rsidRPr="00AF7BD1">
        <w:rPr>
          <w:szCs w:val="24"/>
        </w:rPr>
        <w:t xml:space="preserve">Le dosage en ciment, la quantité d’eau de gâchage, la consistance du béton ; </w:t>
      </w:r>
    </w:p>
    <w:p w14:paraId="1535D2A2" w14:textId="77777777" w:rsidR="00E25A57" w:rsidRPr="00AF7BD1" w:rsidRDefault="00E25A57" w:rsidP="00F464F6">
      <w:pPr>
        <w:numPr>
          <w:ilvl w:val="0"/>
          <w:numId w:val="29"/>
        </w:numPr>
        <w:spacing w:after="200"/>
        <w:contextualSpacing/>
        <w:jc w:val="left"/>
        <w:rPr>
          <w:szCs w:val="24"/>
        </w:rPr>
      </w:pPr>
      <w:r w:rsidRPr="00AF7BD1">
        <w:rPr>
          <w:szCs w:val="24"/>
        </w:rPr>
        <w:t xml:space="preserve"> Le nombre, la nature et le repérage des éprouvettes ; </w:t>
      </w:r>
    </w:p>
    <w:p w14:paraId="4CDE4E98" w14:textId="77777777" w:rsidR="00E25A57" w:rsidRPr="00AF7BD1" w:rsidRDefault="00E25A57" w:rsidP="00F464F6">
      <w:pPr>
        <w:numPr>
          <w:ilvl w:val="0"/>
          <w:numId w:val="29"/>
        </w:numPr>
        <w:spacing w:after="200"/>
        <w:contextualSpacing/>
        <w:jc w:val="left"/>
        <w:rPr>
          <w:szCs w:val="24"/>
        </w:rPr>
      </w:pPr>
      <w:r w:rsidRPr="00AF7BD1">
        <w:rPr>
          <w:szCs w:val="24"/>
        </w:rPr>
        <w:t xml:space="preserve">Les conditions de conservations des éprouvettes. </w:t>
      </w:r>
    </w:p>
    <w:p w14:paraId="0779EA79" w14:textId="77777777" w:rsidR="00E25A57" w:rsidRPr="00AF7BD1" w:rsidRDefault="00E25A57" w:rsidP="00E25A57">
      <w:pPr>
        <w:ind w:left="360" w:hanging="576"/>
        <w:rPr>
          <w:szCs w:val="24"/>
        </w:rPr>
      </w:pPr>
    </w:p>
    <w:p w14:paraId="6B24E1D8" w14:textId="77777777" w:rsidR="00E25A57" w:rsidRPr="00AF7BD1" w:rsidRDefault="00E25A57" w:rsidP="00E25A57">
      <w:pPr>
        <w:rPr>
          <w:szCs w:val="24"/>
        </w:rPr>
      </w:pPr>
      <w:r w:rsidRPr="00AF7BD1">
        <w:rPr>
          <w:szCs w:val="24"/>
        </w:rPr>
        <w:t xml:space="preserve">L’Entrepreneur suivra tous les essais et devra faciliter la tâche de l’Ingénieur.  Les résultats des essais seront transmis à l’Ingénieur. </w:t>
      </w:r>
    </w:p>
    <w:p w14:paraId="00F91D06" w14:textId="77777777" w:rsidR="00E25A57" w:rsidRPr="00AF7BD1" w:rsidRDefault="00E25A57" w:rsidP="00E25A57">
      <w:pPr>
        <w:ind w:left="576" w:hanging="576"/>
        <w:rPr>
          <w:szCs w:val="24"/>
        </w:rPr>
      </w:pPr>
      <w:r w:rsidRPr="00AF7BD1">
        <w:rPr>
          <w:szCs w:val="24"/>
        </w:rPr>
        <w:t xml:space="preserve">Un résultat sera la moyenne des mesures faites sur 6 échantillons qui formeront un prélèvement. </w:t>
      </w:r>
    </w:p>
    <w:p w14:paraId="6FDB24E7" w14:textId="77777777" w:rsidR="00E25A57" w:rsidRPr="00AF7BD1" w:rsidRDefault="00E25A57" w:rsidP="00E25A57">
      <w:pPr>
        <w:ind w:left="576" w:hanging="576"/>
        <w:rPr>
          <w:szCs w:val="24"/>
        </w:rPr>
      </w:pPr>
      <w:r w:rsidRPr="00AF7BD1">
        <w:rPr>
          <w:szCs w:val="24"/>
        </w:rPr>
        <w:t xml:space="preserve"> Il sera exécuté un prélèvement par lot et à partir d'un prélèvement seront réalisés : </w:t>
      </w:r>
    </w:p>
    <w:p w14:paraId="452394D3" w14:textId="77777777" w:rsidR="00E25A57" w:rsidRPr="00AF7BD1" w:rsidRDefault="00E25A57" w:rsidP="00F464F6">
      <w:pPr>
        <w:numPr>
          <w:ilvl w:val="0"/>
          <w:numId w:val="29"/>
        </w:numPr>
        <w:spacing w:after="200"/>
        <w:contextualSpacing/>
        <w:jc w:val="left"/>
        <w:rPr>
          <w:szCs w:val="24"/>
        </w:rPr>
      </w:pPr>
      <w:r w:rsidRPr="00AF7BD1">
        <w:rPr>
          <w:szCs w:val="24"/>
        </w:rPr>
        <w:t xml:space="preserve">Éprouvettes pour la détermination de la résistance à la compression à 28 jours </w:t>
      </w:r>
    </w:p>
    <w:p w14:paraId="01113F0B" w14:textId="77777777" w:rsidR="00E25A57" w:rsidRPr="00AF7BD1" w:rsidRDefault="00E25A57" w:rsidP="00F464F6">
      <w:pPr>
        <w:numPr>
          <w:ilvl w:val="0"/>
          <w:numId w:val="29"/>
        </w:numPr>
        <w:spacing w:after="200"/>
        <w:contextualSpacing/>
        <w:jc w:val="left"/>
        <w:rPr>
          <w:szCs w:val="24"/>
        </w:rPr>
      </w:pPr>
      <w:r w:rsidRPr="00AF7BD1">
        <w:rPr>
          <w:szCs w:val="24"/>
        </w:rPr>
        <w:t xml:space="preserve">Un essai de consistance </w:t>
      </w:r>
      <w:r w:rsidRPr="00AF7BD1">
        <w:rPr>
          <w:szCs w:val="24"/>
        </w:rPr>
        <w:t xml:space="preserve"> la mesure de la composition du béton frais (granulométrie); </w:t>
      </w:r>
    </w:p>
    <w:p w14:paraId="0DAC3B0D" w14:textId="77777777" w:rsidR="00E25A57" w:rsidRPr="00AF7BD1" w:rsidRDefault="00E25A57" w:rsidP="00E25A57">
      <w:pPr>
        <w:ind w:left="576" w:hanging="576"/>
        <w:rPr>
          <w:szCs w:val="24"/>
        </w:rPr>
      </w:pPr>
    </w:p>
    <w:p w14:paraId="23622217" w14:textId="77777777" w:rsidR="00E25A57" w:rsidRPr="00AF7BD1" w:rsidRDefault="00E25A57" w:rsidP="00E25A57">
      <w:pPr>
        <w:ind w:left="576" w:hanging="576"/>
        <w:rPr>
          <w:szCs w:val="24"/>
        </w:rPr>
      </w:pPr>
      <w:r w:rsidRPr="00AF7BD1">
        <w:rPr>
          <w:szCs w:val="24"/>
        </w:rPr>
        <w:t xml:space="preserve">De plus, la consistance sera mesurée plusieurs fois par jour de bétonnage selon les demandes de l'Ingénieur. </w:t>
      </w:r>
    </w:p>
    <w:p w14:paraId="06C28C76" w14:textId="77777777" w:rsidR="00E25A57" w:rsidRPr="00AF7BD1" w:rsidRDefault="00E25A57" w:rsidP="00E25A57">
      <w:pPr>
        <w:ind w:left="576" w:hanging="576"/>
        <w:rPr>
          <w:szCs w:val="24"/>
        </w:rPr>
      </w:pPr>
    </w:p>
    <w:p w14:paraId="70933A42" w14:textId="77777777" w:rsidR="00E25A57" w:rsidRPr="00AF7BD1" w:rsidRDefault="00E25A57" w:rsidP="00E25A57">
      <w:pPr>
        <w:ind w:left="576" w:hanging="576"/>
        <w:rPr>
          <w:szCs w:val="24"/>
        </w:rPr>
      </w:pPr>
      <w:r w:rsidRPr="00AF7BD1">
        <w:rPr>
          <w:szCs w:val="24"/>
        </w:rPr>
        <w:t xml:space="preserve">Acceptation : un lot sera réputé conforme aux spécifications lorsque les conditions suivantes seront remplies : </w:t>
      </w:r>
    </w:p>
    <w:p w14:paraId="5B2EDEB0" w14:textId="77777777" w:rsidR="00E25A57" w:rsidRPr="00AF7BD1" w:rsidRDefault="00E25A57" w:rsidP="00F464F6">
      <w:pPr>
        <w:numPr>
          <w:ilvl w:val="0"/>
          <w:numId w:val="29"/>
        </w:numPr>
        <w:spacing w:after="200"/>
        <w:contextualSpacing/>
        <w:jc w:val="left"/>
        <w:rPr>
          <w:szCs w:val="24"/>
        </w:rPr>
      </w:pPr>
      <w:r w:rsidRPr="00AF7BD1">
        <w:rPr>
          <w:szCs w:val="24"/>
        </w:rPr>
        <w:t xml:space="preserve">Consistance : le ou les résultats sont à l'intérieur de la fourchette spécifiée,  </w:t>
      </w:r>
    </w:p>
    <w:p w14:paraId="3021ECF7" w14:textId="77777777" w:rsidR="00E25A57" w:rsidRPr="00AF7BD1" w:rsidRDefault="00E25A57" w:rsidP="00F464F6">
      <w:pPr>
        <w:numPr>
          <w:ilvl w:val="0"/>
          <w:numId w:val="29"/>
        </w:numPr>
        <w:spacing w:after="200"/>
        <w:contextualSpacing/>
        <w:jc w:val="left"/>
        <w:rPr>
          <w:szCs w:val="24"/>
        </w:rPr>
      </w:pPr>
      <w:r w:rsidRPr="00AF7BD1">
        <w:rPr>
          <w:szCs w:val="24"/>
        </w:rPr>
        <w:t xml:space="preserve">Résistance à la compression à 28 jours. 1. chaque résultat est supérieur à 0,85 fck, 2. la moyenne de l'ensemble des résultats fck est en permanence supérieure à 1,1 fck. </w:t>
      </w:r>
    </w:p>
    <w:p w14:paraId="208C9035" w14:textId="77777777" w:rsidR="00E25A57" w:rsidRPr="00AF7BD1" w:rsidRDefault="00E25A57" w:rsidP="00E25A57">
      <w:pPr>
        <w:ind w:left="576" w:hanging="576"/>
        <w:rPr>
          <w:szCs w:val="24"/>
        </w:rPr>
      </w:pPr>
    </w:p>
    <w:p w14:paraId="4B84F7E0" w14:textId="77777777" w:rsidR="00E25A57" w:rsidRPr="00AF7BD1" w:rsidRDefault="00E25A57" w:rsidP="00E25A57">
      <w:pPr>
        <w:ind w:left="576" w:hanging="576"/>
        <w:rPr>
          <w:szCs w:val="24"/>
        </w:rPr>
      </w:pPr>
      <w:r w:rsidRPr="00AF7BD1">
        <w:rPr>
          <w:szCs w:val="24"/>
        </w:rPr>
        <w:t xml:space="preserve">Le volume total des prélèvements à la charge de l’Entrepreneur, y compris le transport jusqu’au laboratoire chargé des essais, sera limité à 0,25% du volume des bétons mis en œuvre, à </w:t>
      </w:r>
      <w:r w:rsidRPr="00AF7BD1">
        <w:rPr>
          <w:szCs w:val="24"/>
        </w:rPr>
        <w:lastRenderedPageBreak/>
        <w:t xml:space="preserve">moins que les résultats défavorables des essais viennent à rendre nécessaires des prélèvements plus nombreux et importants. </w:t>
      </w:r>
    </w:p>
    <w:p w14:paraId="4726362C" w14:textId="77777777" w:rsidR="00E25A57" w:rsidRPr="00AF7BD1" w:rsidRDefault="00E25A57" w:rsidP="00E25A57">
      <w:pPr>
        <w:ind w:left="576" w:hanging="576"/>
        <w:rPr>
          <w:b/>
          <w:szCs w:val="24"/>
        </w:rPr>
      </w:pPr>
    </w:p>
    <w:p w14:paraId="1FF9221C" w14:textId="77777777" w:rsidR="00E25A57" w:rsidRPr="00AF7BD1" w:rsidRDefault="00E25A57" w:rsidP="00E25A57">
      <w:pPr>
        <w:ind w:left="576" w:hanging="576"/>
        <w:rPr>
          <w:b/>
          <w:szCs w:val="24"/>
        </w:rPr>
      </w:pPr>
      <w:r w:rsidRPr="00AF7BD1">
        <w:rPr>
          <w:b/>
          <w:szCs w:val="24"/>
        </w:rPr>
        <w:t>PARTIE F : PROTECTIONS EN ENROCHEMENTS ET ENHERBEMENTS</w:t>
      </w:r>
    </w:p>
    <w:p w14:paraId="339E43C5" w14:textId="77777777" w:rsidR="00E25A57" w:rsidRPr="00AF7BD1" w:rsidRDefault="00E25A57" w:rsidP="00E25A57">
      <w:pPr>
        <w:ind w:left="576" w:hanging="576"/>
        <w:rPr>
          <w:szCs w:val="24"/>
        </w:rPr>
      </w:pPr>
      <w:r w:rsidRPr="00AF7BD1">
        <w:rPr>
          <w:szCs w:val="24"/>
        </w:rPr>
        <w:t xml:space="preserve"> </w:t>
      </w:r>
    </w:p>
    <w:p w14:paraId="599AADDD" w14:textId="77777777" w:rsidR="00E25A57" w:rsidRPr="00AF7BD1" w:rsidRDefault="00E25A57" w:rsidP="00F464F6">
      <w:pPr>
        <w:numPr>
          <w:ilvl w:val="0"/>
          <w:numId w:val="36"/>
        </w:numPr>
        <w:spacing w:after="200"/>
        <w:contextualSpacing/>
        <w:rPr>
          <w:b/>
          <w:szCs w:val="24"/>
        </w:rPr>
      </w:pPr>
      <w:r w:rsidRPr="00AF7BD1">
        <w:rPr>
          <w:b/>
          <w:szCs w:val="24"/>
        </w:rPr>
        <w:t>GENERALITES</w:t>
      </w:r>
    </w:p>
    <w:p w14:paraId="1E0CD433" w14:textId="77777777" w:rsidR="00E25A57" w:rsidRPr="00AF7BD1" w:rsidRDefault="00E25A57" w:rsidP="00E25A57">
      <w:pPr>
        <w:ind w:left="720"/>
        <w:contextualSpacing/>
        <w:rPr>
          <w:b/>
          <w:szCs w:val="24"/>
        </w:rPr>
      </w:pPr>
      <w:r w:rsidRPr="00AF7BD1">
        <w:rPr>
          <w:b/>
          <w:szCs w:val="24"/>
        </w:rPr>
        <w:t xml:space="preserve"> </w:t>
      </w:r>
    </w:p>
    <w:p w14:paraId="6D3564FE" w14:textId="77777777" w:rsidR="00E25A57" w:rsidRPr="00AF7BD1" w:rsidRDefault="00E25A57" w:rsidP="00E25A57">
      <w:pPr>
        <w:ind w:left="576" w:hanging="576"/>
        <w:rPr>
          <w:b/>
          <w:szCs w:val="24"/>
        </w:rPr>
      </w:pPr>
      <w:r w:rsidRPr="00AF7BD1">
        <w:rPr>
          <w:b/>
          <w:szCs w:val="24"/>
        </w:rPr>
        <w:t xml:space="preserve">1.1 TRAVAUX INCLUS </w:t>
      </w:r>
    </w:p>
    <w:p w14:paraId="34705484" w14:textId="77777777" w:rsidR="00E25A57" w:rsidRPr="00AF7BD1" w:rsidRDefault="00E25A57" w:rsidP="00E25A57">
      <w:pPr>
        <w:ind w:left="576" w:hanging="576"/>
        <w:rPr>
          <w:szCs w:val="24"/>
        </w:rPr>
      </w:pPr>
      <w:r w:rsidRPr="00AF7BD1">
        <w:rPr>
          <w:szCs w:val="24"/>
        </w:rPr>
        <w:t xml:space="preserve"> </w:t>
      </w:r>
    </w:p>
    <w:p w14:paraId="546729B0" w14:textId="77777777" w:rsidR="00E25A57" w:rsidRPr="00AF7BD1" w:rsidRDefault="00E25A57" w:rsidP="00E25A57">
      <w:pPr>
        <w:ind w:left="576" w:hanging="576"/>
        <w:rPr>
          <w:szCs w:val="24"/>
        </w:rPr>
      </w:pPr>
      <w:r w:rsidRPr="00AF7BD1">
        <w:rPr>
          <w:szCs w:val="24"/>
        </w:rPr>
        <w:t xml:space="preserve">Protection d'ouvrages neufs ou anciens à réhabiliter, comme prévu sur les plans joints ou indications de l'Ingénieur. </w:t>
      </w:r>
    </w:p>
    <w:p w14:paraId="14B727B2" w14:textId="77777777" w:rsidR="00E25A57" w:rsidRPr="00AF7BD1" w:rsidRDefault="00E25A57" w:rsidP="00E25A57">
      <w:pPr>
        <w:ind w:left="576" w:hanging="576"/>
        <w:rPr>
          <w:szCs w:val="24"/>
        </w:rPr>
      </w:pPr>
    </w:p>
    <w:p w14:paraId="517A9A93" w14:textId="77777777" w:rsidR="00E25A57" w:rsidRPr="00AF7BD1" w:rsidRDefault="00E25A57" w:rsidP="00E25A57">
      <w:pPr>
        <w:ind w:left="576" w:hanging="576"/>
        <w:rPr>
          <w:b/>
          <w:szCs w:val="24"/>
        </w:rPr>
      </w:pPr>
      <w:r w:rsidRPr="00AF7BD1">
        <w:rPr>
          <w:b/>
          <w:szCs w:val="24"/>
        </w:rPr>
        <w:t xml:space="preserve">1.2 ASSURANCE DE QUALITE - RECONNAISSANCE </w:t>
      </w:r>
    </w:p>
    <w:p w14:paraId="6788DB1B" w14:textId="77777777" w:rsidR="00E25A57" w:rsidRPr="00AF7BD1" w:rsidRDefault="00E25A57" w:rsidP="00E25A57">
      <w:pPr>
        <w:ind w:left="576" w:hanging="576"/>
        <w:rPr>
          <w:szCs w:val="24"/>
        </w:rPr>
      </w:pPr>
    </w:p>
    <w:p w14:paraId="084A959F" w14:textId="77777777" w:rsidR="00E25A57" w:rsidRPr="00AF7BD1" w:rsidRDefault="00E25A57" w:rsidP="00E25A57">
      <w:pPr>
        <w:ind w:left="576" w:hanging="576"/>
        <w:rPr>
          <w:szCs w:val="24"/>
        </w:rPr>
      </w:pPr>
      <w:r w:rsidRPr="00AF7BD1">
        <w:rPr>
          <w:szCs w:val="24"/>
        </w:rPr>
        <w:t xml:space="preserve">L'Entrepreneur réalisera, après accord de l'ingénieur, un programme de reconnaissance et d'essais destinés à l'agrément du ou des gîtes de matériaux qu'il se propose d'utiliser pour l'approvisionnement des matériaux. </w:t>
      </w:r>
    </w:p>
    <w:p w14:paraId="305A9D13" w14:textId="77777777" w:rsidR="00E25A57" w:rsidRPr="00AF7BD1" w:rsidRDefault="00E25A57" w:rsidP="00E25A57">
      <w:pPr>
        <w:ind w:left="576" w:hanging="576"/>
        <w:rPr>
          <w:szCs w:val="24"/>
        </w:rPr>
      </w:pPr>
      <w:r w:rsidRPr="00AF7BD1">
        <w:rPr>
          <w:szCs w:val="24"/>
        </w:rPr>
        <w:t xml:space="preserve">Les essais porteront pour chaque gîte sur : </w:t>
      </w:r>
    </w:p>
    <w:p w14:paraId="1F48B11B" w14:textId="77777777" w:rsidR="00E25A57" w:rsidRPr="00AF7BD1" w:rsidRDefault="00E25A57" w:rsidP="00E25A57">
      <w:pPr>
        <w:ind w:left="576" w:hanging="576"/>
        <w:rPr>
          <w:szCs w:val="24"/>
        </w:rPr>
      </w:pPr>
      <w:r w:rsidRPr="00AF7BD1">
        <w:rPr>
          <w:szCs w:val="24"/>
        </w:rPr>
        <w:t> masse volumique : 2 essais</w:t>
      </w:r>
    </w:p>
    <w:p w14:paraId="42BF0C0F" w14:textId="77777777" w:rsidR="00E25A57" w:rsidRPr="00AF7BD1" w:rsidRDefault="00E25A57" w:rsidP="00E25A57">
      <w:pPr>
        <w:ind w:left="576" w:hanging="576"/>
        <w:rPr>
          <w:szCs w:val="24"/>
        </w:rPr>
      </w:pPr>
      <w:r w:rsidRPr="00AF7BD1">
        <w:rPr>
          <w:szCs w:val="24"/>
        </w:rPr>
        <w:t xml:space="preserve"> abrasion Los Angeles : 2 essais </w:t>
      </w:r>
    </w:p>
    <w:p w14:paraId="363E7E95" w14:textId="77777777" w:rsidR="00E25A57" w:rsidRPr="00AF7BD1" w:rsidRDefault="00E25A57" w:rsidP="00E25A57">
      <w:pPr>
        <w:ind w:left="576" w:hanging="576"/>
        <w:rPr>
          <w:szCs w:val="24"/>
        </w:rPr>
      </w:pPr>
      <w:r w:rsidRPr="00AF7BD1">
        <w:rPr>
          <w:szCs w:val="24"/>
        </w:rPr>
        <w:t xml:space="preserve"> </w:t>
      </w:r>
    </w:p>
    <w:p w14:paraId="168AD985" w14:textId="77777777" w:rsidR="00E25A57" w:rsidRPr="00AF7BD1" w:rsidRDefault="00E25A57" w:rsidP="00E25A57">
      <w:pPr>
        <w:ind w:left="576" w:hanging="576"/>
        <w:rPr>
          <w:b/>
          <w:szCs w:val="24"/>
        </w:rPr>
      </w:pPr>
      <w:r w:rsidRPr="00AF7BD1">
        <w:rPr>
          <w:b/>
          <w:szCs w:val="24"/>
        </w:rPr>
        <w:t xml:space="preserve">1.3 DOCUMENT A REMETTRE </w:t>
      </w:r>
    </w:p>
    <w:p w14:paraId="67C7906A" w14:textId="77777777" w:rsidR="00E25A57" w:rsidRPr="00AF7BD1" w:rsidRDefault="00E25A57" w:rsidP="00F464F6">
      <w:pPr>
        <w:numPr>
          <w:ilvl w:val="0"/>
          <w:numId w:val="27"/>
        </w:numPr>
        <w:spacing w:after="200"/>
        <w:contextualSpacing/>
        <w:jc w:val="left"/>
        <w:rPr>
          <w:szCs w:val="24"/>
        </w:rPr>
      </w:pPr>
      <w:r w:rsidRPr="00AF7BD1">
        <w:rPr>
          <w:szCs w:val="24"/>
        </w:rPr>
        <w:t>Plans d'exécution (Commun à ceux des ouvrages),</w:t>
      </w:r>
    </w:p>
    <w:p w14:paraId="6DFC2F30" w14:textId="77777777" w:rsidR="00E25A57" w:rsidRPr="00AF7BD1" w:rsidRDefault="00E25A57" w:rsidP="00F464F6">
      <w:pPr>
        <w:numPr>
          <w:ilvl w:val="0"/>
          <w:numId w:val="27"/>
        </w:numPr>
        <w:spacing w:after="200"/>
        <w:contextualSpacing/>
        <w:jc w:val="left"/>
        <w:rPr>
          <w:szCs w:val="24"/>
        </w:rPr>
      </w:pPr>
      <w:r w:rsidRPr="00AF7BD1">
        <w:rPr>
          <w:szCs w:val="24"/>
        </w:rPr>
        <w:t xml:space="preserve">Résultats des essais </w:t>
      </w:r>
    </w:p>
    <w:p w14:paraId="7EAB27DD" w14:textId="77777777" w:rsidR="00E25A57" w:rsidRPr="00AF7BD1" w:rsidRDefault="00E25A57" w:rsidP="00E25A57">
      <w:pPr>
        <w:ind w:left="720"/>
        <w:contextualSpacing/>
        <w:jc w:val="left"/>
        <w:rPr>
          <w:szCs w:val="24"/>
        </w:rPr>
      </w:pPr>
    </w:p>
    <w:p w14:paraId="07254AFD" w14:textId="77777777" w:rsidR="00E25A57" w:rsidRPr="00AF7BD1" w:rsidRDefault="00E25A57" w:rsidP="00E25A57">
      <w:pPr>
        <w:ind w:left="576" w:hanging="576"/>
        <w:rPr>
          <w:b/>
          <w:szCs w:val="24"/>
        </w:rPr>
      </w:pPr>
      <w:r w:rsidRPr="00AF7BD1">
        <w:rPr>
          <w:b/>
          <w:szCs w:val="24"/>
        </w:rPr>
        <w:t xml:space="preserve">1.4 PROGRAMME </w:t>
      </w:r>
    </w:p>
    <w:p w14:paraId="3CBA8F92" w14:textId="77777777" w:rsidR="00E25A57" w:rsidRPr="00AF7BD1" w:rsidRDefault="00E25A57" w:rsidP="00E25A57">
      <w:pPr>
        <w:ind w:left="576" w:hanging="576"/>
        <w:rPr>
          <w:szCs w:val="24"/>
        </w:rPr>
      </w:pPr>
    </w:p>
    <w:p w14:paraId="5C22AEB3" w14:textId="77777777" w:rsidR="00E25A57" w:rsidRPr="00AF7BD1" w:rsidRDefault="00E25A57" w:rsidP="00E25A57">
      <w:pPr>
        <w:rPr>
          <w:szCs w:val="24"/>
        </w:rPr>
      </w:pPr>
      <w:r w:rsidRPr="00AF7BD1">
        <w:rPr>
          <w:szCs w:val="24"/>
        </w:rPr>
        <w:t xml:space="preserve">Les enrochements seront posés au fur et à mesure (délai maximal : 48 h) de la mise en place des couches de transition ou des filtres synthétiques sous-jacents pour éviter tous les désordres dans ces matériaux. </w:t>
      </w:r>
    </w:p>
    <w:p w14:paraId="399500FD" w14:textId="77777777" w:rsidR="00E25A57" w:rsidRPr="00AF7BD1" w:rsidRDefault="00E25A57" w:rsidP="00E25A57">
      <w:pPr>
        <w:ind w:left="576" w:hanging="576"/>
        <w:rPr>
          <w:szCs w:val="24"/>
        </w:rPr>
      </w:pPr>
    </w:p>
    <w:p w14:paraId="2453BC55" w14:textId="77777777" w:rsidR="00E25A57" w:rsidRPr="00AF7BD1" w:rsidRDefault="00E25A57" w:rsidP="00E25A57">
      <w:pPr>
        <w:ind w:left="576" w:hanging="576"/>
        <w:rPr>
          <w:b/>
          <w:szCs w:val="24"/>
        </w:rPr>
      </w:pPr>
      <w:r w:rsidRPr="00AF7BD1">
        <w:rPr>
          <w:b/>
          <w:szCs w:val="24"/>
        </w:rPr>
        <w:t xml:space="preserve">2. PRODUITS </w:t>
      </w:r>
    </w:p>
    <w:p w14:paraId="3B6CDB3A" w14:textId="77777777" w:rsidR="00E25A57" w:rsidRPr="00AF7BD1" w:rsidRDefault="00E25A57" w:rsidP="00E25A57">
      <w:pPr>
        <w:ind w:left="576" w:hanging="576"/>
        <w:rPr>
          <w:b/>
          <w:szCs w:val="24"/>
        </w:rPr>
      </w:pPr>
    </w:p>
    <w:p w14:paraId="5A230B72" w14:textId="77777777" w:rsidR="00E25A57" w:rsidRPr="00AF7BD1" w:rsidRDefault="00E25A57" w:rsidP="00E25A57">
      <w:pPr>
        <w:ind w:left="576" w:hanging="576"/>
        <w:rPr>
          <w:b/>
          <w:szCs w:val="24"/>
        </w:rPr>
      </w:pPr>
      <w:r w:rsidRPr="00AF7BD1">
        <w:rPr>
          <w:b/>
          <w:szCs w:val="24"/>
        </w:rPr>
        <w:t xml:space="preserve">2.1 QUALITE DU MATERIAU </w:t>
      </w:r>
    </w:p>
    <w:p w14:paraId="0D7B0A48" w14:textId="77777777" w:rsidR="00E25A57" w:rsidRPr="00AF7BD1" w:rsidRDefault="00E25A57" w:rsidP="00E25A57">
      <w:pPr>
        <w:ind w:left="576" w:hanging="576"/>
        <w:rPr>
          <w:szCs w:val="24"/>
        </w:rPr>
      </w:pPr>
    </w:p>
    <w:p w14:paraId="444614EB" w14:textId="77777777" w:rsidR="00E25A57" w:rsidRPr="00AF7BD1" w:rsidRDefault="00E25A57" w:rsidP="00E25A57">
      <w:pPr>
        <w:rPr>
          <w:szCs w:val="24"/>
        </w:rPr>
      </w:pPr>
      <w:r w:rsidRPr="00AF7BD1">
        <w:rPr>
          <w:szCs w:val="24"/>
        </w:rPr>
        <w:t xml:space="preserve">Nature : Blocsde grés ou latéritiques Masse volumique : Supérieure à 2,8 t /m3 Abrasion Los Angeles : Inférieure à 50 % Résistance à la rupture en compression : Supérieure à 500 bars. </w:t>
      </w:r>
    </w:p>
    <w:p w14:paraId="4F9D4E04" w14:textId="77777777" w:rsidR="00E25A57" w:rsidRPr="00AF7BD1" w:rsidRDefault="00E25A57" w:rsidP="00E25A57">
      <w:pPr>
        <w:ind w:left="576" w:hanging="576"/>
        <w:rPr>
          <w:szCs w:val="24"/>
        </w:rPr>
      </w:pPr>
      <w:r w:rsidRPr="00AF7BD1">
        <w:rPr>
          <w:szCs w:val="24"/>
        </w:rPr>
        <w:t xml:space="preserve"> </w:t>
      </w:r>
      <w:r w:rsidRPr="00AF7BD1">
        <w:rPr>
          <w:b/>
          <w:szCs w:val="24"/>
        </w:rPr>
        <w:t xml:space="preserve">FORME </w:t>
      </w:r>
      <w:r w:rsidRPr="00AF7BD1">
        <w:rPr>
          <w:szCs w:val="24"/>
        </w:rPr>
        <w:t xml:space="preserve">"L" étant la plus grande dimension et 'T’ la plus petite dimension, la forme des blocs devra satisfaire la condition suivante: </w:t>
      </w:r>
    </w:p>
    <w:p w14:paraId="60C6D6B4" w14:textId="77777777" w:rsidR="00E25A57" w:rsidRPr="00AF7BD1" w:rsidRDefault="00E25A57" w:rsidP="00E25A57">
      <w:pPr>
        <w:ind w:left="576" w:hanging="576"/>
        <w:rPr>
          <w:b/>
          <w:szCs w:val="24"/>
        </w:rPr>
      </w:pPr>
    </w:p>
    <w:p w14:paraId="47279CC5" w14:textId="77777777" w:rsidR="00E25A57" w:rsidRPr="00AF7BD1" w:rsidRDefault="00E25A57" w:rsidP="00E25A57">
      <w:pPr>
        <w:ind w:left="576" w:hanging="576"/>
        <w:rPr>
          <w:b/>
          <w:szCs w:val="24"/>
        </w:rPr>
      </w:pPr>
      <w:r w:rsidRPr="00AF7BD1">
        <w:rPr>
          <w:b/>
          <w:szCs w:val="24"/>
        </w:rPr>
        <w:t xml:space="preserve">BLOCOMETRIE </w:t>
      </w:r>
    </w:p>
    <w:p w14:paraId="55B60230" w14:textId="77777777" w:rsidR="00E25A57" w:rsidRPr="00AF7BD1" w:rsidRDefault="00E25A57" w:rsidP="00E25A57">
      <w:pPr>
        <w:rPr>
          <w:szCs w:val="24"/>
        </w:rPr>
      </w:pPr>
      <w:r w:rsidRPr="00AF7BD1">
        <w:rPr>
          <w:szCs w:val="24"/>
        </w:rPr>
        <w:t xml:space="preserve">P50 étant le poids propre spécifié du bloc qui, sur la courbe blocométrique d'un ensemble de blocs donne le point de coordonnée 50%, la répartition des blocs constituant une protection respectera la règle suivante :        Pmini &gt;   (1/3) P5 </w:t>
      </w:r>
    </w:p>
    <w:p w14:paraId="427ED65C" w14:textId="77777777" w:rsidR="00E25A57" w:rsidRPr="00AF7BD1" w:rsidRDefault="00E25A57" w:rsidP="00E25A57">
      <w:pPr>
        <w:ind w:left="576" w:hanging="576"/>
        <w:rPr>
          <w:b/>
          <w:szCs w:val="24"/>
        </w:rPr>
      </w:pPr>
    </w:p>
    <w:p w14:paraId="16F268FB" w14:textId="77777777" w:rsidR="00E25A57" w:rsidRPr="00AF7BD1" w:rsidRDefault="00E25A57" w:rsidP="00E25A57">
      <w:pPr>
        <w:ind w:left="576" w:hanging="576"/>
        <w:rPr>
          <w:b/>
          <w:szCs w:val="24"/>
        </w:rPr>
      </w:pPr>
      <w:r w:rsidRPr="00AF7BD1">
        <w:rPr>
          <w:b/>
          <w:szCs w:val="24"/>
        </w:rPr>
        <w:t xml:space="preserve">2.2 CONTROLE </w:t>
      </w:r>
    </w:p>
    <w:p w14:paraId="6CB22BB0" w14:textId="77777777" w:rsidR="00E25A57" w:rsidRPr="00AF7BD1" w:rsidRDefault="00E25A57" w:rsidP="00E25A57">
      <w:pPr>
        <w:ind w:left="576" w:hanging="576"/>
        <w:rPr>
          <w:szCs w:val="24"/>
        </w:rPr>
      </w:pPr>
      <w:r w:rsidRPr="00AF7BD1">
        <w:rPr>
          <w:szCs w:val="24"/>
        </w:rPr>
        <w:t xml:space="preserve">Après approvisionnement sur le site : </w:t>
      </w:r>
    </w:p>
    <w:p w14:paraId="0A42FC39" w14:textId="77777777" w:rsidR="00E25A57" w:rsidRPr="00AF7BD1" w:rsidRDefault="00E25A57" w:rsidP="00E25A57">
      <w:pPr>
        <w:ind w:left="576" w:hanging="576"/>
        <w:rPr>
          <w:szCs w:val="24"/>
        </w:rPr>
      </w:pPr>
      <w:r w:rsidRPr="00AF7BD1">
        <w:rPr>
          <w:szCs w:val="24"/>
        </w:rPr>
        <w:t xml:space="preserve"> </w:t>
      </w:r>
    </w:p>
    <w:p w14:paraId="46D2BECB" w14:textId="77777777" w:rsidR="00E25A57" w:rsidRPr="00AF7BD1" w:rsidRDefault="00E25A57" w:rsidP="00E25A57">
      <w:pPr>
        <w:rPr>
          <w:szCs w:val="24"/>
        </w:rPr>
      </w:pPr>
      <w:r w:rsidRPr="00AF7BD1">
        <w:rPr>
          <w:szCs w:val="24"/>
        </w:rPr>
        <w:lastRenderedPageBreak/>
        <w:t>- Masse volumique : 5 essais au total - Abrasion Los Angeles : 2 essais au total - Contrôle de la forme et de la blocométrie : 10 essais pour l'ensemble des travaux.</w:t>
      </w:r>
    </w:p>
    <w:p w14:paraId="1DEE5268" w14:textId="77777777" w:rsidR="00E25A57" w:rsidRPr="00AF7BD1" w:rsidRDefault="00E25A57" w:rsidP="00E25A57">
      <w:pPr>
        <w:ind w:left="576" w:hanging="576"/>
        <w:rPr>
          <w:szCs w:val="24"/>
        </w:rPr>
      </w:pPr>
    </w:p>
    <w:p w14:paraId="5ADC1F65" w14:textId="77777777" w:rsidR="00E25A57" w:rsidRPr="00AF7BD1" w:rsidRDefault="00E25A57" w:rsidP="00E25A57">
      <w:pPr>
        <w:ind w:left="576" w:hanging="576"/>
        <w:rPr>
          <w:b/>
        </w:rPr>
      </w:pPr>
      <w:r w:rsidRPr="00AF7BD1">
        <w:rPr>
          <w:b/>
        </w:rPr>
        <w:t>3.MISE EN ŒUVRE</w:t>
      </w:r>
    </w:p>
    <w:p w14:paraId="49AD47B3" w14:textId="77777777" w:rsidR="00E25A57" w:rsidRPr="00AF7BD1" w:rsidRDefault="00E25A57" w:rsidP="00E25A57">
      <w:pPr>
        <w:ind w:left="576" w:hanging="576"/>
      </w:pPr>
    </w:p>
    <w:p w14:paraId="17A467FC" w14:textId="77777777" w:rsidR="00E25A57" w:rsidRPr="00AF7BD1" w:rsidRDefault="00E25A57" w:rsidP="00E25A57">
      <w:pPr>
        <w:ind w:left="576" w:hanging="576"/>
        <w:rPr>
          <w:b/>
          <w:szCs w:val="24"/>
        </w:rPr>
      </w:pPr>
      <w:r w:rsidRPr="00AF7BD1">
        <w:rPr>
          <w:b/>
          <w:szCs w:val="24"/>
        </w:rPr>
        <w:t xml:space="preserve">3.1 INSPECTION </w:t>
      </w:r>
    </w:p>
    <w:p w14:paraId="1935ECBD" w14:textId="77777777" w:rsidR="00E25A57" w:rsidRPr="00AF7BD1" w:rsidRDefault="00E25A57" w:rsidP="00E25A57">
      <w:pPr>
        <w:rPr>
          <w:szCs w:val="24"/>
        </w:rPr>
      </w:pPr>
      <w:r w:rsidRPr="00AF7BD1">
        <w:rPr>
          <w:szCs w:val="24"/>
        </w:rPr>
        <w:t>Avant la pose de toute protection en enrochements, l'Entrepreneur devra faire réceptionner le support couche de transition ou filtre synthétique) par l’Ingénieur.</w:t>
      </w:r>
    </w:p>
    <w:p w14:paraId="44C7DF5C" w14:textId="77777777" w:rsidR="00E25A57" w:rsidRPr="00AF7BD1" w:rsidRDefault="00E25A57" w:rsidP="00E25A57">
      <w:pPr>
        <w:ind w:left="576" w:hanging="576"/>
        <w:rPr>
          <w:szCs w:val="24"/>
        </w:rPr>
      </w:pPr>
    </w:p>
    <w:p w14:paraId="42D097F3" w14:textId="77777777" w:rsidR="00E25A57" w:rsidRPr="00AF7BD1" w:rsidRDefault="00E25A57" w:rsidP="00E25A57">
      <w:pPr>
        <w:ind w:left="576" w:hanging="576"/>
        <w:rPr>
          <w:b/>
          <w:szCs w:val="24"/>
        </w:rPr>
      </w:pPr>
      <w:r w:rsidRPr="00AF7BD1">
        <w:rPr>
          <w:b/>
          <w:szCs w:val="24"/>
        </w:rPr>
        <w:t xml:space="preserve">3.2 MISE EN ŒUVRE  </w:t>
      </w:r>
    </w:p>
    <w:p w14:paraId="576222B6" w14:textId="77777777" w:rsidR="00E25A57" w:rsidRPr="00AF7BD1" w:rsidRDefault="00E25A57" w:rsidP="00E25A57">
      <w:pPr>
        <w:rPr>
          <w:szCs w:val="24"/>
        </w:rPr>
      </w:pPr>
      <w:r w:rsidRPr="00AF7BD1">
        <w:rPr>
          <w:szCs w:val="24"/>
        </w:rPr>
        <w:t xml:space="preserve">Les enrochements seront posés en vrac de telle manière que l'épaisseur finale requise soit obtenue par au moins 2 couches de blocs si ce n'est 3 en fonction du P50 des blocs et de l'épaisseur prescrite. </w:t>
      </w:r>
    </w:p>
    <w:p w14:paraId="6ADA8D5C" w14:textId="77777777" w:rsidR="00E25A57" w:rsidRPr="00AF7BD1" w:rsidRDefault="00E25A57" w:rsidP="00E25A57">
      <w:pPr>
        <w:rPr>
          <w:szCs w:val="24"/>
        </w:rPr>
      </w:pPr>
      <w:r w:rsidRPr="00AF7BD1">
        <w:rPr>
          <w:szCs w:val="24"/>
        </w:rPr>
        <w:t xml:space="preserve"> </w:t>
      </w:r>
    </w:p>
    <w:p w14:paraId="5D6DFC2E" w14:textId="77777777" w:rsidR="00E25A57" w:rsidRPr="00AF7BD1" w:rsidRDefault="00E25A57" w:rsidP="00E25A57">
      <w:pPr>
        <w:ind w:left="576" w:hanging="576"/>
        <w:rPr>
          <w:b/>
          <w:szCs w:val="24"/>
        </w:rPr>
      </w:pPr>
      <w:r w:rsidRPr="00AF7BD1">
        <w:rPr>
          <w:b/>
          <w:szCs w:val="24"/>
        </w:rPr>
        <w:t xml:space="preserve">3.3 TOLERANCE </w:t>
      </w:r>
    </w:p>
    <w:p w14:paraId="5F7050FE" w14:textId="77777777" w:rsidR="00E25A57" w:rsidRPr="00AF7BD1" w:rsidRDefault="00E25A57" w:rsidP="00E25A57">
      <w:pPr>
        <w:rPr>
          <w:szCs w:val="24"/>
        </w:rPr>
      </w:pPr>
      <w:r w:rsidRPr="00AF7BD1">
        <w:rPr>
          <w:szCs w:val="24"/>
        </w:rPr>
        <w:t xml:space="preserve">Après mise en œuvre les surfaces protégées par les enrochements devront respectivement les tolérances de niveau suivantes : + 10 ou - 5 cm en chaque point des profils contrôlés. </w:t>
      </w:r>
    </w:p>
    <w:p w14:paraId="72E009C5" w14:textId="77777777" w:rsidR="00E25A57" w:rsidRPr="00AF7BD1" w:rsidRDefault="00E25A57" w:rsidP="00E25A57">
      <w:pPr>
        <w:rPr>
          <w:szCs w:val="24"/>
        </w:rPr>
      </w:pPr>
      <w:r w:rsidRPr="00AF7BD1">
        <w:rPr>
          <w:szCs w:val="24"/>
        </w:rPr>
        <w:t xml:space="preserve">Les mesures seront effectuées sur une embase constituée par une règle de 50 cm de longueur posée selon les courbes de niveau de la protection. </w:t>
      </w:r>
    </w:p>
    <w:p w14:paraId="17E3C12E" w14:textId="77777777" w:rsidR="00E25A57" w:rsidRPr="00AF7BD1" w:rsidRDefault="00E25A57" w:rsidP="00E25A57">
      <w:pPr>
        <w:rPr>
          <w:szCs w:val="24"/>
        </w:rPr>
      </w:pPr>
      <w:r w:rsidRPr="00AF7BD1">
        <w:rPr>
          <w:szCs w:val="24"/>
        </w:rPr>
        <w:t xml:space="preserve"> </w:t>
      </w:r>
    </w:p>
    <w:p w14:paraId="1776C9DF" w14:textId="77777777" w:rsidR="00E25A57" w:rsidRPr="00AF7BD1" w:rsidRDefault="00E25A57" w:rsidP="00E25A57">
      <w:pPr>
        <w:ind w:left="576" w:hanging="576"/>
        <w:rPr>
          <w:b/>
          <w:szCs w:val="24"/>
        </w:rPr>
      </w:pPr>
      <w:r w:rsidRPr="00AF7BD1">
        <w:rPr>
          <w:b/>
          <w:szCs w:val="24"/>
        </w:rPr>
        <w:t xml:space="preserve">3.4 CONTROLE </w:t>
      </w:r>
    </w:p>
    <w:p w14:paraId="432B206A" w14:textId="77777777" w:rsidR="00E25A57" w:rsidRPr="00AF7BD1" w:rsidRDefault="00E25A57" w:rsidP="00E25A57">
      <w:pPr>
        <w:rPr>
          <w:szCs w:val="24"/>
        </w:rPr>
      </w:pPr>
      <w:r w:rsidRPr="00AF7BD1">
        <w:rPr>
          <w:szCs w:val="24"/>
        </w:rPr>
        <w:t xml:space="preserve">Le contrôle des surfaces protégées par des enrochements sera fait par l'Ingénieur ouvrage par ouvrage si nécessaire par levé topographique de profils. </w:t>
      </w:r>
    </w:p>
    <w:p w14:paraId="68876962" w14:textId="77777777" w:rsidR="00E25A57" w:rsidRPr="00AF7BD1" w:rsidRDefault="00E25A57" w:rsidP="00E25A57">
      <w:pPr>
        <w:rPr>
          <w:szCs w:val="24"/>
        </w:rPr>
      </w:pPr>
    </w:p>
    <w:p w14:paraId="2DE2BD81" w14:textId="77777777" w:rsidR="00E25A57" w:rsidRPr="00AF7BD1" w:rsidRDefault="00E25A57" w:rsidP="00E25A57">
      <w:pPr>
        <w:ind w:left="576" w:hanging="576"/>
        <w:rPr>
          <w:b/>
          <w:szCs w:val="24"/>
        </w:rPr>
      </w:pPr>
      <w:r w:rsidRPr="00AF7BD1">
        <w:rPr>
          <w:b/>
          <w:szCs w:val="24"/>
        </w:rPr>
        <w:t>PARTIE H :    ENDUITS</w:t>
      </w:r>
    </w:p>
    <w:p w14:paraId="6E8CBCBA" w14:textId="77777777" w:rsidR="00E25A57" w:rsidRPr="00AF7BD1" w:rsidRDefault="00E25A57" w:rsidP="00E25A57">
      <w:pPr>
        <w:ind w:left="576" w:hanging="576"/>
        <w:rPr>
          <w:b/>
          <w:szCs w:val="24"/>
        </w:rPr>
      </w:pPr>
    </w:p>
    <w:p w14:paraId="2831149F" w14:textId="77777777" w:rsidR="00E25A57" w:rsidRPr="00AF7BD1" w:rsidRDefault="00E25A57" w:rsidP="00E25A57">
      <w:pPr>
        <w:ind w:left="576" w:hanging="576"/>
        <w:rPr>
          <w:b/>
          <w:szCs w:val="24"/>
        </w:rPr>
      </w:pPr>
      <w:r w:rsidRPr="00AF7BD1">
        <w:rPr>
          <w:b/>
          <w:szCs w:val="24"/>
        </w:rPr>
        <w:t>1.  GENERALITES</w:t>
      </w:r>
    </w:p>
    <w:p w14:paraId="7DF0E4B6" w14:textId="77777777" w:rsidR="00E25A57" w:rsidRPr="00AF7BD1" w:rsidRDefault="00E25A57" w:rsidP="00E25A57">
      <w:pPr>
        <w:ind w:left="576" w:hanging="576"/>
        <w:rPr>
          <w:b/>
          <w:szCs w:val="24"/>
        </w:rPr>
      </w:pPr>
    </w:p>
    <w:p w14:paraId="1D8308DD" w14:textId="77777777" w:rsidR="00E25A57" w:rsidRPr="00AF7BD1" w:rsidRDefault="00E25A57" w:rsidP="00E25A57">
      <w:pPr>
        <w:ind w:left="576" w:hanging="576"/>
        <w:rPr>
          <w:szCs w:val="24"/>
        </w:rPr>
      </w:pPr>
      <w:r w:rsidRPr="00AF7BD1">
        <w:rPr>
          <w:b/>
          <w:szCs w:val="24"/>
        </w:rPr>
        <w:t xml:space="preserve">1.1 TRAVAUX INCLUS </w:t>
      </w:r>
    </w:p>
    <w:p w14:paraId="46F7CBBE" w14:textId="77777777" w:rsidR="00E25A57" w:rsidRPr="00AF7BD1" w:rsidRDefault="00E25A57" w:rsidP="00E25A57">
      <w:pPr>
        <w:ind w:left="576" w:hanging="576"/>
        <w:rPr>
          <w:szCs w:val="24"/>
        </w:rPr>
      </w:pPr>
      <w:r w:rsidRPr="00AF7BD1">
        <w:rPr>
          <w:szCs w:val="24"/>
        </w:rPr>
        <w:t>Enduits de ragréages d'ouvrages existants.</w:t>
      </w:r>
    </w:p>
    <w:p w14:paraId="2B50207A" w14:textId="77777777" w:rsidR="00E25A57" w:rsidRPr="00AF7BD1" w:rsidRDefault="00E25A57" w:rsidP="00E25A57">
      <w:pPr>
        <w:ind w:left="576" w:hanging="576"/>
        <w:rPr>
          <w:szCs w:val="24"/>
        </w:rPr>
      </w:pPr>
      <w:r w:rsidRPr="00AF7BD1">
        <w:rPr>
          <w:szCs w:val="24"/>
        </w:rPr>
        <w:t xml:space="preserve"> </w:t>
      </w:r>
    </w:p>
    <w:p w14:paraId="3BFAA3BD" w14:textId="77777777" w:rsidR="00E25A57" w:rsidRPr="00AF7BD1" w:rsidRDefault="00E25A57" w:rsidP="00E25A57">
      <w:pPr>
        <w:ind w:left="576" w:hanging="576"/>
        <w:rPr>
          <w:b/>
          <w:szCs w:val="24"/>
        </w:rPr>
      </w:pPr>
      <w:r w:rsidRPr="00AF7BD1">
        <w:rPr>
          <w:b/>
          <w:szCs w:val="24"/>
        </w:rPr>
        <w:t xml:space="preserve"> 1.2 NORMES ET REGLEMENTS </w:t>
      </w:r>
    </w:p>
    <w:p w14:paraId="19686513" w14:textId="77777777" w:rsidR="00E25A57" w:rsidRPr="00AF7BD1" w:rsidRDefault="00E25A57" w:rsidP="00E25A57">
      <w:pPr>
        <w:ind w:left="576" w:hanging="576"/>
        <w:rPr>
          <w:szCs w:val="24"/>
        </w:rPr>
      </w:pPr>
      <w:r w:rsidRPr="00AF7BD1">
        <w:rPr>
          <w:szCs w:val="24"/>
        </w:rPr>
        <w:t xml:space="preserve"> CPC - fascicule 63 - Exécution et mise en œuvre des bétons non armés, confection des mortiers ;</w:t>
      </w:r>
    </w:p>
    <w:p w14:paraId="54FA5474" w14:textId="77777777" w:rsidR="00E25A57" w:rsidRPr="00AF7BD1" w:rsidRDefault="00E25A57" w:rsidP="00E25A57">
      <w:pPr>
        <w:ind w:left="576" w:hanging="576"/>
        <w:rPr>
          <w:szCs w:val="24"/>
        </w:rPr>
      </w:pPr>
    </w:p>
    <w:p w14:paraId="2286DC14" w14:textId="77777777" w:rsidR="00E25A57" w:rsidRPr="00AF7BD1" w:rsidRDefault="00E25A57" w:rsidP="00E25A57">
      <w:pPr>
        <w:ind w:left="576" w:hanging="576"/>
        <w:rPr>
          <w:b/>
          <w:szCs w:val="24"/>
        </w:rPr>
      </w:pPr>
      <w:r w:rsidRPr="00AF7BD1">
        <w:rPr>
          <w:b/>
          <w:szCs w:val="24"/>
        </w:rPr>
        <w:t xml:space="preserve"> 1.3 PIECE A REMETTRE </w:t>
      </w:r>
    </w:p>
    <w:p w14:paraId="2AB5C15C" w14:textId="77777777" w:rsidR="00E25A57" w:rsidRPr="00AF7BD1" w:rsidRDefault="00E25A57" w:rsidP="00E25A57">
      <w:pPr>
        <w:rPr>
          <w:szCs w:val="24"/>
        </w:rPr>
      </w:pPr>
      <w:r w:rsidRPr="00AF7BD1">
        <w:rPr>
          <w:szCs w:val="24"/>
        </w:rPr>
        <w:t xml:space="preserve">L'Entrepreneur soumettra à l'approbation de l'Ingénieur, avant tout approvisionnement sur le chantier, un dossier relatif à l'adjuvant à incorporer dans le mortier pour enduits : </w:t>
      </w:r>
    </w:p>
    <w:p w14:paraId="19C7B4F3" w14:textId="77777777" w:rsidR="00E25A57" w:rsidRPr="00AF7BD1" w:rsidRDefault="00E25A57" w:rsidP="00E25A57">
      <w:pPr>
        <w:ind w:left="576" w:hanging="576"/>
        <w:rPr>
          <w:szCs w:val="24"/>
        </w:rPr>
      </w:pPr>
      <w:r w:rsidRPr="00AF7BD1">
        <w:rPr>
          <w:szCs w:val="24"/>
        </w:rPr>
        <w:t xml:space="preserve"> Nom du Fabricant </w:t>
      </w:r>
    </w:p>
    <w:p w14:paraId="1D758F8B" w14:textId="77777777" w:rsidR="00E25A57" w:rsidRPr="00AF7BD1" w:rsidRDefault="00E25A57" w:rsidP="00E25A57">
      <w:pPr>
        <w:ind w:left="576" w:hanging="576"/>
        <w:rPr>
          <w:szCs w:val="24"/>
        </w:rPr>
      </w:pPr>
      <w:r w:rsidRPr="00AF7BD1">
        <w:rPr>
          <w:szCs w:val="24"/>
        </w:rPr>
        <w:t xml:space="preserve"> Caractéristiques du matériau </w:t>
      </w:r>
    </w:p>
    <w:p w14:paraId="421082FD" w14:textId="77777777" w:rsidR="00E25A57" w:rsidRPr="00AF7BD1" w:rsidRDefault="00E25A57" w:rsidP="00E25A57">
      <w:pPr>
        <w:ind w:left="576" w:hanging="576"/>
        <w:rPr>
          <w:szCs w:val="24"/>
        </w:rPr>
      </w:pPr>
      <w:r w:rsidRPr="00AF7BD1">
        <w:rPr>
          <w:szCs w:val="24"/>
        </w:rPr>
        <w:t xml:space="preserve"> Modalités d'utilisation du matériau selon le Fabricant. </w:t>
      </w:r>
    </w:p>
    <w:p w14:paraId="0E7E064B" w14:textId="77777777" w:rsidR="00E25A57" w:rsidRPr="00AF7BD1" w:rsidRDefault="00E25A57" w:rsidP="00E25A57">
      <w:pPr>
        <w:ind w:left="576" w:hanging="576"/>
        <w:rPr>
          <w:szCs w:val="24"/>
        </w:rPr>
      </w:pPr>
      <w:r w:rsidRPr="00AF7BD1">
        <w:rPr>
          <w:szCs w:val="24"/>
        </w:rPr>
        <w:t xml:space="preserve"> </w:t>
      </w:r>
    </w:p>
    <w:p w14:paraId="13C431AF" w14:textId="77777777" w:rsidR="00E25A57" w:rsidRPr="00AF7BD1" w:rsidRDefault="00E25A57" w:rsidP="00E25A57">
      <w:pPr>
        <w:ind w:left="576" w:hanging="576"/>
        <w:rPr>
          <w:b/>
          <w:szCs w:val="24"/>
        </w:rPr>
      </w:pPr>
      <w:r w:rsidRPr="00AF7BD1">
        <w:rPr>
          <w:b/>
          <w:szCs w:val="24"/>
        </w:rPr>
        <w:t xml:space="preserve">1.4 LIVRAISON ET EMMAGASINAGE </w:t>
      </w:r>
    </w:p>
    <w:p w14:paraId="68B2B028" w14:textId="77777777" w:rsidR="00E25A57" w:rsidRPr="00AF7BD1" w:rsidRDefault="00E25A57" w:rsidP="00E25A57">
      <w:pPr>
        <w:rPr>
          <w:szCs w:val="24"/>
        </w:rPr>
      </w:pPr>
      <w:r w:rsidRPr="00AF7BD1">
        <w:rPr>
          <w:szCs w:val="24"/>
        </w:rPr>
        <w:t>L'Entrepreneur suivra les recommandations du Fabricant pour le transport et la conservation de l'adjuvant.</w:t>
      </w:r>
    </w:p>
    <w:p w14:paraId="2A1CE778" w14:textId="77777777" w:rsidR="00E25A57" w:rsidRPr="00AF7BD1" w:rsidRDefault="00E25A57" w:rsidP="00E25A57">
      <w:pPr>
        <w:rPr>
          <w:szCs w:val="24"/>
        </w:rPr>
      </w:pPr>
    </w:p>
    <w:p w14:paraId="31E8A084" w14:textId="77777777" w:rsidR="00E25A57" w:rsidRPr="00AF7BD1" w:rsidRDefault="00E25A57" w:rsidP="00E25A57">
      <w:pPr>
        <w:ind w:left="576" w:hanging="576"/>
        <w:rPr>
          <w:b/>
          <w:szCs w:val="24"/>
        </w:rPr>
      </w:pPr>
      <w:r w:rsidRPr="00AF7BD1">
        <w:rPr>
          <w:b/>
          <w:szCs w:val="24"/>
        </w:rPr>
        <w:t xml:space="preserve"> 1.5 CONTRAINTE D'ENVIRONNEMENT </w:t>
      </w:r>
    </w:p>
    <w:p w14:paraId="4462AB17" w14:textId="77777777" w:rsidR="00E25A57" w:rsidRPr="00AF7BD1" w:rsidRDefault="00E25A57" w:rsidP="00E25A57">
      <w:pPr>
        <w:ind w:left="576" w:hanging="576"/>
        <w:rPr>
          <w:szCs w:val="24"/>
        </w:rPr>
      </w:pPr>
      <w:r w:rsidRPr="00AF7BD1">
        <w:rPr>
          <w:szCs w:val="24"/>
        </w:rPr>
        <w:t xml:space="preserve">Aucun enduit de ragréage ne sera réalisé au soleil ou par temps de vent. </w:t>
      </w:r>
    </w:p>
    <w:p w14:paraId="184A619B" w14:textId="7F0631E9" w:rsidR="00E25A57" w:rsidRDefault="00E25A57" w:rsidP="00E25A57">
      <w:pPr>
        <w:ind w:left="576" w:hanging="576"/>
        <w:rPr>
          <w:szCs w:val="24"/>
        </w:rPr>
      </w:pPr>
      <w:r w:rsidRPr="00AF7BD1">
        <w:rPr>
          <w:szCs w:val="24"/>
        </w:rPr>
        <w:t xml:space="preserve"> </w:t>
      </w:r>
    </w:p>
    <w:p w14:paraId="2BB5A2B8" w14:textId="77777777" w:rsidR="00EA207D" w:rsidRPr="00AF7BD1" w:rsidRDefault="00EA207D" w:rsidP="00E25A57">
      <w:pPr>
        <w:ind w:left="576" w:hanging="576"/>
        <w:rPr>
          <w:szCs w:val="24"/>
        </w:rPr>
      </w:pPr>
    </w:p>
    <w:p w14:paraId="788F3F63" w14:textId="77777777" w:rsidR="00E25A57" w:rsidRPr="00AF7BD1" w:rsidRDefault="00E25A57" w:rsidP="00E25A57">
      <w:pPr>
        <w:ind w:left="576" w:hanging="576"/>
        <w:rPr>
          <w:b/>
          <w:szCs w:val="24"/>
        </w:rPr>
      </w:pPr>
      <w:r w:rsidRPr="00AF7BD1">
        <w:rPr>
          <w:b/>
          <w:szCs w:val="24"/>
        </w:rPr>
        <w:lastRenderedPageBreak/>
        <w:t xml:space="preserve">2. PRODUITS </w:t>
      </w:r>
    </w:p>
    <w:p w14:paraId="2A7FAF21" w14:textId="77777777" w:rsidR="00E25A57" w:rsidRPr="00AF7BD1" w:rsidRDefault="00E25A57" w:rsidP="00E25A57">
      <w:pPr>
        <w:ind w:left="576" w:hanging="576"/>
        <w:rPr>
          <w:b/>
          <w:szCs w:val="24"/>
        </w:rPr>
      </w:pPr>
      <w:r w:rsidRPr="00AF7BD1">
        <w:rPr>
          <w:b/>
          <w:szCs w:val="24"/>
        </w:rPr>
        <w:t xml:space="preserve"> 2.1 CIMENT </w:t>
      </w:r>
    </w:p>
    <w:p w14:paraId="7F6E49B2" w14:textId="77777777" w:rsidR="00E25A57" w:rsidRPr="00AF7BD1" w:rsidRDefault="00E25A57" w:rsidP="00E25A57">
      <w:pPr>
        <w:ind w:left="576" w:hanging="576"/>
        <w:rPr>
          <w:szCs w:val="24"/>
        </w:rPr>
      </w:pPr>
      <w:r w:rsidRPr="00AF7BD1">
        <w:rPr>
          <w:szCs w:val="24"/>
        </w:rPr>
        <w:t xml:space="preserve"> Le ciment sera du type Portland conforme à la spécification des bétons PARTIE I, 1.5 ;</w:t>
      </w:r>
    </w:p>
    <w:p w14:paraId="450E2128" w14:textId="77777777" w:rsidR="00E25A57" w:rsidRPr="00AF7BD1" w:rsidRDefault="00E25A57" w:rsidP="00E25A57">
      <w:pPr>
        <w:ind w:left="576" w:hanging="576"/>
        <w:rPr>
          <w:szCs w:val="24"/>
        </w:rPr>
      </w:pPr>
    </w:p>
    <w:p w14:paraId="4A1AE029" w14:textId="77777777" w:rsidR="00E25A57" w:rsidRPr="00AF7BD1" w:rsidRDefault="00E25A57" w:rsidP="00E25A57">
      <w:pPr>
        <w:ind w:left="576" w:hanging="576"/>
        <w:rPr>
          <w:b/>
          <w:szCs w:val="24"/>
        </w:rPr>
      </w:pPr>
      <w:r w:rsidRPr="00AF7BD1">
        <w:rPr>
          <w:b/>
          <w:szCs w:val="24"/>
        </w:rPr>
        <w:t xml:space="preserve">2.2 SABLE </w:t>
      </w:r>
    </w:p>
    <w:p w14:paraId="04165C91" w14:textId="77777777" w:rsidR="00E25A57" w:rsidRPr="00AF7BD1" w:rsidRDefault="00E25A57" w:rsidP="00E25A57">
      <w:pPr>
        <w:ind w:left="576" w:hanging="576"/>
        <w:rPr>
          <w:szCs w:val="24"/>
        </w:rPr>
      </w:pPr>
      <w:r w:rsidRPr="00AF7BD1">
        <w:rPr>
          <w:szCs w:val="24"/>
        </w:rPr>
        <w:t>Le sable et l'eau de gâchage seront conformes à la spécification des bétons   (PARTE I, 1.6)</w:t>
      </w:r>
    </w:p>
    <w:p w14:paraId="68E9C7B8" w14:textId="77777777" w:rsidR="00E25A57" w:rsidRPr="00AF7BD1" w:rsidRDefault="00E25A57" w:rsidP="00E25A57">
      <w:pPr>
        <w:ind w:left="576" w:hanging="576"/>
        <w:rPr>
          <w:szCs w:val="24"/>
        </w:rPr>
      </w:pPr>
    </w:p>
    <w:p w14:paraId="6B9FBBA7" w14:textId="77777777" w:rsidR="00E25A57" w:rsidRPr="00AF7BD1" w:rsidRDefault="00E25A57" w:rsidP="00E25A57">
      <w:pPr>
        <w:rPr>
          <w:b/>
          <w:szCs w:val="24"/>
        </w:rPr>
      </w:pPr>
      <w:r w:rsidRPr="00AF7BD1">
        <w:rPr>
          <w:b/>
          <w:szCs w:val="24"/>
        </w:rPr>
        <w:t xml:space="preserve"> 2.3 RESINE D'IMPREGNATION DES SUPPORTS DEVANT RECEVOIR UN ENDUIT DE RAGREAGE AU MORTIER</w:t>
      </w:r>
    </w:p>
    <w:p w14:paraId="69EEDF64" w14:textId="77777777" w:rsidR="00E25A57" w:rsidRPr="00AF7BD1" w:rsidRDefault="00E25A57" w:rsidP="00E25A57">
      <w:pPr>
        <w:ind w:left="576" w:hanging="576"/>
        <w:rPr>
          <w:szCs w:val="24"/>
        </w:rPr>
      </w:pPr>
    </w:p>
    <w:p w14:paraId="0BFCE48F" w14:textId="77777777" w:rsidR="00E25A57" w:rsidRPr="00AF7BD1" w:rsidRDefault="00E25A57" w:rsidP="00E25A57">
      <w:pPr>
        <w:rPr>
          <w:szCs w:val="24"/>
        </w:rPr>
      </w:pPr>
      <w:r w:rsidRPr="00AF7BD1">
        <w:rPr>
          <w:szCs w:val="24"/>
        </w:rPr>
        <w:t xml:space="preserve">Un adjuvant du type SIKALATEX ou similaire sera utilisé pour l'imprégnation du support avant application de l'enduit de ragréage. </w:t>
      </w:r>
    </w:p>
    <w:p w14:paraId="7FD904A2" w14:textId="77777777" w:rsidR="00E25A57" w:rsidRPr="00AF7BD1" w:rsidRDefault="00E25A57" w:rsidP="00E25A57">
      <w:pPr>
        <w:ind w:left="576" w:hanging="576"/>
        <w:rPr>
          <w:szCs w:val="24"/>
        </w:rPr>
      </w:pPr>
      <w:r w:rsidRPr="00AF7BD1">
        <w:rPr>
          <w:szCs w:val="24"/>
        </w:rPr>
        <w:t xml:space="preserve"> </w:t>
      </w:r>
    </w:p>
    <w:p w14:paraId="4393AE04" w14:textId="77777777" w:rsidR="00E25A57" w:rsidRPr="00AF7BD1" w:rsidRDefault="00E25A57" w:rsidP="00E25A57">
      <w:pPr>
        <w:ind w:left="576" w:hanging="576"/>
        <w:rPr>
          <w:b/>
          <w:szCs w:val="24"/>
        </w:rPr>
      </w:pPr>
      <w:r w:rsidRPr="00AF7BD1">
        <w:rPr>
          <w:b/>
          <w:szCs w:val="24"/>
        </w:rPr>
        <w:t xml:space="preserve">2.4 MORTIER POUR ENDUITS DE RAGREAGE </w:t>
      </w:r>
    </w:p>
    <w:p w14:paraId="1387B057" w14:textId="77777777" w:rsidR="00E25A57" w:rsidRPr="00AF7BD1" w:rsidRDefault="00E25A57" w:rsidP="00E25A57">
      <w:pPr>
        <w:rPr>
          <w:szCs w:val="24"/>
        </w:rPr>
      </w:pPr>
      <w:r w:rsidRPr="00AF7BD1">
        <w:rPr>
          <w:szCs w:val="24"/>
        </w:rPr>
        <w:t xml:space="preserve">Le mortier sera composé de ciment de 600 kg/m3, de sable (0-3 mm,) d'eau et d'un adjuvant du type SIKALATEX ou similaire dosé selon les prescriptions du fournisseur. </w:t>
      </w:r>
    </w:p>
    <w:p w14:paraId="5784A7C3" w14:textId="77777777" w:rsidR="00E25A57" w:rsidRPr="00AF7BD1" w:rsidRDefault="00E25A57" w:rsidP="00E25A57">
      <w:pPr>
        <w:rPr>
          <w:szCs w:val="24"/>
        </w:rPr>
      </w:pPr>
      <w:r w:rsidRPr="00AF7BD1">
        <w:rPr>
          <w:szCs w:val="24"/>
        </w:rPr>
        <w:t xml:space="preserve"> </w:t>
      </w:r>
    </w:p>
    <w:p w14:paraId="1724B97C" w14:textId="77777777" w:rsidR="00E25A57" w:rsidRPr="00AF7BD1" w:rsidRDefault="00E25A57" w:rsidP="00E25A57">
      <w:pPr>
        <w:ind w:left="576" w:hanging="576"/>
        <w:rPr>
          <w:b/>
          <w:szCs w:val="24"/>
        </w:rPr>
      </w:pPr>
      <w:r w:rsidRPr="00AF7BD1">
        <w:rPr>
          <w:b/>
          <w:szCs w:val="24"/>
        </w:rPr>
        <w:t>3 MISE EN ŒUVRE</w:t>
      </w:r>
    </w:p>
    <w:p w14:paraId="76EC951F" w14:textId="77777777" w:rsidR="00E25A57" w:rsidRPr="00AF7BD1" w:rsidRDefault="00E25A57" w:rsidP="00E25A57">
      <w:pPr>
        <w:ind w:left="576" w:hanging="576"/>
        <w:rPr>
          <w:b/>
          <w:szCs w:val="24"/>
        </w:rPr>
      </w:pPr>
    </w:p>
    <w:p w14:paraId="6D21C69D" w14:textId="77777777" w:rsidR="00E25A57" w:rsidRPr="00AF7BD1" w:rsidRDefault="00E25A57" w:rsidP="00E25A57">
      <w:pPr>
        <w:ind w:left="576" w:hanging="576"/>
        <w:rPr>
          <w:b/>
          <w:szCs w:val="24"/>
        </w:rPr>
      </w:pPr>
      <w:r w:rsidRPr="00AF7BD1">
        <w:rPr>
          <w:b/>
          <w:szCs w:val="24"/>
        </w:rPr>
        <w:t xml:space="preserve">3.1 INSPECTION </w:t>
      </w:r>
    </w:p>
    <w:p w14:paraId="43CD54B8" w14:textId="77777777" w:rsidR="00E25A57" w:rsidRPr="00AF7BD1" w:rsidRDefault="00E25A57" w:rsidP="00E25A57">
      <w:pPr>
        <w:rPr>
          <w:szCs w:val="24"/>
        </w:rPr>
      </w:pPr>
      <w:r w:rsidRPr="00AF7BD1">
        <w:rPr>
          <w:szCs w:val="24"/>
        </w:rPr>
        <w:t>Aucune application d'enduit de ragréage ne sera réalisée sans réception préalable du support par l’Ingénieur.</w:t>
      </w:r>
    </w:p>
    <w:p w14:paraId="3737EF09" w14:textId="77777777" w:rsidR="00E25A57" w:rsidRPr="00AF7BD1" w:rsidRDefault="00E25A57" w:rsidP="00E25A57">
      <w:pPr>
        <w:rPr>
          <w:szCs w:val="24"/>
        </w:rPr>
      </w:pPr>
    </w:p>
    <w:p w14:paraId="77D9FE17" w14:textId="77777777" w:rsidR="00E25A57" w:rsidRPr="00AF7BD1" w:rsidRDefault="00E25A57" w:rsidP="00E25A57">
      <w:pPr>
        <w:ind w:left="576" w:hanging="576"/>
        <w:rPr>
          <w:b/>
          <w:szCs w:val="24"/>
        </w:rPr>
      </w:pPr>
      <w:r w:rsidRPr="00AF7BD1">
        <w:rPr>
          <w:b/>
          <w:szCs w:val="24"/>
        </w:rPr>
        <w:t xml:space="preserve">3.2 PREPARATION POUR L'APPLICATION DES ENDUITS </w:t>
      </w:r>
    </w:p>
    <w:p w14:paraId="00F59FB0" w14:textId="77777777" w:rsidR="00E25A57" w:rsidRPr="00AF7BD1" w:rsidRDefault="00E25A57" w:rsidP="00E25A57">
      <w:pPr>
        <w:rPr>
          <w:szCs w:val="24"/>
        </w:rPr>
      </w:pPr>
      <w:r w:rsidRPr="00AF7BD1">
        <w:rPr>
          <w:szCs w:val="24"/>
        </w:rPr>
        <w:t xml:space="preserve">Les surfaces destinées à recevoir les enduits seront soigneusement repiquées pour éliminer tout béton non adhèrent ou nid de cailloux, puis soigneusement dépoussiérées. </w:t>
      </w:r>
    </w:p>
    <w:p w14:paraId="69FBC2A1" w14:textId="77777777" w:rsidR="00E25A57" w:rsidRPr="00AF7BD1" w:rsidRDefault="00E25A57" w:rsidP="00E25A57">
      <w:pPr>
        <w:rPr>
          <w:szCs w:val="24"/>
        </w:rPr>
      </w:pPr>
      <w:r w:rsidRPr="00AF7BD1">
        <w:rPr>
          <w:szCs w:val="24"/>
        </w:rPr>
        <w:t xml:space="preserve">Les surfaces à revêtir seront humidifiées avant mise en œuvre de l'enduit. Elles ne seront pas ruisselantes lors de l'application. </w:t>
      </w:r>
    </w:p>
    <w:p w14:paraId="7A669452" w14:textId="77777777" w:rsidR="00E25A57" w:rsidRPr="00AF7BD1" w:rsidRDefault="00E25A57" w:rsidP="00E25A57">
      <w:pPr>
        <w:ind w:left="576" w:hanging="576"/>
        <w:rPr>
          <w:szCs w:val="24"/>
        </w:rPr>
      </w:pPr>
      <w:r w:rsidRPr="00AF7BD1">
        <w:rPr>
          <w:szCs w:val="24"/>
        </w:rPr>
        <w:t xml:space="preserve"> </w:t>
      </w:r>
    </w:p>
    <w:p w14:paraId="4C55006E" w14:textId="77777777" w:rsidR="00E25A57" w:rsidRPr="00AF7BD1" w:rsidRDefault="00E25A57" w:rsidP="00E25A57">
      <w:pPr>
        <w:ind w:left="576" w:hanging="576"/>
        <w:rPr>
          <w:b/>
          <w:szCs w:val="24"/>
        </w:rPr>
      </w:pPr>
      <w:r w:rsidRPr="00AF7BD1">
        <w:rPr>
          <w:b/>
          <w:szCs w:val="24"/>
        </w:rPr>
        <w:t xml:space="preserve">3.3 ENDUIT DE RAGREAGE </w:t>
      </w:r>
    </w:p>
    <w:p w14:paraId="73FE5280" w14:textId="77777777" w:rsidR="00E25A57" w:rsidRPr="00AF7BD1" w:rsidRDefault="00E25A57" w:rsidP="00E25A57">
      <w:pPr>
        <w:rPr>
          <w:szCs w:val="24"/>
        </w:rPr>
      </w:pPr>
      <w:r w:rsidRPr="00AF7BD1">
        <w:rPr>
          <w:szCs w:val="24"/>
        </w:rPr>
        <w:t xml:space="preserve">Avant exécution de l'enduit le support recevra une application de résine (le cas échéant solution de résine) pour imprégner le support. Le mortier sera appliqué avant séchage de l'imprégnation. </w:t>
      </w:r>
    </w:p>
    <w:p w14:paraId="7EAFF0D5" w14:textId="77777777" w:rsidR="00E25A57" w:rsidRPr="00AF7BD1" w:rsidRDefault="00E25A57" w:rsidP="00E25A57">
      <w:pPr>
        <w:ind w:left="576" w:hanging="576"/>
        <w:rPr>
          <w:szCs w:val="24"/>
        </w:rPr>
      </w:pPr>
      <w:r w:rsidRPr="00AF7BD1">
        <w:rPr>
          <w:szCs w:val="24"/>
        </w:rPr>
        <w:t xml:space="preserve"> </w:t>
      </w:r>
    </w:p>
    <w:p w14:paraId="3EB710CB" w14:textId="77777777" w:rsidR="00E25A57" w:rsidRPr="00AF7BD1" w:rsidRDefault="00E25A57" w:rsidP="00E25A57">
      <w:pPr>
        <w:ind w:left="576" w:hanging="576"/>
        <w:rPr>
          <w:b/>
          <w:szCs w:val="24"/>
        </w:rPr>
      </w:pPr>
      <w:r w:rsidRPr="00AF7BD1">
        <w:rPr>
          <w:b/>
          <w:szCs w:val="24"/>
        </w:rPr>
        <w:t xml:space="preserve">3.4 CURE DES ENDUITS </w:t>
      </w:r>
    </w:p>
    <w:p w14:paraId="100C0780" w14:textId="77777777" w:rsidR="00E25A57" w:rsidRPr="00AF7BD1" w:rsidRDefault="00E25A57" w:rsidP="00E25A57">
      <w:pPr>
        <w:rPr>
          <w:szCs w:val="24"/>
        </w:rPr>
      </w:pPr>
      <w:r w:rsidRPr="00AF7BD1">
        <w:rPr>
          <w:szCs w:val="24"/>
        </w:rPr>
        <w:t xml:space="preserve">Dès que possible après exécution, les enduits seront protégés contre la dessiccation, puis dès leur durcissement ils seront humidifiés pendant 7 jours ou recevront un produit de cure. </w:t>
      </w:r>
    </w:p>
    <w:p w14:paraId="3888857A" w14:textId="77777777" w:rsidR="00E25A57" w:rsidRPr="00AF7BD1" w:rsidRDefault="00E25A57" w:rsidP="00E25A57">
      <w:pPr>
        <w:ind w:left="576" w:hanging="576"/>
        <w:rPr>
          <w:szCs w:val="24"/>
        </w:rPr>
      </w:pPr>
      <w:r w:rsidRPr="00AF7BD1">
        <w:rPr>
          <w:szCs w:val="24"/>
        </w:rPr>
        <w:t xml:space="preserve"> </w:t>
      </w:r>
    </w:p>
    <w:p w14:paraId="68757A33" w14:textId="77777777" w:rsidR="00E25A57" w:rsidRPr="00AF7BD1" w:rsidRDefault="00E25A57" w:rsidP="00E25A57">
      <w:pPr>
        <w:ind w:left="576" w:hanging="576"/>
        <w:rPr>
          <w:b/>
          <w:szCs w:val="24"/>
        </w:rPr>
      </w:pPr>
      <w:r w:rsidRPr="00AF7BD1">
        <w:rPr>
          <w:b/>
          <w:szCs w:val="24"/>
        </w:rPr>
        <w:t>3.5 TOLERANCES Enduits de ragréage :</w:t>
      </w:r>
    </w:p>
    <w:p w14:paraId="7DDDF168" w14:textId="77777777" w:rsidR="00E25A57" w:rsidRPr="00AF7BD1" w:rsidRDefault="00E25A57" w:rsidP="00E25A57">
      <w:pPr>
        <w:ind w:left="576" w:hanging="576"/>
        <w:rPr>
          <w:szCs w:val="24"/>
        </w:rPr>
      </w:pPr>
      <w:r w:rsidRPr="00AF7BD1">
        <w:rPr>
          <w:szCs w:val="24"/>
        </w:rPr>
        <w:t xml:space="preserve">Les tolérances sont celles spécifiées pour les parements vus des bétons (partie I ; 1.2.5). </w:t>
      </w:r>
    </w:p>
    <w:p w14:paraId="46831ECA" w14:textId="77777777" w:rsidR="00E25A57" w:rsidRPr="00AF7BD1" w:rsidRDefault="00E25A57" w:rsidP="00E25A57">
      <w:pPr>
        <w:ind w:left="576" w:hanging="576"/>
        <w:rPr>
          <w:szCs w:val="24"/>
        </w:rPr>
      </w:pPr>
    </w:p>
    <w:p w14:paraId="2F40F68A" w14:textId="77777777" w:rsidR="00E25A57" w:rsidRPr="00265419" w:rsidRDefault="00E25A57" w:rsidP="00E25A57">
      <w:pPr>
        <w:spacing w:after="200"/>
        <w:ind w:left="567" w:hanging="567"/>
        <w:jc w:val="center"/>
        <w:outlineLvl w:val="1"/>
        <w:rPr>
          <w:b/>
          <w:szCs w:val="24"/>
        </w:rPr>
      </w:pPr>
      <w:bookmarkStart w:id="87" w:name="_Toc113101448"/>
      <w:bookmarkStart w:id="88" w:name="_Toc228596873"/>
      <w:r w:rsidRPr="00265419">
        <w:rPr>
          <w:b/>
          <w:szCs w:val="24"/>
        </w:rPr>
        <w:t xml:space="preserve">Article 12 </w:t>
      </w:r>
      <w:r w:rsidRPr="00265419">
        <w:rPr>
          <w:b/>
          <w:szCs w:val="24"/>
        </w:rPr>
        <w:tab/>
        <w:t>TRAVAUX TOPOGRAPHIQUES - IMPLANTATION DU PROJET D’EXÉCUTION</w:t>
      </w:r>
      <w:bookmarkEnd w:id="87"/>
      <w:bookmarkEnd w:id="88"/>
      <w:r w:rsidRPr="00265419">
        <w:rPr>
          <w:b/>
          <w:szCs w:val="24"/>
        </w:rPr>
        <w:t xml:space="preserve">  </w:t>
      </w:r>
    </w:p>
    <w:p w14:paraId="6A3EC6B9" w14:textId="77777777" w:rsidR="00E25A57" w:rsidRPr="00265419" w:rsidRDefault="00E25A57" w:rsidP="00E25A57">
      <w:pPr>
        <w:rPr>
          <w:szCs w:val="24"/>
        </w:rPr>
      </w:pPr>
      <w:r w:rsidRPr="00265419">
        <w:rPr>
          <w:szCs w:val="24"/>
        </w:rPr>
        <w:t xml:space="preserve">L’Entrepreneur procède, à ses frais, à la vérification du bornage des rues, au remplacement des bornes manquantes, à l’implantation du projet et à son report à l’échelle 1/1 000è - 1/100è, ainsi qu’au levé de détail et au calcul des cubatures. </w:t>
      </w:r>
    </w:p>
    <w:p w14:paraId="055AA910"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Cette implantation et ce levé de détail se font contradictoirement avec l’Ingénieur.</w:t>
      </w:r>
    </w:p>
    <w:p w14:paraId="021475FA" w14:textId="77777777" w:rsidR="00E25A57" w:rsidRPr="00265419" w:rsidRDefault="00E25A57" w:rsidP="00E25A57">
      <w:pPr>
        <w:tabs>
          <w:tab w:val="left" w:pos="864"/>
        </w:tabs>
        <w:spacing w:after="200"/>
        <w:ind w:left="567" w:hanging="567"/>
        <w:outlineLvl w:val="2"/>
        <w:rPr>
          <w:b/>
          <w:bCs/>
          <w:iCs/>
          <w:caps/>
          <w:szCs w:val="24"/>
        </w:rPr>
      </w:pPr>
      <w:bookmarkStart w:id="89" w:name="_Toc113101449"/>
      <w:bookmarkStart w:id="90" w:name="_Toc228596874"/>
      <w:r w:rsidRPr="00265419">
        <w:rPr>
          <w:b/>
          <w:bCs/>
          <w:iCs/>
          <w:caps/>
          <w:szCs w:val="24"/>
        </w:rPr>
        <w:lastRenderedPageBreak/>
        <w:t>12.1</w:t>
      </w:r>
      <w:r w:rsidRPr="00265419">
        <w:rPr>
          <w:b/>
          <w:bCs/>
          <w:iCs/>
          <w:caps/>
          <w:szCs w:val="24"/>
        </w:rPr>
        <w:tab/>
        <w:t>Implantation</w:t>
      </w:r>
      <w:bookmarkEnd w:id="89"/>
      <w:bookmarkEnd w:id="90"/>
    </w:p>
    <w:p w14:paraId="65FE9CE8" w14:textId="1C13A8A8" w:rsidR="00E25A57" w:rsidRDefault="00E25A57" w:rsidP="00E25A57">
      <w:pPr>
        <w:rPr>
          <w:szCs w:val="24"/>
        </w:rPr>
      </w:pPr>
      <w:r w:rsidRPr="00265419">
        <w:rPr>
          <w:szCs w:val="24"/>
        </w:rPr>
        <w:t xml:space="preserve">L'implantation consiste à matérialiser l'axe du projet par des bornes en béton numérotées et nivelées avec référence au nivellement général de la République du Mali, les bornes sont implantées à une distance de </w:t>
      </w:r>
      <w:smartTag w:uri="urn:schemas-microsoft-com:office:smarttags" w:element="metricconverter">
        <w:smartTagPr>
          <w:attr w:name="ProductID" w:val="25 m￨tres"/>
        </w:smartTagPr>
        <w:r w:rsidRPr="00265419">
          <w:rPr>
            <w:szCs w:val="24"/>
          </w:rPr>
          <w:t>25 mètres</w:t>
        </w:r>
      </w:smartTag>
      <w:r w:rsidRPr="00265419">
        <w:rPr>
          <w:szCs w:val="24"/>
        </w:rPr>
        <w:t xml:space="preserve"> de l'axe du projet sauf impossibilité :</w:t>
      </w:r>
    </w:p>
    <w:p w14:paraId="3939E3CA" w14:textId="77777777" w:rsidR="00EA207D" w:rsidRPr="00265419" w:rsidRDefault="00EA207D" w:rsidP="00E25A57">
      <w:pPr>
        <w:rPr>
          <w:szCs w:val="24"/>
        </w:rPr>
      </w:pPr>
    </w:p>
    <w:p w14:paraId="73D66D1C" w14:textId="77777777" w:rsidR="00E25A57" w:rsidRPr="00265419" w:rsidRDefault="00E25A57" w:rsidP="00EA207D">
      <w:pPr>
        <w:tabs>
          <w:tab w:val="left" w:pos="4440"/>
          <w:tab w:val="right" w:pos="5100"/>
          <w:tab w:val="left" w:pos="6400"/>
        </w:tabs>
        <w:ind w:left="834" w:hanging="278"/>
        <w:rPr>
          <w:szCs w:val="24"/>
        </w:rPr>
      </w:pPr>
      <w:r w:rsidRPr="00265419">
        <w:rPr>
          <w:szCs w:val="24"/>
        </w:rPr>
        <w:t>-</w:t>
      </w:r>
      <w:r w:rsidRPr="00265419">
        <w:rPr>
          <w:szCs w:val="24"/>
        </w:rPr>
        <w:tab/>
        <w:t>à chaque origine et fin de courbe, de part et d'autre de l'axe ;</w:t>
      </w:r>
    </w:p>
    <w:p w14:paraId="0424D38C" w14:textId="77777777" w:rsidR="00E25A57" w:rsidRPr="00265419" w:rsidRDefault="00E25A57" w:rsidP="00EA207D">
      <w:pPr>
        <w:tabs>
          <w:tab w:val="left" w:pos="4440"/>
          <w:tab w:val="right" w:pos="5100"/>
          <w:tab w:val="left" w:pos="6400"/>
        </w:tabs>
        <w:ind w:left="834" w:hanging="278"/>
        <w:rPr>
          <w:szCs w:val="24"/>
        </w:rPr>
      </w:pPr>
      <w:r w:rsidRPr="00265419">
        <w:rPr>
          <w:szCs w:val="24"/>
        </w:rPr>
        <w:t>-</w:t>
      </w:r>
      <w:r w:rsidRPr="00265419">
        <w:rPr>
          <w:szCs w:val="24"/>
        </w:rPr>
        <w:tab/>
        <w:t>aux intersections des alignements droits, de part et d'autre de l'axe ;</w:t>
      </w:r>
    </w:p>
    <w:p w14:paraId="13D44574" w14:textId="77777777" w:rsidR="00E25A57" w:rsidRPr="00265419" w:rsidRDefault="00E25A57" w:rsidP="00EA207D">
      <w:pPr>
        <w:tabs>
          <w:tab w:val="left" w:pos="4440"/>
          <w:tab w:val="right" w:pos="5100"/>
          <w:tab w:val="left" w:pos="6400"/>
        </w:tabs>
        <w:ind w:left="834" w:hanging="278"/>
        <w:rPr>
          <w:szCs w:val="24"/>
        </w:rPr>
      </w:pPr>
      <w:r w:rsidRPr="00265419">
        <w:rPr>
          <w:szCs w:val="24"/>
        </w:rPr>
        <w:t>-</w:t>
      </w:r>
      <w:r w:rsidRPr="00265419">
        <w:rPr>
          <w:szCs w:val="24"/>
        </w:rPr>
        <w:tab/>
        <w:t xml:space="preserve">à des intervalles ne dépassant pas </w:t>
      </w:r>
      <w:smartTag w:uri="urn:schemas-microsoft-com:office:smarttags" w:element="metricconverter">
        <w:smartTagPr>
          <w:attr w:name="ProductID" w:val="400 m￨tres"/>
        </w:smartTagPr>
        <w:r w:rsidRPr="00265419">
          <w:rPr>
            <w:szCs w:val="24"/>
          </w:rPr>
          <w:t>400 mètres</w:t>
        </w:r>
      </w:smartTag>
      <w:r w:rsidRPr="00265419">
        <w:rPr>
          <w:szCs w:val="24"/>
        </w:rPr>
        <w:t xml:space="preserve"> dans les alignements droit, d'un seul côté de l'axe.</w:t>
      </w:r>
    </w:p>
    <w:p w14:paraId="490E71A7" w14:textId="77777777" w:rsidR="003968CE" w:rsidRDefault="003968CE" w:rsidP="00E25A57">
      <w:pPr>
        <w:rPr>
          <w:szCs w:val="24"/>
        </w:rPr>
      </w:pPr>
    </w:p>
    <w:p w14:paraId="51793155" w14:textId="723A7E5C" w:rsidR="00E25A57" w:rsidRPr="00265419" w:rsidRDefault="00E25A57" w:rsidP="00E25A57">
      <w:pPr>
        <w:rPr>
          <w:szCs w:val="24"/>
        </w:rPr>
      </w:pPr>
      <w:r w:rsidRPr="00265419">
        <w:rPr>
          <w:szCs w:val="24"/>
        </w:rPr>
        <w:t xml:space="preserve">L'Entrepreneur est en outre tenu de remplacer les repères de nivellement par des bornes, en dehors de l'emprise des rues et par des repères sur les nouveaux ouvrages. </w:t>
      </w:r>
    </w:p>
    <w:p w14:paraId="31665A94" w14:textId="77777777" w:rsidR="00E25A57" w:rsidRPr="00265419" w:rsidRDefault="00E25A57" w:rsidP="00E25A57">
      <w:pPr>
        <w:rPr>
          <w:szCs w:val="24"/>
        </w:rPr>
      </w:pPr>
      <w:r w:rsidRPr="00265419">
        <w:rPr>
          <w:szCs w:val="24"/>
        </w:rPr>
        <w:t>Les caractéristiques de ces bornes ou repères ainsi que les renseignements à faire figurer sur la fiche y afférente seront déterminés par l'Ingénieur.</w:t>
      </w:r>
    </w:p>
    <w:p w14:paraId="3EADAB4B" w14:textId="77777777" w:rsidR="00E25A57" w:rsidRPr="00265419" w:rsidRDefault="00E25A57" w:rsidP="00E25A57">
      <w:pPr>
        <w:rPr>
          <w:szCs w:val="24"/>
        </w:rPr>
      </w:pPr>
      <w:r w:rsidRPr="00265419">
        <w:rPr>
          <w:szCs w:val="24"/>
        </w:rPr>
        <w:t>L'axe du projet implanté doit être conforme à l'axe donné dans les dessins du Dossier et défini au profil en long et tracé en plan, en particulier en ce qui concerne les caractéristiques géométriques tels que les rayons de courbures et les longueurs minimales et maximales en alignement droit.</w:t>
      </w:r>
    </w:p>
    <w:p w14:paraId="279139AF" w14:textId="77777777" w:rsidR="00E25A57" w:rsidRPr="00265419" w:rsidRDefault="00E25A57" w:rsidP="00E25A57">
      <w:pPr>
        <w:rPr>
          <w:szCs w:val="24"/>
        </w:rPr>
      </w:pPr>
      <w:r w:rsidRPr="00265419">
        <w:rPr>
          <w:szCs w:val="24"/>
        </w:rPr>
        <w:t>L'axe du projet implanté par l'Entrepreneur est alors reporté, par rue, à l'échelle de 1/1 000è pour les longueurs et 1/100è pour les hauteurs.</w:t>
      </w:r>
    </w:p>
    <w:p w14:paraId="095EB576" w14:textId="77777777" w:rsidR="00E25A57" w:rsidRPr="00265419" w:rsidRDefault="00E25A57" w:rsidP="00E25A57">
      <w:pPr>
        <w:rPr>
          <w:szCs w:val="24"/>
        </w:rPr>
      </w:pPr>
      <w:r w:rsidRPr="00265419">
        <w:rPr>
          <w:szCs w:val="24"/>
        </w:rPr>
        <w:t>Sur cet axe est dessinée une ligne rouge. La ligne rouge doit être conforme à celle définie dans le dossier de plans du DAO, en particulier en ce qui concerne le respect des points obligés (carrefours) ainsi que les rampes maximales.</w:t>
      </w:r>
    </w:p>
    <w:p w14:paraId="11641CE7" w14:textId="77777777" w:rsidR="00E25A57" w:rsidRPr="00265419" w:rsidRDefault="00E25A57" w:rsidP="00E25A57">
      <w:pPr>
        <w:rPr>
          <w:szCs w:val="24"/>
        </w:rPr>
      </w:pPr>
      <w:r w:rsidRPr="00265419">
        <w:rPr>
          <w:szCs w:val="24"/>
        </w:rPr>
        <w:t>L'Entrepreneur soumet les dessins du projet à l'Ingénieur au plus tard trente (30) jours avant la date du commencement des travaux de la rue considérée.</w:t>
      </w:r>
    </w:p>
    <w:p w14:paraId="2BA96D82" w14:textId="77777777" w:rsidR="003968CE" w:rsidRDefault="00E25A57" w:rsidP="00E25A57">
      <w:pPr>
        <w:rPr>
          <w:szCs w:val="24"/>
        </w:rPr>
      </w:pPr>
      <w:r w:rsidRPr="00265419">
        <w:rPr>
          <w:szCs w:val="24"/>
        </w:rPr>
        <w:t>Les plans d’exécution de l’ouvrage reprennent, outre les renseignements qui figurent sur les dessins fournis dans le DAO.</w:t>
      </w:r>
    </w:p>
    <w:p w14:paraId="48B583C3" w14:textId="5CB5206A" w:rsidR="00E25A57" w:rsidRPr="00265419" w:rsidRDefault="00E25A57" w:rsidP="00E25A57">
      <w:pPr>
        <w:rPr>
          <w:szCs w:val="24"/>
        </w:rPr>
      </w:pPr>
      <w:r w:rsidRPr="00265419">
        <w:rPr>
          <w:szCs w:val="24"/>
        </w:rPr>
        <w:t xml:space="preserve"> </w:t>
      </w:r>
    </w:p>
    <w:p w14:paraId="768CB25E" w14:textId="77777777" w:rsidR="00E25A57" w:rsidRPr="00265419" w:rsidRDefault="00E25A57" w:rsidP="003968CE">
      <w:pPr>
        <w:tabs>
          <w:tab w:val="left" w:pos="4440"/>
          <w:tab w:val="right" w:pos="5100"/>
          <w:tab w:val="left" w:pos="6400"/>
        </w:tabs>
        <w:ind w:left="834" w:hanging="278"/>
        <w:rPr>
          <w:szCs w:val="24"/>
        </w:rPr>
      </w:pPr>
      <w:r w:rsidRPr="00265419">
        <w:rPr>
          <w:szCs w:val="24"/>
        </w:rPr>
        <w:t>-</w:t>
      </w:r>
      <w:r w:rsidRPr="00265419">
        <w:rPr>
          <w:szCs w:val="24"/>
        </w:rPr>
        <w:tab/>
        <w:t>l'emplacement et les cotes des bornes d'implantation du projet,</w:t>
      </w:r>
    </w:p>
    <w:p w14:paraId="0EA3BAE2" w14:textId="1DDAD664" w:rsidR="00E25A57" w:rsidRDefault="00E25A57" w:rsidP="003968CE">
      <w:pPr>
        <w:tabs>
          <w:tab w:val="left" w:pos="4440"/>
          <w:tab w:val="right" w:pos="5100"/>
          <w:tab w:val="left" w:pos="6400"/>
        </w:tabs>
        <w:ind w:left="834" w:hanging="278"/>
        <w:rPr>
          <w:szCs w:val="24"/>
        </w:rPr>
      </w:pPr>
      <w:r w:rsidRPr="00265419">
        <w:rPr>
          <w:szCs w:val="24"/>
        </w:rPr>
        <w:t>-</w:t>
      </w:r>
      <w:r w:rsidRPr="00265419">
        <w:rPr>
          <w:szCs w:val="24"/>
        </w:rPr>
        <w:tab/>
        <w:t>l'emplacement et l'altitude des repères de nivellement.</w:t>
      </w:r>
    </w:p>
    <w:p w14:paraId="6F5F7CB6" w14:textId="77777777" w:rsidR="003968CE" w:rsidRPr="00265419" w:rsidRDefault="003968CE" w:rsidP="003968CE">
      <w:pPr>
        <w:tabs>
          <w:tab w:val="left" w:pos="4440"/>
          <w:tab w:val="right" w:pos="5100"/>
          <w:tab w:val="left" w:pos="6400"/>
        </w:tabs>
        <w:ind w:left="834" w:hanging="278"/>
        <w:rPr>
          <w:szCs w:val="24"/>
        </w:rPr>
      </w:pPr>
    </w:p>
    <w:p w14:paraId="3A4537F5" w14:textId="77777777" w:rsidR="00E25A57" w:rsidRPr="00265419" w:rsidRDefault="00E25A57" w:rsidP="00E25A57">
      <w:pPr>
        <w:tabs>
          <w:tab w:val="left" w:pos="864"/>
        </w:tabs>
        <w:spacing w:after="120"/>
        <w:ind w:left="567" w:hanging="567"/>
        <w:outlineLvl w:val="2"/>
        <w:rPr>
          <w:b/>
          <w:bCs/>
          <w:iCs/>
          <w:caps/>
          <w:szCs w:val="24"/>
        </w:rPr>
      </w:pPr>
      <w:bookmarkStart w:id="91" w:name="_Toc113101450"/>
      <w:bookmarkStart w:id="92" w:name="_Toc228596875"/>
      <w:r w:rsidRPr="00265419">
        <w:rPr>
          <w:b/>
          <w:bCs/>
          <w:iCs/>
          <w:caps/>
          <w:szCs w:val="24"/>
        </w:rPr>
        <w:t>12.2</w:t>
      </w:r>
      <w:r w:rsidRPr="00265419">
        <w:rPr>
          <w:b/>
          <w:bCs/>
          <w:iCs/>
          <w:caps/>
          <w:szCs w:val="24"/>
        </w:rPr>
        <w:tab/>
        <w:t>Relevé des profils en travers</w:t>
      </w:r>
      <w:bookmarkEnd w:id="91"/>
      <w:bookmarkEnd w:id="92"/>
      <w:r w:rsidRPr="00265419">
        <w:rPr>
          <w:b/>
          <w:bCs/>
          <w:iCs/>
          <w:caps/>
          <w:szCs w:val="24"/>
        </w:rPr>
        <w:t xml:space="preserve"> </w:t>
      </w:r>
    </w:p>
    <w:p w14:paraId="0C809344" w14:textId="77777777" w:rsidR="00E25A57" w:rsidRPr="00265419" w:rsidRDefault="00E25A57" w:rsidP="00E25A57">
      <w:pPr>
        <w:rPr>
          <w:szCs w:val="24"/>
        </w:rPr>
      </w:pPr>
      <w:r w:rsidRPr="00265419">
        <w:rPr>
          <w:szCs w:val="24"/>
        </w:rPr>
        <w:t xml:space="preserve">Le levé de détails des profils en travers consiste en un levé systématique des profils en travers avec une équidistance maximale de </w:t>
      </w:r>
      <w:smartTag w:uri="urn:schemas-microsoft-com:office:smarttags" w:element="metricconverter">
        <w:smartTagPr>
          <w:attr w:name="ProductID" w:val="50 m￨tres"/>
        </w:smartTagPr>
        <w:r w:rsidRPr="00265419">
          <w:rPr>
            <w:szCs w:val="24"/>
          </w:rPr>
          <w:t>50 mètres</w:t>
        </w:r>
      </w:smartTag>
      <w:r w:rsidRPr="00265419">
        <w:rPr>
          <w:szCs w:val="24"/>
        </w:rPr>
        <w:t>.</w:t>
      </w:r>
    </w:p>
    <w:p w14:paraId="3B9E4257" w14:textId="77777777" w:rsidR="00E25A57" w:rsidRPr="00265419" w:rsidRDefault="00E25A57" w:rsidP="00E25A57">
      <w:pPr>
        <w:rPr>
          <w:szCs w:val="24"/>
        </w:rPr>
      </w:pPr>
      <w:r w:rsidRPr="00265419">
        <w:rPr>
          <w:szCs w:val="24"/>
        </w:rPr>
        <w:t>Les relevés des profils s'étendent en moyenne sur la moitié de l’emprise de part et d'autre de l'axe. Un piquet est mis en place à hauteur de chaque profil. Le piquetage, parallèle à l'axe du projet, est effectué en dehors de l'emprise des terrassements.</w:t>
      </w:r>
    </w:p>
    <w:p w14:paraId="4163C4A5" w14:textId="77777777" w:rsidR="00E25A57" w:rsidRPr="00265419" w:rsidRDefault="00E25A57" w:rsidP="00E25A57">
      <w:pPr>
        <w:rPr>
          <w:szCs w:val="24"/>
        </w:rPr>
      </w:pPr>
      <w:r w:rsidRPr="00265419">
        <w:rPr>
          <w:szCs w:val="24"/>
        </w:rPr>
        <w:t>Les levés de profils en travers sont reportés à l'échelle de 1/100 en même temps que le profil en travers type. Ces documents sont remis à l'Ingénieur par rue en même temps que les dessins du projet.</w:t>
      </w:r>
    </w:p>
    <w:p w14:paraId="2B7BBAE5" w14:textId="77777777" w:rsidR="00E25A57" w:rsidRPr="00265419" w:rsidRDefault="00E25A57" w:rsidP="00E25A57">
      <w:pPr>
        <w:tabs>
          <w:tab w:val="left" w:pos="864"/>
        </w:tabs>
        <w:spacing w:after="120"/>
        <w:ind w:left="567" w:hanging="567"/>
        <w:outlineLvl w:val="2"/>
        <w:rPr>
          <w:b/>
          <w:bCs/>
          <w:iCs/>
          <w:caps/>
          <w:szCs w:val="24"/>
        </w:rPr>
      </w:pPr>
      <w:bookmarkStart w:id="93" w:name="_Toc113101451"/>
      <w:bookmarkStart w:id="94" w:name="_Toc228596876"/>
      <w:r w:rsidRPr="00265419">
        <w:rPr>
          <w:b/>
          <w:bCs/>
          <w:iCs/>
          <w:caps/>
          <w:szCs w:val="24"/>
        </w:rPr>
        <w:t>12.3 Levés Tachéométriques</w:t>
      </w:r>
      <w:bookmarkEnd w:id="93"/>
      <w:bookmarkEnd w:id="94"/>
      <w:r w:rsidRPr="00265419">
        <w:rPr>
          <w:b/>
          <w:bCs/>
          <w:iCs/>
          <w:caps/>
          <w:szCs w:val="24"/>
        </w:rPr>
        <w:t xml:space="preserve"> </w:t>
      </w:r>
    </w:p>
    <w:p w14:paraId="44BDAB92" w14:textId="77777777" w:rsidR="00E25A57" w:rsidRPr="00265419" w:rsidRDefault="00E25A57" w:rsidP="00E25A57">
      <w:pPr>
        <w:rPr>
          <w:szCs w:val="24"/>
        </w:rPr>
      </w:pPr>
      <w:r w:rsidRPr="00265419">
        <w:rPr>
          <w:szCs w:val="24"/>
        </w:rPr>
        <w:t>Dans les zones où l’implantation directe de l’axe n’est pas possible, c'est-à-dire dans les zones où le Maître d’Ouvrage à l’intention de modifier le tracé défini à l’Avant Projet Détaillé, l’Entrepreneur procédera au préalable, selon les directives de l’Ingénieur à des levés tachéométriques à l’échelle du 1/1 000. La densité de points à l’hectare sera le l’ordre de quarante (40).</w:t>
      </w:r>
    </w:p>
    <w:p w14:paraId="3B6BEBB6" w14:textId="49F288D8" w:rsidR="00E25A57" w:rsidRDefault="00E25A57" w:rsidP="00E25A57">
      <w:pPr>
        <w:rPr>
          <w:szCs w:val="24"/>
        </w:rPr>
      </w:pPr>
      <w:r w:rsidRPr="00265419">
        <w:rPr>
          <w:szCs w:val="24"/>
        </w:rPr>
        <w:lastRenderedPageBreak/>
        <w:t>L’Entrepreneur établit les plans à courbes de niveau métriques ou décimétriques, selon les prescriptions de l’Ingénieur. L’Entrepreneur procède à l’implantation de l’axe et à sa matérialisation comme prévu ci-dessus.</w:t>
      </w:r>
    </w:p>
    <w:p w14:paraId="7878AA32" w14:textId="77777777" w:rsidR="003968CE" w:rsidRPr="00265419" w:rsidRDefault="003968CE" w:rsidP="00E25A57">
      <w:pPr>
        <w:rPr>
          <w:szCs w:val="24"/>
        </w:rPr>
      </w:pPr>
    </w:p>
    <w:p w14:paraId="363E7FA2" w14:textId="77777777" w:rsidR="00E25A57" w:rsidRPr="00265419" w:rsidRDefault="00E25A57" w:rsidP="00F464F6">
      <w:pPr>
        <w:keepNext/>
        <w:numPr>
          <w:ilvl w:val="1"/>
          <w:numId w:val="137"/>
        </w:numPr>
        <w:overflowPunct w:val="0"/>
        <w:autoSpaceDE w:val="0"/>
        <w:autoSpaceDN w:val="0"/>
        <w:adjustRightInd w:val="0"/>
        <w:spacing w:after="120"/>
        <w:textAlignment w:val="baseline"/>
        <w:outlineLvl w:val="2"/>
        <w:rPr>
          <w:b/>
          <w:bCs/>
          <w:iCs/>
          <w:caps/>
          <w:szCs w:val="24"/>
        </w:rPr>
      </w:pPr>
      <w:bookmarkStart w:id="95" w:name="_Toc113101452"/>
      <w:bookmarkStart w:id="96" w:name="_Toc228596877"/>
      <w:r w:rsidRPr="00265419">
        <w:rPr>
          <w:b/>
          <w:bCs/>
          <w:iCs/>
          <w:caps/>
          <w:szCs w:val="24"/>
        </w:rPr>
        <w:t xml:space="preserve">Levé de la zone des ouvrages </w:t>
      </w:r>
      <w:bookmarkEnd w:id="95"/>
      <w:bookmarkEnd w:id="96"/>
    </w:p>
    <w:p w14:paraId="16B32D84" w14:textId="77777777" w:rsidR="00E25A57" w:rsidRPr="00265419" w:rsidRDefault="00E25A57" w:rsidP="00E25A57">
      <w:pPr>
        <w:rPr>
          <w:szCs w:val="24"/>
        </w:rPr>
      </w:pPr>
      <w:r w:rsidRPr="00265419">
        <w:rPr>
          <w:szCs w:val="24"/>
        </w:rPr>
        <w:t xml:space="preserve">Sur demande de l’Ingénieur, l’emplacement de certains ouvrages pourra être relevé au tachéomètre sur une longueur et une largeur suffisante avec une densité maximale de quatre vingt (80) points à l’hectare pour permettre l’implantation de l’ouvrage sur des plans à l’échelle 1/500. </w:t>
      </w:r>
    </w:p>
    <w:p w14:paraId="72E5D540" w14:textId="77777777" w:rsidR="00E25A57" w:rsidRPr="00265419" w:rsidRDefault="00E25A57" w:rsidP="00E25A57">
      <w:pPr>
        <w:rPr>
          <w:szCs w:val="24"/>
        </w:rPr>
      </w:pPr>
    </w:p>
    <w:p w14:paraId="7632F035" w14:textId="77777777" w:rsidR="00E25A57" w:rsidRPr="00265419" w:rsidRDefault="00E25A57" w:rsidP="00E25A57">
      <w:pPr>
        <w:tabs>
          <w:tab w:val="left" w:pos="864"/>
        </w:tabs>
        <w:spacing w:after="200"/>
        <w:ind w:left="567" w:hanging="567"/>
        <w:outlineLvl w:val="2"/>
        <w:rPr>
          <w:b/>
          <w:bCs/>
          <w:iCs/>
          <w:caps/>
          <w:szCs w:val="24"/>
        </w:rPr>
      </w:pPr>
      <w:bookmarkStart w:id="97" w:name="_Toc113101453"/>
      <w:bookmarkStart w:id="98" w:name="_Toc228596878"/>
      <w:r w:rsidRPr="00265419">
        <w:rPr>
          <w:b/>
          <w:bCs/>
          <w:iCs/>
          <w:caps/>
          <w:szCs w:val="24"/>
        </w:rPr>
        <w:t>12.5 MOUVEMENT des terres - Calcul des cubatures</w:t>
      </w:r>
      <w:bookmarkEnd w:id="97"/>
      <w:bookmarkEnd w:id="98"/>
    </w:p>
    <w:p w14:paraId="1B361A1E" w14:textId="77777777" w:rsidR="00E25A57" w:rsidRPr="00265419" w:rsidRDefault="00E25A57" w:rsidP="00F464F6">
      <w:pPr>
        <w:numPr>
          <w:ilvl w:val="0"/>
          <w:numId w:val="87"/>
        </w:numPr>
        <w:tabs>
          <w:tab w:val="left" w:pos="851"/>
        </w:tabs>
        <w:overflowPunct w:val="0"/>
        <w:autoSpaceDE w:val="0"/>
        <w:autoSpaceDN w:val="0"/>
        <w:adjustRightInd w:val="0"/>
        <w:ind w:left="851" w:hanging="284"/>
        <w:textAlignment w:val="baseline"/>
        <w:rPr>
          <w:szCs w:val="24"/>
        </w:rPr>
      </w:pPr>
      <w:r w:rsidRPr="00265419">
        <w:rPr>
          <w:szCs w:val="24"/>
        </w:rPr>
        <w:t>Sur la base des levées topographiques et des sondages de reconnaissance, l’Entrepreneur soumettra à Ingénieur un schéma de mouvement des terres qui servira de base au règlement des prestations de transport.</w:t>
      </w:r>
    </w:p>
    <w:p w14:paraId="0594A3EE" w14:textId="77777777" w:rsidR="00E25A57" w:rsidRPr="00265419" w:rsidRDefault="00E25A57" w:rsidP="00F464F6">
      <w:pPr>
        <w:numPr>
          <w:ilvl w:val="0"/>
          <w:numId w:val="87"/>
        </w:numPr>
        <w:tabs>
          <w:tab w:val="left" w:pos="851"/>
        </w:tabs>
        <w:overflowPunct w:val="0"/>
        <w:autoSpaceDE w:val="0"/>
        <w:autoSpaceDN w:val="0"/>
        <w:adjustRightInd w:val="0"/>
        <w:ind w:left="851" w:hanging="284"/>
        <w:textAlignment w:val="baseline"/>
        <w:rPr>
          <w:szCs w:val="24"/>
        </w:rPr>
      </w:pPr>
      <w:r w:rsidRPr="00265419">
        <w:rPr>
          <w:szCs w:val="24"/>
        </w:rPr>
        <w:t>Sur la base des profils en travers, l'Entrepreneur calcule les quantités :</w:t>
      </w:r>
    </w:p>
    <w:p w14:paraId="32618953" w14:textId="77777777" w:rsidR="00E25A57" w:rsidRPr="00265419" w:rsidRDefault="00E25A57" w:rsidP="00F464F6">
      <w:pPr>
        <w:numPr>
          <w:ilvl w:val="1"/>
          <w:numId w:val="87"/>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déblais meubles,</w:t>
      </w:r>
    </w:p>
    <w:p w14:paraId="62DE00E7" w14:textId="77777777" w:rsidR="00E25A57" w:rsidRPr="00265419" w:rsidRDefault="00E25A57" w:rsidP="00F464F6">
      <w:pPr>
        <w:numPr>
          <w:ilvl w:val="1"/>
          <w:numId w:val="87"/>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remblais (en provenance de déblais ou d'emprunts),</w:t>
      </w:r>
    </w:p>
    <w:p w14:paraId="79D59041" w14:textId="77777777" w:rsidR="00E25A57" w:rsidRPr="00265419" w:rsidRDefault="00E25A57" w:rsidP="00F464F6">
      <w:pPr>
        <w:numPr>
          <w:ilvl w:val="1"/>
          <w:numId w:val="87"/>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grave latéritique pour les couches de fondation et de base,</w:t>
      </w:r>
    </w:p>
    <w:p w14:paraId="110C14DD" w14:textId="77777777" w:rsidR="00E25A57" w:rsidRPr="00265419" w:rsidRDefault="00E25A57" w:rsidP="00F464F6">
      <w:pPr>
        <w:numPr>
          <w:ilvl w:val="1"/>
          <w:numId w:val="87"/>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transports de grave latéritique.</w:t>
      </w:r>
    </w:p>
    <w:p w14:paraId="17891085" w14:textId="77777777" w:rsidR="00E25A57" w:rsidRDefault="00E25A57" w:rsidP="00E25A57">
      <w:pPr>
        <w:rPr>
          <w:szCs w:val="24"/>
        </w:rPr>
      </w:pPr>
    </w:p>
    <w:p w14:paraId="004B7492" w14:textId="77777777" w:rsidR="00E25A57" w:rsidRPr="00265419" w:rsidRDefault="00E25A57" w:rsidP="00E25A57">
      <w:pPr>
        <w:rPr>
          <w:szCs w:val="24"/>
        </w:rPr>
      </w:pPr>
      <w:r w:rsidRPr="00265419">
        <w:rPr>
          <w:szCs w:val="24"/>
        </w:rPr>
        <w:t>Ces quantités sont soumises à l'Ingénieur sous la forme d'un métré, par rue en même temps que les dessins du projet.</w:t>
      </w:r>
    </w:p>
    <w:p w14:paraId="69C3A5A1" w14:textId="77777777" w:rsidR="00E25A57" w:rsidRPr="00265419" w:rsidRDefault="00E25A57" w:rsidP="00E25A57">
      <w:pPr>
        <w:rPr>
          <w:szCs w:val="24"/>
        </w:rPr>
      </w:pPr>
      <w:r w:rsidRPr="00265419">
        <w:rPr>
          <w:szCs w:val="24"/>
        </w:rPr>
        <w:t>Il est spécifié qu'aucun coefficient de foisonnement ou de contre foisonnement n'est pris en considération et qu'un mètre cube de déblai mesuré sur profil est censé donner un mètre cube de remblai mesuré sur profil. Les tassements éventuels sous remblais ne sont pas pris en compte.</w:t>
      </w:r>
    </w:p>
    <w:p w14:paraId="11B61238" w14:textId="77777777" w:rsidR="00E25A57" w:rsidRDefault="00E25A57" w:rsidP="00E25A57">
      <w:pPr>
        <w:rPr>
          <w:szCs w:val="24"/>
        </w:rPr>
      </w:pPr>
      <w:r w:rsidRPr="00265419">
        <w:rPr>
          <w:szCs w:val="24"/>
        </w:rPr>
        <w:t>Ces documents seront soumis à l’agrément de l’Ingénieur au minimum dix (10) jours avant le début des travaux. L’Ingénieur disposera d’un délai de dix (10) jours pour donner son accord, refuser ou faire ses observations sur ces documents.</w:t>
      </w:r>
    </w:p>
    <w:p w14:paraId="56FBEA40" w14:textId="77777777" w:rsidR="00E25A57" w:rsidRPr="00265419" w:rsidRDefault="00E25A57" w:rsidP="00E25A57">
      <w:pPr>
        <w:rPr>
          <w:szCs w:val="24"/>
        </w:rPr>
      </w:pPr>
    </w:p>
    <w:p w14:paraId="1956787D" w14:textId="77777777" w:rsidR="00E25A57" w:rsidRPr="00265419" w:rsidRDefault="00E25A57" w:rsidP="00E25A57">
      <w:pPr>
        <w:spacing w:after="200"/>
        <w:ind w:left="567" w:hanging="567"/>
        <w:jc w:val="left"/>
        <w:outlineLvl w:val="1"/>
        <w:rPr>
          <w:b/>
          <w:szCs w:val="24"/>
        </w:rPr>
      </w:pPr>
      <w:bookmarkStart w:id="99" w:name="_Toc113101454"/>
      <w:bookmarkStart w:id="100" w:name="_Toc228596879"/>
      <w:r w:rsidRPr="00265419">
        <w:rPr>
          <w:b/>
          <w:szCs w:val="24"/>
        </w:rPr>
        <w:t>Article 13    PROGRAMME TECHNIQUE DES TRAVAUX</w:t>
      </w:r>
      <w:bookmarkEnd w:id="99"/>
      <w:bookmarkEnd w:id="100"/>
    </w:p>
    <w:p w14:paraId="255901B8"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L'Entrepreneur soumet à l'Ingénieur dans un délai d'un (</w:t>
      </w:r>
      <w:r>
        <w:rPr>
          <w:szCs w:val="24"/>
        </w:rPr>
        <w:t>0</w:t>
      </w:r>
      <w:r w:rsidRPr="00265419">
        <w:rPr>
          <w:szCs w:val="24"/>
        </w:rPr>
        <w:t>1) mois à compter de la date de signature du contrat :</w:t>
      </w:r>
    </w:p>
    <w:p w14:paraId="62A3AD0F" w14:textId="77777777" w:rsidR="00E25A57" w:rsidRPr="00265419" w:rsidRDefault="00E25A57" w:rsidP="00F464F6">
      <w:pPr>
        <w:numPr>
          <w:ilvl w:val="1"/>
          <w:numId w:val="87"/>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projet d'installation de chantier ;</w:t>
      </w:r>
    </w:p>
    <w:p w14:paraId="3C3301A6" w14:textId="77777777" w:rsidR="00E25A57" w:rsidRPr="00265419" w:rsidRDefault="00E25A57" w:rsidP="00F464F6">
      <w:pPr>
        <w:numPr>
          <w:ilvl w:val="1"/>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planning des travaux, détaillé quantitativement par tâches et les rendements escomptés,</w:t>
      </w:r>
    </w:p>
    <w:p w14:paraId="0BD3180C" w14:textId="77777777" w:rsidR="00E25A57" w:rsidRPr="00265419" w:rsidRDefault="00E25A57" w:rsidP="00F464F6">
      <w:pPr>
        <w:numPr>
          <w:ilvl w:val="1"/>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programme détaillé de l'approvisionnement des matériaux et matières nécessaires aux travaux ;</w:t>
      </w:r>
    </w:p>
    <w:p w14:paraId="3C4E3690" w14:textId="77777777" w:rsidR="00E25A57" w:rsidRPr="00265419" w:rsidRDefault="00E25A57" w:rsidP="00F464F6">
      <w:pPr>
        <w:numPr>
          <w:ilvl w:val="1"/>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 xml:space="preserve">Le programme de mise en place du personnel et du matériel nécessaires à l'exécution des travaux conformément au planning ; </w:t>
      </w:r>
    </w:p>
    <w:p w14:paraId="1F90009D" w14:textId="77777777" w:rsidR="00E25A57" w:rsidRPr="00265419" w:rsidRDefault="00E25A57" w:rsidP="00F464F6">
      <w:pPr>
        <w:numPr>
          <w:ilvl w:val="1"/>
          <w:numId w:val="87"/>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rendement du matériel ;</w:t>
      </w:r>
    </w:p>
    <w:p w14:paraId="727459C1" w14:textId="77777777" w:rsidR="00E25A57" w:rsidRPr="00265419" w:rsidRDefault="00E25A57" w:rsidP="00F464F6">
      <w:pPr>
        <w:numPr>
          <w:ilvl w:val="1"/>
          <w:numId w:val="87"/>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Plan Assurance Qualité (P.A.Q).</w:t>
      </w:r>
    </w:p>
    <w:p w14:paraId="74A42F54" w14:textId="77777777" w:rsidR="00E25A57" w:rsidRPr="00265419" w:rsidRDefault="00E25A57" w:rsidP="00E25A57">
      <w:pPr>
        <w:rPr>
          <w:szCs w:val="24"/>
        </w:rPr>
      </w:pPr>
      <w:r w:rsidRPr="00265419">
        <w:rPr>
          <w:szCs w:val="24"/>
        </w:rPr>
        <w:t>L'Entrepreneur tient constamment à jour un état d'avancement des travaux par rapport au planning. Aucune modification ne peut être apportée à ce planning sans l'accord de l'Ingénieur.</w:t>
      </w:r>
    </w:p>
    <w:p w14:paraId="59B8B136" w14:textId="77777777" w:rsidR="00E25A57" w:rsidRPr="00265419" w:rsidRDefault="00E25A57" w:rsidP="00E25A57">
      <w:pPr>
        <w:rPr>
          <w:szCs w:val="24"/>
        </w:rPr>
      </w:pPr>
      <w:r w:rsidRPr="00265419">
        <w:rPr>
          <w:szCs w:val="24"/>
        </w:rPr>
        <w:t>Il est établi, chaque fin de mois, à la diligence de l'Entrepreneur et à ses frais, un état d'avancement des travaux selon modèle agréé par l'Ingénieur. Cet état est fourni gratuitement à l'Ingénieur en quatre exemplaires.</w:t>
      </w:r>
    </w:p>
    <w:p w14:paraId="1D733CA9" w14:textId="77777777" w:rsidR="00E25A57" w:rsidRPr="00265419" w:rsidRDefault="00E25A57" w:rsidP="00E25A57">
      <w:pPr>
        <w:rPr>
          <w:szCs w:val="24"/>
        </w:rPr>
      </w:pPr>
    </w:p>
    <w:p w14:paraId="68EAE347"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lastRenderedPageBreak/>
        <w:t>Cet état mentionne entre autres :</w:t>
      </w:r>
    </w:p>
    <w:p w14:paraId="161E0A5D" w14:textId="77777777" w:rsidR="00E25A57" w:rsidRPr="00265419" w:rsidRDefault="00E25A57" w:rsidP="00F464F6">
      <w:pPr>
        <w:numPr>
          <w:ilvl w:val="0"/>
          <w:numId w:val="86"/>
        </w:numPr>
        <w:tabs>
          <w:tab w:val="num" w:pos="840"/>
          <w:tab w:val="left" w:pos="4440"/>
          <w:tab w:val="right" w:pos="5100"/>
          <w:tab w:val="left" w:pos="6400"/>
        </w:tabs>
        <w:ind w:left="851" w:hanging="295"/>
        <w:rPr>
          <w:szCs w:val="24"/>
        </w:rPr>
      </w:pPr>
      <w:r w:rsidRPr="00265419">
        <w:rPr>
          <w:szCs w:val="24"/>
        </w:rPr>
        <w:tab/>
        <w:t>Le personnel (nombre, qualification, tâches affectées) utilisé sur le chantier ;</w:t>
      </w:r>
    </w:p>
    <w:p w14:paraId="19805706" w14:textId="77777777" w:rsidR="00E25A57" w:rsidRPr="00265419" w:rsidRDefault="00E25A57" w:rsidP="00F464F6">
      <w:pPr>
        <w:numPr>
          <w:ilvl w:val="0"/>
          <w:numId w:val="86"/>
        </w:numPr>
        <w:tabs>
          <w:tab w:val="num" w:pos="840"/>
          <w:tab w:val="left" w:pos="4440"/>
          <w:tab w:val="right" w:pos="5100"/>
          <w:tab w:val="left" w:pos="6400"/>
        </w:tabs>
        <w:ind w:left="851" w:hanging="295"/>
        <w:rPr>
          <w:szCs w:val="24"/>
        </w:rPr>
      </w:pPr>
      <w:r w:rsidRPr="00265419">
        <w:rPr>
          <w:szCs w:val="24"/>
        </w:rPr>
        <w:t>Le matériel (type d'engin, tâche affectées) en place sur le chantier et en ordre de fonctionnement ;</w:t>
      </w:r>
    </w:p>
    <w:p w14:paraId="6B972E5C" w14:textId="77777777" w:rsidR="00E25A57" w:rsidRPr="00265419" w:rsidRDefault="00E25A57" w:rsidP="00F464F6">
      <w:pPr>
        <w:numPr>
          <w:ilvl w:val="0"/>
          <w:numId w:val="86"/>
        </w:numPr>
        <w:tabs>
          <w:tab w:val="num" w:pos="840"/>
          <w:tab w:val="left" w:pos="4440"/>
          <w:tab w:val="right" w:pos="5100"/>
          <w:tab w:val="left" w:pos="6400"/>
        </w:tabs>
        <w:ind w:left="851" w:hanging="295"/>
        <w:rPr>
          <w:szCs w:val="24"/>
        </w:rPr>
      </w:pPr>
      <w:r w:rsidRPr="00265419">
        <w:rPr>
          <w:szCs w:val="24"/>
        </w:rPr>
        <w:t>Les quantités de travaux exécutées par poste et prises en attachement depuis le début du chantier, comparées avec celles prévues au planning ;</w:t>
      </w:r>
    </w:p>
    <w:p w14:paraId="21DA6D92" w14:textId="77777777" w:rsidR="00E25A57" w:rsidRPr="00265419" w:rsidRDefault="00E25A57" w:rsidP="00F464F6">
      <w:pPr>
        <w:numPr>
          <w:ilvl w:val="0"/>
          <w:numId w:val="86"/>
        </w:numPr>
        <w:tabs>
          <w:tab w:val="num" w:pos="840"/>
          <w:tab w:val="left" w:pos="4440"/>
          <w:tab w:val="right" w:pos="5100"/>
          <w:tab w:val="left" w:pos="6400"/>
        </w:tabs>
        <w:ind w:left="851" w:hanging="295"/>
        <w:rPr>
          <w:szCs w:val="24"/>
        </w:rPr>
      </w:pPr>
      <w:r w:rsidRPr="00265419">
        <w:rPr>
          <w:szCs w:val="24"/>
        </w:rPr>
        <w:t>Les matériaux approvisionnés sur chantier, comparées avec ceux prévus au planning ;</w:t>
      </w:r>
    </w:p>
    <w:p w14:paraId="53AA2E1D" w14:textId="77777777" w:rsidR="00E25A57" w:rsidRPr="00265419" w:rsidRDefault="00E25A57" w:rsidP="00F464F6">
      <w:pPr>
        <w:numPr>
          <w:ilvl w:val="0"/>
          <w:numId w:val="86"/>
        </w:numPr>
        <w:tabs>
          <w:tab w:val="num" w:pos="840"/>
          <w:tab w:val="left" w:pos="4440"/>
          <w:tab w:val="right" w:pos="5100"/>
          <w:tab w:val="left" w:pos="6400"/>
        </w:tabs>
        <w:ind w:left="851" w:hanging="295"/>
        <w:rPr>
          <w:szCs w:val="24"/>
        </w:rPr>
      </w:pPr>
      <w:r w:rsidRPr="00265419">
        <w:rPr>
          <w:szCs w:val="24"/>
        </w:rPr>
        <w:t>Les prévisions détaillées quantitativement par tâches tant pour les travaux que les approvisionnements ;</w:t>
      </w:r>
    </w:p>
    <w:p w14:paraId="42B7F197" w14:textId="77777777" w:rsidR="00E25A57" w:rsidRDefault="00E25A57" w:rsidP="00F464F6">
      <w:pPr>
        <w:numPr>
          <w:ilvl w:val="0"/>
          <w:numId w:val="86"/>
        </w:numPr>
        <w:tabs>
          <w:tab w:val="num" w:pos="840"/>
          <w:tab w:val="left" w:pos="4440"/>
          <w:tab w:val="right" w:pos="5100"/>
          <w:tab w:val="left" w:pos="6400"/>
        </w:tabs>
        <w:ind w:left="851" w:hanging="295"/>
        <w:rPr>
          <w:szCs w:val="24"/>
        </w:rPr>
      </w:pPr>
      <w:r w:rsidRPr="00265419">
        <w:rPr>
          <w:szCs w:val="24"/>
        </w:rPr>
        <w:t>Les rendements obtenus depuis le début des travaux et les rendements à prévoir pour tenir dans le planning.</w:t>
      </w:r>
    </w:p>
    <w:p w14:paraId="25BC0CA4" w14:textId="77777777" w:rsidR="00E25A57" w:rsidRPr="00265419" w:rsidRDefault="00E25A57" w:rsidP="00F464F6">
      <w:pPr>
        <w:numPr>
          <w:ilvl w:val="0"/>
          <w:numId w:val="86"/>
        </w:numPr>
        <w:tabs>
          <w:tab w:val="num" w:pos="840"/>
          <w:tab w:val="left" w:pos="4440"/>
          <w:tab w:val="right" w:pos="5100"/>
          <w:tab w:val="left" w:pos="6400"/>
        </w:tabs>
        <w:ind w:left="851" w:hanging="295"/>
        <w:rPr>
          <w:szCs w:val="24"/>
        </w:rPr>
      </w:pPr>
    </w:p>
    <w:p w14:paraId="3A3DC0CD" w14:textId="77777777" w:rsidR="00E25A57" w:rsidRPr="00265419" w:rsidRDefault="00E25A57" w:rsidP="00E25A57">
      <w:pPr>
        <w:spacing w:after="200"/>
        <w:ind w:left="567" w:hanging="567"/>
        <w:jc w:val="left"/>
        <w:outlineLvl w:val="1"/>
        <w:rPr>
          <w:b/>
          <w:szCs w:val="24"/>
        </w:rPr>
      </w:pPr>
      <w:bookmarkStart w:id="101" w:name="_Toc113101455"/>
      <w:bookmarkStart w:id="102" w:name="_Toc228596880"/>
      <w:r w:rsidRPr="00265419">
        <w:rPr>
          <w:b/>
          <w:szCs w:val="24"/>
        </w:rPr>
        <w:t>Article 13</w:t>
      </w:r>
      <w:r w:rsidRPr="00265419">
        <w:rPr>
          <w:b/>
          <w:szCs w:val="24"/>
        </w:rPr>
        <w:tab/>
        <w:t>MODIFICATION DU PROJET</w:t>
      </w:r>
      <w:bookmarkEnd w:id="101"/>
      <w:bookmarkEnd w:id="102"/>
    </w:p>
    <w:p w14:paraId="6E1A4E6A" w14:textId="77777777" w:rsidR="00E25A57" w:rsidRPr="00265419" w:rsidRDefault="00E25A57" w:rsidP="00E25A57">
      <w:pPr>
        <w:rPr>
          <w:szCs w:val="24"/>
        </w:rPr>
      </w:pPr>
      <w:r w:rsidRPr="00265419">
        <w:rPr>
          <w:szCs w:val="24"/>
        </w:rPr>
        <w:t>L’Ingénieur, en accord avec le Maître d’Œuvre, pourra faire procéder à des modifications ponctuelles du projet.</w:t>
      </w:r>
    </w:p>
    <w:p w14:paraId="023F1F77" w14:textId="77777777" w:rsidR="00E25A57" w:rsidRPr="00265419" w:rsidRDefault="00E25A57" w:rsidP="00E25A57">
      <w:pPr>
        <w:rPr>
          <w:szCs w:val="24"/>
        </w:rPr>
      </w:pPr>
      <w:r w:rsidRPr="00265419">
        <w:rPr>
          <w:szCs w:val="24"/>
        </w:rPr>
        <w:t>L’étude de ces modifications ne devra être en aucun cas à l’origine d’un retard dans l’exécution des travaux, et ne donnera pas lieu à un paiement quelconque.</w:t>
      </w:r>
    </w:p>
    <w:p w14:paraId="4AA6BB85" w14:textId="77777777" w:rsidR="00E25A57" w:rsidRPr="00265419" w:rsidRDefault="00E25A57" w:rsidP="00E25A57">
      <w:pPr>
        <w:rPr>
          <w:szCs w:val="24"/>
        </w:rPr>
      </w:pPr>
      <w:r w:rsidRPr="00265419">
        <w:rPr>
          <w:szCs w:val="24"/>
        </w:rPr>
        <w:t>L’Entrepreneur reste seul responsable du travail qu’il aura exécuté et en aucun cas l’Ingénieur ou le Maître d’ouvrage ne pourront être mis en cause.</w:t>
      </w:r>
    </w:p>
    <w:p w14:paraId="7974CC5C" w14:textId="77777777" w:rsidR="00E25A57" w:rsidRDefault="00E25A57" w:rsidP="00E25A57">
      <w:pPr>
        <w:rPr>
          <w:szCs w:val="24"/>
        </w:rPr>
      </w:pPr>
      <w:r w:rsidRPr="00265419">
        <w:rPr>
          <w:szCs w:val="24"/>
        </w:rPr>
        <w:t>À ce titre l’Entrepreneur est tenu en tant qu’homme de l’art, de signaler les anomalies, défauts ou erreurs qu’il pourra découvrir.</w:t>
      </w:r>
    </w:p>
    <w:p w14:paraId="10D0DD9C" w14:textId="77777777" w:rsidR="00E25A57" w:rsidRPr="00265419" w:rsidRDefault="00E25A57" w:rsidP="00E25A57">
      <w:pPr>
        <w:rPr>
          <w:szCs w:val="24"/>
        </w:rPr>
      </w:pPr>
    </w:p>
    <w:p w14:paraId="37D26AA3" w14:textId="77777777" w:rsidR="00E25A57" w:rsidRPr="00265419" w:rsidRDefault="00E25A57" w:rsidP="00E25A57">
      <w:pPr>
        <w:spacing w:after="200"/>
        <w:ind w:left="567" w:hanging="567"/>
        <w:jc w:val="left"/>
        <w:outlineLvl w:val="1"/>
        <w:rPr>
          <w:b/>
          <w:szCs w:val="24"/>
        </w:rPr>
      </w:pPr>
      <w:bookmarkStart w:id="103" w:name="_Toc113101456"/>
      <w:bookmarkStart w:id="104" w:name="_Toc228596881"/>
      <w:r w:rsidRPr="00265419">
        <w:rPr>
          <w:b/>
          <w:szCs w:val="24"/>
        </w:rPr>
        <w:t xml:space="preserve">Article 14 </w:t>
      </w:r>
      <w:r w:rsidRPr="00265419">
        <w:rPr>
          <w:b/>
          <w:szCs w:val="24"/>
        </w:rPr>
        <w:tab/>
        <w:t>ESSAIS DE LABORATOIRE - CONTRÔLE</w:t>
      </w:r>
      <w:bookmarkEnd w:id="103"/>
      <w:bookmarkEnd w:id="104"/>
    </w:p>
    <w:p w14:paraId="1E51B533"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Il est prévu deux séries d'essais en cours de travaux :</w:t>
      </w:r>
    </w:p>
    <w:p w14:paraId="3FA13208" w14:textId="77777777" w:rsidR="00E25A57" w:rsidRPr="00265419" w:rsidRDefault="00E25A57" w:rsidP="00F464F6">
      <w:pPr>
        <w:numPr>
          <w:ilvl w:val="0"/>
          <w:numId w:val="88"/>
        </w:numPr>
        <w:tabs>
          <w:tab w:val="num" w:pos="851"/>
          <w:tab w:val="left" w:pos="4440"/>
          <w:tab w:val="right" w:pos="5100"/>
          <w:tab w:val="left" w:pos="6400"/>
        </w:tabs>
        <w:spacing w:after="200"/>
        <w:ind w:left="851" w:hanging="284"/>
        <w:rPr>
          <w:szCs w:val="24"/>
        </w:rPr>
      </w:pPr>
      <w:r w:rsidRPr="00265419">
        <w:rPr>
          <w:szCs w:val="24"/>
        </w:rPr>
        <w:t>La première est opérée par l'Entrepreneur et à sa charge, elle a pour but la recherche des matériaux, la détermination de leur mise en œuvre et les contrôles à effecteur. Les essais correspondants sont effectués par lui et à ses frais dans son laboratoire de chantier entièrement accessible à l'Ingénieur. L'Entrepreneur peut faire appel à un laboratoire agréé par l'Ingénieur pour la réalisation de certains essais spéciaux. Les résultats des divers essais sont consignés sur un cahier de laboratoire et transmis par courriers à l'Ingénieur au fur et à mesure de leur obtention.</w:t>
      </w:r>
    </w:p>
    <w:p w14:paraId="260921D8" w14:textId="77777777" w:rsidR="00E25A57" w:rsidRPr="00265419" w:rsidRDefault="00E25A57" w:rsidP="00E25A57">
      <w:pPr>
        <w:rPr>
          <w:szCs w:val="24"/>
        </w:rPr>
      </w:pPr>
      <w:r w:rsidRPr="00265419">
        <w:rPr>
          <w:szCs w:val="24"/>
        </w:rPr>
        <w:t xml:space="preserve">Il en entendu que l’équipement du laboratoire et le technicien confirmé qui en est le responsable doivent recevoir, l'agrément de l'Ingénieur.  </w:t>
      </w:r>
    </w:p>
    <w:p w14:paraId="47641324" w14:textId="77777777" w:rsidR="00E25A57" w:rsidRPr="00265419" w:rsidRDefault="00E25A57" w:rsidP="00E25A57">
      <w:pPr>
        <w:rPr>
          <w:szCs w:val="24"/>
        </w:rPr>
      </w:pPr>
      <w:r w:rsidRPr="00265419">
        <w:rPr>
          <w:szCs w:val="24"/>
        </w:rPr>
        <w:t>En ce qui concerne le responsable du laboratoire son agrément définitif par l'Ingénieur ne sera donné qu’après une période probatoire de trois (3) mois d'activité à plein temps.  Cet agrément peut toutefois être retiré si, par la suite, les essais se déroulent de telle sorte que leur validité soit mise en cause ou sujette à caution.</w:t>
      </w:r>
    </w:p>
    <w:p w14:paraId="653F2457" w14:textId="77777777" w:rsidR="00E25A57" w:rsidRPr="00265419" w:rsidRDefault="00E25A57" w:rsidP="00F464F6">
      <w:pPr>
        <w:numPr>
          <w:ilvl w:val="0"/>
          <w:numId w:val="88"/>
        </w:numPr>
        <w:tabs>
          <w:tab w:val="num" w:pos="851"/>
          <w:tab w:val="left" w:pos="4440"/>
          <w:tab w:val="right" w:pos="5100"/>
          <w:tab w:val="left" w:pos="6400"/>
        </w:tabs>
        <w:spacing w:after="200"/>
        <w:ind w:left="851" w:hanging="284"/>
        <w:rPr>
          <w:szCs w:val="24"/>
        </w:rPr>
      </w:pPr>
      <w:r w:rsidRPr="00265419">
        <w:rPr>
          <w:szCs w:val="24"/>
        </w:rPr>
        <w:t>La seconde série d'essais concerne le contrôle de qualité, elle est opérée sous la responsabilité de l’Ingénieur Conseil, par un Laboratoire agréé dans le cadre d'un contrat passé entre ce dernier et l’Ingénieur Conseil chargé du contrôle des travaux.</w:t>
      </w:r>
    </w:p>
    <w:p w14:paraId="42621CC2" w14:textId="642AD8D5" w:rsidR="00E25A57" w:rsidRPr="00265419" w:rsidRDefault="00E25A57" w:rsidP="00E25A57">
      <w:pPr>
        <w:rPr>
          <w:szCs w:val="24"/>
        </w:rPr>
      </w:pPr>
      <w:r w:rsidRPr="00265419">
        <w:rPr>
          <w:szCs w:val="24"/>
        </w:rPr>
        <w:t xml:space="preserve">Tous les matériaux approvisionnés reconnus défectueux après essais doivent être transportés hors du chantier par l'Entrepreneur et à ses frais dans un délai et à </w:t>
      </w:r>
      <w:r w:rsidR="003968CE" w:rsidRPr="00265419">
        <w:rPr>
          <w:szCs w:val="24"/>
        </w:rPr>
        <w:t>un endroit fixé</w:t>
      </w:r>
      <w:r w:rsidRPr="00265419">
        <w:rPr>
          <w:szCs w:val="24"/>
        </w:rPr>
        <w:t xml:space="preserve"> par l'Ingénieur, faute de quoi, l'évacuation est exécutée par l'Ingénieur et aux frais de l'Entrepreneur.</w:t>
      </w:r>
    </w:p>
    <w:p w14:paraId="48F621AE" w14:textId="77777777" w:rsidR="00E25A57" w:rsidRPr="00265419" w:rsidRDefault="00E25A57" w:rsidP="00E25A57">
      <w:pPr>
        <w:rPr>
          <w:szCs w:val="24"/>
        </w:rPr>
      </w:pPr>
      <w:r w:rsidRPr="00265419">
        <w:rPr>
          <w:szCs w:val="24"/>
        </w:rPr>
        <w:lastRenderedPageBreak/>
        <w:t>Les travaux effectués dans des conditions non conformes aux prescriptions du présent document, sont repris jusqu'à obtention d'un résultat conforme aux caractéristiques prescrites.</w:t>
      </w:r>
    </w:p>
    <w:p w14:paraId="2576FCEF" w14:textId="77777777" w:rsidR="00E25A57" w:rsidRPr="00265419" w:rsidRDefault="00E25A57" w:rsidP="00E25A57">
      <w:pPr>
        <w:rPr>
          <w:szCs w:val="24"/>
        </w:rPr>
      </w:pPr>
      <w:r w:rsidRPr="00265419">
        <w:rPr>
          <w:szCs w:val="24"/>
        </w:rPr>
        <w:t>Les emplacements des prélèvements nécessaires aux essais quels qu'ils soient et ceux des mesures in situ peuvent être fixés par l'Ingénieur.</w:t>
      </w:r>
    </w:p>
    <w:p w14:paraId="60D225CD" w14:textId="77777777" w:rsidR="00E25A57" w:rsidRPr="00265419" w:rsidRDefault="00E25A57" w:rsidP="00E25A57">
      <w:pPr>
        <w:rPr>
          <w:szCs w:val="24"/>
        </w:rPr>
      </w:pPr>
      <w:r w:rsidRPr="00265419">
        <w:rPr>
          <w:szCs w:val="24"/>
        </w:rPr>
        <w:t>En cas de non-respect des clauses du présent document, l'Entrepreneur a, à sa charge tous les essais supplémentaires effectués en vue de vérifier s'il a bien apporté les corrections aux travaux non conformes.</w:t>
      </w:r>
    </w:p>
    <w:p w14:paraId="79012686" w14:textId="77777777" w:rsidR="00E25A57" w:rsidRDefault="00E25A57" w:rsidP="00E25A57">
      <w:pPr>
        <w:rPr>
          <w:szCs w:val="24"/>
        </w:rPr>
      </w:pPr>
      <w:r w:rsidRPr="00265419">
        <w:rPr>
          <w:szCs w:val="24"/>
        </w:rPr>
        <w:t>Le tableau ci-après reprend les différents essais de contrôles à effectuer par l'Entrepreneur pour la réception des matériaux et leur mise en œuvre. Les articles font référence au titre IV du présent CCTP.</w:t>
      </w:r>
    </w:p>
    <w:p w14:paraId="3C2FE8F4" w14:textId="77777777" w:rsidR="00E25A57" w:rsidRPr="00265419" w:rsidRDefault="00E25A57" w:rsidP="00E25A57">
      <w:pPr>
        <w:rPr>
          <w:szCs w:val="24"/>
        </w:rPr>
      </w:pPr>
    </w:p>
    <w:p w14:paraId="15089F4D" w14:textId="77777777" w:rsidR="00E25A57" w:rsidRPr="00265419" w:rsidRDefault="00E25A57" w:rsidP="00E25A57">
      <w:pPr>
        <w:spacing w:after="200"/>
        <w:ind w:left="567" w:hanging="567"/>
        <w:jc w:val="left"/>
        <w:outlineLvl w:val="1"/>
        <w:rPr>
          <w:b/>
          <w:szCs w:val="24"/>
        </w:rPr>
      </w:pPr>
      <w:bookmarkStart w:id="105" w:name="_Toc113101457"/>
      <w:bookmarkStart w:id="106" w:name="_Toc228596882"/>
      <w:r w:rsidRPr="00265419">
        <w:rPr>
          <w:b/>
          <w:szCs w:val="24"/>
        </w:rPr>
        <w:t xml:space="preserve">Article 14 </w:t>
      </w:r>
      <w:r w:rsidRPr="00265419">
        <w:rPr>
          <w:b/>
          <w:szCs w:val="24"/>
        </w:rPr>
        <w:tab/>
        <w:t>INSTALLATION DU CHANTIER</w:t>
      </w:r>
      <w:bookmarkEnd w:id="105"/>
      <w:bookmarkEnd w:id="106"/>
    </w:p>
    <w:p w14:paraId="06D40B77" w14:textId="77777777" w:rsidR="00E25A57" w:rsidRPr="00265419" w:rsidRDefault="00E25A57" w:rsidP="00E25A57">
      <w:pPr>
        <w:tabs>
          <w:tab w:val="left" w:pos="864"/>
        </w:tabs>
        <w:spacing w:after="200"/>
        <w:ind w:left="567" w:hanging="567"/>
        <w:outlineLvl w:val="2"/>
        <w:rPr>
          <w:b/>
          <w:bCs/>
          <w:i/>
          <w:iCs/>
          <w:caps/>
          <w:szCs w:val="24"/>
        </w:rPr>
      </w:pPr>
      <w:bookmarkStart w:id="107" w:name="_Toc111629155"/>
      <w:bookmarkStart w:id="108" w:name="_Toc113101458"/>
      <w:bookmarkStart w:id="109" w:name="_Toc228596883"/>
      <w:r w:rsidRPr="00265419">
        <w:rPr>
          <w:b/>
          <w:bCs/>
          <w:i/>
          <w:iCs/>
          <w:caps/>
          <w:szCs w:val="24"/>
        </w:rPr>
        <w:t xml:space="preserve">14.1 </w:t>
      </w:r>
      <w:r w:rsidRPr="00265419">
        <w:rPr>
          <w:b/>
          <w:bCs/>
          <w:i/>
          <w:iCs/>
          <w:caps/>
          <w:szCs w:val="24"/>
        </w:rPr>
        <w:tab/>
        <w:t>Installation de l’Entrepreneur</w:t>
      </w:r>
      <w:bookmarkEnd w:id="107"/>
      <w:bookmarkEnd w:id="108"/>
      <w:bookmarkEnd w:id="109"/>
    </w:p>
    <w:p w14:paraId="0FC89A71" w14:textId="77777777" w:rsidR="00E25A57" w:rsidRPr="00265419" w:rsidRDefault="00E25A57" w:rsidP="00E25A57">
      <w:pPr>
        <w:rPr>
          <w:szCs w:val="24"/>
        </w:rPr>
      </w:pPr>
      <w:r w:rsidRPr="00265419">
        <w:rPr>
          <w:szCs w:val="24"/>
        </w:rPr>
        <w:t>L'Entrepreneur est tenu de soumettre à l'approbation de l'Ingénieur, dans un délai de trente (30) jours après la notification du marché, les plans détaillés de ses installations de chantier.</w:t>
      </w:r>
    </w:p>
    <w:p w14:paraId="1DD99C19" w14:textId="77777777" w:rsidR="00E25A57" w:rsidRPr="00265419" w:rsidRDefault="00E25A57" w:rsidP="00E25A57">
      <w:pPr>
        <w:tabs>
          <w:tab w:val="left" w:pos="4440"/>
          <w:tab w:val="right" w:pos="5100"/>
          <w:tab w:val="left" w:pos="6400"/>
        </w:tabs>
        <w:spacing w:after="200"/>
        <w:ind w:left="567" w:hanging="576"/>
        <w:rPr>
          <w:szCs w:val="24"/>
        </w:rPr>
      </w:pPr>
      <w:r w:rsidRPr="00265419">
        <w:rPr>
          <w:szCs w:val="24"/>
        </w:rPr>
        <w:t>Ces plans indiqueront notamment :</w:t>
      </w:r>
    </w:p>
    <w:p w14:paraId="404623A7" w14:textId="77777777" w:rsidR="00E25A57" w:rsidRPr="00265419" w:rsidRDefault="00E25A57" w:rsidP="00F464F6">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pistes d'accès,</w:t>
      </w:r>
    </w:p>
    <w:p w14:paraId="5DD29CD3" w14:textId="77777777" w:rsidR="00E25A57" w:rsidRPr="00265419" w:rsidRDefault="00E25A57" w:rsidP="00F464F6">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zones de stockages pour matériaux,</w:t>
      </w:r>
    </w:p>
    <w:p w14:paraId="73D73EB7" w14:textId="77777777" w:rsidR="00E25A57" w:rsidRPr="00265419" w:rsidRDefault="00E25A57" w:rsidP="00F464F6">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L’atelier garage,</w:t>
      </w:r>
    </w:p>
    <w:p w14:paraId="238DDA2F" w14:textId="77777777" w:rsidR="00E25A57" w:rsidRPr="00265419" w:rsidRDefault="00E25A57" w:rsidP="00F464F6">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bureaux,</w:t>
      </w:r>
    </w:p>
    <w:p w14:paraId="13F7FF8A" w14:textId="77777777" w:rsidR="00E25A57" w:rsidRPr="00265419" w:rsidRDefault="00E25A57" w:rsidP="00F464F6">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L’alimentation en eau et en énergie,</w:t>
      </w:r>
    </w:p>
    <w:p w14:paraId="2C130908" w14:textId="77777777" w:rsidR="00E25A57" w:rsidRPr="00265419" w:rsidRDefault="00E25A57" w:rsidP="00F464F6">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 xml:space="preserve">Le laboratoire de chantier avec ses équipements, </w:t>
      </w:r>
    </w:p>
    <w:p w14:paraId="714E3EB6" w14:textId="77777777" w:rsidR="00E25A57" w:rsidRPr="00265419" w:rsidRDefault="00E25A57" w:rsidP="00F464F6">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déviations provisoires éventuelles.</w:t>
      </w:r>
    </w:p>
    <w:p w14:paraId="61C8BEE8" w14:textId="77777777" w:rsidR="00E25A57" w:rsidRPr="00265419" w:rsidRDefault="00E25A57" w:rsidP="00E25A57">
      <w:pPr>
        <w:rPr>
          <w:szCs w:val="24"/>
        </w:rPr>
      </w:pPr>
      <w:r w:rsidRPr="00265419">
        <w:rPr>
          <w:szCs w:val="24"/>
        </w:rPr>
        <w:t>L’Entrepreneur implantera au début et à la fin du chantier deux panneaux reprenant les caractéristiques du projet (Maître d’Ouvrage, Bailleur de fonds, Mission de Contrôle, durée du chantier, etc.).</w:t>
      </w:r>
    </w:p>
    <w:p w14:paraId="6D50AE9C" w14:textId="77777777" w:rsidR="00E25A57" w:rsidRPr="00265419" w:rsidRDefault="00E25A57" w:rsidP="00E25A57">
      <w:pPr>
        <w:rPr>
          <w:szCs w:val="24"/>
        </w:rPr>
      </w:pPr>
      <w:r w:rsidRPr="00265419">
        <w:rPr>
          <w:szCs w:val="24"/>
        </w:rPr>
        <w:t>Outre ses installations propres, l'Entrepreneur doit fournir pour les besoins de l'Ingénieur et du Maître d’Ouvrage un laboratoire de chantier.</w:t>
      </w:r>
    </w:p>
    <w:p w14:paraId="4B4778D4" w14:textId="77777777" w:rsidR="00E25A57" w:rsidRDefault="00E25A57" w:rsidP="00E25A57">
      <w:pPr>
        <w:rPr>
          <w:szCs w:val="24"/>
        </w:rPr>
      </w:pPr>
      <w:r w:rsidRPr="00265419">
        <w:rPr>
          <w:szCs w:val="24"/>
        </w:rPr>
        <w:t>Chaque chantier disposera de matériel complémentaire nécessaire à la bonne marche du chantier et à l’exécution des travaux dans les règles de l'art.</w:t>
      </w:r>
    </w:p>
    <w:p w14:paraId="0FF3350F" w14:textId="77777777" w:rsidR="00E25A57" w:rsidRPr="00265419" w:rsidRDefault="00E25A57" w:rsidP="00E25A57">
      <w:pPr>
        <w:rPr>
          <w:szCs w:val="24"/>
        </w:rPr>
      </w:pPr>
    </w:p>
    <w:p w14:paraId="00474457" w14:textId="77777777" w:rsidR="00E25A57" w:rsidRPr="00265419" w:rsidRDefault="00E25A57" w:rsidP="00E25A57">
      <w:pPr>
        <w:spacing w:after="200"/>
        <w:ind w:left="720"/>
        <w:jc w:val="left"/>
        <w:outlineLvl w:val="0"/>
        <w:rPr>
          <w:b/>
          <w:szCs w:val="24"/>
        </w:rPr>
      </w:pPr>
      <w:bookmarkStart w:id="110" w:name="_Toc388970747"/>
      <w:r w:rsidRPr="00265419">
        <w:rPr>
          <w:b/>
          <w:szCs w:val="24"/>
        </w:rPr>
        <w:t>14.1.1</w:t>
      </w:r>
      <w:r w:rsidRPr="00265419">
        <w:rPr>
          <w:b/>
          <w:szCs w:val="24"/>
        </w:rPr>
        <w:tab/>
        <w:t>MOYENS MATÉRIELS</w:t>
      </w:r>
      <w:bookmarkEnd w:id="110"/>
    </w:p>
    <w:p w14:paraId="49156072" w14:textId="77777777" w:rsidR="00E25A57" w:rsidRDefault="00E25A57" w:rsidP="00E25A57">
      <w:pPr>
        <w:rPr>
          <w:bCs/>
          <w:szCs w:val="24"/>
          <w:lang w:val="fr-ML"/>
        </w:rPr>
      </w:pPr>
      <w:r w:rsidRPr="00265419">
        <w:rPr>
          <w:bCs/>
          <w:szCs w:val="24"/>
          <w:lang w:val="fr-ML"/>
        </w:rPr>
        <w:t>L’Entrepreneur présente dans sa soumission d’une manière détaillée les caractéristiques et spécifications de tout le matériel qu’il mettra à la disposition du marché. Il indique si le matériel lui appartient ou s’il envisage de le louer, dans ce dernier cas il joint une déclaration du propriétaire sur la disponibilité effective du matériel pour la durée des travaux.</w:t>
      </w:r>
    </w:p>
    <w:p w14:paraId="5421E103" w14:textId="77777777" w:rsidR="00E25A57" w:rsidRPr="00265419" w:rsidRDefault="00E25A57" w:rsidP="00E25A57">
      <w:pPr>
        <w:rPr>
          <w:bCs/>
          <w:szCs w:val="24"/>
          <w:lang w:val="fr-ML"/>
        </w:rPr>
      </w:pPr>
    </w:p>
    <w:p w14:paraId="32C21206" w14:textId="77777777" w:rsidR="00E25A57" w:rsidRPr="00265419" w:rsidRDefault="00E25A57" w:rsidP="00E25A57">
      <w:pPr>
        <w:spacing w:after="200"/>
        <w:ind w:left="720"/>
        <w:jc w:val="left"/>
        <w:outlineLvl w:val="0"/>
        <w:rPr>
          <w:b/>
          <w:szCs w:val="24"/>
        </w:rPr>
      </w:pPr>
      <w:bookmarkStart w:id="111" w:name="_Toc388970748"/>
      <w:r w:rsidRPr="00265419">
        <w:rPr>
          <w:b/>
          <w:szCs w:val="24"/>
        </w:rPr>
        <w:t>14.1.2</w:t>
      </w:r>
      <w:r w:rsidRPr="00265419">
        <w:rPr>
          <w:b/>
          <w:szCs w:val="24"/>
        </w:rPr>
        <w:tab/>
        <w:t>Vérification du Matériel à son arrivée</w:t>
      </w:r>
      <w:bookmarkEnd w:id="111"/>
    </w:p>
    <w:p w14:paraId="5A3A332A" w14:textId="5ACD4203" w:rsidR="00E25A57" w:rsidRDefault="00E25A57" w:rsidP="00E25A57">
      <w:pPr>
        <w:rPr>
          <w:szCs w:val="24"/>
          <w:lang w:val="fr-ML"/>
        </w:rPr>
      </w:pPr>
      <w:r w:rsidRPr="00265419">
        <w:rPr>
          <w:szCs w:val="24"/>
          <w:lang w:val="fr-ML"/>
        </w:rPr>
        <w:t>Avant le démarrage des travaux, le Maître d’œuvre procède à une vérification de la conformité du matériel à mettre en œuvre par rapport à l'offre de l’Entrepreneur. Un procès-verbal sera signé par l’Entrepreneur et le Maître d’œuvre.</w:t>
      </w:r>
    </w:p>
    <w:p w14:paraId="0F6A56BE" w14:textId="7D8E6ED7" w:rsidR="003968CE" w:rsidRDefault="003968CE" w:rsidP="00E25A57">
      <w:pPr>
        <w:rPr>
          <w:szCs w:val="24"/>
          <w:lang w:val="fr-ML"/>
        </w:rPr>
      </w:pPr>
    </w:p>
    <w:p w14:paraId="5C3F3AAB" w14:textId="77777777" w:rsidR="003968CE" w:rsidRDefault="003968CE" w:rsidP="00E25A57">
      <w:pPr>
        <w:rPr>
          <w:szCs w:val="24"/>
          <w:lang w:val="fr-ML"/>
        </w:rPr>
      </w:pPr>
    </w:p>
    <w:p w14:paraId="05C9BAF0" w14:textId="77777777" w:rsidR="00E25A57" w:rsidRPr="00265419" w:rsidRDefault="00E25A57" w:rsidP="00E25A57">
      <w:pPr>
        <w:rPr>
          <w:szCs w:val="24"/>
          <w:lang w:val="fr-ML"/>
        </w:rPr>
      </w:pPr>
    </w:p>
    <w:p w14:paraId="27153326" w14:textId="77777777" w:rsidR="00E25A57" w:rsidRPr="00265419" w:rsidRDefault="00E25A57" w:rsidP="00E25A57">
      <w:pPr>
        <w:tabs>
          <w:tab w:val="left" w:pos="864"/>
        </w:tabs>
        <w:spacing w:after="200"/>
        <w:ind w:left="567" w:hanging="567"/>
        <w:outlineLvl w:val="2"/>
        <w:rPr>
          <w:b/>
          <w:bCs/>
          <w:i/>
          <w:iCs/>
          <w:caps/>
          <w:szCs w:val="24"/>
        </w:rPr>
      </w:pPr>
      <w:bookmarkStart w:id="112" w:name="_Toc388970749"/>
      <w:r w:rsidRPr="00265419">
        <w:rPr>
          <w:b/>
          <w:bCs/>
          <w:i/>
          <w:iCs/>
          <w:caps/>
          <w:szCs w:val="24"/>
        </w:rPr>
        <w:lastRenderedPageBreak/>
        <w:t>14.2</w:t>
      </w:r>
      <w:r w:rsidRPr="00265419">
        <w:rPr>
          <w:b/>
          <w:bCs/>
          <w:i/>
          <w:iCs/>
          <w:caps/>
          <w:szCs w:val="24"/>
        </w:rPr>
        <w:tab/>
        <w:t xml:space="preserve"> Entretien et réparation du matériel, stockage</w:t>
      </w:r>
      <w:bookmarkEnd w:id="112"/>
    </w:p>
    <w:p w14:paraId="735807DA" w14:textId="77777777" w:rsidR="00E25A57" w:rsidRDefault="00E25A57" w:rsidP="00E25A57">
      <w:pPr>
        <w:rPr>
          <w:szCs w:val="24"/>
          <w:lang w:val="fr-ML"/>
        </w:rPr>
      </w:pPr>
      <w:r w:rsidRPr="00265419">
        <w:rPr>
          <w:szCs w:val="24"/>
          <w:lang w:val="fr-ML"/>
        </w:rPr>
        <w:t>L’Entrepreneur est entièrement responsable de la surveillance, de l’entretien et de la réparation correcte de l'ensemble de son matériel (ateliers de forages, véhicules, compresseurs, groupes électrogènes, équipements de soufflage et d’essais de pompage, etc.), du stockage des matériaux (pvc, gravier, ciment, sable, fers à béton, bois de coffrage, …) et des matériels (pompes, caisses à outils, …).</w:t>
      </w:r>
    </w:p>
    <w:p w14:paraId="1332283D" w14:textId="77777777" w:rsidR="00E25A57" w:rsidRPr="00265419" w:rsidRDefault="00E25A57" w:rsidP="00E25A57">
      <w:pPr>
        <w:rPr>
          <w:szCs w:val="24"/>
          <w:lang w:val="fr-ML"/>
        </w:rPr>
      </w:pPr>
    </w:p>
    <w:p w14:paraId="063E7153" w14:textId="77777777" w:rsidR="00E25A57" w:rsidRPr="00265419" w:rsidRDefault="00E25A57" w:rsidP="00E25A57">
      <w:pPr>
        <w:tabs>
          <w:tab w:val="left" w:pos="864"/>
        </w:tabs>
        <w:spacing w:after="200"/>
        <w:ind w:left="864" w:hanging="432"/>
        <w:outlineLvl w:val="2"/>
        <w:rPr>
          <w:b/>
          <w:szCs w:val="24"/>
        </w:rPr>
      </w:pPr>
      <w:bookmarkStart w:id="113" w:name="_Toc388970750"/>
      <w:r w:rsidRPr="00265419">
        <w:rPr>
          <w:b/>
          <w:szCs w:val="24"/>
        </w:rPr>
        <w:t>Article 15 : Matériel</w:t>
      </w:r>
      <w:bookmarkEnd w:id="113"/>
    </w:p>
    <w:p w14:paraId="248E235E" w14:textId="77777777" w:rsidR="00E25A57" w:rsidRPr="00265419" w:rsidRDefault="00E25A57" w:rsidP="00E25A57">
      <w:pPr>
        <w:rPr>
          <w:szCs w:val="24"/>
        </w:rPr>
      </w:pPr>
      <w:r w:rsidRPr="00265419">
        <w:rPr>
          <w:szCs w:val="24"/>
        </w:rPr>
        <w:t>Le matériel reconnu défectueux devra être évacué par l'Entrepreneur et à ses frais. En tout état de cause l'Entrepreneur est sensé disposer de tout le matériel nécessaire à la bonne marche de chaque chantier et cela en accord avec la méthodologie proposée.</w:t>
      </w:r>
    </w:p>
    <w:p w14:paraId="7BEF990C" w14:textId="77777777" w:rsidR="00E25A57" w:rsidRPr="00265419" w:rsidRDefault="00E25A57" w:rsidP="00E25A57">
      <w:pPr>
        <w:rPr>
          <w:szCs w:val="24"/>
        </w:rPr>
      </w:pPr>
      <w:r w:rsidRPr="00265419">
        <w:rPr>
          <w:szCs w:val="24"/>
        </w:rPr>
        <w:t>L'Entrepreneur soumettra à l'approbation du Maître d’Ouvrage Délégué, tous les matériaux et matériels qu'il compte employer avec indication de la nature, la qualité et la provenance. Le choix du matériel relève de la responsabilité de l'Entrepreneur.</w:t>
      </w:r>
    </w:p>
    <w:p w14:paraId="31CF61A3" w14:textId="77777777" w:rsidR="00E25A57" w:rsidRPr="00265419" w:rsidRDefault="00E25A57" w:rsidP="00E25A57">
      <w:pPr>
        <w:rPr>
          <w:szCs w:val="24"/>
        </w:rPr>
      </w:pPr>
      <w:r w:rsidRPr="00265419">
        <w:rPr>
          <w:szCs w:val="24"/>
        </w:rPr>
        <w:t>La conception générale de l'atelier de forage et de l'ensemble du matériel devra être adaptée aux conditions tropicales d'utilisation, à l'état des pistes et des accès.</w:t>
      </w:r>
    </w:p>
    <w:p w14:paraId="7BE182DA" w14:textId="77777777" w:rsidR="00E25A57" w:rsidRPr="00265419" w:rsidRDefault="00E25A57" w:rsidP="00E25A57">
      <w:pPr>
        <w:rPr>
          <w:szCs w:val="24"/>
        </w:rPr>
      </w:pPr>
      <w:r w:rsidRPr="00265419">
        <w:rPr>
          <w:szCs w:val="24"/>
        </w:rPr>
        <w:t>L'Entrepreneur devra soumettre à l'Ingénieur dans le délai d’un (1) mois ouvrables à compter de la date de signature du contrat, la liste du matériel qu'il envisage d'utiliser pour l'exécution des travaux, avec les caractéristiques de ces matériels.</w:t>
      </w:r>
    </w:p>
    <w:p w14:paraId="1565E0D4" w14:textId="77777777" w:rsidR="00E25A57" w:rsidRPr="00265419" w:rsidRDefault="00E25A57" w:rsidP="00E25A57">
      <w:pPr>
        <w:rPr>
          <w:szCs w:val="24"/>
        </w:rPr>
      </w:pPr>
      <w:r w:rsidRPr="00265419">
        <w:rPr>
          <w:szCs w:val="24"/>
        </w:rPr>
        <w:t>Cette liste précisera la marque, le type, l'année de fabrication des engins. Tout matériel qui sera jugé trop vétuste ou non satisfaisant par l'Ingénieur pourra être refusé sans que l'Entrepreneur puisse élever de réclamation.</w:t>
      </w:r>
    </w:p>
    <w:p w14:paraId="006EF3C5" w14:textId="77777777" w:rsidR="00E25A57" w:rsidRPr="00265419" w:rsidRDefault="00E25A57" w:rsidP="00E25A57">
      <w:pPr>
        <w:rPr>
          <w:szCs w:val="24"/>
        </w:rPr>
      </w:pPr>
      <w:r w:rsidRPr="00265419">
        <w:rPr>
          <w:szCs w:val="24"/>
        </w:rPr>
        <w:t>Si l'Entrepreneur ne possède pas l'ensemble du matériel nécessaire à la bonne exécution des travaux, il pourra acheter du matériel neuf, dans ce cas sera joint à la liste du matériel, la copie de la lettre de crédit non résiliable d'une banque, et la facture proforma du fournisseur.</w:t>
      </w:r>
    </w:p>
    <w:p w14:paraId="3B8A7C5F" w14:textId="77777777" w:rsidR="00E25A57" w:rsidRPr="00265419" w:rsidRDefault="00E25A57" w:rsidP="00E25A57">
      <w:pPr>
        <w:rPr>
          <w:szCs w:val="24"/>
        </w:rPr>
      </w:pPr>
      <w:r w:rsidRPr="00265419">
        <w:rPr>
          <w:szCs w:val="24"/>
        </w:rPr>
        <w:t>Il pourra également faire appel à des entreprises de location de matériel, dans ce cas l'Entrepreneur devra fournir leur engagement écrit, de mettre à disposition le matériel au fur et à mesure des besoins du chantier.</w:t>
      </w:r>
    </w:p>
    <w:p w14:paraId="4AD21E01" w14:textId="77777777" w:rsidR="00E25A57" w:rsidRPr="00265419" w:rsidRDefault="00E25A57" w:rsidP="00E25A57">
      <w:pPr>
        <w:rPr>
          <w:szCs w:val="24"/>
        </w:rPr>
      </w:pPr>
      <w:r w:rsidRPr="00265419">
        <w:rPr>
          <w:szCs w:val="24"/>
        </w:rPr>
        <w:t>L'Ingénieur pourra exiger que soient modifiées ou complétées les dispositions prises, si celles-ci paraissent insuffisantes ou si, à l'expérience, elles ne donnent pas satisfaction.</w:t>
      </w:r>
    </w:p>
    <w:p w14:paraId="79D5FB54" w14:textId="77777777" w:rsidR="00E25A57" w:rsidRPr="00265419" w:rsidRDefault="00E25A57" w:rsidP="00E25A57">
      <w:pPr>
        <w:rPr>
          <w:szCs w:val="24"/>
        </w:rPr>
      </w:pPr>
    </w:p>
    <w:p w14:paraId="2117C618" w14:textId="77777777" w:rsidR="00E25A57" w:rsidRPr="00265419" w:rsidRDefault="00E25A57" w:rsidP="00E25A57">
      <w:pPr>
        <w:spacing w:after="200"/>
        <w:ind w:left="576" w:hanging="576"/>
        <w:rPr>
          <w:b/>
          <w:szCs w:val="24"/>
        </w:rPr>
      </w:pPr>
      <w:r w:rsidRPr="00265419">
        <w:rPr>
          <w:b/>
          <w:szCs w:val="24"/>
        </w:rPr>
        <w:t>Article 16 Communication :</w:t>
      </w:r>
    </w:p>
    <w:p w14:paraId="281754DF" w14:textId="77777777" w:rsidR="00E25A57" w:rsidRPr="00265419" w:rsidRDefault="00E25A57" w:rsidP="00E25A57">
      <w:pPr>
        <w:rPr>
          <w:szCs w:val="24"/>
        </w:rPr>
      </w:pPr>
      <w:r w:rsidRPr="00265419">
        <w:rPr>
          <w:szCs w:val="24"/>
        </w:rPr>
        <w:t>L'entreprise est priée d'appliquer suffisamment de cellulaires, utilisés pour le contact avec la base d'au moins deux fois par jour.</w:t>
      </w:r>
    </w:p>
    <w:p w14:paraId="35416935" w14:textId="77777777" w:rsidR="00E25A57" w:rsidRPr="00265419" w:rsidRDefault="00E25A57" w:rsidP="00F464F6">
      <w:pPr>
        <w:numPr>
          <w:ilvl w:val="1"/>
          <w:numId w:val="85"/>
        </w:numPr>
        <w:tabs>
          <w:tab w:val="num" w:pos="1080"/>
        </w:tabs>
        <w:spacing w:before="240" w:after="240" w:line="360" w:lineRule="auto"/>
        <w:ind w:left="1080"/>
        <w:jc w:val="left"/>
        <w:rPr>
          <w:b/>
          <w:szCs w:val="24"/>
        </w:rPr>
      </w:pPr>
      <w:bookmarkStart w:id="114" w:name="_Toc37822520"/>
      <w:bookmarkStart w:id="115" w:name="_Toc37835538"/>
      <w:bookmarkStart w:id="116" w:name="_Toc443533748"/>
      <w:r w:rsidRPr="00265419">
        <w:rPr>
          <w:b/>
          <w:szCs w:val="24"/>
        </w:rPr>
        <w:tab/>
        <w:t>DISPOSITIONS GÉNÉRALES</w:t>
      </w:r>
      <w:bookmarkEnd w:id="114"/>
      <w:bookmarkEnd w:id="115"/>
      <w:bookmarkEnd w:id="116"/>
      <w:r w:rsidRPr="00265419">
        <w:rPr>
          <w:b/>
          <w:szCs w:val="24"/>
        </w:rPr>
        <w:t xml:space="preserve"> COMPLEMENTAIRE </w:t>
      </w:r>
    </w:p>
    <w:p w14:paraId="296DF6C3" w14:textId="77777777" w:rsidR="00E25A57" w:rsidRPr="00265419" w:rsidRDefault="00E25A57" w:rsidP="00E25A57">
      <w:pPr>
        <w:spacing w:after="200"/>
        <w:ind w:left="720" w:hanging="720"/>
        <w:jc w:val="left"/>
        <w:outlineLvl w:val="1"/>
        <w:rPr>
          <w:b/>
          <w:szCs w:val="24"/>
        </w:rPr>
      </w:pPr>
      <w:bookmarkStart w:id="117" w:name="_Toc37822521"/>
      <w:bookmarkStart w:id="118" w:name="_Toc37835539"/>
      <w:r w:rsidRPr="00265419">
        <w:rPr>
          <w:b/>
          <w:szCs w:val="24"/>
        </w:rPr>
        <w:t xml:space="preserve">1.1 </w:t>
      </w:r>
      <w:r w:rsidRPr="00265419">
        <w:rPr>
          <w:b/>
          <w:szCs w:val="24"/>
        </w:rPr>
        <w:tab/>
        <w:t>GÉNÉRALITÉS</w:t>
      </w:r>
      <w:bookmarkEnd w:id="117"/>
      <w:bookmarkEnd w:id="118"/>
    </w:p>
    <w:p w14:paraId="7AA06EE1" w14:textId="00BAA909" w:rsidR="00E25A57" w:rsidRDefault="00E25A57" w:rsidP="00E25A57">
      <w:pPr>
        <w:tabs>
          <w:tab w:val="left" w:pos="284"/>
        </w:tabs>
        <w:spacing w:before="120" w:after="200"/>
        <w:rPr>
          <w:szCs w:val="24"/>
          <w:lang w:val="es-ES_tradnl"/>
        </w:rPr>
      </w:pPr>
      <w:r w:rsidRPr="00265419">
        <w:rPr>
          <w:szCs w:val="24"/>
          <w:lang w:val="es-ES_tradnl"/>
        </w:rPr>
        <w:t>Les présentes spécifications sont générales et applicables à tous les travaux. Les différentes descriptions et exigences ne sont pas nécessairement répétées pour chaque partie de travaux; elles s'appliquent à toute partie de travaux où elles sont applicables, même s'il n'y est pas fait référence.</w:t>
      </w:r>
    </w:p>
    <w:p w14:paraId="13F37BDD" w14:textId="77777777" w:rsidR="003968CE" w:rsidRPr="00265419" w:rsidRDefault="003968CE" w:rsidP="00E25A57">
      <w:pPr>
        <w:tabs>
          <w:tab w:val="left" w:pos="284"/>
        </w:tabs>
        <w:spacing w:before="120" w:after="200"/>
        <w:rPr>
          <w:szCs w:val="24"/>
          <w:lang w:val="es-ES_tradnl"/>
        </w:rPr>
      </w:pPr>
    </w:p>
    <w:p w14:paraId="77CA97FC" w14:textId="77777777" w:rsidR="00E25A57" w:rsidRPr="00265419" w:rsidRDefault="00E25A57" w:rsidP="00E25A57">
      <w:pPr>
        <w:spacing w:after="200"/>
        <w:ind w:left="720" w:hanging="720"/>
        <w:jc w:val="left"/>
        <w:outlineLvl w:val="1"/>
        <w:rPr>
          <w:b/>
          <w:szCs w:val="24"/>
        </w:rPr>
      </w:pPr>
      <w:bookmarkStart w:id="119" w:name="_Toc37822522"/>
      <w:bookmarkStart w:id="120" w:name="_Toc37835540"/>
      <w:r w:rsidRPr="00265419">
        <w:rPr>
          <w:b/>
          <w:szCs w:val="24"/>
        </w:rPr>
        <w:lastRenderedPageBreak/>
        <w:t xml:space="preserve">1.2 </w:t>
      </w:r>
      <w:r w:rsidRPr="00265419">
        <w:rPr>
          <w:b/>
          <w:szCs w:val="24"/>
        </w:rPr>
        <w:tab/>
        <w:t>PLANS</w:t>
      </w:r>
      <w:bookmarkEnd w:id="119"/>
      <w:bookmarkEnd w:id="120"/>
    </w:p>
    <w:p w14:paraId="32358E44" w14:textId="77777777" w:rsidR="00E25A57" w:rsidRPr="00265419" w:rsidRDefault="00E25A57" w:rsidP="00E25A57">
      <w:pPr>
        <w:spacing w:after="200"/>
        <w:ind w:left="576" w:hanging="576"/>
        <w:rPr>
          <w:b/>
          <w:bCs/>
          <w:szCs w:val="24"/>
        </w:rPr>
      </w:pPr>
      <w:bookmarkStart w:id="121" w:name="_Toc37822523"/>
      <w:bookmarkStart w:id="122" w:name="_Toc37835541"/>
      <w:r w:rsidRPr="00265419">
        <w:rPr>
          <w:b/>
          <w:bCs/>
          <w:szCs w:val="24"/>
        </w:rPr>
        <w:t xml:space="preserve">1.2.1 </w:t>
      </w:r>
      <w:r w:rsidRPr="00265419">
        <w:rPr>
          <w:b/>
          <w:bCs/>
          <w:szCs w:val="24"/>
        </w:rPr>
        <w:tab/>
        <w:t>Plans remis à l'Entrepreneur</w:t>
      </w:r>
      <w:bookmarkEnd w:id="121"/>
      <w:bookmarkEnd w:id="122"/>
    </w:p>
    <w:p w14:paraId="4B9F99F3" w14:textId="77777777" w:rsidR="00E25A57" w:rsidRPr="00265419" w:rsidRDefault="00E25A57" w:rsidP="003968CE">
      <w:pPr>
        <w:ind w:right="-235"/>
        <w:rPr>
          <w:szCs w:val="24"/>
        </w:rPr>
      </w:pPr>
      <w:r w:rsidRPr="00265419">
        <w:rPr>
          <w:szCs w:val="24"/>
        </w:rPr>
        <w:t>L’Entrepreneur ne recevra pas d'autres plans que les plans constituant le Dossier d'Appel d'Offres complétés en cours de travaux par les plans de principe d'exécution notifiés par l'Ingénieur tels que :</w:t>
      </w:r>
    </w:p>
    <w:p w14:paraId="44E1D18C" w14:textId="77777777" w:rsidR="00E25A57" w:rsidRPr="00265419" w:rsidRDefault="00E25A57" w:rsidP="00F464F6">
      <w:pPr>
        <w:widowControl w:val="0"/>
        <w:numPr>
          <w:ilvl w:val="0"/>
          <w:numId w:val="97"/>
        </w:numPr>
        <w:tabs>
          <w:tab w:val="num" w:pos="1080"/>
        </w:tabs>
        <w:autoSpaceDE w:val="0"/>
        <w:autoSpaceDN w:val="0"/>
        <w:adjustRightInd w:val="0"/>
        <w:ind w:firstLine="0"/>
        <w:rPr>
          <w:szCs w:val="24"/>
        </w:rPr>
      </w:pPr>
      <w:r w:rsidRPr="00265419">
        <w:rPr>
          <w:szCs w:val="24"/>
        </w:rPr>
        <w:t>Plans généraux,</w:t>
      </w:r>
    </w:p>
    <w:p w14:paraId="2630D2A2" w14:textId="77777777" w:rsidR="00E25A57" w:rsidRPr="00265419" w:rsidRDefault="00E25A57" w:rsidP="00F464F6">
      <w:pPr>
        <w:widowControl w:val="0"/>
        <w:numPr>
          <w:ilvl w:val="0"/>
          <w:numId w:val="97"/>
        </w:numPr>
        <w:tabs>
          <w:tab w:val="num" w:pos="1080"/>
        </w:tabs>
        <w:autoSpaceDE w:val="0"/>
        <w:autoSpaceDN w:val="0"/>
        <w:adjustRightInd w:val="0"/>
        <w:ind w:firstLine="0"/>
        <w:rPr>
          <w:szCs w:val="24"/>
        </w:rPr>
      </w:pPr>
      <w:r w:rsidRPr="00265419">
        <w:rPr>
          <w:szCs w:val="24"/>
        </w:rPr>
        <w:t>Profils en long,</w:t>
      </w:r>
    </w:p>
    <w:p w14:paraId="3A0D6479" w14:textId="77777777" w:rsidR="00E25A57" w:rsidRPr="00265419" w:rsidRDefault="00E25A57" w:rsidP="00F464F6">
      <w:pPr>
        <w:widowControl w:val="0"/>
        <w:numPr>
          <w:ilvl w:val="0"/>
          <w:numId w:val="97"/>
        </w:numPr>
        <w:tabs>
          <w:tab w:val="num" w:pos="1080"/>
        </w:tabs>
        <w:autoSpaceDE w:val="0"/>
        <w:autoSpaceDN w:val="0"/>
        <w:adjustRightInd w:val="0"/>
        <w:ind w:firstLine="0"/>
        <w:rPr>
          <w:szCs w:val="24"/>
        </w:rPr>
      </w:pPr>
      <w:r w:rsidRPr="00265419">
        <w:rPr>
          <w:szCs w:val="24"/>
        </w:rPr>
        <w:t>Ouvrages particuliers,</w:t>
      </w:r>
    </w:p>
    <w:p w14:paraId="2ED444B5" w14:textId="77777777" w:rsidR="00E25A57" w:rsidRPr="00265419" w:rsidRDefault="00E25A57" w:rsidP="00F464F6">
      <w:pPr>
        <w:widowControl w:val="0"/>
        <w:numPr>
          <w:ilvl w:val="0"/>
          <w:numId w:val="97"/>
        </w:numPr>
        <w:tabs>
          <w:tab w:val="num" w:pos="1080"/>
        </w:tabs>
        <w:autoSpaceDE w:val="0"/>
        <w:autoSpaceDN w:val="0"/>
        <w:adjustRightInd w:val="0"/>
        <w:ind w:firstLine="0"/>
        <w:rPr>
          <w:szCs w:val="24"/>
        </w:rPr>
      </w:pPr>
      <w:r w:rsidRPr="00265419">
        <w:rPr>
          <w:szCs w:val="24"/>
        </w:rPr>
        <w:t>Ouvrages types.</w:t>
      </w:r>
    </w:p>
    <w:p w14:paraId="205CA9EC" w14:textId="77777777" w:rsidR="00E25A57" w:rsidRPr="00265419" w:rsidRDefault="00E25A57" w:rsidP="00E25A57">
      <w:pPr>
        <w:rPr>
          <w:szCs w:val="24"/>
        </w:rPr>
      </w:pPr>
    </w:p>
    <w:p w14:paraId="1DEF983B" w14:textId="77777777" w:rsidR="00E25A57" w:rsidRPr="00265419" w:rsidRDefault="00E25A57" w:rsidP="00E25A57">
      <w:pPr>
        <w:rPr>
          <w:szCs w:val="24"/>
        </w:rPr>
      </w:pPr>
      <w:r w:rsidRPr="00265419">
        <w:rPr>
          <w:szCs w:val="24"/>
        </w:rPr>
        <w:t>Les dimensions principales des fournitures sont données à titre indicatif. Elles ne sont pas impératives. Elles peuvent être adaptées aux modes et conceptions du constructeur sous réserve de l'approbation de l'Ingénieur.</w:t>
      </w:r>
    </w:p>
    <w:p w14:paraId="0BAFCC94" w14:textId="77777777" w:rsidR="00E25A57" w:rsidRPr="00265419" w:rsidRDefault="00E25A57" w:rsidP="00E25A57">
      <w:pPr>
        <w:rPr>
          <w:szCs w:val="24"/>
        </w:rPr>
      </w:pPr>
    </w:p>
    <w:p w14:paraId="724805A1" w14:textId="77777777" w:rsidR="00E25A57" w:rsidRPr="00265419" w:rsidRDefault="00E25A57" w:rsidP="00E25A57">
      <w:pPr>
        <w:spacing w:after="200"/>
        <w:ind w:left="576" w:hanging="576"/>
        <w:rPr>
          <w:b/>
          <w:bCs/>
          <w:szCs w:val="24"/>
        </w:rPr>
      </w:pPr>
      <w:bookmarkStart w:id="123" w:name="_Toc37822524"/>
      <w:bookmarkStart w:id="124" w:name="_Toc37835542"/>
      <w:r w:rsidRPr="00265419">
        <w:rPr>
          <w:b/>
          <w:bCs/>
          <w:szCs w:val="24"/>
        </w:rPr>
        <w:t xml:space="preserve">1.2.2 </w:t>
      </w:r>
      <w:r w:rsidRPr="00265419">
        <w:rPr>
          <w:b/>
          <w:bCs/>
          <w:szCs w:val="24"/>
        </w:rPr>
        <w:tab/>
        <w:t>Études à la charge de l'Entrepreneur</w:t>
      </w:r>
      <w:bookmarkEnd w:id="123"/>
      <w:bookmarkEnd w:id="124"/>
    </w:p>
    <w:p w14:paraId="500CF6B6" w14:textId="77777777" w:rsidR="00E25A57" w:rsidRDefault="00E25A57" w:rsidP="00E25A57">
      <w:pPr>
        <w:rPr>
          <w:szCs w:val="24"/>
        </w:rPr>
      </w:pPr>
      <w:r w:rsidRPr="00265419">
        <w:rPr>
          <w:szCs w:val="24"/>
        </w:rPr>
        <w:t>L'Entrepreneur établira les notes de calcul et plans d'exécution des travaux. Il effectuera toutes les investigations géotechniques complémentaires nécessaires à cet effet. Pour la reprise du calage des tertiaires, il établira un plan coté du casier à l’échelle 1/2000</w:t>
      </w:r>
      <w:r w:rsidRPr="00265419">
        <w:rPr>
          <w:szCs w:val="24"/>
          <w:vertAlign w:val="superscript"/>
        </w:rPr>
        <w:t>ème</w:t>
      </w:r>
      <w:r w:rsidRPr="00265419">
        <w:rPr>
          <w:szCs w:val="24"/>
        </w:rPr>
        <w:t xml:space="preserve"> avec un carroyage de </w:t>
      </w:r>
      <w:smartTag w:uri="urn:schemas-microsoft-com:office:smarttags" w:element="metricconverter">
        <w:smartTagPr>
          <w:attr w:name="ProductID" w:val="20 m"/>
        </w:smartTagPr>
        <w:r w:rsidRPr="00265419">
          <w:rPr>
            <w:szCs w:val="24"/>
          </w:rPr>
          <w:t>20 m</w:t>
        </w:r>
      </w:smartTag>
      <w:r w:rsidRPr="00265419">
        <w:rPr>
          <w:szCs w:val="24"/>
        </w:rPr>
        <w:t xml:space="preserve"> x </w:t>
      </w:r>
      <w:smartTag w:uri="urn:schemas-microsoft-com:office:smarttags" w:element="metricconverter">
        <w:smartTagPr>
          <w:attr w:name="ProductID" w:val="20 m"/>
        </w:smartTagPr>
        <w:r w:rsidRPr="00265419">
          <w:rPr>
            <w:szCs w:val="24"/>
          </w:rPr>
          <w:t>20 m</w:t>
        </w:r>
      </w:smartTag>
      <w:r w:rsidRPr="00265419">
        <w:rPr>
          <w:szCs w:val="24"/>
        </w:rPr>
        <w:t>.</w:t>
      </w:r>
    </w:p>
    <w:p w14:paraId="1C617C76" w14:textId="77777777" w:rsidR="00E25A57" w:rsidRPr="00265419" w:rsidRDefault="00E25A57" w:rsidP="00E25A57">
      <w:pPr>
        <w:rPr>
          <w:szCs w:val="24"/>
        </w:rPr>
      </w:pPr>
    </w:p>
    <w:p w14:paraId="62F07443" w14:textId="77777777" w:rsidR="00E25A57" w:rsidRPr="00265419" w:rsidRDefault="00E25A57" w:rsidP="00E25A57">
      <w:pPr>
        <w:spacing w:after="200"/>
        <w:ind w:left="720" w:hanging="720"/>
        <w:jc w:val="left"/>
        <w:outlineLvl w:val="1"/>
        <w:rPr>
          <w:b/>
          <w:szCs w:val="24"/>
        </w:rPr>
      </w:pPr>
      <w:bookmarkStart w:id="125" w:name="_Toc37822525"/>
      <w:bookmarkStart w:id="126" w:name="_Toc37835543"/>
      <w:r w:rsidRPr="00265419">
        <w:rPr>
          <w:b/>
          <w:szCs w:val="24"/>
        </w:rPr>
        <w:t xml:space="preserve">1.3 </w:t>
      </w:r>
      <w:r w:rsidRPr="00265419">
        <w:rPr>
          <w:b/>
          <w:szCs w:val="24"/>
        </w:rPr>
        <w:tab/>
        <w:t>HYDROMÉCANIOUE</w:t>
      </w:r>
      <w:bookmarkEnd w:id="125"/>
      <w:bookmarkEnd w:id="126"/>
      <w:r w:rsidRPr="00265419">
        <w:rPr>
          <w:b/>
          <w:szCs w:val="24"/>
        </w:rPr>
        <w:t xml:space="preserve"> </w:t>
      </w:r>
    </w:p>
    <w:p w14:paraId="3DA90D6D" w14:textId="77777777" w:rsidR="00E25A57" w:rsidRPr="00265419" w:rsidRDefault="00E25A57" w:rsidP="00E25A57">
      <w:pPr>
        <w:spacing w:after="200"/>
        <w:ind w:left="576" w:hanging="576"/>
        <w:rPr>
          <w:b/>
          <w:bCs/>
          <w:szCs w:val="24"/>
        </w:rPr>
      </w:pPr>
      <w:bookmarkStart w:id="127" w:name="_Toc37822526"/>
      <w:bookmarkStart w:id="128" w:name="_Toc37835544"/>
      <w:r w:rsidRPr="00265419">
        <w:rPr>
          <w:b/>
          <w:bCs/>
          <w:szCs w:val="24"/>
        </w:rPr>
        <w:t xml:space="preserve">1.3.1 </w:t>
      </w:r>
      <w:r w:rsidRPr="00265419">
        <w:rPr>
          <w:b/>
          <w:bCs/>
          <w:szCs w:val="24"/>
        </w:rPr>
        <w:tab/>
        <w:t>Généralités</w:t>
      </w:r>
      <w:bookmarkEnd w:id="127"/>
      <w:bookmarkEnd w:id="128"/>
    </w:p>
    <w:p w14:paraId="1974D555" w14:textId="77777777" w:rsidR="00E25A57" w:rsidRPr="00265419" w:rsidRDefault="00E25A57" w:rsidP="00E25A57">
      <w:pPr>
        <w:rPr>
          <w:szCs w:val="24"/>
        </w:rPr>
      </w:pPr>
      <w:r w:rsidRPr="00265419">
        <w:rPr>
          <w:szCs w:val="24"/>
        </w:rPr>
        <w:t>Les études d'exécution (élaboration de plans, schémas, notes de calcul, etc...) des différentes fournitures sont entièrement à la charge de l'Entrepreneur.</w:t>
      </w:r>
    </w:p>
    <w:p w14:paraId="3228E357" w14:textId="77777777" w:rsidR="00E25A57" w:rsidRPr="00265419" w:rsidRDefault="00E25A57" w:rsidP="00E25A57">
      <w:pPr>
        <w:rPr>
          <w:szCs w:val="24"/>
        </w:rPr>
      </w:pPr>
      <w:r w:rsidRPr="00265419">
        <w:rPr>
          <w:szCs w:val="24"/>
        </w:rPr>
        <w:t>La liste précise des plans, schémas et notes de calculs à soumettre à l'Ingénieur devra être établie au début des études, d'un commun accord avec l'Ingénieur.</w:t>
      </w:r>
    </w:p>
    <w:p w14:paraId="65A642B1" w14:textId="77777777" w:rsidR="00E25A57" w:rsidRDefault="00E25A57" w:rsidP="00E25A57">
      <w:pPr>
        <w:rPr>
          <w:szCs w:val="24"/>
        </w:rPr>
      </w:pPr>
      <w:r w:rsidRPr="00265419">
        <w:rPr>
          <w:szCs w:val="24"/>
        </w:rPr>
        <w:t>Cependant, l'Ingénieur se réserve le droit de demander ultérieurement la fourniture de plans de détail d'exécution pour une meilleure compréhension des fonctions des ouvrages.</w:t>
      </w:r>
    </w:p>
    <w:p w14:paraId="36596215" w14:textId="77777777" w:rsidR="00E25A57" w:rsidRPr="00265419" w:rsidRDefault="00E25A57" w:rsidP="00E25A57">
      <w:pPr>
        <w:rPr>
          <w:szCs w:val="24"/>
        </w:rPr>
      </w:pPr>
    </w:p>
    <w:p w14:paraId="1E149B0B" w14:textId="77777777" w:rsidR="00E25A57" w:rsidRPr="00265419" w:rsidRDefault="00E25A57" w:rsidP="00E25A57">
      <w:pPr>
        <w:spacing w:after="200"/>
        <w:ind w:left="576" w:hanging="576"/>
        <w:rPr>
          <w:b/>
          <w:bCs/>
          <w:szCs w:val="24"/>
        </w:rPr>
      </w:pPr>
      <w:bookmarkStart w:id="129" w:name="_Toc37822527"/>
      <w:bookmarkStart w:id="130" w:name="_Toc37835545"/>
      <w:r w:rsidRPr="00265419">
        <w:rPr>
          <w:b/>
          <w:bCs/>
          <w:szCs w:val="24"/>
        </w:rPr>
        <w:t xml:space="preserve">1.3.2 </w:t>
      </w:r>
      <w:r w:rsidRPr="00265419">
        <w:rPr>
          <w:b/>
          <w:bCs/>
          <w:szCs w:val="24"/>
        </w:rPr>
        <w:tab/>
        <w:t>Plans liés au génie civil</w:t>
      </w:r>
      <w:bookmarkEnd w:id="129"/>
      <w:bookmarkEnd w:id="130"/>
    </w:p>
    <w:p w14:paraId="178CBF8D" w14:textId="77777777" w:rsidR="00E25A57" w:rsidRPr="00265419" w:rsidRDefault="00E25A57" w:rsidP="00E25A57">
      <w:pPr>
        <w:widowControl w:val="0"/>
        <w:spacing w:before="120" w:after="200"/>
        <w:ind w:left="720" w:hanging="576"/>
        <w:rPr>
          <w:szCs w:val="24"/>
        </w:rPr>
      </w:pPr>
      <w:r w:rsidRPr="00265419">
        <w:rPr>
          <w:szCs w:val="24"/>
        </w:rPr>
        <w:t>L'Entrepreneur soumettra à l'approbation de l'Ingénieur :</w:t>
      </w:r>
    </w:p>
    <w:p w14:paraId="0D9D53CD" w14:textId="77777777" w:rsidR="00E25A57" w:rsidRPr="00265419" w:rsidRDefault="00E25A57" w:rsidP="00F464F6">
      <w:pPr>
        <w:widowControl w:val="0"/>
        <w:numPr>
          <w:ilvl w:val="0"/>
          <w:numId w:val="100"/>
        </w:numPr>
        <w:tabs>
          <w:tab w:val="num" w:pos="1080"/>
        </w:tabs>
        <w:autoSpaceDE w:val="0"/>
        <w:autoSpaceDN w:val="0"/>
        <w:adjustRightInd w:val="0"/>
        <w:spacing w:before="80" w:after="200"/>
        <w:ind w:left="1080"/>
        <w:rPr>
          <w:szCs w:val="24"/>
        </w:rPr>
      </w:pPr>
      <w:r w:rsidRPr="00265419">
        <w:rPr>
          <w:szCs w:val="24"/>
        </w:rPr>
        <w:t>Les plans guides de génie civil montrant la disposition et l’encombrement des fournitures, les zones de scellement, l’implantation des trappes, les dimensions nécessaires au passage des fournitures, les cheminements et dimensions des caniveaux, passages de conduites, etc… ;</w:t>
      </w:r>
    </w:p>
    <w:p w14:paraId="67A48F33" w14:textId="77777777" w:rsidR="00E25A57" w:rsidRPr="00265419" w:rsidRDefault="00E25A57" w:rsidP="00F464F6">
      <w:pPr>
        <w:widowControl w:val="0"/>
        <w:numPr>
          <w:ilvl w:val="0"/>
          <w:numId w:val="100"/>
        </w:numPr>
        <w:tabs>
          <w:tab w:val="num" w:pos="1080"/>
        </w:tabs>
        <w:autoSpaceDE w:val="0"/>
        <w:autoSpaceDN w:val="0"/>
        <w:adjustRightInd w:val="0"/>
        <w:spacing w:before="80" w:after="200"/>
        <w:ind w:left="1077" w:hanging="357"/>
        <w:rPr>
          <w:szCs w:val="24"/>
        </w:rPr>
      </w:pPr>
      <w:r w:rsidRPr="00265419">
        <w:rPr>
          <w:szCs w:val="24"/>
        </w:rPr>
        <w:t>Les plans des réservations à prévoir dans le béton avec les directions et valeurs des efforts transmis à celui-ci par les fournitures ;</w:t>
      </w:r>
    </w:p>
    <w:p w14:paraId="2F168C6B" w14:textId="77777777" w:rsidR="00E25A57" w:rsidRPr="00265419" w:rsidRDefault="00E25A57" w:rsidP="00F464F6">
      <w:pPr>
        <w:widowControl w:val="0"/>
        <w:numPr>
          <w:ilvl w:val="0"/>
          <w:numId w:val="100"/>
        </w:numPr>
        <w:tabs>
          <w:tab w:val="num" w:pos="1080"/>
        </w:tabs>
        <w:autoSpaceDE w:val="0"/>
        <w:autoSpaceDN w:val="0"/>
        <w:adjustRightInd w:val="0"/>
        <w:spacing w:before="80" w:after="200"/>
        <w:ind w:left="1077" w:hanging="357"/>
        <w:rPr>
          <w:szCs w:val="24"/>
        </w:rPr>
      </w:pPr>
      <w:r w:rsidRPr="00265419">
        <w:rPr>
          <w:szCs w:val="24"/>
        </w:rPr>
        <w:t>Les plans des pièces fixes ;</w:t>
      </w:r>
    </w:p>
    <w:p w14:paraId="0F15A623" w14:textId="77777777" w:rsidR="00E25A57" w:rsidRPr="00265419" w:rsidRDefault="00E25A57" w:rsidP="00F464F6">
      <w:pPr>
        <w:widowControl w:val="0"/>
        <w:numPr>
          <w:ilvl w:val="0"/>
          <w:numId w:val="100"/>
        </w:numPr>
        <w:tabs>
          <w:tab w:val="num" w:pos="1080"/>
        </w:tabs>
        <w:autoSpaceDE w:val="0"/>
        <w:autoSpaceDN w:val="0"/>
        <w:adjustRightInd w:val="0"/>
        <w:spacing w:before="80" w:after="200"/>
        <w:ind w:left="1077" w:hanging="357"/>
        <w:rPr>
          <w:szCs w:val="24"/>
        </w:rPr>
      </w:pPr>
      <w:r w:rsidRPr="00265419">
        <w:rPr>
          <w:szCs w:val="24"/>
        </w:rPr>
        <w:t>Les plans d’implantation des pièces fixes dans les bétons secondaires et des pièces pré scellées dans les bétons primaires.</w:t>
      </w:r>
    </w:p>
    <w:p w14:paraId="4C934835" w14:textId="77777777" w:rsidR="00E25A57" w:rsidRPr="00265419" w:rsidRDefault="00E25A57" w:rsidP="00E25A57">
      <w:pPr>
        <w:spacing w:after="200"/>
        <w:ind w:left="576" w:hanging="576"/>
        <w:rPr>
          <w:b/>
          <w:bCs/>
          <w:szCs w:val="24"/>
        </w:rPr>
      </w:pPr>
      <w:bookmarkStart w:id="131" w:name="_Toc37822528"/>
      <w:bookmarkStart w:id="132" w:name="_Toc37835546"/>
      <w:r w:rsidRPr="00265419">
        <w:rPr>
          <w:b/>
          <w:bCs/>
          <w:szCs w:val="24"/>
        </w:rPr>
        <w:lastRenderedPageBreak/>
        <w:t>1.3.3</w:t>
      </w:r>
      <w:r w:rsidRPr="00265419">
        <w:rPr>
          <w:b/>
          <w:bCs/>
          <w:szCs w:val="24"/>
        </w:rPr>
        <w:tab/>
        <w:t>Plans des fournitures</w:t>
      </w:r>
      <w:bookmarkEnd w:id="131"/>
      <w:bookmarkEnd w:id="132"/>
    </w:p>
    <w:p w14:paraId="4945FBA2" w14:textId="77777777" w:rsidR="00E25A57" w:rsidRPr="00265419" w:rsidRDefault="00E25A57" w:rsidP="00E25A57">
      <w:pPr>
        <w:rPr>
          <w:szCs w:val="24"/>
        </w:rPr>
      </w:pPr>
      <w:r w:rsidRPr="00265419">
        <w:rPr>
          <w:szCs w:val="24"/>
        </w:rPr>
        <w:t>L'Entrepreneur soumettra à l'approbation de l'Ingénieur les plans d'ensemble, partiels et les plans de pièces importantes des fournitures.</w:t>
      </w:r>
    </w:p>
    <w:p w14:paraId="1CD362A6" w14:textId="77777777" w:rsidR="00E25A57" w:rsidRDefault="00E25A57" w:rsidP="00E25A57">
      <w:pPr>
        <w:rPr>
          <w:szCs w:val="24"/>
        </w:rPr>
      </w:pPr>
      <w:r w:rsidRPr="00265419">
        <w:rPr>
          <w:szCs w:val="24"/>
        </w:rPr>
        <w:t>Sur ces plans seront portés, outre les dimensions de fabrication, les tolérances de planéité, rectitude, horizontalité, verticalité, les jeux d'assemblage et de fonctionnement avec les écarts minimal et maximal acceptables, les qualités de matériaux des différentes pièces, les classes de soudures et le type de contrôle non destructif à pratiquer sur celles-ci, les valeurs des états de surface à obtenir pour les pièces usinées suivant étalon «</w:t>
      </w:r>
      <w:r>
        <w:rPr>
          <w:szCs w:val="24"/>
        </w:rPr>
        <w:t xml:space="preserve"> </w:t>
      </w:r>
      <w:r w:rsidRPr="00265419">
        <w:rPr>
          <w:szCs w:val="24"/>
        </w:rPr>
        <w:t>LCA Rugotest</w:t>
      </w:r>
      <w:r>
        <w:rPr>
          <w:szCs w:val="24"/>
        </w:rPr>
        <w:t xml:space="preserve"> </w:t>
      </w:r>
      <w:r w:rsidRPr="00265419">
        <w:rPr>
          <w:szCs w:val="24"/>
        </w:rPr>
        <w:t>». Seront également portés sur les plans les masses des ensembles, des ensembles partiels et des pièces de détail ainsi que les surfaces à peindre des structures importantes.</w:t>
      </w:r>
    </w:p>
    <w:p w14:paraId="747C4A40" w14:textId="77777777" w:rsidR="00E25A57" w:rsidRPr="00265419" w:rsidRDefault="00E25A57" w:rsidP="00E25A57">
      <w:pPr>
        <w:rPr>
          <w:szCs w:val="24"/>
        </w:rPr>
      </w:pPr>
    </w:p>
    <w:p w14:paraId="5F39722F" w14:textId="77777777" w:rsidR="00E25A57" w:rsidRPr="00265419" w:rsidRDefault="00E25A57" w:rsidP="00E25A57">
      <w:pPr>
        <w:spacing w:after="200"/>
        <w:ind w:left="576" w:hanging="576"/>
        <w:rPr>
          <w:b/>
          <w:bCs/>
          <w:szCs w:val="24"/>
        </w:rPr>
      </w:pPr>
      <w:bookmarkStart w:id="133" w:name="_Toc37822529"/>
      <w:bookmarkStart w:id="134" w:name="_Toc37835547"/>
      <w:r w:rsidRPr="00265419">
        <w:rPr>
          <w:b/>
          <w:bCs/>
          <w:szCs w:val="24"/>
        </w:rPr>
        <w:t xml:space="preserve">1.3.4 </w:t>
      </w:r>
      <w:r w:rsidRPr="00265419">
        <w:rPr>
          <w:b/>
          <w:bCs/>
          <w:szCs w:val="24"/>
        </w:rPr>
        <w:tab/>
        <w:t>Notes de calcul</w:t>
      </w:r>
      <w:bookmarkEnd w:id="133"/>
      <w:bookmarkEnd w:id="134"/>
    </w:p>
    <w:p w14:paraId="39DE5582" w14:textId="77777777" w:rsidR="00E25A57" w:rsidRPr="00265419" w:rsidRDefault="00E25A57" w:rsidP="00E25A57">
      <w:pPr>
        <w:widowControl w:val="0"/>
        <w:spacing w:before="120" w:after="200"/>
        <w:ind w:left="720" w:hanging="576"/>
        <w:rPr>
          <w:szCs w:val="24"/>
        </w:rPr>
      </w:pPr>
      <w:r w:rsidRPr="00265419">
        <w:rPr>
          <w:szCs w:val="24"/>
        </w:rPr>
        <w:t>L'Entrepreneur remettra, pour information, à l'Ingénieur les notes de calcul qui indiqueront en particulier :</w:t>
      </w:r>
    </w:p>
    <w:p w14:paraId="21832D4D" w14:textId="77777777" w:rsidR="00E25A57" w:rsidRPr="00265419" w:rsidRDefault="00E25A57" w:rsidP="00E25A57">
      <w:pPr>
        <w:widowControl w:val="0"/>
        <w:spacing w:before="120" w:after="200"/>
        <w:ind w:left="720" w:hanging="576"/>
        <w:rPr>
          <w:szCs w:val="24"/>
        </w:rPr>
      </w:pPr>
      <w:r w:rsidRPr="00265419">
        <w:rPr>
          <w:szCs w:val="24"/>
        </w:rPr>
        <w:t>En page de garde :</w:t>
      </w:r>
    </w:p>
    <w:p w14:paraId="406DAAFB" w14:textId="77777777" w:rsidR="00E25A57" w:rsidRPr="00265419" w:rsidRDefault="00E25A57" w:rsidP="00F464F6">
      <w:pPr>
        <w:widowControl w:val="0"/>
        <w:numPr>
          <w:ilvl w:val="0"/>
          <w:numId w:val="98"/>
        </w:numPr>
        <w:autoSpaceDE w:val="0"/>
        <w:autoSpaceDN w:val="0"/>
        <w:adjustRightInd w:val="0"/>
        <w:spacing w:before="120"/>
        <w:ind w:left="1080"/>
        <w:jc w:val="left"/>
        <w:rPr>
          <w:szCs w:val="24"/>
        </w:rPr>
      </w:pPr>
      <w:r w:rsidRPr="00265419">
        <w:rPr>
          <w:szCs w:val="24"/>
        </w:rPr>
        <w:t>Conditions de calcul,</w:t>
      </w:r>
    </w:p>
    <w:p w14:paraId="4A452803" w14:textId="77777777" w:rsidR="00E25A57" w:rsidRPr="00265419" w:rsidRDefault="00E25A57" w:rsidP="00F464F6">
      <w:pPr>
        <w:widowControl w:val="0"/>
        <w:numPr>
          <w:ilvl w:val="0"/>
          <w:numId w:val="98"/>
        </w:numPr>
        <w:autoSpaceDE w:val="0"/>
        <w:autoSpaceDN w:val="0"/>
        <w:adjustRightInd w:val="0"/>
        <w:ind w:left="1080"/>
        <w:jc w:val="left"/>
        <w:rPr>
          <w:szCs w:val="24"/>
        </w:rPr>
      </w:pPr>
      <w:r w:rsidRPr="00265419">
        <w:rPr>
          <w:szCs w:val="24"/>
        </w:rPr>
        <w:t>Valeurs des contraintes maximales et fonctionnement normal et exceptionnel,</w:t>
      </w:r>
    </w:p>
    <w:p w14:paraId="5A1CEA35" w14:textId="77777777" w:rsidR="00E25A57" w:rsidRPr="00265419" w:rsidRDefault="00E25A57" w:rsidP="00F464F6">
      <w:pPr>
        <w:widowControl w:val="0"/>
        <w:numPr>
          <w:ilvl w:val="0"/>
          <w:numId w:val="98"/>
        </w:numPr>
        <w:autoSpaceDE w:val="0"/>
        <w:autoSpaceDN w:val="0"/>
        <w:adjustRightInd w:val="0"/>
        <w:ind w:left="1080"/>
        <w:jc w:val="left"/>
        <w:rPr>
          <w:szCs w:val="24"/>
        </w:rPr>
      </w:pPr>
      <w:r w:rsidRPr="00265419">
        <w:rPr>
          <w:szCs w:val="24"/>
        </w:rPr>
        <w:t>Caractéristiques principales dimensionnelles,</w:t>
      </w:r>
    </w:p>
    <w:p w14:paraId="2251DB68" w14:textId="77777777" w:rsidR="00E25A57" w:rsidRPr="00265419" w:rsidRDefault="00E25A57" w:rsidP="00F464F6">
      <w:pPr>
        <w:widowControl w:val="0"/>
        <w:numPr>
          <w:ilvl w:val="0"/>
          <w:numId w:val="98"/>
        </w:numPr>
        <w:autoSpaceDE w:val="0"/>
        <w:autoSpaceDN w:val="0"/>
        <w:adjustRightInd w:val="0"/>
        <w:ind w:left="1080"/>
        <w:jc w:val="left"/>
        <w:rPr>
          <w:szCs w:val="24"/>
        </w:rPr>
      </w:pPr>
      <w:r w:rsidRPr="00265419">
        <w:rPr>
          <w:szCs w:val="24"/>
        </w:rPr>
        <w:t>Caractéristiques des matériaux prévus,</w:t>
      </w:r>
    </w:p>
    <w:p w14:paraId="395AEAB1" w14:textId="77777777" w:rsidR="00E25A57" w:rsidRPr="00265419" w:rsidRDefault="00E25A57" w:rsidP="00F464F6">
      <w:pPr>
        <w:widowControl w:val="0"/>
        <w:numPr>
          <w:ilvl w:val="0"/>
          <w:numId w:val="98"/>
        </w:numPr>
        <w:autoSpaceDE w:val="0"/>
        <w:autoSpaceDN w:val="0"/>
        <w:adjustRightInd w:val="0"/>
        <w:ind w:left="1080"/>
        <w:jc w:val="left"/>
        <w:rPr>
          <w:szCs w:val="24"/>
        </w:rPr>
      </w:pPr>
      <w:r w:rsidRPr="00265419">
        <w:rPr>
          <w:szCs w:val="24"/>
        </w:rPr>
        <w:t>Références bibliographiques de calcul utilisées.</w:t>
      </w:r>
    </w:p>
    <w:p w14:paraId="6FEA4DD5" w14:textId="77777777" w:rsidR="00E25A57" w:rsidRPr="00265419" w:rsidRDefault="00E25A57" w:rsidP="00E25A57">
      <w:pPr>
        <w:widowControl w:val="0"/>
        <w:spacing w:before="120"/>
        <w:ind w:left="720" w:hanging="576"/>
        <w:rPr>
          <w:szCs w:val="24"/>
        </w:rPr>
      </w:pPr>
      <w:r w:rsidRPr="00265419">
        <w:rPr>
          <w:szCs w:val="24"/>
        </w:rPr>
        <w:t>Dans le texte de la note :</w:t>
      </w:r>
    </w:p>
    <w:p w14:paraId="0AB8D3CD" w14:textId="77777777" w:rsidR="00E25A57" w:rsidRPr="00265419" w:rsidRDefault="00E25A57" w:rsidP="00F464F6">
      <w:pPr>
        <w:widowControl w:val="0"/>
        <w:numPr>
          <w:ilvl w:val="0"/>
          <w:numId w:val="99"/>
        </w:numPr>
        <w:tabs>
          <w:tab w:val="num" w:pos="1080"/>
        </w:tabs>
        <w:autoSpaceDE w:val="0"/>
        <w:autoSpaceDN w:val="0"/>
        <w:adjustRightInd w:val="0"/>
        <w:spacing w:before="120"/>
        <w:ind w:left="1080"/>
        <w:jc w:val="left"/>
        <w:rPr>
          <w:szCs w:val="24"/>
        </w:rPr>
      </w:pPr>
      <w:r w:rsidRPr="00265419">
        <w:rPr>
          <w:szCs w:val="24"/>
        </w:rPr>
        <w:t>Efforts subis par la fourniture, et leurs origines,</w:t>
      </w:r>
    </w:p>
    <w:p w14:paraId="6FA216D8" w14:textId="77777777" w:rsidR="00E25A57" w:rsidRPr="00265419" w:rsidRDefault="00E25A57" w:rsidP="00F464F6">
      <w:pPr>
        <w:widowControl w:val="0"/>
        <w:numPr>
          <w:ilvl w:val="0"/>
          <w:numId w:val="99"/>
        </w:numPr>
        <w:tabs>
          <w:tab w:val="num" w:pos="1080"/>
        </w:tabs>
        <w:autoSpaceDE w:val="0"/>
        <w:autoSpaceDN w:val="0"/>
        <w:adjustRightInd w:val="0"/>
        <w:ind w:left="1080"/>
        <w:jc w:val="left"/>
        <w:rPr>
          <w:szCs w:val="24"/>
        </w:rPr>
      </w:pPr>
      <w:r w:rsidRPr="00265419">
        <w:rPr>
          <w:szCs w:val="24"/>
        </w:rPr>
        <w:t>Forces transmises aux autres fournitures et aux fondations,</w:t>
      </w:r>
    </w:p>
    <w:p w14:paraId="38533F3A" w14:textId="77777777" w:rsidR="00E25A57" w:rsidRPr="00265419" w:rsidRDefault="00E25A57" w:rsidP="00F464F6">
      <w:pPr>
        <w:widowControl w:val="0"/>
        <w:numPr>
          <w:ilvl w:val="0"/>
          <w:numId w:val="99"/>
        </w:numPr>
        <w:tabs>
          <w:tab w:val="num" w:pos="1080"/>
        </w:tabs>
        <w:autoSpaceDE w:val="0"/>
        <w:autoSpaceDN w:val="0"/>
        <w:adjustRightInd w:val="0"/>
        <w:ind w:left="1080"/>
        <w:rPr>
          <w:szCs w:val="24"/>
        </w:rPr>
      </w:pPr>
      <w:r w:rsidRPr="00265419">
        <w:rPr>
          <w:szCs w:val="24"/>
        </w:rPr>
        <w:t>Contraintes correspondant aux fonctionnements normal et exceptionnel auxquels sera soumise la fourniture,</w:t>
      </w:r>
    </w:p>
    <w:p w14:paraId="6CAD5721" w14:textId="77777777" w:rsidR="00E25A57" w:rsidRPr="00265419" w:rsidRDefault="00E25A57" w:rsidP="00F464F6">
      <w:pPr>
        <w:widowControl w:val="0"/>
        <w:numPr>
          <w:ilvl w:val="0"/>
          <w:numId w:val="99"/>
        </w:numPr>
        <w:tabs>
          <w:tab w:val="num" w:pos="1080"/>
        </w:tabs>
        <w:autoSpaceDE w:val="0"/>
        <w:autoSpaceDN w:val="0"/>
        <w:adjustRightInd w:val="0"/>
        <w:ind w:left="1080"/>
        <w:jc w:val="left"/>
        <w:rPr>
          <w:szCs w:val="24"/>
        </w:rPr>
      </w:pPr>
      <w:r w:rsidRPr="00265419">
        <w:rPr>
          <w:szCs w:val="24"/>
        </w:rPr>
        <w:t>Coefficients de sécurité admis et,</w:t>
      </w:r>
    </w:p>
    <w:p w14:paraId="50F47CA1" w14:textId="77777777" w:rsidR="00E25A57" w:rsidRPr="00265419" w:rsidRDefault="00E25A57" w:rsidP="00F464F6">
      <w:pPr>
        <w:widowControl w:val="0"/>
        <w:numPr>
          <w:ilvl w:val="0"/>
          <w:numId w:val="99"/>
        </w:numPr>
        <w:tabs>
          <w:tab w:val="num" w:pos="1080"/>
        </w:tabs>
        <w:autoSpaceDE w:val="0"/>
        <w:autoSpaceDN w:val="0"/>
        <w:adjustRightInd w:val="0"/>
        <w:ind w:left="1080"/>
        <w:rPr>
          <w:szCs w:val="24"/>
        </w:rPr>
      </w:pPr>
      <w:r w:rsidRPr="00265419">
        <w:rPr>
          <w:szCs w:val="24"/>
        </w:rPr>
        <w:t>D’une manière générale, toutes indications nécessaires à la bonne compréhension de la conception de la fourniture.</w:t>
      </w:r>
    </w:p>
    <w:p w14:paraId="4E5E1F34" w14:textId="03917233" w:rsidR="00E25A57" w:rsidRPr="00265419" w:rsidRDefault="00E25A57" w:rsidP="00E25A57">
      <w:pPr>
        <w:rPr>
          <w:szCs w:val="24"/>
        </w:rPr>
      </w:pPr>
      <w:r w:rsidRPr="00265419">
        <w:rPr>
          <w:szCs w:val="24"/>
        </w:rPr>
        <w:t xml:space="preserve">Les notes de calcul devront être envoyées avec les </w:t>
      </w:r>
      <w:r w:rsidR="003968CE" w:rsidRPr="00265419">
        <w:rPr>
          <w:szCs w:val="24"/>
        </w:rPr>
        <w:t>plans ;</w:t>
      </w:r>
      <w:r w:rsidRPr="00265419">
        <w:rPr>
          <w:szCs w:val="24"/>
        </w:rPr>
        <w:t xml:space="preserve"> aucun plan de fourniture ne pourra être approuvé tant que l'Ingénieur ne possédera pas la note de calcul de cette fourniture. Pour une même fourniture, des notes de calcul partielles pourront être soumises à l'Ingénieur en fonction des différentes phases d'exécution des plans (</w:t>
      </w:r>
      <w:r w:rsidR="003968CE" w:rsidRPr="00265419">
        <w:rPr>
          <w:szCs w:val="24"/>
        </w:rPr>
        <w:t>exemple :</w:t>
      </w:r>
      <w:r w:rsidRPr="00265419">
        <w:rPr>
          <w:szCs w:val="24"/>
        </w:rPr>
        <w:t xml:space="preserve"> plans de scellement, pièces fixes, structures, organes de manœuvre, etc.). Une note de calcul complète regroupant pour chaque fourniture l'ensemble des notes partielles sera remise à l'Ingénieur à l'achèvement des plans d'exécution relatifs à la fourniture considérée.</w:t>
      </w:r>
    </w:p>
    <w:p w14:paraId="0BDFEB41" w14:textId="7DD6CAB1" w:rsidR="00E25A57" w:rsidRDefault="00E25A57" w:rsidP="00E25A57">
      <w:pPr>
        <w:rPr>
          <w:szCs w:val="24"/>
        </w:rPr>
      </w:pPr>
      <w:r w:rsidRPr="00265419">
        <w:rPr>
          <w:szCs w:val="24"/>
        </w:rPr>
        <w:t>L'Ingénieur se réserve le droit, en cours d'étude, de demander à l'Entrepreneur toute note complémentaire qu'il jugerait utile.</w:t>
      </w:r>
    </w:p>
    <w:p w14:paraId="342AE309" w14:textId="6C549820" w:rsidR="003968CE" w:rsidRDefault="003968CE" w:rsidP="00E25A57">
      <w:pPr>
        <w:rPr>
          <w:szCs w:val="24"/>
        </w:rPr>
      </w:pPr>
    </w:p>
    <w:p w14:paraId="045CE4E3" w14:textId="7AC5833F" w:rsidR="003968CE" w:rsidRDefault="003968CE" w:rsidP="00E25A57">
      <w:pPr>
        <w:rPr>
          <w:szCs w:val="24"/>
        </w:rPr>
      </w:pPr>
    </w:p>
    <w:p w14:paraId="0648FD3A" w14:textId="39275EEE" w:rsidR="003968CE" w:rsidRDefault="003968CE" w:rsidP="00E25A57">
      <w:pPr>
        <w:rPr>
          <w:szCs w:val="24"/>
        </w:rPr>
      </w:pPr>
    </w:p>
    <w:p w14:paraId="3671A787" w14:textId="77777777" w:rsidR="003968CE" w:rsidRDefault="003968CE" w:rsidP="00E25A57">
      <w:pPr>
        <w:rPr>
          <w:szCs w:val="24"/>
        </w:rPr>
      </w:pPr>
    </w:p>
    <w:p w14:paraId="2850DC87" w14:textId="77777777" w:rsidR="00E25A57" w:rsidRPr="00265419" w:rsidRDefault="00E25A57" w:rsidP="00E25A57">
      <w:pPr>
        <w:rPr>
          <w:szCs w:val="24"/>
        </w:rPr>
      </w:pPr>
    </w:p>
    <w:p w14:paraId="4128FE8F" w14:textId="77777777" w:rsidR="00E25A57" w:rsidRPr="00265419" w:rsidRDefault="00E25A57" w:rsidP="00E25A57">
      <w:pPr>
        <w:spacing w:after="200"/>
        <w:ind w:left="720" w:hanging="720"/>
        <w:jc w:val="left"/>
        <w:outlineLvl w:val="1"/>
        <w:rPr>
          <w:b/>
          <w:szCs w:val="24"/>
        </w:rPr>
      </w:pPr>
      <w:bookmarkStart w:id="135" w:name="_Toc37822530"/>
      <w:bookmarkStart w:id="136" w:name="_Toc37835548"/>
      <w:r w:rsidRPr="00265419">
        <w:rPr>
          <w:b/>
          <w:szCs w:val="24"/>
        </w:rPr>
        <w:lastRenderedPageBreak/>
        <w:t>1.4</w:t>
      </w:r>
      <w:r w:rsidRPr="00265419">
        <w:rPr>
          <w:b/>
          <w:szCs w:val="24"/>
        </w:rPr>
        <w:tab/>
        <w:t>AXES ET NIVEAUX DE RÉFÉRENCE</w:t>
      </w:r>
      <w:bookmarkEnd w:id="135"/>
      <w:bookmarkEnd w:id="136"/>
    </w:p>
    <w:p w14:paraId="5CBA93C8" w14:textId="77777777" w:rsidR="00E25A57" w:rsidRPr="00265419" w:rsidRDefault="00E25A57" w:rsidP="00E25A57">
      <w:pPr>
        <w:spacing w:after="200"/>
        <w:ind w:left="576" w:hanging="576"/>
        <w:rPr>
          <w:b/>
          <w:bCs/>
          <w:szCs w:val="24"/>
        </w:rPr>
      </w:pPr>
      <w:bookmarkStart w:id="137" w:name="_Toc37822531"/>
      <w:bookmarkStart w:id="138" w:name="_Toc37835549"/>
      <w:r w:rsidRPr="00265419">
        <w:rPr>
          <w:b/>
          <w:bCs/>
          <w:szCs w:val="24"/>
        </w:rPr>
        <w:t>1.4.1</w:t>
      </w:r>
      <w:r w:rsidRPr="00265419">
        <w:rPr>
          <w:b/>
          <w:bCs/>
          <w:szCs w:val="24"/>
        </w:rPr>
        <w:tab/>
        <w:t>Repères remis à l'Entrepreneur</w:t>
      </w:r>
      <w:bookmarkEnd w:id="137"/>
      <w:bookmarkEnd w:id="138"/>
    </w:p>
    <w:p w14:paraId="7CC445B5" w14:textId="77777777" w:rsidR="00E25A57" w:rsidRPr="00265419" w:rsidRDefault="00E25A57" w:rsidP="00E25A57">
      <w:pPr>
        <w:rPr>
          <w:szCs w:val="24"/>
        </w:rPr>
      </w:pPr>
      <w:r w:rsidRPr="00265419">
        <w:rPr>
          <w:szCs w:val="24"/>
        </w:rPr>
        <w:t>Un ensemble de repères fixes existent les angles du périmètre. Les niveaux de ces repères seront notifiés à l'Entrepreneur au début des travaux.</w:t>
      </w:r>
    </w:p>
    <w:p w14:paraId="10B319BB" w14:textId="77777777" w:rsidR="00E25A57" w:rsidRDefault="00E25A57" w:rsidP="00E25A57">
      <w:pPr>
        <w:rPr>
          <w:szCs w:val="24"/>
        </w:rPr>
      </w:pPr>
      <w:r w:rsidRPr="00265419">
        <w:rPr>
          <w:szCs w:val="24"/>
        </w:rPr>
        <w:t>Le Représentant de l'Ingénieur dressera un procès-verbal après remise des repères et vérifications par l'Entrepreneur.</w:t>
      </w:r>
    </w:p>
    <w:p w14:paraId="41EEE0D8" w14:textId="77777777" w:rsidR="00E25A57" w:rsidRPr="00265419" w:rsidRDefault="00E25A57" w:rsidP="00E25A57">
      <w:pPr>
        <w:rPr>
          <w:szCs w:val="24"/>
        </w:rPr>
      </w:pPr>
    </w:p>
    <w:p w14:paraId="04348402" w14:textId="77777777" w:rsidR="00E25A57" w:rsidRPr="00265419" w:rsidRDefault="00E25A57" w:rsidP="00E25A57">
      <w:pPr>
        <w:spacing w:after="200"/>
        <w:ind w:left="576" w:hanging="576"/>
        <w:rPr>
          <w:b/>
          <w:bCs/>
          <w:szCs w:val="24"/>
        </w:rPr>
      </w:pPr>
      <w:bookmarkStart w:id="139" w:name="_Toc37822532"/>
      <w:bookmarkStart w:id="140" w:name="_Toc37835550"/>
      <w:r w:rsidRPr="00265419">
        <w:rPr>
          <w:b/>
          <w:bCs/>
          <w:szCs w:val="24"/>
        </w:rPr>
        <w:t xml:space="preserve">1.4.2 </w:t>
      </w:r>
      <w:r w:rsidRPr="00265419">
        <w:rPr>
          <w:b/>
          <w:bCs/>
          <w:szCs w:val="24"/>
        </w:rPr>
        <w:tab/>
        <w:t>Piquetage général</w:t>
      </w:r>
      <w:bookmarkEnd w:id="139"/>
      <w:bookmarkEnd w:id="140"/>
    </w:p>
    <w:p w14:paraId="6DB8E36A" w14:textId="77777777" w:rsidR="00E25A57" w:rsidRPr="00265419" w:rsidRDefault="00E25A57" w:rsidP="00E25A57">
      <w:pPr>
        <w:rPr>
          <w:szCs w:val="24"/>
        </w:rPr>
      </w:pPr>
      <w:r w:rsidRPr="00265419">
        <w:rPr>
          <w:szCs w:val="24"/>
        </w:rPr>
        <w:t>L'Entrepreneur reportera sur le terrain la position des travaux au moyen de piquets matérialisant les axes des ouvrages et dont les têtes seront raccordées en plan et en altitude aux repères fixes mentionnés ci-dessus. Ces piquets seront protégés et reportés sur un plan au même titre que les repères fixes. Le piquetage général comprendra au minimum :</w:t>
      </w:r>
    </w:p>
    <w:p w14:paraId="68F95D88" w14:textId="77777777" w:rsidR="00E25A57" w:rsidRPr="00265419" w:rsidRDefault="00E25A57" w:rsidP="00F464F6">
      <w:pPr>
        <w:widowControl w:val="0"/>
        <w:numPr>
          <w:ilvl w:val="0"/>
          <w:numId w:val="101"/>
        </w:numPr>
        <w:autoSpaceDE w:val="0"/>
        <w:autoSpaceDN w:val="0"/>
        <w:adjustRightInd w:val="0"/>
        <w:spacing w:before="120"/>
        <w:ind w:left="1077" w:right="-61" w:hanging="357"/>
        <w:rPr>
          <w:szCs w:val="24"/>
        </w:rPr>
      </w:pPr>
      <w:r w:rsidRPr="00265419">
        <w:rPr>
          <w:szCs w:val="24"/>
        </w:rPr>
        <w:t>Pour les ouvrages, deux axes de référence et un piquet de nivellement,</w:t>
      </w:r>
    </w:p>
    <w:p w14:paraId="41860658" w14:textId="77777777" w:rsidR="00E25A57" w:rsidRPr="00265419" w:rsidRDefault="00E25A57" w:rsidP="00F464F6">
      <w:pPr>
        <w:widowControl w:val="0"/>
        <w:numPr>
          <w:ilvl w:val="0"/>
          <w:numId w:val="101"/>
        </w:numPr>
        <w:autoSpaceDE w:val="0"/>
        <w:autoSpaceDN w:val="0"/>
        <w:adjustRightInd w:val="0"/>
        <w:spacing w:before="120"/>
        <w:ind w:left="1077" w:right="-61" w:hanging="357"/>
        <w:rPr>
          <w:szCs w:val="24"/>
        </w:rPr>
      </w:pPr>
      <w:r w:rsidRPr="00265419">
        <w:rPr>
          <w:szCs w:val="24"/>
        </w:rPr>
        <w:t xml:space="preserve">Pour les ouvrages linéaires, un piquet ou groupe de piquets, placés en dehors de la zone de travail, aux extrémités, au droit des changements de direction et au moins tous les </w:t>
      </w:r>
      <w:smartTag w:uri="urn:schemas-microsoft-com:office:smarttags" w:element="metricconverter">
        <w:smartTagPr>
          <w:attr w:name="ProductID" w:val="200 m"/>
        </w:smartTagPr>
        <w:r w:rsidRPr="00265419">
          <w:rPr>
            <w:szCs w:val="24"/>
          </w:rPr>
          <w:t>200 m</w:t>
        </w:r>
      </w:smartTag>
      <w:r w:rsidRPr="00265419">
        <w:rPr>
          <w:szCs w:val="24"/>
        </w:rPr>
        <w:t>.</w:t>
      </w:r>
    </w:p>
    <w:p w14:paraId="4DAE32F0" w14:textId="77777777" w:rsidR="00E25A57" w:rsidRDefault="00E25A57" w:rsidP="00F464F6">
      <w:pPr>
        <w:widowControl w:val="0"/>
        <w:numPr>
          <w:ilvl w:val="0"/>
          <w:numId w:val="101"/>
        </w:numPr>
        <w:tabs>
          <w:tab w:val="left" w:pos="264"/>
        </w:tabs>
        <w:autoSpaceDE w:val="0"/>
        <w:autoSpaceDN w:val="0"/>
        <w:adjustRightInd w:val="0"/>
        <w:spacing w:before="120"/>
        <w:ind w:left="1077" w:hanging="357"/>
        <w:rPr>
          <w:szCs w:val="24"/>
        </w:rPr>
      </w:pPr>
      <w:r w:rsidRPr="00265419">
        <w:rPr>
          <w:szCs w:val="24"/>
        </w:rPr>
        <w:t>L’Ingénieur pourra demander un complément de lever régulier au 1/2000 pour préciser le piquetage d'un axe.</w:t>
      </w:r>
    </w:p>
    <w:p w14:paraId="2EE4FA47" w14:textId="77777777" w:rsidR="00E25A57" w:rsidRPr="00265419" w:rsidRDefault="00E25A57" w:rsidP="00E25A57">
      <w:pPr>
        <w:widowControl w:val="0"/>
        <w:tabs>
          <w:tab w:val="left" w:pos="264"/>
        </w:tabs>
        <w:autoSpaceDE w:val="0"/>
        <w:autoSpaceDN w:val="0"/>
        <w:adjustRightInd w:val="0"/>
        <w:spacing w:before="120"/>
        <w:rPr>
          <w:szCs w:val="24"/>
        </w:rPr>
      </w:pPr>
    </w:p>
    <w:p w14:paraId="21624E83" w14:textId="77777777" w:rsidR="00E25A57" w:rsidRPr="00265419" w:rsidRDefault="00E25A57" w:rsidP="00E25A57">
      <w:pPr>
        <w:spacing w:after="200"/>
        <w:ind w:left="576" w:hanging="576"/>
        <w:rPr>
          <w:b/>
          <w:bCs/>
          <w:szCs w:val="24"/>
        </w:rPr>
      </w:pPr>
      <w:bookmarkStart w:id="141" w:name="_Toc37822533"/>
      <w:bookmarkStart w:id="142" w:name="_Toc37835551"/>
      <w:r w:rsidRPr="00265419">
        <w:rPr>
          <w:b/>
          <w:bCs/>
          <w:szCs w:val="24"/>
        </w:rPr>
        <w:t xml:space="preserve">1.4.3 </w:t>
      </w:r>
      <w:r w:rsidRPr="00265419">
        <w:rPr>
          <w:b/>
          <w:bCs/>
          <w:szCs w:val="24"/>
        </w:rPr>
        <w:tab/>
        <w:t>Piquetage complémentaire</w:t>
      </w:r>
      <w:bookmarkEnd w:id="141"/>
      <w:bookmarkEnd w:id="142"/>
    </w:p>
    <w:p w14:paraId="536AAD76" w14:textId="77777777" w:rsidR="00E25A57" w:rsidRPr="00265419" w:rsidRDefault="00E25A57" w:rsidP="00E25A57">
      <w:pPr>
        <w:rPr>
          <w:szCs w:val="24"/>
        </w:rPr>
      </w:pPr>
      <w:r w:rsidRPr="00265419">
        <w:rPr>
          <w:szCs w:val="24"/>
        </w:rPr>
        <w:t xml:space="preserve">Lors de l'exécution des travaux, l'Entrepreneur complétera le piquetage général par autant de piquets, chaises et gabarits qu'il est nécessaire. Pour les terrassements, il placera, tous les </w:t>
      </w:r>
      <w:smartTag w:uri="urn:schemas-microsoft-com:office:smarttags" w:element="metricconverter">
        <w:smartTagPr>
          <w:attr w:name="ProductID" w:val="50 m"/>
        </w:smartTagPr>
        <w:r w:rsidRPr="00265419">
          <w:rPr>
            <w:szCs w:val="24"/>
          </w:rPr>
          <w:t>50 m</w:t>
        </w:r>
      </w:smartTag>
      <w:r w:rsidRPr="00265419">
        <w:rPr>
          <w:szCs w:val="24"/>
        </w:rPr>
        <w:t xml:space="preserve"> des gabarits matérialisant les pentes à exécuter.</w:t>
      </w:r>
    </w:p>
    <w:p w14:paraId="3E8D78B6" w14:textId="77777777" w:rsidR="00E25A57" w:rsidRPr="00265419" w:rsidRDefault="00E25A57" w:rsidP="00E25A57">
      <w:pPr>
        <w:spacing w:after="200"/>
        <w:ind w:left="576" w:hanging="576"/>
        <w:rPr>
          <w:b/>
          <w:bCs/>
          <w:szCs w:val="24"/>
        </w:rPr>
      </w:pPr>
      <w:bookmarkStart w:id="143" w:name="_Toc37822534"/>
      <w:bookmarkStart w:id="144" w:name="_Toc37835552"/>
      <w:r w:rsidRPr="00265419">
        <w:rPr>
          <w:b/>
          <w:bCs/>
          <w:szCs w:val="24"/>
        </w:rPr>
        <w:t xml:space="preserve">1.4.4 </w:t>
      </w:r>
      <w:r w:rsidRPr="00265419">
        <w:rPr>
          <w:b/>
          <w:bCs/>
          <w:szCs w:val="24"/>
        </w:rPr>
        <w:tab/>
        <w:t>Repères de contrôle dans les ouvrages</w:t>
      </w:r>
      <w:bookmarkEnd w:id="143"/>
      <w:bookmarkEnd w:id="144"/>
    </w:p>
    <w:p w14:paraId="545CA6B9" w14:textId="77777777" w:rsidR="00E25A57" w:rsidRDefault="00E25A57" w:rsidP="00E25A57">
      <w:pPr>
        <w:rPr>
          <w:szCs w:val="24"/>
        </w:rPr>
      </w:pPr>
      <w:r w:rsidRPr="00265419">
        <w:rPr>
          <w:szCs w:val="24"/>
        </w:rPr>
        <w:t>Chaque fois que ce sera demandé par l'Ingénieur, l'Entrepreneur placera dans le béton des ouvrages ou dans des massifs bétonnés pour les ouvrages en terre des repères en acier inoxydable. Lorsqu'ils ne sont pas spécifiés sur les plans, ces repères seront au nombre d</w:t>
      </w:r>
      <w:r>
        <w:rPr>
          <w:szCs w:val="24"/>
        </w:rPr>
        <w:t>4</w:t>
      </w:r>
      <w:r w:rsidRPr="00265419">
        <w:rPr>
          <w:szCs w:val="24"/>
        </w:rPr>
        <w:t>un par ouvrage.</w:t>
      </w:r>
    </w:p>
    <w:p w14:paraId="0174E16D" w14:textId="77777777" w:rsidR="00E25A57" w:rsidRPr="00265419" w:rsidRDefault="00E25A57" w:rsidP="00E25A57">
      <w:pPr>
        <w:rPr>
          <w:szCs w:val="24"/>
        </w:rPr>
      </w:pPr>
    </w:p>
    <w:p w14:paraId="7BF8BA62" w14:textId="77777777" w:rsidR="00E25A57" w:rsidRPr="00265419" w:rsidRDefault="00E25A57" w:rsidP="00E25A57">
      <w:pPr>
        <w:spacing w:after="200"/>
        <w:ind w:left="720" w:hanging="720"/>
        <w:jc w:val="left"/>
        <w:outlineLvl w:val="1"/>
        <w:rPr>
          <w:b/>
          <w:szCs w:val="24"/>
        </w:rPr>
      </w:pPr>
      <w:bookmarkStart w:id="145" w:name="_Toc37822535"/>
      <w:bookmarkStart w:id="146" w:name="_Toc37835553"/>
      <w:r w:rsidRPr="00265419">
        <w:rPr>
          <w:b/>
          <w:szCs w:val="24"/>
        </w:rPr>
        <w:t xml:space="preserve">1.5 </w:t>
      </w:r>
      <w:r w:rsidRPr="00265419">
        <w:rPr>
          <w:b/>
          <w:szCs w:val="24"/>
        </w:rPr>
        <w:tab/>
        <w:t>NORMES ET RÈGLEMENTS</w:t>
      </w:r>
      <w:bookmarkEnd w:id="145"/>
      <w:bookmarkEnd w:id="146"/>
    </w:p>
    <w:p w14:paraId="10132CC1" w14:textId="77777777" w:rsidR="00E25A57" w:rsidRPr="00265419" w:rsidRDefault="00E25A57" w:rsidP="00E25A57">
      <w:pPr>
        <w:spacing w:after="200"/>
        <w:ind w:left="576" w:hanging="576"/>
        <w:rPr>
          <w:b/>
          <w:bCs/>
          <w:szCs w:val="24"/>
        </w:rPr>
      </w:pPr>
      <w:r w:rsidRPr="00265419">
        <w:rPr>
          <w:szCs w:val="24"/>
        </w:rPr>
        <w:tab/>
      </w:r>
      <w:bookmarkStart w:id="147" w:name="_Toc37822536"/>
      <w:bookmarkStart w:id="148" w:name="_Toc37835554"/>
      <w:r w:rsidRPr="00265419">
        <w:rPr>
          <w:b/>
          <w:bCs/>
          <w:szCs w:val="24"/>
        </w:rPr>
        <w:t xml:space="preserve">1.5.1 </w:t>
      </w:r>
      <w:r w:rsidRPr="00265419">
        <w:rPr>
          <w:b/>
          <w:bCs/>
          <w:szCs w:val="24"/>
        </w:rPr>
        <w:tab/>
        <w:t>Références générales</w:t>
      </w:r>
      <w:bookmarkEnd w:id="147"/>
      <w:bookmarkEnd w:id="148"/>
    </w:p>
    <w:p w14:paraId="4AA89D63" w14:textId="77777777" w:rsidR="00E25A57" w:rsidRPr="00265419" w:rsidRDefault="00E25A57" w:rsidP="00E25A57">
      <w:pPr>
        <w:rPr>
          <w:szCs w:val="24"/>
        </w:rPr>
      </w:pPr>
      <w:r w:rsidRPr="00265419">
        <w:rPr>
          <w:szCs w:val="24"/>
        </w:rPr>
        <w:t>Les présentes spécifications font référence à des normes, codes ou recommandations, préparés par différents organismes et ceux dont la dénomination, l'adresse et le sigle qui les désignent dans ces spécifications sont indiqués ci-après :</w:t>
      </w:r>
    </w:p>
    <w:p w14:paraId="41AABE6C" w14:textId="77777777" w:rsidR="00E25A57" w:rsidRPr="00265419" w:rsidRDefault="00E25A57" w:rsidP="00F464F6">
      <w:pPr>
        <w:widowControl w:val="0"/>
        <w:numPr>
          <w:ilvl w:val="0"/>
          <w:numId w:val="135"/>
        </w:numPr>
        <w:tabs>
          <w:tab w:val="num" w:pos="1080"/>
        </w:tabs>
        <w:autoSpaceDE w:val="0"/>
        <w:autoSpaceDN w:val="0"/>
        <w:adjustRightInd w:val="0"/>
        <w:ind w:left="1080"/>
        <w:rPr>
          <w:szCs w:val="24"/>
        </w:rPr>
      </w:pPr>
      <w:r w:rsidRPr="00265419">
        <w:rPr>
          <w:szCs w:val="24"/>
        </w:rPr>
        <w:t>Association Française de Normalisation (AFNOR) Tour Europe - Cedex 7 92080 Paris La Défense (France), normes françaises (NF et UTE) ;</w:t>
      </w:r>
    </w:p>
    <w:p w14:paraId="4E581ECF" w14:textId="77777777" w:rsidR="00E25A57" w:rsidRPr="00265419" w:rsidRDefault="00E25A57" w:rsidP="00F464F6">
      <w:pPr>
        <w:widowControl w:val="0"/>
        <w:numPr>
          <w:ilvl w:val="0"/>
          <w:numId w:val="135"/>
        </w:numPr>
        <w:tabs>
          <w:tab w:val="num" w:pos="1080"/>
        </w:tabs>
        <w:autoSpaceDE w:val="0"/>
        <w:autoSpaceDN w:val="0"/>
        <w:adjustRightInd w:val="0"/>
        <w:spacing w:before="120"/>
        <w:ind w:left="1077" w:hanging="357"/>
        <w:rPr>
          <w:szCs w:val="24"/>
        </w:rPr>
      </w:pPr>
      <w:r w:rsidRPr="00265419">
        <w:rPr>
          <w:szCs w:val="24"/>
        </w:rPr>
        <w:t>Organisation Internationale de Normalisation (ISO) 1, rue de Varembé - Case postale 56 CH 1211 Genève 20 (Suisse)</w:t>
      </w:r>
    </w:p>
    <w:p w14:paraId="25A2C26B" w14:textId="61FA0E83" w:rsidR="00E25A57" w:rsidRPr="00265419" w:rsidRDefault="00E25A57" w:rsidP="00F464F6">
      <w:pPr>
        <w:widowControl w:val="0"/>
        <w:numPr>
          <w:ilvl w:val="0"/>
          <w:numId w:val="135"/>
        </w:numPr>
        <w:tabs>
          <w:tab w:val="num" w:pos="1080"/>
        </w:tabs>
        <w:autoSpaceDE w:val="0"/>
        <w:autoSpaceDN w:val="0"/>
        <w:adjustRightInd w:val="0"/>
        <w:spacing w:before="120"/>
        <w:ind w:left="1077" w:hanging="357"/>
        <w:rPr>
          <w:szCs w:val="24"/>
          <w:lang w:val="en-GB"/>
        </w:rPr>
      </w:pPr>
      <w:r w:rsidRPr="00265419">
        <w:rPr>
          <w:szCs w:val="24"/>
          <w:lang w:val="en-GB"/>
        </w:rPr>
        <w:t>American Society for Testing Materials (AS TM) 1916 Race Street Philadelphia, Pa 19103 (USA)</w:t>
      </w:r>
      <w:r w:rsidR="00F54C81">
        <w:rPr>
          <w:szCs w:val="24"/>
          <w:lang w:val="en-GB"/>
        </w:rPr>
        <w:t xml:space="preserve"> </w:t>
      </w:r>
      <w:r w:rsidRPr="00265419">
        <w:rPr>
          <w:szCs w:val="24"/>
          <w:lang w:val="en-GB"/>
        </w:rPr>
        <w:t>;</w:t>
      </w:r>
    </w:p>
    <w:p w14:paraId="700946D4" w14:textId="77777777" w:rsidR="00E25A57" w:rsidRPr="00265419" w:rsidRDefault="00E25A57" w:rsidP="00F464F6">
      <w:pPr>
        <w:widowControl w:val="0"/>
        <w:numPr>
          <w:ilvl w:val="0"/>
          <w:numId w:val="135"/>
        </w:numPr>
        <w:tabs>
          <w:tab w:val="left" w:pos="556"/>
          <w:tab w:val="num" w:pos="1080"/>
        </w:tabs>
        <w:autoSpaceDE w:val="0"/>
        <w:autoSpaceDN w:val="0"/>
        <w:adjustRightInd w:val="0"/>
        <w:spacing w:before="120"/>
        <w:ind w:left="1077" w:hanging="357"/>
        <w:rPr>
          <w:szCs w:val="24"/>
          <w:lang w:val="en-GB"/>
        </w:rPr>
      </w:pPr>
      <w:r w:rsidRPr="00265419">
        <w:rPr>
          <w:szCs w:val="24"/>
          <w:lang w:val="en-GB"/>
        </w:rPr>
        <w:lastRenderedPageBreak/>
        <w:t>American Association of State Highway &amp; Transportation OfficiaIs (AASHTO) 444, North; Capitol Street, NW Washington DC 2001 (USA) ;</w:t>
      </w:r>
    </w:p>
    <w:p w14:paraId="2EEF298E" w14:textId="77777777" w:rsidR="00E25A57" w:rsidRPr="00501592" w:rsidRDefault="00E25A57" w:rsidP="00F464F6">
      <w:pPr>
        <w:widowControl w:val="0"/>
        <w:numPr>
          <w:ilvl w:val="0"/>
          <w:numId w:val="135"/>
        </w:numPr>
        <w:tabs>
          <w:tab w:val="left" w:pos="556"/>
          <w:tab w:val="num" w:pos="1080"/>
        </w:tabs>
        <w:autoSpaceDE w:val="0"/>
        <w:autoSpaceDN w:val="0"/>
        <w:adjustRightInd w:val="0"/>
        <w:spacing w:before="120"/>
        <w:ind w:left="1077" w:right="-181" w:hanging="357"/>
        <w:rPr>
          <w:szCs w:val="24"/>
        </w:rPr>
      </w:pPr>
      <w:r w:rsidRPr="00501592">
        <w:rPr>
          <w:szCs w:val="24"/>
        </w:rPr>
        <w:t>American Concrete Institute (ACI) Box 19150 - Bedford Station Détroit, MI 48219 (USA) ;</w:t>
      </w:r>
    </w:p>
    <w:p w14:paraId="2819EDDA" w14:textId="77777777" w:rsidR="00E25A57" w:rsidRPr="00265419" w:rsidRDefault="00E25A57" w:rsidP="00F464F6">
      <w:pPr>
        <w:widowControl w:val="0"/>
        <w:numPr>
          <w:ilvl w:val="0"/>
          <w:numId w:val="135"/>
        </w:numPr>
        <w:tabs>
          <w:tab w:val="num" w:pos="1080"/>
        </w:tabs>
        <w:autoSpaceDE w:val="0"/>
        <w:autoSpaceDN w:val="0"/>
        <w:adjustRightInd w:val="0"/>
        <w:spacing w:before="120"/>
        <w:ind w:left="1077" w:hanging="357"/>
        <w:rPr>
          <w:szCs w:val="24"/>
          <w:lang w:val="de-DE"/>
        </w:rPr>
      </w:pPr>
      <w:r w:rsidRPr="00265419">
        <w:rPr>
          <w:szCs w:val="24"/>
          <w:lang w:val="de-DE"/>
        </w:rPr>
        <w:t>Deutsche Institut für Normung (DIN) Beuth Verlag GmbH Burggrafebstrasse 4-10 1000 Berlin 30 - Allemagne.</w:t>
      </w:r>
    </w:p>
    <w:p w14:paraId="05C67FB1" w14:textId="77777777" w:rsidR="00E25A57" w:rsidRDefault="00E25A57" w:rsidP="00E25A57">
      <w:pPr>
        <w:rPr>
          <w:szCs w:val="24"/>
        </w:rPr>
      </w:pPr>
      <w:r w:rsidRPr="00265419">
        <w:rPr>
          <w:szCs w:val="24"/>
        </w:rPr>
        <w:t>Les documents émis par ces organismes pourront aussi servir de référence en l'absence de spécification détaillée précise dans le Marché.</w:t>
      </w:r>
    </w:p>
    <w:p w14:paraId="2B1D6552" w14:textId="77777777" w:rsidR="00E25A57" w:rsidRPr="00265419" w:rsidRDefault="00E25A57" w:rsidP="00E25A57">
      <w:pPr>
        <w:rPr>
          <w:szCs w:val="24"/>
        </w:rPr>
      </w:pPr>
    </w:p>
    <w:p w14:paraId="21C4C139" w14:textId="77777777" w:rsidR="00E25A57" w:rsidRPr="00265419" w:rsidRDefault="00E25A57" w:rsidP="00E25A57">
      <w:pPr>
        <w:tabs>
          <w:tab w:val="left" w:pos="720"/>
        </w:tabs>
        <w:spacing w:after="200"/>
        <w:ind w:left="576" w:hanging="576"/>
        <w:rPr>
          <w:b/>
          <w:bCs/>
          <w:szCs w:val="24"/>
        </w:rPr>
      </w:pPr>
      <w:bookmarkStart w:id="149" w:name="_Toc37822537"/>
      <w:bookmarkStart w:id="150" w:name="_Toc37835555"/>
      <w:r w:rsidRPr="00265419">
        <w:rPr>
          <w:b/>
          <w:bCs/>
          <w:szCs w:val="24"/>
        </w:rPr>
        <w:t xml:space="preserve">1.5.2 </w:t>
      </w:r>
      <w:r w:rsidRPr="00265419">
        <w:rPr>
          <w:b/>
          <w:bCs/>
          <w:szCs w:val="24"/>
        </w:rPr>
        <w:tab/>
        <w:t>Documents de base relatifs aux garanties de peinture et aux emballages</w:t>
      </w:r>
      <w:bookmarkEnd w:id="149"/>
      <w:bookmarkEnd w:id="150"/>
      <w:r w:rsidRPr="00265419">
        <w:rPr>
          <w:b/>
          <w:bCs/>
          <w:szCs w:val="24"/>
        </w:rPr>
        <w:t xml:space="preserve"> </w:t>
      </w:r>
    </w:p>
    <w:p w14:paraId="143577A9" w14:textId="77777777" w:rsidR="00E25A57" w:rsidRPr="00265419" w:rsidRDefault="00E25A57" w:rsidP="00E25A57">
      <w:pPr>
        <w:rPr>
          <w:szCs w:val="24"/>
        </w:rPr>
      </w:pPr>
      <w:r w:rsidRPr="00265419">
        <w:rPr>
          <w:szCs w:val="24"/>
        </w:rPr>
        <w:t>Les différents niveaux de garantie de peinture et de préparation des surfaces sur lesquelles les peintures seront appliquées sont définis par les documents suivants :</w:t>
      </w:r>
    </w:p>
    <w:p w14:paraId="623C3A9A" w14:textId="77777777" w:rsidR="00E25A57" w:rsidRPr="00265419" w:rsidRDefault="00E25A57" w:rsidP="00F464F6">
      <w:pPr>
        <w:widowControl w:val="0"/>
        <w:numPr>
          <w:ilvl w:val="0"/>
          <w:numId w:val="102"/>
        </w:numPr>
        <w:tabs>
          <w:tab w:val="num" w:pos="1080"/>
        </w:tabs>
        <w:autoSpaceDE w:val="0"/>
        <w:autoSpaceDN w:val="0"/>
        <w:adjustRightInd w:val="0"/>
        <w:spacing w:before="160" w:after="200"/>
        <w:ind w:left="1080"/>
        <w:rPr>
          <w:szCs w:val="24"/>
        </w:rPr>
      </w:pPr>
      <w:r w:rsidRPr="00265419">
        <w:rPr>
          <w:szCs w:val="24"/>
        </w:rPr>
        <w:t>Code des Conditions Générales des Garanties de Peinture et spécifications techniques de décapage par projection d'abrasif (Office National d'Homologation des Garanties de Peinture Industrielle, 29, rue François 1</w:t>
      </w:r>
      <w:r w:rsidRPr="00265419">
        <w:rPr>
          <w:szCs w:val="24"/>
          <w:vertAlign w:val="superscript"/>
        </w:rPr>
        <w:t>er</w:t>
      </w:r>
      <w:r w:rsidRPr="00265419">
        <w:rPr>
          <w:szCs w:val="24"/>
        </w:rPr>
        <w:t>, 75008 Paris France) ;</w:t>
      </w:r>
    </w:p>
    <w:p w14:paraId="3BA1063B" w14:textId="77777777" w:rsidR="00E25A57" w:rsidRPr="00265419" w:rsidRDefault="00E25A57" w:rsidP="00F464F6">
      <w:pPr>
        <w:widowControl w:val="0"/>
        <w:numPr>
          <w:ilvl w:val="0"/>
          <w:numId w:val="102"/>
        </w:numPr>
        <w:tabs>
          <w:tab w:val="num" w:pos="1080"/>
        </w:tabs>
        <w:autoSpaceDE w:val="0"/>
        <w:autoSpaceDN w:val="0"/>
        <w:adjustRightInd w:val="0"/>
        <w:spacing w:before="160" w:after="200"/>
        <w:ind w:left="1080"/>
        <w:rPr>
          <w:szCs w:val="24"/>
        </w:rPr>
      </w:pPr>
      <w:r w:rsidRPr="00265419">
        <w:rPr>
          <w:szCs w:val="24"/>
        </w:rPr>
        <w:t>Échelle Européenne de degrés d'enroulement pour peinture antirouille (édités par le Comité Européen des Associations de fabricants de Peintures, d'Encres d'Imprimerie et de Couleurs d'Art 42, avenue Marceau, 75008</w:t>
      </w:r>
      <w:r w:rsidRPr="00265419">
        <w:rPr>
          <w:i/>
          <w:iCs/>
          <w:szCs w:val="24"/>
        </w:rPr>
        <w:t xml:space="preserve"> </w:t>
      </w:r>
      <w:r w:rsidRPr="00265419">
        <w:rPr>
          <w:szCs w:val="24"/>
        </w:rPr>
        <w:t>Paris France) ;</w:t>
      </w:r>
    </w:p>
    <w:p w14:paraId="2B78C892" w14:textId="77777777" w:rsidR="00E25A57" w:rsidRDefault="00E25A57" w:rsidP="00E25A57">
      <w:pPr>
        <w:rPr>
          <w:szCs w:val="24"/>
        </w:rPr>
      </w:pPr>
      <w:r w:rsidRPr="00265419">
        <w:rPr>
          <w:szCs w:val="24"/>
        </w:rPr>
        <w:t xml:space="preserve">Les conditions d'emballage sont, sauf indication contraire du Marché, définies sur le Cahier des Charges du Syndicat de l'emballage Industriel (SEI, édité par le Bureau Technique du Syndicat de l'emballage Industriel, 36, avenue Hoche, </w:t>
      </w:r>
      <w:r w:rsidRPr="00265419">
        <w:rPr>
          <w:i/>
          <w:iCs/>
          <w:szCs w:val="24"/>
        </w:rPr>
        <w:t xml:space="preserve">75008 </w:t>
      </w:r>
      <w:r w:rsidRPr="00265419">
        <w:rPr>
          <w:szCs w:val="24"/>
        </w:rPr>
        <w:t>Paris France).</w:t>
      </w:r>
    </w:p>
    <w:p w14:paraId="53B35949" w14:textId="77777777" w:rsidR="00E25A57" w:rsidRDefault="00E25A57" w:rsidP="00E25A57">
      <w:pPr>
        <w:rPr>
          <w:szCs w:val="24"/>
        </w:rPr>
      </w:pPr>
    </w:p>
    <w:p w14:paraId="0338D80B" w14:textId="77777777" w:rsidR="00E25A57" w:rsidRPr="00265419" w:rsidRDefault="00E25A57" w:rsidP="00E25A57">
      <w:pPr>
        <w:spacing w:before="120" w:after="200"/>
        <w:ind w:left="576" w:hanging="576"/>
        <w:rPr>
          <w:b/>
          <w:bCs/>
          <w:szCs w:val="24"/>
        </w:rPr>
      </w:pPr>
      <w:bookmarkStart w:id="151" w:name="_Toc37822538"/>
      <w:bookmarkStart w:id="152" w:name="_Toc37835556"/>
      <w:r w:rsidRPr="00265419">
        <w:rPr>
          <w:b/>
          <w:bCs/>
          <w:szCs w:val="24"/>
        </w:rPr>
        <w:t xml:space="preserve">1.5.3 </w:t>
      </w:r>
      <w:r w:rsidRPr="00265419">
        <w:rPr>
          <w:b/>
          <w:bCs/>
          <w:szCs w:val="24"/>
        </w:rPr>
        <w:tab/>
        <w:t>Règles applicables à certaines natures d'ouvrages</w:t>
      </w:r>
      <w:bookmarkEnd w:id="151"/>
      <w:bookmarkEnd w:id="152"/>
    </w:p>
    <w:p w14:paraId="36C4E029" w14:textId="77777777" w:rsidR="00E25A57" w:rsidRPr="00265419" w:rsidRDefault="00E25A57" w:rsidP="00F54C81">
      <w:pPr>
        <w:ind w:right="-235"/>
        <w:rPr>
          <w:szCs w:val="24"/>
        </w:rPr>
      </w:pPr>
      <w:r w:rsidRPr="00265419">
        <w:rPr>
          <w:szCs w:val="24"/>
        </w:rPr>
        <w:t>La conception et l'exécution des ouvrages devront être d'une qualité au moins égale à celle définie par les documents spécifiés ci-dessous dans le domaine d'application de chacun de ces documents :</w:t>
      </w:r>
    </w:p>
    <w:p w14:paraId="39D84749" w14:textId="77777777" w:rsidR="00E25A57" w:rsidRPr="00265419" w:rsidRDefault="00E25A57" w:rsidP="00F464F6">
      <w:pPr>
        <w:widowControl w:val="0"/>
        <w:numPr>
          <w:ilvl w:val="0"/>
          <w:numId w:val="103"/>
        </w:numPr>
        <w:tabs>
          <w:tab w:val="clear" w:pos="720"/>
          <w:tab w:val="num" w:pos="1080"/>
        </w:tabs>
        <w:autoSpaceDE w:val="0"/>
        <w:autoSpaceDN w:val="0"/>
        <w:adjustRightInd w:val="0"/>
        <w:spacing w:before="160" w:after="200"/>
        <w:ind w:left="1077" w:hanging="357"/>
        <w:rPr>
          <w:szCs w:val="24"/>
        </w:rPr>
      </w:pPr>
      <w:r w:rsidRPr="00265419">
        <w:rPr>
          <w:szCs w:val="24"/>
        </w:rPr>
        <w:t>Normes et règlements du pays dans lequel les travaux doivent être exécutés ;</w:t>
      </w:r>
    </w:p>
    <w:p w14:paraId="39338374" w14:textId="77777777" w:rsidR="00E25A57" w:rsidRPr="00265419" w:rsidRDefault="00E25A57" w:rsidP="00F464F6">
      <w:pPr>
        <w:widowControl w:val="0"/>
        <w:numPr>
          <w:ilvl w:val="0"/>
          <w:numId w:val="103"/>
        </w:numPr>
        <w:tabs>
          <w:tab w:val="clear" w:pos="720"/>
          <w:tab w:val="num" w:pos="1080"/>
        </w:tabs>
        <w:autoSpaceDE w:val="0"/>
        <w:autoSpaceDN w:val="0"/>
        <w:adjustRightInd w:val="0"/>
        <w:spacing w:before="120" w:after="200"/>
        <w:ind w:left="1077" w:hanging="357"/>
        <w:rPr>
          <w:szCs w:val="24"/>
        </w:rPr>
      </w:pPr>
      <w:r w:rsidRPr="00265419">
        <w:rPr>
          <w:szCs w:val="24"/>
        </w:rPr>
        <w:t>Règles pour le calcul et l'exécution des constructions métalliques (CM 1966) de: Institut Technique du Bâtiment et des Travaux Publics, Domaine de Saint-Paul, 78470 Saint-Rémy-</w:t>
      </w:r>
      <w:r w:rsidRPr="00265419">
        <w:rPr>
          <w:szCs w:val="24"/>
        </w:rPr>
        <w:softHyphen/>
        <w:t>Les-Chevreuse France ;</w:t>
      </w:r>
    </w:p>
    <w:p w14:paraId="0846BB02" w14:textId="77777777" w:rsidR="00E25A57" w:rsidRPr="00265419" w:rsidRDefault="00E25A57" w:rsidP="00F464F6">
      <w:pPr>
        <w:widowControl w:val="0"/>
        <w:numPr>
          <w:ilvl w:val="0"/>
          <w:numId w:val="103"/>
        </w:numPr>
        <w:tabs>
          <w:tab w:val="clear" w:pos="720"/>
          <w:tab w:val="left" w:pos="288"/>
          <w:tab w:val="num" w:pos="1080"/>
        </w:tabs>
        <w:autoSpaceDE w:val="0"/>
        <w:autoSpaceDN w:val="0"/>
        <w:adjustRightInd w:val="0"/>
        <w:spacing w:before="120" w:after="200"/>
        <w:ind w:left="1077" w:hanging="357"/>
        <w:rPr>
          <w:szCs w:val="24"/>
        </w:rPr>
      </w:pPr>
      <w:r w:rsidRPr="00265419">
        <w:rPr>
          <w:szCs w:val="24"/>
        </w:rPr>
        <w:t>Traduction française des « Bases de calcul des constructions en acier pour ouvrages hydrauliques » (DIN</w:t>
      </w:r>
      <w:r w:rsidRPr="00265419">
        <w:rPr>
          <w:i/>
          <w:iCs/>
          <w:szCs w:val="24"/>
        </w:rPr>
        <w:t xml:space="preserve"> </w:t>
      </w:r>
      <w:r w:rsidRPr="00265419">
        <w:rPr>
          <w:szCs w:val="24"/>
        </w:rPr>
        <w:t>19704) chez AFNOR ;</w:t>
      </w:r>
    </w:p>
    <w:p w14:paraId="1C80E23E" w14:textId="77777777" w:rsidR="00E25A57" w:rsidRPr="00265419" w:rsidRDefault="00E25A57" w:rsidP="00F464F6">
      <w:pPr>
        <w:widowControl w:val="0"/>
        <w:numPr>
          <w:ilvl w:val="0"/>
          <w:numId w:val="103"/>
        </w:numPr>
        <w:tabs>
          <w:tab w:val="clear" w:pos="720"/>
          <w:tab w:val="left" w:pos="0"/>
          <w:tab w:val="num" w:pos="1080"/>
        </w:tabs>
        <w:autoSpaceDE w:val="0"/>
        <w:autoSpaceDN w:val="0"/>
        <w:adjustRightInd w:val="0"/>
        <w:spacing w:before="120" w:after="200"/>
        <w:ind w:left="1077" w:hanging="357"/>
        <w:rPr>
          <w:szCs w:val="24"/>
          <w:lang w:val="en-GB"/>
        </w:rPr>
      </w:pPr>
      <w:r w:rsidRPr="00265419">
        <w:rPr>
          <w:szCs w:val="24"/>
          <w:lang w:val="en-GB"/>
        </w:rPr>
        <w:t>Règles de l'American Welding Society 205 NW 7th Street Miami Florida 33125 (USA).</w:t>
      </w:r>
    </w:p>
    <w:p w14:paraId="177425F0" w14:textId="77777777" w:rsidR="00E25A57" w:rsidRPr="00265419" w:rsidRDefault="00E25A57" w:rsidP="00E25A57">
      <w:pPr>
        <w:spacing w:before="120" w:after="200"/>
        <w:ind w:left="576" w:hanging="576"/>
        <w:rPr>
          <w:b/>
          <w:bCs/>
          <w:szCs w:val="24"/>
        </w:rPr>
      </w:pPr>
      <w:bookmarkStart w:id="153" w:name="_Toc37822539"/>
      <w:bookmarkStart w:id="154" w:name="_Toc37835557"/>
      <w:r w:rsidRPr="00265419">
        <w:rPr>
          <w:b/>
          <w:bCs/>
          <w:szCs w:val="24"/>
        </w:rPr>
        <w:t>1.5.4</w:t>
      </w:r>
      <w:r w:rsidRPr="00265419">
        <w:rPr>
          <w:b/>
          <w:bCs/>
          <w:szCs w:val="24"/>
        </w:rPr>
        <w:tab/>
        <w:t>Autres normes et règlements – Spécifications</w:t>
      </w:r>
      <w:bookmarkEnd w:id="153"/>
      <w:bookmarkEnd w:id="154"/>
    </w:p>
    <w:p w14:paraId="5DE0319E" w14:textId="77777777" w:rsidR="00E25A57" w:rsidRPr="00265419" w:rsidRDefault="00E25A57" w:rsidP="00E25A57">
      <w:pPr>
        <w:rPr>
          <w:szCs w:val="24"/>
        </w:rPr>
      </w:pPr>
      <w:r w:rsidRPr="00265419">
        <w:rPr>
          <w:szCs w:val="24"/>
        </w:rPr>
        <w:t xml:space="preserve">Après accord de l'Ingénieur, il pourra être fait application d'autres normes et règlements que ceux spécifiés si l'Entrepreneur fait la preuve que la qualité des matériaux et le degré de sécurité des ouvrages, en cours de construction et après achèvement selon ces normes et règlements, seront au </w:t>
      </w:r>
      <w:r w:rsidRPr="00265419">
        <w:rPr>
          <w:szCs w:val="24"/>
        </w:rPr>
        <w:lastRenderedPageBreak/>
        <w:t>moins équivalents à ceux prescrits. Dans ce cas, l'Entrepreneur fournira, en 3 exemplaires, la traduction en langue française ou anglaise de ces normes et règlements. Au cas où les documents du Marché comportent des spécifications plus sévères ou particulières, celles-ci prévaudront tou</w:t>
      </w:r>
      <w:r w:rsidRPr="00265419">
        <w:rPr>
          <w:szCs w:val="24"/>
        </w:rPr>
        <w:softHyphen/>
        <w:t>jours sur les normes et règles techniques mentionnées ci-dessus.</w:t>
      </w:r>
    </w:p>
    <w:p w14:paraId="7CDC5489" w14:textId="77777777" w:rsidR="00E25A57" w:rsidRPr="00265419" w:rsidRDefault="00E25A57" w:rsidP="00E25A57">
      <w:pPr>
        <w:spacing w:before="120" w:after="200"/>
        <w:ind w:left="576" w:hanging="576"/>
        <w:rPr>
          <w:b/>
          <w:bCs/>
          <w:szCs w:val="24"/>
        </w:rPr>
      </w:pPr>
      <w:bookmarkStart w:id="155" w:name="_Toc37822540"/>
      <w:bookmarkStart w:id="156" w:name="_Toc37835558"/>
      <w:r w:rsidRPr="00265419">
        <w:rPr>
          <w:b/>
          <w:bCs/>
          <w:szCs w:val="24"/>
        </w:rPr>
        <w:t xml:space="preserve">1.5.5 </w:t>
      </w:r>
      <w:r w:rsidRPr="00265419">
        <w:rPr>
          <w:b/>
          <w:bCs/>
          <w:szCs w:val="24"/>
        </w:rPr>
        <w:tab/>
        <w:t>Règles applicables à toutes normes, codes et règlements</w:t>
      </w:r>
      <w:bookmarkEnd w:id="155"/>
      <w:bookmarkEnd w:id="156"/>
    </w:p>
    <w:p w14:paraId="2BA3F951" w14:textId="77777777" w:rsidR="00E25A57" w:rsidRDefault="00E25A57" w:rsidP="00E25A57">
      <w:pPr>
        <w:rPr>
          <w:szCs w:val="24"/>
        </w:rPr>
      </w:pPr>
      <w:r w:rsidRPr="00265419">
        <w:rPr>
          <w:szCs w:val="24"/>
        </w:rPr>
        <w:t>Les documents applicables sont, sauf stipulations contraires, ceux en vigueur à la date de référence définie dans les Conditions Contractuelles. L'Entrepreneur acquerra et conservera sur le chantier un exemplaire de chaque document cité dans le marché. Cet exemplaire restera disponible à tous moments raisonnables pour consultation et utilisation par le Représentant de l'Ingénieur.</w:t>
      </w:r>
    </w:p>
    <w:p w14:paraId="4CA0617B" w14:textId="77777777" w:rsidR="00E25A57" w:rsidRPr="00265419" w:rsidRDefault="00E25A57" w:rsidP="00E25A57">
      <w:pPr>
        <w:rPr>
          <w:szCs w:val="24"/>
        </w:rPr>
      </w:pPr>
    </w:p>
    <w:p w14:paraId="3FC88958" w14:textId="77777777" w:rsidR="00E25A57" w:rsidRPr="00265419" w:rsidRDefault="00E25A57" w:rsidP="00E25A57">
      <w:pPr>
        <w:spacing w:after="200"/>
        <w:ind w:left="720" w:hanging="720"/>
        <w:jc w:val="left"/>
        <w:outlineLvl w:val="1"/>
        <w:rPr>
          <w:b/>
          <w:szCs w:val="24"/>
        </w:rPr>
      </w:pPr>
      <w:bookmarkStart w:id="157" w:name="_Toc37822542"/>
      <w:bookmarkStart w:id="158" w:name="_Toc37835560"/>
      <w:r w:rsidRPr="00265419">
        <w:rPr>
          <w:b/>
          <w:szCs w:val="24"/>
        </w:rPr>
        <w:t xml:space="preserve">1.7 </w:t>
      </w:r>
      <w:r w:rsidRPr="00265419">
        <w:rPr>
          <w:b/>
          <w:szCs w:val="24"/>
        </w:rPr>
        <w:tab/>
        <w:t>PIÉCES À REMETTRE PAR L'ENTREPRENEUR</w:t>
      </w:r>
      <w:bookmarkEnd w:id="157"/>
      <w:bookmarkEnd w:id="158"/>
    </w:p>
    <w:p w14:paraId="0B49D0C2" w14:textId="77777777" w:rsidR="00E25A57" w:rsidRPr="00265419" w:rsidRDefault="00E25A57" w:rsidP="00E25A57">
      <w:pPr>
        <w:spacing w:before="160" w:after="200"/>
        <w:ind w:left="576" w:hanging="576"/>
        <w:rPr>
          <w:b/>
          <w:bCs/>
          <w:szCs w:val="24"/>
        </w:rPr>
      </w:pPr>
      <w:bookmarkStart w:id="159" w:name="_Toc37822543"/>
      <w:bookmarkStart w:id="160" w:name="_Toc37835561"/>
      <w:r w:rsidRPr="00265419">
        <w:rPr>
          <w:b/>
          <w:bCs/>
          <w:szCs w:val="24"/>
        </w:rPr>
        <w:t xml:space="preserve">1. 7.1 </w:t>
      </w:r>
      <w:r w:rsidRPr="00265419">
        <w:rPr>
          <w:b/>
          <w:bCs/>
          <w:szCs w:val="24"/>
        </w:rPr>
        <w:tab/>
        <w:t>Procédures</w:t>
      </w:r>
      <w:bookmarkEnd w:id="159"/>
      <w:bookmarkEnd w:id="160"/>
    </w:p>
    <w:p w14:paraId="29DA6983" w14:textId="77777777" w:rsidR="00E25A57" w:rsidRPr="00265419" w:rsidRDefault="00E25A57" w:rsidP="00E25A57">
      <w:pPr>
        <w:rPr>
          <w:szCs w:val="24"/>
        </w:rPr>
      </w:pPr>
      <w:r w:rsidRPr="00265419">
        <w:rPr>
          <w:szCs w:val="24"/>
        </w:rPr>
        <w:t>Sous réserve d'autres stipulations du Marché ou d'instructions différentes de l'Ingénieur, les procédures sont celles définies dans les alinéas qui suivent. Les pièces à soumettre seront délivrées à l'Ingénieur à l'adresse précisée pour les Notifications. Elles seront sous la forme approuvée par l'Ingénieur et comporteront l'identification de l'ouvrage, du Marché, de l'Entrepreneur, sous-traitant ou fournisseur s'il y a lieu, l'identification du plan correspondant et, selon le cas, référence aux détails de celui-ci et à la section correspondante de la spécification.</w:t>
      </w:r>
    </w:p>
    <w:p w14:paraId="3B0E818F" w14:textId="77777777" w:rsidR="00E25A57" w:rsidRPr="00265419" w:rsidRDefault="00E25A57" w:rsidP="00E25A57">
      <w:pPr>
        <w:rPr>
          <w:szCs w:val="24"/>
        </w:rPr>
      </w:pPr>
      <w:r w:rsidRPr="00265419">
        <w:rPr>
          <w:szCs w:val="24"/>
        </w:rPr>
        <w:t xml:space="preserve">Des emplacements pour apposition de tampons ou visa de l'Entrepreneur et de l'Ingénieur seront prévus. Tous les documents seront au format international (base A4 : 210 x </w:t>
      </w:r>
      <w:smartTag w:uri="urn:schemas-microsoft-com:office:smarttags" w:element="metricconverter">
        <w:smartTagPr>
          <w:attr w:name="ProductID" w:val="297 mm"/>
        </w:smartTagPr>
        <w:r w:rsidRPr="00265419">
          <w:rPr>
            <w:szCs w:val="24"/>
          </w:rPr>
          <w:t>297 mm</w:t>
        </w:r>
      </w:smartTag>
      <w:r w:rsidRPr="00265419">
        <w:rPr>
          <w:szCs w:val="24"/>
        </w:rPr>
        <w:t>).</w:t>
      </w:r>
    </w:p>
    <w:p w14:paraId="368D22EA" w14:textId="77777777" w:rsidR="00E25A57" w:rsidRDefault="00E25A57" w:rsidP="00E25A57">
      <w:pPr>
        <w:rPr>
          <w:szCs w:val="24"/>
        </w:rPr>
      </w:pPr>
      <w:r w:rsidRPr="00265419">
        <w:rPr>
          <w:szCs w:val="24"/>
        </w:rPr>
        <w:t>Les plans seront établis suivant les normes ISO (en particulier le recueil de normes ISO 12 Dessins techniques). Dans les pièces soumises au visa de l'Ingénieur, l'Entrepreneur mettra en évidence tout écart par rapport au Marché. Chaque rapport mensuel (détails dans un article spécifique) sera révisé par l'Entrepreneur, suite aux remarques de l'Ingénieur. Il lui sera soumis à nouveau après révision. Lorsque la soumission de certaines pièces est liée à l'avancement des travaux, cette soumission devra tenir compte du Programme et soumettre de façon coordonnée les pièces ayant trait à des articles connexes.</w:t>
      </w:r>
    </w:p>
    <w:p w14:paraId="5F814E49" w14:textId="77777777" w:rsidR="00E25A57" w:rsidRPr="00265419" w:rsidRDefault="00E25A57" w:rsidP="00E25A57">
      <w:pPr>
        <w:rPr>
          <w:szCs w:val="24"/>
        </w:rPr>
      </w:pPr>
    </w:p>
    <w:p w14:paraId="7EA53A35" w14:textId="77777777" w:rsidR="00E25A57" w:rsidRPr="00265419" w:rsidRDefault="00E25A57" w:rsidP="00E25A57">
      <w:pPr>
        <w:spacing w:after="200"/>
        <w:ind w:left="576" w:hanging="576"/>
        <w:rPr>
          <w:b/>
          <w:bCs/>
          <w:szCs w:val="24"/>
        </w:rPr>
      </w:pPr>
      <w:bookmarkStart w:id="161" w:name="_Toc37822546"/>
      <w:bookmarkStart w:id="162" w:name="_Toc37835564"/>
      <w:r w:rsidRPr="00265419">
        <w:rPr>
          <w:b/>
          <w:bCs/>
          <w:szCs w:val="24"/>
        </w:rPr>
        <w:t xml:space="preserve">1.7.4 </w:t>
      </w:r>
      <w:r w:rsidRPr="00265419">
        <w:rPr>
          <w:b/>
          <w:bCs/>
          <w:szCs w:val="24"/>
        </w:rPr>
        <w:tab/>
        <w:t>Plans établis par l'Entrepreneur</w:t>
      </w:r>
      <w:bookmarkEnd w:id="161"/>
      <w:bookmarkEnd w:id="162"/>
    </w:p>
    <w:p w14:paraId="23B6EE7A" w14:textId="77777777" w:rsidR="00E25A57" w:rsidRDefault="00E25A57" w:rsidP="00E25A57">
      <w:pPr>
        <w:rPr>
          <w:szCs w:val="24"/>
        </w:rPr>
      </w:pPr>
      <w:r w:rsidRPr="00265419">
        <w:rPr>
          <w:szCs w:val="24"/>
        </w:rPr>
        <w:t>L'Entrepreneur soumettra trois tirages de chaque plan, plus ceux dont il demande le retour. Après approbation ou modifications éventuelles demandées par l'Ingénieur, l'Entrepreneur distribuera les tirages comme demandé à l'article « Procédure » ci-dessus.</w:t>
      </w:r>
    </w:p>
    <w:p w14:paraId="3BE79576" w14:textId="77777777" w:rsidR="00E25A57" w:rsidRPr="00265419" w:rsidRDefault="00E25A57" w:rsidP="00E25A57">
      <w:pPr>
        <w:rPr>
          <w:szCs w:val="24"/>
        </w:rPr>
      </w:pPr>
    </w:p>
    <w:p w14:paraId="3E5DB339" w14:textId="77777777" w:rsidR="00E25A57" w:rsidRPr="00265419" w:rsidRDefault="00E25A57" w:rsidP="00E25A57">
      <w:pPr>
        <w:spacing w:after="200"/>
        <w:ind w:left="576" w:hanging="576"/>
        <w:rPr>
          <w:b/>
          <w:bCs/>
          <w:szCs w:val="24"/>
        </w:rPr>
      </w:pPr>
      <w:bookmarkStart w:id="163" w:name="_Toc37822547"/>
      <w:bookmarkStart w:id="164" w:name="_Toc37835565"/>
      <w:r w:rsidRPr="00265419">
        <w:rPr>
          <w:b/>
          <w:bCs/>
          <w:szCs w:val="24"/>
        </w:rPr>
        <w:t>1.7.5</w:t>
      </w:r>
      <w:r w:rsidRPr="00265419">
        <w:rPr>
          <w:b/>
          <w:bCs/>
          <w:szCs w:val="24"/>
        </w:rPr>
        <w:tab/>
        <w:t>Données relatives aux matériaux</w:t>
      </w:r>
      <w:bookmarkEnd w:id="163"/>
      <w:bookmarkEnd w:id="164"/>
    </w:p>
    <w:p w14:paraId="2BB16601" w14:textId="77777777" w:rsidR="00E25A57" w:rsidRPr="00265419" w:rsidRDefault="00E25A57" w:rsidP="00E25A57">
      <w:pPr>
        <w:rPr>
          <w:szCs w:val="24"/>
        </w:rPr>
      </w:pPr>
      <w:r w:rsidRPr="00265419">
        <w:rPr>
          <w:szCs w:val="24"/>
        </w:rPr>
        <w:t>Sur chaque exemplaire de notice, l'Entrepreneur marquera les produits, modèles options et autres données concernées, complétera les données standard des fournisseurs pour fournir les informations concernant spécifiquement les travaux.</w:t>
      </w:r>
    </w:p>
    <w:p w14:paraId="4FA2F51A" w14:textId="77777777" w:rsidR="00E25A57" w:rsidRPr="00265419" w:rsidRDefault="00E25A57" w:rsidP="00E25A57">
      <w:pPr>
        <w:rPr>
          <w:szCs w:val="24"/>
        </w:rPr>
      </w:pPr>
      <w:r w:rsidRPr="00265419">
        <w:rPr>
          <w:szCs w:val="24"/>
        </w:rPr>
        <w:t>L'Entrepreneur joindra les instructions d'installation ou d'utilisation du fabricant lorsque les spécifications le demandent.</w:t>
      </w:r>
    </w:p>
    <w:p w14:paraId="39A1BDE3" w14:textId="4C17D696" w:rsidR="00E25A57" w:rsidRDefault="00E25A57" w:rsidP="00E25A57">
      <w:pPr>
        <w:rPr>
          <w:szCs w:val="24"/>
        </w:rPr>
      </w:pPr>
      <w:r w:rsidRPr="00265419">
        <w:rPr>
          <w:szCs w:val="24"/>
        </w:rPr>
        <w:t>L'Entrepreneur fournira les exemplaires dont il a besoin, plus trois qui resteront à l'Ingénieur et éventuellement au PROJET PDAZAM/DRGR.</w:t>
      </w:r>
    </w:p>
    <w:p w14:paraId="499020A4" w14:textId="77777777" w:rsidR="00F54C81" w:rsidRDefault="00F54C81" w:rsidP="00E25A57">
      <w:pPr>
        <w:rPr>
          <w:szCs w:val="24"/>
        </w:rPr>
      </w:pPr>
    </w:p>
    <w:p w14:paraId="0CFE8655" w14:textId="77777777" w:rsidR="00E25A57" w:rsidRPr="00265419" w:rsidRDefault="00E25A57" w:rsidP="00E25A57">
      <w:pPr>
        <w:rPr>
          <w:szCs w:val="24"/>
        </w:rPr>
      </w:pPr>
    </w:p>
    <w:p w14:paraId="1B742EB1" w14:textId="77777777" w:rsidR="00E25A57" w:rsidRPr="00265419" w:rsidRDefault="00E25A57" w:rsidP="00E25A57">
      <w:pPr>
        <w:spacing w:after="200"/>
        <w:ind w:left="576" w:hanging="576"/>
        <w:rPr>
          <w:b/>
          <w:bCs/>
          <w:szCs w:val="24"/>
        </w:rPr>
      </w:pPr>
      <w:bookmarkStart w:id="165" w:name="_Toc37822548"/>
      <w:bookmarkStart w:id="166" w:name="_Toc37835566"/>
      <w:r w:rsidRPr="00265419">
        <w:rPr>
          <w:b/>
          <w:bCs/>
          <w:szCs w:val="24"/>
        </w:rPr>
        <w:lastRenderedPageBreak/>
        <w:t>1.7.6</w:t>
      </w:r>
      <w:r w:rsidRPr="00265419">
        <w:rPr>
          <w:b/>
          <w:bCs/>
          <w:szCs w:val="24"/>
        </w:rPr>
        <w:tab/>
        <w:t>Échantillons</w:t>
      </w:r>
      <w:bookmarkEnd w:id="165"/>
      <w:bookmarkEnd w:id="166"/>
    </w:p>
    <w:p w14:paraId="532FFE89" w14:textId="77777777" w:rsidR="00E25A57" w:rsidRPr="00265419" w:rsidRDefault="00E25A57" w:rsidP="00E25A57">
      <w:pPr>
        <w:widowControl w:val="0"/>
        <w:spacing w:before="80" w:after="200"/>
        <w:rPr>
          <w:szCs w:val="24"/>
        </w:rPr>
      </w:pPr>
      <w:r w:rsidRPr="00265419">
        <w:rPr>
          <w:szCs w:val="24"/>
        </w:rPr>
        <w:t>Les échantillons (moules ou épreuves) seront soumis à l'approbation de l'Ingénieur un mois avant la date requise par l'Entrepreneur pour la construction ou la commande.</w:t>
      </w:r>
    </w:p>
    <w:p w14:paraId="7344BD7C" w14:textId="77777777" w:rsidR="00E25A57" w:rsidRPr="00265419" w:rsidRDefault="00E25A57" w:rsidP="00E25A57">
      <w:pPr>
        <w:widowControl w:val="0"/>
        <w:spacing w:before="80" w:after="200"/>
        <w:rPr>
          <w:szCs w:val="24"/>
        </w:rPr>
      </w:pPr>
      <w:r w:rsidRPr="00265419">
        <w:rPr>
          <w:szCs w:val="24"/>
        </w:rPr>
        <w:t>L'Entrepreneur soumettra les échantillons avec tous les accessoires nécessaires au fonctionnement et à la fixation et coordonnera la soumission d'échantillons ayant trait à des travaux liés physiquement ou esthétiquement.</w:t>
      </w:r>
    </w:p>
    <w:p w14:paraId="2F263795" w14:textId="77777777" w:rsidR="00E25A57" w:rsidRPr="00265419" w:rsidRDefault="00E25A57" w:rsidP="00E25A57">
      <w:pPr>
        <w:widowControl w:val="0"/>
        <w:spacing w:before="80" w:after="200"/>
        <w:rPr>
          <w:szCs w:val="24"/>
        </w:rPr>
      </w:pPr>
      <w:r w:rsidRPr="00265419">
        <w:rPr>
          <w:szCs w:val="24"/>
        </w:rPr>
        <w:t>L'Entrepreneur identifiera chaque échantillon et l'accompagnera des documents décrivant sa constitution, son fonctionnement, son montage ou sa fixation.</w:t>
      </w:r>
    </w:p>
    <w:p w14:paraId="682F1A94" w14:textId="77777777" w:rsidR="00E25A57" w:rsidRPr="00265419" w:rsidRDefault="00E25A57" w:rsidP="00E25A57">
      <w:pPr>
        <w:widowControl w:val="0"/>
        <w:spacing w:before="80" w:after="200"/>
        <w:rPr>
          <w:szCs w:val="24"/>
        </w:rPr>
      </w:pPr>
      <w:r w:rsidRPr="00265419">
        <w:rPr>
          <w:szCs w:val="24"/>
        </w:rPr>
        <w:t>Il soumettra le nombre d'échantillons spécifiés : dans tous les cas un exemplaire restera à la disposition de l'Ingénieur.</w:t>
      </w:r>
    </w:p>
    <w:p w14:paraId="721B9C98" w14:textId="77777777" w:rsidR="00E25A57" w:rsidRPr="00265419" w:rsidRDefault="00E25A57" w:rsidP="00E25A57">
      <w:pPr>
        <w:spacing w:after="200"/>
        <w:ind w:left="576" w:hanging="576"/>
        <w:rPr>
          <w:b/>
          <w:bCs/>
          <w:szCs w:val="24"/>
        </w:rPr>
      </w:pPr>
      <w:bookmarkStart w:id="167" w:name="_Toc37822549"/>
      <w:bookmarkStart w:id="168" w:name="_Toc37835567"/>
      <w:r w:rsidRPr="00265419">
        <w:rPr>
          <w:b/>
          <w:bCs/>
          <w:szCs w:val="24"/>
        </w:rPr>
        <w:t xml:space="preserve">1.7.7 </w:t>
      </w:r>
      <w:r w:rsidRPr="00265419">
        <w:rPr>
          <w:b/>
          <w:bCs/>
          <w:szCs w:val="24"/>
        </w:rPr>
        <w:tab/>
        <w:t>Programme</w:t>
      </w:r>
      <w:bookmarkEnd w:id="167"/>
      <w:bookmarkEnd w:id="168"/>
    </w:p>
    <w:p w14:paraId="28536496" w14:textId="77777777" w:rsidR="00E25A57" w:rsidRPr="00265419" w:rsidRDefault="00E25A57" w:rsidP="00E25A57">
      <w:pPr>
        <w:widowControl w:val="0"/>
        <w:spacing w:before="80" w:after="200"/>
        <w:rPr>
          <w:szCs w:val="24"/>
        </w:rPr>
      </w:pPr>
      <w:r w:rsidRPr="00265419">
        <w:rPr>
          <w:szCs w:val="24"/>
        </w:rPr>
        <w:t>Outre le programme général qu'il doit remettre, l'Entrepreneur établira et remettra à l'Ingénieur un programme trimestriel détaillé des travaux. Ce programme trimestriel sera accompagné si nécessaire d'une édition corrigée du programme général. Ils seront remis à l'Ingénieur en cinq exemplaires.</w:t>
      </w:r>
    </w:p>
    <w:p w14:paraId="2246A197" w14:textId="77777777" w:rsidR="00E25A57" w:rsidRPr="00265419" w:rsidRDefault="00E25A57" w:rsidP="00E25A57">
      <w:pPr>
        <w:spacing w:after="200"/>
        <w:ind w:left="576" w:hanging="576"/>
        <w:rPr>
          <w:b/>
          <w:bCs/>
          <w:i/>
          <w:iCs/>
          <w:szCs w:val="24"/>
        </w:rPr>
      </w:pPr>
      <w:bookmarkStart w:id="169" w:name="_Toc37822552"/>
      <w:bookmarkStart w:id="170" w:name="_Toc37835570"/>
      <w:r w:rsidRPr="00265419">
        <w:rPr>
          <w:b/>
          <w:bCs/>
          <w:i/>
          <w:iCs/>
          <w:szCs w:val="24"/>
        </w:rPr>
        <w:t>1.7.8.2 Listes, programmes et procédures de contrôles et d’essais</w:t>
      </w:r>
      <w:bookmarkEnd w:id="169"/>
      <w:bookmarkEnd w:id="170"/>
    </w:p>
    <w:p w14:paraId="0AB1E232" w14:textId="77777777" w:rsidR="00E25A57" w:rsidRPr="00265419" w:rsidRDefault="00E25A57" w:rsidP="00E25A57">
      <w:pPr>
        <w:widowControl w:val="0"/>
        <w:spacing w:before="80" w:after="200"/>
        <w:rPr>
          <w:szCs w:val="24"/>
        </w:rPr>
      </w:pPr>
      <w:r w:rsidRPr="00265419">
        <w:rPr>
          <w:szCs w:val="24"/>
        </w:rPr>
        <w:t>Dans les deux mois suivant la date de mise en vigueur du contrat, l'Entrepreneur soumettra à l'approbation de l'Ingénieur un programme sous forme de tableau récapitulatif des contrôles et essais prévus tant en atelier que sur le site pour chaque type de fournitures.</w:t>
      </w:r>
    </w:p>
    <w:p w14:paraId="653F3E73" w14:textId="77777777" w:rsidR="00E25A57" w:rsidRPr="00265419" w:rsidRDefault="00E25A57" w:rsidP="00E25A57">
      <w:pPr>
        <w:widowControl w:val="0"/>
        <w:spacing w:before="80" w:after="200"/>
        <w:rPr>
          <w:szCs w:val="24"/>
        </w:rPr>
      </w:pPr>
      <w:r w:rsidRPr="00265419">
        <w:rPr>
          <w:szCs w:val="24"/>
        </w:rPr>
        <w:t>Le programme indiquera la désignation des lieux où seront effectués les contrôles et essais en atelier. Il fera ressortir, grâce à un signe distinctif, les contrôles ou essais auxquels l'Ingénieur assistera ou n'assistera pas, la décision se faisant préalablement d'un commun accord entre l'Entrepreneur et l'Ingénieur.</w:t>
      </w:r>
    </w:p>
    <w:p w14:paraId="464BBB03" w14:textId="77777777" w:rsidR="00E25A57" w:rsidRPr="00265419" w:rsidRDefault="00E25A57" w:rsidP="00E25A57">
      <w:pPr>
        <w:widowControl w:val="0"/>
        <w:spacing w:before="80" w:after="200"/>
        <w:rPr>
          <w:szCs w:val="24"/>
        </w:rPr>
      </w:pPr>
      <w:r w:rsidRPr="00265419">
        <w:rPr>
          <w:szCs w:val="24"/>
        </w:rPr>
        <w:t>Le programme fera, pour chaque type de fourniture, la distinction entre :</w:t>
      </w:r>
    </w:p>
    <w:p w14:paraId="625237E2" w14:textId="77777777" w:rsidR="00E25A57" w:rsidRPr="00265419" w:rsidRDefault="00E25A57" w:rsidP="00F464F6">
      <w:pPr>
        <w:widowControl w:val="0"/>
        <w:numPr>
          <w:ilvl w:val="0"/>
          <w:numId w:val="104"/>
        </w:numPr>
        <w:tabs>
          <w:tab w:val="num" w:pos="1080"/>
        </w:tabs>
        <w:autoSpaceDE w:val="0"/>
        <w:autoSpaceDN w:val="0"/>
        <w:adjustRightInd w:val="0"/>
        <w:spacing w:before="120"/>
        <w:ind w:left="1080"/>
        <w:rPr>
          <w:szCs w:val="24"/>
        </w:rPr>
      </w:pPr>
      <w:r w:rsidRPr="00265419">
        <w:rPr>
          <w:szCs w:val="24"/>
        </w:rPr>
        <w:t>Les contrôles et essais de matière première,</w:t>
      </w:r>
    </w:p>
    <w:p w14:paraId="0736B21F" w14:textId="77777777" w:rsidR="00E25A57" w:rsidRPr="00265419" w:rsidRDefault="00E25A57" w:rsidP="00F464F6">
      <w:pPr>
        <w:widowControl w:val="0"/>
        <w:numPr>
          <w:ilvl w:val="0"/>
          <w:numId w:val="104"/>
        </w:numPr>
        <w:tabs>
          <w:tab w:val="num" w:pos="1080"/>
        </w:tabs>
        <w:autoSpaceDE w:val="0"/>
        <w:autoSpaceDN w:val="0"/>
        <w:adjustRightInd w:val="0"/>
        <w:spacing w:before="80"/>
        <w:ind w:left="1077" w:hanging="357"/>
        <w:rPr>
          <w:szCs w:val="24"/>
        </w:rPr>
      </w:pPr>
      <w:r w:rsidRPr="00265419">
        <w:rPr>
          <w:szCs w:val="24"/>
        </w:rPr>
        <w:t>Les contrôles et essais en atelier (pièces ou appareils, sous-ensemble - ensemble montés avec essais à blanc),</w:t>
      </w:r>
    </w:p>
    <w:p w14:paraId="585BFAA5" w14:textId="77777777" w:rsidR="00E25A57" w:rsidRPr="00265419" w:rsidRDefault="00E25A57" w:rsidP="00F464F6">
      <w:pPr>
        <w:widowControl w:val="0"/>
        <w:numPr>
          <w:ilvl w:val="0"/>
          <w:numId w:val="104"/>
        </w:numPr>
        <w:tabs>
          <w:tab w:val="num" w:pos="1080"/>
        </w:tabs>
        <w:autoSpaceDE w:val="0"/>
        <w:autoSpaceDN w:val="0"/>
        <w:adjustRightInd w:val="0"/>
        <w:spacing w:before="80"/>
        <w:ind w:left="1077" w:hanging="357"/>
        <w:rPr>
          <w:szCs w:val="24"/>
        </w:rPr>
      </w:pPr>
      <w:r w:rsidRPr="00265419">
        <w:rPr>
          <w:szCs w:val="24"/>
        </w:rPr>
        <w:t>Les contrôles et essais sur le site (contrôles en cours de montage, essais à blanc ou à sec, essais de mise en service, essais de réception).</w:t>
      </w:r>
    </w:p>
    <w:p w14:paraId="5BAB6C4C" w14:textId="77777777" w:rsidR="00E25A57" w:rsidRPr="00265419" w:rsidRDefault="00E25A57" w:rsidP="00E25A57">
      <w:pPr>
        <w:widowControl w:val="0"/>
        <w:spacing w:before="80" w:after="200"/>
        <w:rPr>
          <w:szCs w:val="24"/>
        </w:rPr>
      </w:pPr>
      <w:r w:rsidRPr="00265419">
        <w:rPr>
          <w:szCs w:val="24"/>
        </w:rPr>
        <w:t>Au moment des contrôles et essais sur le site, le programme sera adopté d'un commun accord entre l'Ingénieur et l'Entrepreneur pour tenir compte des disponibilités et mises en service des autres fournitures ou ouvrages concernés.</w:t>
      </w:r>
    </w:p>
    <w:p w14:paraId="5A669013" w14:textId="77777777" w:rsidR="00E25A57" w:rsidRPr="00265419" w:rsidRDefault="00E25A57" w:rsidP="00E25A57">
      <w:pPr>
        <w:widowControl w:val="0"/>
        <w:spacing w:before="80" w:after="200"/>
        <w:rPr>
          <w:szCs w:val="24"/>
        </w:rPr>
      </w:pPr>
      <w:r w:rsidRPr="00265419">
        <w:rPr>
          <w:szCs w:val="24"/>
        </w:rPr>
        <w:t>Les procédures détaillées de contrôles et d'essais en atelier et sur le site que l'Entrepreneur compte utiliser pour l'ensemble des fournitures seront soumises à l'approbation de l'Ingénieur dans un délai de deux mois précédant l'opération de contrôles et d'essais.</w:t>
      </w:r>
    </w:p>
    <w:p w14:paraId="2BB21B65" w14:textId="77777777" w:rsidR="00E25A57" w:rsidRPr="00265419" w:rsidRDefault="00E25A57" w:rsidP="00E25A57">
      <w:pPr>
        <w:widowControl w:val="0"/>
        <w:tabs>
          <w:tab w:val="left" w:pos="0"/>
        </w:tabs>
        <w:spacing w:before="120" w:after="200"/>
        <w:ind w:left="720" w:hanging="576"/>
        <w:rPr>
          <w:szCs w:val="24"/>
        </w:rPr>
      </w:pPr>
      <w:r w:rsidRPr="00265419">
        <w:rPr>
          <w:szCs w:val="24"/>
        </w:rPr>
        <w:lastRenderedPageBreak/>
        <w:t>Ces documents comporteront notamment :</w:t>
      </w:r>
    </w:p>
    <w:p w14:paraId="6AD1BA25" w14:textId="77777777" w:rsidR="00E25A57" w:rsidRPr="00265419" w:rsidRDefault="00E25A57" w:rsidP="00F464F6">
      <w:pPr>
        <w:widowControl w:val="0"/>
        <w:numPr>
          <w:ilvl w:val="0"/>
          <w:numId w:val="105"/>
        </w:numPr>
        <w:tabs>
          <w:tab w:val="num" w:pos="1080"/>
        </w:tabs>
        <w:autoSpaceDE w:val="0"/>
        <w:autoSpaceDN w:val="0"/>
        <w:adjustRightInd w:val="0"/>
        <w:ind w:left="1080"/>
        <w:rPr>
          <w:szCs w:val="24"/>
        </w:rPr>
      </w:pPr>
      <w:r w:rsidRPr="00265419">
        <w:rPr>
          <w:szCs w:val="24"/>
        </w:rPr>
        <w:t>La description des méthodes de contrôle,</w:t>
      </w:r>
    </w:p>
    <w:p w14:paraId="0ADF1016" w14:textId="77777777" w:rsidR="00E25A57" w:rsidRPr="00265419" w:rsidRDefault="00E25A57" w:rsidP="00F464F6">
      <w:pPr>
        <w:widowControl w:val="0"/>
        <w:numPr>
          <w:ilvl w:val="0"/>
          <w:numId w:val="105"/>
        </w:numPr>
        <w:tabs>
          <w:tab w:val="num" w:pos="1080"/>
        </w:tabs>
        <w:autoSpaceDE w:val="0"/>
        <w:autoSpaceDN w:val="0"/>
        <w:adjustRightInd w:val="0"/>
        <w:ind w:left="1080"/>
        <w:rPr>
          <w:szCs w:val="24"/>
        </w:rPr>
      </w:pPr>
      <w:r w:rsidRPr="00265419">
        <w:rPr>
          <w:szCs w:val="24"/>
        </w:rPr>
        <w:t>Les fiches d'essais ou de contrôle, dimensionnelles avec des cadres laissés en blanc pour l'inscription des valeurs réelles,</w:t>
      </w:r>
    </w:p>
    <w:p w14:paraId="2A78CC2C" w14:textId="77777777" w:rsidR="00E25A57" w:rsidRDefault="00E25A57" w:rsidP="00F464F6">
      <w:pPr>
        <w:widowControl w:val="0"/>
        <w:numPr>
          <w:ilvl w:val="0"/>
          <w:numId w:val="105"/>
        </w:numPr>
        <w:tabs>
          <w:tab w:val="left" w:pos="273"/>
          <w:tab w:val="num" w:pos="1080"/>
        </w:tabs>
        <w:autoSpaceDE w:val="0"/>
        <w:autoSpaceDN w:val="0"/>
        <w:adjustRightInd w:val="0"/>
        <w:ind w:left="1080"/>
        <w:rPr>
          <w:szCs w:val="24"/>
        </w:rPr>
      </w:pPr>
      <w:r w:rsidRPr="00265419">
        <w:rPr>
          <w:szCs w:val="24"/>
        </w:rPr>
        <w:t>La description des essais et des plates-formes d'essais.</w:t>
      </w:r>
    </w:p>
    <w:p w14:paraId="773D85F4" w14:textId="77777777" w:rsidR="00E25A57" w:rsidRPr="00265419" w:rsidRDefault="00E25A57" w:rsidP="00E25A57">
      <w:pPr>
        <w:widowControl w:val="0"/>
        <w:tabs>
          <w:tab w:val="left" w:pos="273"/>
          <w:tab w:val="num" w:pos="1080"/>
        </w:tabs>
        <w:autoSpaceDE w:val="0"/>
        <w:autoSpaceDN w:val="0"/>
        <w:adjustRightInd w:val="0"/>
        <w:rPr>
          <w:szCs w:val="24"/>
        </w:rPr>
      </w:pPr>
    </w:p>
    <w:p w14:paraId="0E48D6E8" w14:textId="77777777" w:rsidR="00E25A57" w:rsidRPr="00265419" w:rsidRDefault="00E25A57" w:rsidP="00E25A57">
      <w:pPr>
        <w:spacing w:after="200"/>
        <w:ind w:left="576" w:hanging="576"/>
        <w:rPr>
          <w:b/>
          <w:bCs/>
          <w:i/>
          <w:iCs/>
          <w:szCs w:val="24"/>
        </w:rPr>
      </w:pPr>
      <w:bookmarkStart w:id="171" w:name="_Toc37822553"/>
      <w:bookmarkStart w:id="172" w:name="_Toc37835571"/>
      <w:r w:rsidRPr="00265419">
        <w:rPr>
          <w:b/>
          <w:bCs/>
          <w:i/>
          <w:iCs/>
          <w:szCs w:val="24"/>
        </w:rPr>
        <w:t>1.7.8.3 Documents de contrôles et d'essais</w:t>
      </w:r>
      <w:bookmarkEnd w:id="171"/>
      <w:bookmarkEnd w:id="172"/>
    </w:p>
    <w:p w14:paraId="1B69401A" w14:textId="77777777" w:rsidR="00E25A57" w:rsidRPr="00265419" w:rsidRDefault="00E25A57" w:rsidP="00E25A57">
      <w:pPr>
        <w:widowControl w:val="0"/>
        <w:spacing w:before="120" w:after="200"/>
        <w:ind w:left="720" w:hanging="576"/>
        <w:rPr>
          <w:szCs w:val="24"/>
        </w:rPr>
      </w:pPr>
      <w:r w:rsidRPr="00265419">
        <w:rPr>
          <w:szCs w:val="24"/>
        </w:rPr>
        <w:t>Pour chaque fourniture, l'Entrepreneur :</w:t>
      </w:r>
    </w:p>
    <w:p w14:paraId="2FCCD34E" w14:textId="77777777" w:rsidR="00E25A57" w:rsidRPr="00265419" w:rsidRDefault="00E25A57" w:rsidP="00F464F6">
      <w:pPr>
        <w:widowControl w:val="0"/>
        <w:numPr>
          <w:ilvl w:val="0"/>
          <w:numId w:val="106"/>
        </w:numPr>
        <w:tabs>
          <w:tab w:val="num" w:pos="1080"/>
        </w:tabs>
        <w:autoSpaceDE w:val="0"/>
        <w:autoSpaceDN w:val="0"/>
        <w:adjustRightInd w:val="0"/>
        <w:spacing w:before="120"/>
        <w:ind w:left="1080"/>
        <w:rPr>
          <w:szCs w:val="24"/>
        </w:rPr>
      </w:pPr>
      <w:r w:rsidRPr="00265419">
        <w:rPr>
          <w:szCs w:val="24"/>
        </w:rPr>
        <w:t>Fournira à l'Ingénieur un rapport complet de ses propres contrôles et d'essais dits de première phase. Comme défini plus loin, ce rapport sera adressé à l'Ingénieur sans délais et au plus tard avec la demande d'assistance aux contrôles et essais de deuxième phase ;</w:t>
      </w:r>
    </w:p>
    <w:p w14:paraId="5FD3111B" w14:textId="77777777" w:rsidR="00E25A57" w:rsidRPr="00265419" w:rsidRDefault="00E25A57" w:rsidP="00F464F6">
      <w:pPr>
        <w:widowControl w:val="0"/>
        <w:numPr>
          <w:ilvl w:val="0"/>
          <w:numId w:val="106"/>
        </w:numPr>
        <w:tabs>
          <w:tab w:val="num" w:pos="1080"/>
        </w:tabs>
        <w:autoSpaceDE w:val="0"/>
        <w:autoSpaceDN w:val="0"/>
        <w:adjustRightInd w:val="0"/>
        <w:spacing w:before="120"/>
        <w:ind w:left="1077" w:hanging="357"/>
        <w:rPr>
          <w:szCs w:val="24"/>
        </w:rPr>
      </w:pPr>
      <w:r w:rsidRPr="00265419">
        <w:rPr>
          <w:szCs w:val="24"/>
        </w:rPr>
        <w:t>Tiendra à la disposition de l'Ingénieur les documents nécessaires pour les essais de deuxième phase ;</w:t>
      </w:r>
    </w:p>
    <w:p w14:paraId="3F44145F" w14:textId="77777777" w:rsidR="00E25A57" w:rsidRPr="00265419" w:rsidRDefault="00E25A57" w:rsidP="00F464F6">
      <w:pPr>
        <w:widowControl w:val="0"/>
        <w:numPr>
          <w:ilvl w:val="0"/>
          <w:numId w:val="106"/>
        </w:numPr>
        <w:tabs>
          <w:tab w:val="num" w:pos="1080"/>
        </w:tabs>
        <w:autoSpaceDE w:val="0"/>
        <w:autoSpaceDN w:val="0"/>
        <w:adjustRightInd w:val="0"/>
        <w:spacing w:before="120"/>
        <w:ind w:left="1077" w:hanging="357"/>
        <w:rPr>
          <w:szCs w:val="24"/>
        </w:rPr>
      </w:pPr>
      <w:r w:rsidRPr="00265419">
        <w:rPr>
          <w:szCs w:val="24"/>
        </w:rPr>
        <w:t>Soumettra à l'approbation de l'Ingénieur le rapport définitif des contrôles et essais réalisés.</w:t>
      </w:r>
    </w:p>
    <w:p w14:paraId="31CE5901" w14:textId="77777777" w:rsidR="00E25A57" w:rsidRPr="00265419" w:rsidRDefault="00E25A57" w:rsidP="00E25A57">
      <w:pPr>
        <w:widowControl w:val="0"/>
        <w:spacing w:before="80" w:after="200"/>
        <w:rPr>
          <w:szCs w:val="24"/>
        </w:rPr>
      </w:pPr>
      <w:r w:rsidRPr="00265419">
        <w:rPr>
          <w:szCs w:val="24"/>
        </w:rPr>
        <w:t>Pour les contrôles en usine de certaines fournitures, qui ne justifient pas la présence de l'Ingénieur, un seul rapport de contrôle et d'essais réalisés sera soumis par l'Entrepreneur à l'approbation de l'Ingénieur. Pour les fournitures simples, l'Entrepreneur remettra à l'Ingénieur un certificat de conformité aux normes et aux spécifications et éventuellement de conformité au « type » pour la fourniture de série.</w:t>
      </w:r>
    </w:p>
    <w:p w14:paraId="543942B2" w14:textId="77777777" w:rsidR="00E25A57" w:rsidRPr="00265419" w:rsidRDefault="00E25A57" w:rsidP="00E25A57">
      <w:pPr>
        <w:spacing w:after="200"/>
        <w:ind w:left="576" w:hanging="576"/>
        <w:rPr>
          <w:b/>
          <w:bCs/>
          <w:i/>
          <w:iCs/>
          <w:szCs w:val="24"/>
        </w:rPr>
      </w:pPr>
      <w:bookmarkStart w:id="173" w:name="_Toc37822554"/>
      <w:bookmarkStart w:id="174" w:name="_Toc37835572"/>
      <w:r w:rsidRPr="00265419">
        <w:rPr>
          <w:b/>
          <w:bCs/>
          <w:i/>
          <w:iCs/>
          <w:szCs w:val="24"/>
        </w:rPr>
        <w:t>1.7.8.4 Documents d'expédition</w:t>
      </w:r>
      <w:bookmarkEnd w:id="173"/>
      <w:bookmarkEnd w:id="174"/>
    </w:p>
    <w:p w14:paraId="33C07D82" w14:textId="77777777" w:rsidR="00E25A57" w:rsidRPr="00265419" w:rsidRDefault="00E25A57" w:rsidP="00F464F6">
      <w:pPr>
        <w:widowControl w:val="0"/>
        <w:numPr>
          <w:ilvl w:val="0"/>
          <w:numId w:val="107"/>
        </w:numPr>
        <w:tabs>
          <w:tab w:val="num" w:pos="1080"/>
        </w:tabs>
        <w:autoSpaceDE w:val="0"/>
        <w:autoSpaceDN w:val="0"/>
        <w:adjustRightInd w:val="0"/>
        <w:spacing w:before="120" w:after="200"/>
        <w:ind w:left="1080"/>
        <w:rPr>
          <w:szCs w:val="24"/>
        </w:rPr>
      </w:pPr>
      <w:r w:rsidRPr="00265419">
        <w:rPr>
          <w:szCs w:val="24"/>
        </w:rPr>
        <w:t>Bordereaux pour chaque expédition</w:t>
      </w:r>
    </w:p>
    <w:p w14:paraId="7A9BABB4" w14:textId="77777777" w:rsidR="00E25A57" w:rsidRPr="00265419" w:rsidRDefault="00E25A57" w:rsidP="00E25A57">
      <w:pPr>
        <w:widowControl w:val="0"/>
        <w:spacing w:before="80" w:after="200"/>
        <w:rPr>
          <w:szCs w:val="24"/>
        </w:rPr>
      </w:pPr>
      <w:r w:rsidRPr="00265419">
        <w:rPr>
          <w:szCs w:val="24"/>
        </w:rPr>
        <w:t>L'Entrepreneur fournira les bordereaux portant la référence de la fourniture expédiée.</w:t>
      </w:r>
    </w:p>
    <w:p w14:paraId="41172388" w14:textId="77777777" w:rsidR="00E25A57" w:rsidRPr="00265419" w:rsidRDefault="00E25A57" w:rsidP="00E25A57">
      <w:pPr>
        <w:widowControl w:val="0"/>
        <w:spacing w:before="80" w:after="200"/>
        <w:rPr>
          <w:szCs w:val="24"/>
        </w:rPr>
      </w:pPr>
      <w:r w:rsidRPr="00265419">
        <w:rPr>
          <w:szCs w:val="24"/>
        </w:rPr>
        <w:t>Ils comporteront le détail du contenu de chaque caisse ou colis expédié, ainsi que les numéros d'identification de chaque colis, les dimensions, les poids nets et bruts, éventuellement les indications particulières de stockage, le type d'emballage exécuté.</w:t>
      </w:r>
    </w:p>
    <w:p w14:paraId="2FBAFE16" w14:textId="77777777" w:rsidR="00E25A57" w:rsidRPr="00265419" w:rsidRDefault="00E25A57" w:rsidP="00F464F6">
      <w:pPr>
        <w:widowControl w:val="0"/>
        <w:numPr>
          <w:ilvl w:val="0"/>
          <w:numId w:val="107"/>
        </w:numPr>
        <w:tabs>
          <w:tab w:val="num" w:pos="1080"/>
        </w:tabs>
        <w:autoSpaceDE w:val="0"/>
        <w:autoSpaceDN w:val="0"/>
        <w:adjustRightInd w:val="0"/>
        <w:spacing w:before="120" w:after="200"/>
        <w:ind w:left="1077" w:hanging="357"/>
        <w:rPr>
          <w:szCs w:val="24"/>
        </w:rPr>
      </w:pPr>
      <w:r w:rsidRPr="00265419">
        <w:rPr>
          <w:szCs w:val="24"/>
        </w:rPr>
        <w:t>Documents annexes d'expédition.</w:t>
      </w:r>
    </w:p>
    <w:p w14:paraId="33B25820" w14:textId="77777777" w:rsidR="00E25A57" w:rsidRPr="00265419" w:rsidRDefault="00E25A57" w:rsidP="00E25A57">
      <w:pPr>
        <w:widowControl w:val="0"/>
        <w:spacing w:before="80" w:after="200"/>
        <w:rPr>
          <w:szCs w:val="24"/>
        </w:rPr>
      </w:pPr>
      <w:r w:rsidRPr="00265419">
        <w:rPr>
          <w:szCs w:val="24"/>
        </w:rPr>
        <w:t>Les nombres et destinataires des documents annexes d'expédition seront définis en temps opportun.</w:t>
      </w:r>
    </w:p>
    <w:p w14:paraId="5BEB9E10" w14:textId="77777777" w:rsidR="00E25A57" w:rsidRPr="00265419" w:rsidRDefault="00E25A57" w:rsidP="00E25A57">
      <w:pPr>
        <w:spacing w:after="200"/>
        <w:ind w:left="576" w:hanging="576"/>
        <w:rPr>
          <w:b/>
          <w:bCs/>
          <w:i/>
          <w:iCs/>
          <w:szCs w:val="24"/>
        </w:rPr>
      </w:pPr>
      <w:bookmarkStart w:id="175" w:name="_Toc37822555"/>
      <w:bookmarkStart w:id="176" w:name="_Toc37835573"/>
      <w:r w:rsidRPr="00265419">
        <w:rPr>
          <w:b/>
          <w:bCs/>
          <w:i/>
          <w:iCs/>
          <w:szCs w:val="24"/>
        </w:rPr>
        <w:t>1.7.8.5 Documents de montage et démontage</w:t>
      </w:r>
      <w:bookmarkEnd w:id="175"/>
      <w:bookmarkEnd w:id="176"/>
    </w:p>
    <w:p w14:paraId="791BAEDD" w14:textId="77777777" w:rsidR="00E25A57" w:rsidRPr="00265419" w:rsidRDefault="00E25A57" w:rsidP="00E25A57">
      <w:pPr>
        <w:widowControl w:val="0"/>
        <w:spacing w:before="80" w:after="200"/>
        <w:rPr>
          <w:szCs w:val="24"/>
        </w:rPr>
      </w:pPr>
      <w:r w:rsidRPr="00265419">
        <w:rPr>
          <w:szCs w:val="24"/>
        </w:rPr>
        <w:t>L'Entrepreneur fournira sous la forme de manuels les documents et schémas synoptiques de montage et, éventuellement, de démontage des différentes fournitures objet du contrat. Ces documents comporteront tous les renseignements et croquis nécessaires à la bonne compréhension du premier montage ainsi que, le cas échéant, des opérations de démontage et remontage pour l'entretien, en particulier :</w:t>
      </w:r>
    </w:p>
    <w:p w14:paraId="3610596F" w14:textId="77777777" w:rsidR="00E25A57" w:rsidRPr="00265419" w:rsidRDefault="00E25A57" w:rsidP="00F464F6">
      <w:pPr>
        <w:widowControl w:val="0"/>
        <w:numPr>
          <w:ilvl w:val="0"/>
          <w:numId w:val="107"/>
        </w:numPr>
        <w:tabs>
          <w:tab w:val="num" w:pos="1080"/>
        </w:tabs>
        <w:autoSpaceDE w:val="0"/>
        <w:autoSpaceDN w:val="0"/>
        <w:adjustRightInd w:val="0"/>
        <w:ind w:left="1080"/>
        <w:rPr>
          <w:szCs w:val="24"/>
        </w:rPr>
      </w:pPr>
      <w:r w:rsidRPr="00265419">
        <w:rPr>
          <w:szCs w:val="24"/>
        </w:rPr>
        <w:lastRenderedPageBreak/>
        <w:t>L’utilisation des plates-formes de montage avec croquis d'encombrement,</w:t>
      </w:r>
    </w:p>
    <w:p w14:paraId="2C43C89F" w14:textId="77777777" w:rsidR="00E25A57" w:rsidRPr="00265419" w:rsidRDefault="00E25A57" w:rsidP="00F464F6">
      <w:pPr>
        <w:widowControl w:val="0"/>
        <w:numPr>
          <w:ilvl w:val="0"/>
          <w:numId w:val="107"/>
        </w:numPr>
        <w:tabs>
          <w:tab w:val="num" w:pos="1080"/>
        </w:tabs>
        <w:autoSpaceDE w:val="0"/>
        <w:autoSpaceDN w:val="0"/>
        <w:adjustRightInd w:val="0"/>
        <w:ind w:left="1080"/>
        <w:rPr>
          <w:szCs w:val="24"/>
        </w:rPr>
      </w:pPr>
      <w:r w:rsidRPr="00265419">
        <w:rPr>
          <w:szCs w:val="24"/>
        </w:rPr>
        <w:t>Les moyens de levage utilisés,</w:t>
      </w:r>
    </w:p>
    <w:p w14:paraId="3F7458AC" w14:textId="77777777" w:rsidR="00E25A57" w:rsidRPr="00265419" w:rsidRDefault="00E25A57" w:rsidP="00F464F6">
      <w:pPr>
        <w:widowControl w:val="0"/>
        <w:numPr>
          <w:ilvl w:val="0"/>
          <w:numId w:val="107"/>
        </w:numPr>
        <w:tabs>
          <w:tab w:val="num" w:pos="1080"/>
        </w:tabs>
        <w:autoSpaceDE w:val="0"/>
        <w:autoSpaceDN w:val="0"/>
        <w:adjustRightInd w:val="0"/>
        <w:ind w:left="1080"/>
        <w:rPr>
          <w:szCs w:val="24"/>
        </w:rPr>
      </w:pPr>
      <w:r w:rsidRPr="00265419">
        <w:rPr>
          <w:szCs w:val="24"/>
        </w:rPr>
        <w:t>Les détails de succession des opérations,</w:t>
      </w:r>
    </w:p>
    <w:p w14:paraId="6D7AA150" w14:textId="77777777" w:rsidR="00E25A57" w:rsidRPr="00265419" w:rsidRDefault="00E25A57" w:rsidP="00F464F6">
      <w:pPr>
        <w:widowControl w:val="0"/>
        <w:numPr>
          <w:ilvl w:val="0"/>
          <w:numId w:val="107"/>
        </w:numPr>
        <w:tabs>
          <w:tab w:val="num" w:pos="1080"/>
        </w:tabs>
        <w:autoSpaceDE w:val="0"/>
        <w:autoSpaceDN w:val="0"/>
        <w:adjustRightInd w:val="0"/>
        <w:ind w:left="1080"/>
        <w:rPr>
          <w:szCs w:val="24"/>
        </w:rPr>
      </w:pPr>
      <w:r w:rsidRPr="00265419">
        <w:rPr>
          <w:szCs w:val="24"/>
        </w:rPr>
        <w:t>Les jeux et tolérances de montage.</w:t>
      </w:r>
    </w:p>
    <w:p w14:paraId="148B6A4F" w14:textId="77777777" w:rsidR="00E25A57" w:rsidRPr="00265419" w:rsidRDefault="00E25A57" w:rsidP="00E25A57">
      <w:pPr>
        <w:widowControl w:val="0"/>
        <w:ind w:left="720" w:hanging="576"/>
        <w:rPr>
          <w:szCs w:val="24"/>
        </w:rPr>
      </w:pPr>
    </w:p>
    <w:p w14:paraId="437A1012" w14:textId="77777777" w:rsidR="00E25A57" w:rsidRPr="00265419" w:rsidRDefault="00E25A57" w:rsidP="00E25A57">
      <w:pPr>
        <w:spacing w:after="200"/>
        <w:ind w:left="576" w:hanging="576"/>
        <w:rPr>
          <w:b/>
          <w:bCs/>
          <w:i/>
          <w:iCs/>
          <w:szCs w:val="24"/>
        </w:rPr>
      </w:pPr>
      <w:bookmarkStart w:id="177" w:name="_Toc37822556"/>
      <w:bookmarkStart w:id="178" w:name="_Toc37835574"/>
      <w:r w:rsidRPr="00265419">
        <w:rPr>
          <w:b/>
          <w:bCs/>
          <w:i/>
          <w:iCs/>
          <w:szCs w:val="24"/>
        </w:rPr>
        <w:t>1.7.8.6 Données relatives aux matériaux</w:t>
      </w:r>
      <w:bookmarkEnd w:id="177"/>
      <w:bookmarkEnd w:id="178"/>
    </w:p>
    <w:p w14:paraId="3CC7654C" w14:textId="77777777" w:rsidR="00E25A57" w:rsidRPr="00265419" w:rsidRDefault="00E25A57" w:rsidP="00E25A57">
      <w:pPr>
        <w:widowControl w:val="0"/>
        <w:spacing w:before="80" w:after="200"/>
        <w:rPr>
          <w:szCs w:val="24"/>
        </w:rPr>
      </w:pPr>
      <w:r w:rsidRPr="00265419">
        <w:rPr>
          <w:szCs w:val="24"/>
        </w:rPr>
        <w:t>Lorsque des matériaux ou des appareils destinés aux ouvrages sont définis par des notices de fournisseurs, l'Entrepreneur marquera sur chaque exemplaire de notice les produits, modèles, options et autres données concernés, complétera les données standard des fournisseurs pour fournir les informations concernant spécifiquement les travaux. L'Entrepreneur joindra les instructions d'installation ou d'utilisation du fabricant, lorsque les spécifications le demandent. L'Entrepreneur fournira les exemplaires dont il a besoin, plus trois qui resteront à l'Ingénieur et éventuellement.</w:t>
      </w:r>
    </w:p>
    <w:p w14:paraId="4885D785" w14:textId="77777777" w:rsidR="00E25A57" w:rsidRPr="00265419" w:rsidRDefault="00E25A57" w:rsidP="00E25A57">
      <w:pPr>
        <w:spacing w:after="200"/>
        <w:ind w:left="720" w:hanging="720"/>
        <w:jc w:val="left"/>
        <w:outlineLvl w:val="1"/>
        <w:rPr>
          <w:b/>
          <w:szCs w:val="24"/>
        </w:rPr>
      </w:pPr>
      <w:bookmarkStart w:id="179" w:name="_Toc37822557"/>
      <w:bookmarkStart w:id="180" w:name="_Toc37835575"/>
      <w:r w:rsidRPr="00265419">
        <w:rPr>
          <w:b/>
          <w:szCs w:val="24"/>
        </w:rPr>
        <w:t xml:space="preserve">1.8 </w:t>
      </w:r>
      <w:r w:rsidRPr="00265419">
        <w:rPr>
          <w:b/>
          <w:szCs w:val="24"/>
        </w:rPr>
        <w:tab/>
        <w:t>QUALITÉ DU TRAVAIL ET MATÉRIAUX</w:t>
      </w:r>
      <w:bookmarkEnd w:id="179"/>
      <w:bookmarkEnd w:id="180"/>
    </w:p>
    <w:p w14:paraId="51A9EB06" w14:textId="77777777" w:rsidR="00E25A57" w:rsidRPr="00265419" w:rsidRDefault="00E25A57" w:rsidP="00E25A57">
      <w:pPr>
        <w:widowControl w:val="0"/>
        <w:spacing w:before="80" w:after="200"/>
        <w:rPr>
          <w:szCs w:val="24"/>
        </w:rPr>
      </w:pPr>
      <w:bookmarkStart w:id="181" w:name="_Toc37822558"/>
      <w:bookmarkStart w:id="182" w:name="_Toc37835576"/>
      <w:r w:rsidRPr="00265419">
        <w:rPr>
          <w:b/>
          <w:bCs/>
          <w:szCs w:val="24"/>
        </w:rPr>
        <w:t>1</w:t>
      </w:r>
      <w:r w:rsidRPr="00265419">
        <w:rPr>
          <w:szCs w:val="24"/>
        </w:rPr>
        <w:t>.8.1</w:t>
      </w:r>
      <w:r w:rsidRPr="00265419">
        <w:rPr>
          <w:szCs w:val="24"/>
        </w:rPr>
        <w:tab/>
        <w:t>Généralités</w:t>
      </w:r>
      <w:bookmarkEnd w:id="181"/>
      <w:bookmarkEnd w:id="182"/>
    </w:p>
    <w:p w14:paraId="7EAA199F" w14:textId="77777777" w:rsidR="00E25A57" w:rsidRPr="00265419" w:rsidRDefault="00E25A57" w:rsidP="00E25A57">
      <w:pPr>
        <w:widowControl w:val="0"/>
        <w:spacing w:before="80" w:after="200"/>
        <w:rPr>
          <w:szCs w:val="24"/>
        </w:rPr>
      </w:pPr>
      <w:r w:rsidRPr="00265419">
        <w:rPr>
          <w:szCs w:val="24"/>
        </w:rPr>
        <w:t>Sous réserve de stipulations autres dans le Marché, tous les matériaux, appareils et accessoires fournis (l'ensemble étant désigné sous l’appellation générique de « matériaux ») seront neufs et de la meilleure qualité usuelle. Tout travail d'assemblage ou de montage sera d'exécution nette et soignée. Les matériaux seront exempts de tout dommage ou défaut.</w:t>
      </w:r>
    </w:p>
    <w:p w14:paraId="5EA5DDCC" w14:textId="77777777" w:rsidR="00E25A57" w:rsidRPr="00265419" w:rsidRDefault="00E25A57" w:rsidP="00E25A57">
      <w:pPr>
        <w:widowControl w:val="0"/>
        <w:spacing w:before="80" w:after="200"/>
        <w:rPr>
          <w:szCs w:val="24"/>
        </w:rPr>
      </w:pPr>
      <w:r w:rsidRPr="00265419">
        <w:rPr>
          <w:szCs w:val="24"/>
        </w:rPr>
        <w:t>Tous les matériaux et l'exécution des ouvrages provisoires et définitifs seront en accord avec le Marché, en ce qui concerne leurs caractéristiques, propriétés, type, réalisation, constituants ; qualité, poids, résistance, formes et dimensions, etc….</w:t>
      </w:r>
    </w:p>
    <w:p w14:paraId="1C3AD0D3" w14:textId="77777777" w:rsidR="00E25A57" w:rsidRPr="00265419" w:rsidRDefault="00E25A57" w:rsidP="00E25A57">
      <w:pPr>
        <w:spacing w:before="120" w:after="200"/>
        <w:ind w:left="576" w:hanging="576"/>
        <w:rPr>
          <w:b/>
          <w:bCs/>
          <w:szCs w:val="24"/>
        </w:rPr>
      </w:pPr>
      <w:bookmarkStart w:id="183" w:name="_Toc37822559"/>
      <w:bookmarkStart w:id="184" w:name="_Toc37835577"/>
      <w:r w:rsidRPr="00265419">
        <w:rPr>
          <w:b/>
          <w:bCs/>
          <w:szCs w:val="24"/>
        </w:rPr>
        <w:t xml:space="preserve">1.8.2 </w:t>
      </w:r>
      <w:r w:rsidRPr="00265419">
        <w:rPr>
          <w:b/>
          <w:bCs/>
          <w:szCs w:val="24"/>
        </w:rPr>
        <w:tab/>
        <w:t>Acquisition de matériaux, échantillons et essais pour approbation</w:t>
      </w:r>
      <w:bookmarkEnd w:id="183"/>
      <w:bookmarkEnd w:id="184"/>
    </w:p>
    <w:p w14:paraId="1769EFD8" w14:textId="77777777" w:rsidR="00E25A57" w:rsidRPr="00265419" w:rsidRDefault="00E25A57" w:rsidP="00E25A57">
      <w:pPr>
        <w:widowControl w:val="0"/>
        <w:spacing w:before="80" w:after="200"/>
        <w:rPr>
          <w:szCs w:val="24"/>
        </w:rPr>
      </w:pPr>
      <w:r w:rsidRPr="00265419">
        <w:rPr>
          <w:szCs w:val="24"/>
        </w:rPr>
        <w:t>Pour des matériaux à livrer sur le site, pour faire partie des travaux ou y être incorporés, l'Entrepreneur communiquera au Fournisseur les informations complètes qui peuvent être nécessaires dans le cas considéré pour assurer la conformité au Marché ; de toute façon, il rappellera le texte des alinéas ci-dessus audit Fournisseur.</w:t>
      </w:r>
    </w:p>
    <w:p w14:paraId="5622E5FE" w14:textId="77777777" w:rsidR="00E25A57" w:rsidRPr="00265419" w:rsidRDefault="00E25A57" w:rsidP="00E25A57">
      <w:pPr>
        <w:widowControl w:val="0"/>
        <w:spacing w:before="80" w:after="200"/>
        <w:rPr>
          <w:szCs w:val="24"/>
        </w:rPr>
      </w:pPr>
      <w:r w:rsidRPr="00265419">
        <w:rPr>
          <w:szCs w:val="24"/>
        </w:rPr>
        <w:t>Avant toute acquisition, l'Entrepreneur soumettra à l'Ingénieur, pour approbation, les noms des firmes qui construiraient ou élaboreraient des fournitures qu'il se propose d'acquérir pour faire partie des travaux ou y être incorporées. Il soumettra aussi les informations sur les caractéristiques, capacités, propriétés, rendements, tailles de ces matériaux, et toute autre information que peut demander l’Ingénieur.</w:t>
      </w:r>
    </w:p>
    <w:p w14:paraId="13DE27C7" w14:textId="77777777" w:rsidR="00E25A57" w:rsidRPr="00265419" w:rsidRDefault="00E25A57" w:rsidP="00E25A57">
      <w:pPr>
        <w:widowControl w:val="0"/>
        <w:spacing w:before="80" w:after="200"/>
        <w:rPr>
          <w:szCs w:val="24"/>
        </w:rPr>
      </w:pPr>
      <w:r w:rsidRPr="00265419">
        <w:rPr>
          <w:szCs w:val="24"/>
        </w:rPr>
        <w:t>Tout matériel installé ou utilisé sans approbation de l'Ingénieur est sujet à rebut.</w:t>
      </w:r>
    </w:p>
    <w:p w14:paraId="4CA8C35A" w14:textId="77777777" w:rsidR="00E25A57" w:rsidRPr="00265419" w:rsidRDefault="00E25A57" w:rsidP="00E25A57">
      <w:pPr>
        <w:spacing w:before="120" w:after="200"/>
        <w:ind w:left="576" w:hanging="576"/>
        <w:jc w:val="left"/>
        <w:rPr>
          <w:b/>
          <w:bCs/>
          <w:szCs w:val="24"/>
        </w:rPr>
      </w:pPr>
      <w:bookmarkStart w:id="185" w:name="_Toc37822560"/>
      <w:bookmarkStart w:id="186" w:name="_Toc37835578"/>
      <w:r w:rsidRPr="00265419">
        <w:rPr>
          <w:b/>
          <w:bCs/>
          <w:szCs w:val="24"/>
        </w:rPr>
        <w:t xml:space="preserve">1.8.3 </w:t>
      </w:r>
      <w:r w:rsidRPr="00265419">
        <w:rPr>
          <w:b/>
          <w:bCs/>
          <w:szCs w:val="24"/>
        </w:rPr>
        <w:tab/>
        <w:t>Lieu de préparation des matériaux - Inspection</w:t>
      </w:r>
      <w:bookmarkEnd w:id="185"/>
      <w:bookmarkEnd w:id="186"/>
    </w:p>
    <w:p w14:paraId="015B272B" w14:textId="77777777" w:rsidR="00E25A57" w:rsidRDefault="00E25A57" w:rsidP="00E25A57">
      <w:pPr>
        <w:widowControl w:val="0"/>
        <w:spacing w:before="80" w:after="200"/>
        <w:rPr>
          <w:szCs w:val="24"/>
        </w:rPr>
      </w:pPr>
      <w:r w:rsidRPr="00265419">
        <w:rPr>
          <w:szCs w:val="24"/>
        </w:rPr>
        <w:t xml:space="preserve">Pour permettre l'inspection éventuelle des matériaux en cours ou en fin de préparation, l'Entrepreneur notifiera par écrit en temps utile à l'Ingénieur les lieux de préparation ou de stockage et l’état d'avancement des matériaux de façon que l'inspection puisse avoir lieu au moment </w:t>
      </w:r>
      <w:r w:rsidRPr="00265419">
        <w:rPr>
          <w:szCs w:val="24"/>
        </w:rPr>
        <w:lastRenderedPageBreak/>
        <w:t>convenable et sans retarder l'expédition des matériaux.</w:t>
      </w:r>
    </w:p>
    <w:p w14:paraId="3FDF49BC" w14:textId="77777777" w:rsidR="00E25A57" w:rsidRPr="00265419" w:rsidRDefault="00E25A57" w:rsidP="00E25A57">
      <w:pPr>
        <w:spacing w:before="120" w:after="200"/>
        <w:ind w:left="576" w:hanging="576"/>
        <w:rPr>
          <w:b/>
          <w:bCs/>
          <w:szCs w:val="24"/>
        </w:rPr>
      </w:pPr>
      <w:bookmarkStart w:id="187" w:name="_Toc37822561"/>
      <w:bookmarkStart w:id="188" w:name="_Toc37835579"/>
      <w:r w:rsidRPr="00265419">
        <w:rPr>
          <w:b/>
          <w:bCs/>
          <w:szCs w:val="24"/>
        </w:rPr>
        <w:t xml:space="preserve">1.8.4 </w:t>
      </w:r>
      <w:r w:rsidRPr="00265419">
        <w:rPr>
          <w:b/>
          <w:bCs/>
          <w:szCs w:val="24"/>
        </w:rPr>
        <w:tab/>
        <w:t>Transport et stockage des matériaux</w:t>
      </w:r>
      <w:bookmarkEnd w:id="187"/>
      <w:bookmarkEnd w:id="188"/>
    </w:p>
    <w:p w14:paraId="741C918A" w14:textId="77777777" w:rsidR="00E25A57" w:rsidRPr="00265419" w:rsidRDefault="00E25A57" w:rsidP="00E25A57">
      <w:pPr>
        <w:widowControl w:val="0"/>
        <w:spacing w:before="80" w:after="200"/>
        <w:rPr>
          <w:szCs w:val="24"/>
        </w:rPr>
      </w:pPr>
      <w:r w:rsidRPr="00265419">
        <w:rPr>
          <w:szCs w:val="24"/>
        </w:rPr>
        <w:t>Les matériaux seront transportés et stockés dans des conditions assurant la conservation de leurs caractéristiques.</w:t>
      </w:r>
    </w:p>
    <w:p w14:paraId="0708545F" w14:textId="77777777" w:rsidR="00E25A57" w:rsidRPr="00265419" w:rsidRDefault="00E25A57" w:rsidP="00E25A57">
      <w:pPr>
        <w:spacing w:after="200"/>
        <w:ind w:left="576" w:hanging="576"/>
        <w:rPr>
          <w:b/>
          <w:bCs/>
          <w:szCs w:val="24"/>
        </w:rPr>
      </w:pPr>
      <w:bookmarkStart w:id="189" w:name="_Toc37822562"/>
      <w:bookmarkStart w:id="190" w:name="_Toc37835580"/>
      <w:r w:rsidRPr="00265419">
        <w:rPr>
          <w:b/>
          <w:bCs/>
          <w:szCs w:val="24"/>
        </w:rPr>
        <w:t xml:space="preserve">1.8.5 </w:t>
      </w:r>
      <w:r w:rsidRPr="00265419">
        <w:rPr>
          <w:b/>
          <w:bCs/>
          <w:szCs w:val="24"/>
        </w:rPr>
        <w:tab/>
        <w:t>Transport et stockage des fournitures</w:t>
      </w:r>
      <w:bookmarkEnd w:id="189"/>
      <w:bookmarkEnd w:id="190"/>
    </w:p>
    <w:p w14:paraId="65997017" w14:textId="77777777" w:rsidR="00E25A57" w:rsidRPr="00265419" w:rsidRDefault="00E25A57" w:rsidP="00E25A57">
      <w:pPr>
        <w:spacing w:before="120" w:after="200"/>
        <w:ind w:left="576" w:hanging="576"/>
        <w:rPr>
          <w:b/>
          <w:bCs/>
          <w:i/>
          <w:iCs/>
          <w:szCs w:val="24"/>
        </w:rPr>
      </w:pPr>
      <w:bookmarkStart w:id="191" w:name="_Toc37822563"/>
      <w:bookmarkStart w:id="192" w:name="_Toc37835581"/>
      <w:r w:rsidRPr="00265419">
        <w:rPr>
          <w:b/>
          <w:bCs/>
          <w:i/>
          <w:iCs/>
          <w:szCs w:val="24"/>
        </w:rPr>
        <w:t>1.8.5.1 Emballage</w:t>
      </w:r>
      <w:bookmarkEnd w:id="191"/>
      <w:bookmarkEnd w:id="192"/>
    </w:p>
    <w:p w14:paraId="4A6E094E" w14:textId="77777777" w:rsidR="00E25A57" w:rsidRPr="00265419" w:rsidRDefault="00E25A57" w:rsidP="00E25A57">
      <w:pPr>
        <w:widowControl w:val="0"/>
        <w:spacing w:before="80" w:after="200"/>
        <w:rPr>
          <w:szCs w:val="24"/>
        </w:rPr>
      </w:pPr>
      <w:r w:rsidRPr="00265419">
        <w:rPr>
          <w:szCs w:val="24"/>
        </w:rPr>
        <w:t>L'emballage sera conditionné au « transport maritime ».</w:t>
      </w:r>
    </w:p>
    <w:p w14:paraId="7A67E533" w14:textId="77777777" w:rsidR="00E25A57" w:rsidRPr="00265419" w:rsidRDefault="00E25A57" w:rsidP="00E25A57">
      <w:pPr>
        <w:widowControl w:val="0"/>
        <w:spacing w:before="80" w:after="200"/>
        <w:rPr>
          <w:szCs w:val="24"/>
        </w:rPr>
      </w:pPr>
      <w:r w:rsidRPr="00265419">
        <w:rPr>
          <w:szCs w:val="24"/>
        </w:rPr>
        <w:t>L'Entrepreneur prendra toutes les précautions nécessaires pour emballer la fourniture de manière à ce que celle-ci ne subisse aucune détérioration. Les pièces de rechange seront emballées séparément.</w:t>
      </w:r>
    </w:p>
    <w:p w14:paraId="7ED0DCFF" w14:textId="77777777" w:rsidR="00E25A57" w:rsidRPr="00265419" w:rsidRDefault="00E25A57" w:rsidP="00E25A57">
      <w:pPr>
        <w:widowControl w:val="0"/>
        <w:spacing w:before="80" w:after="200"/>
        <w:rPr>
          <w:szCs w:val="24"/>
        </w:rPr>
      </w:pPr>
      <w:r w:rsidRPr="00265419">
        <w:rPr>
          <w:szCs w:val="24"/>
        </w:rPr>
        <w:t>Sur chaque emballage, un signe d'identification en couleur pour le site sera peint distinctement de façon que la destination finale de chaque pièce soit facilement identifiable sur le site. Ces marques spéciales d'identification seront à inscrire en sus des marques habituelles pour le transport.</w:t>
      </w:r>
    </w:p>
    <w:p w14:paraId="2DBB0C10" w14:textId="77777777" w:rsidR="00E25A57" w:rsidRPr="00265419" w:rsidRDefault="00E25A57" w:rsidP="00E25A57">
      <w:pPr>
        <w:widowControl w:val="0"/>
        <w:spacing w:before="80" w:after="200"/>
        <w:rPr>
          <w:szCs w:val="24"/>
        </w:rPr>
      </w:pPr>
      <w:r w:rsidRPr="00265419">
        <w:rPr>
          <w:szCs w:val="24"/>
        </w:rPr>
        <w:t>Les poids nets et bruts des grosses pièces et les poids bruts des caisses seront peints en chiffres facilement lisibles sur les emballages avant l'expédition des ateliers de fabrication.</w:t>
      </w:r>
    </w:p>
    <w:p w14:paraId="7BCA8B2A" w14:textId="77777777" w:rsidR="00E25A57" w:rsidRPr="00265419" w:rsidRDefault="00E25A57" w:rsidP="00E25A57">
      <w:pPr>
        <w:spacing w:before="120" w:after="200"/>
        <w:ind w:left="576" w:hanging="576"/>
        <w:rPr>
          <w:b/>
          <w:bCs/>
          <w:i/>
          <w:iCs/>
          <w:szCs w:val="24"/>
        </w:rPr>
      </w:pPr>
      <w:bookmarkStart w:id="193" w:name="_Toc37822564"/>
      <w:bookmarkStart w:id="194" w:name="_Toc37835582"/>
      <w:r w:rsidRPr="00265419">
        <w:rPr>
          <w:b/>
          <w:bCs/>
          <w:i/>
          <w:iCs/>
          <w:szCs w:val="24"/>
        </w:rPr>
        <w:softHyphen/>
        <w:t>1.8.5.2 Transport - Manutention</w:t>
      </w:r>
      <w:bookmarkEnd w:id="193"/>
      <w:bookmarkEnd w:id="194"/>
    </w:p>
    <w:p w14:paraId="2449C3CB" w14:textId="77777777" w:rsidR="00E25A57" w:rsidRPr="00265419" w:rsidRDefault="00E25A57" w:rsidP="00E25A57">
      <w:pPr>
        <w:widowControl w:val="0"/>
        <w:spacing w:before="80" w:after="200"/>
        <w:rPr>
          <w:szCs w:val="24"/>
        </w:rPr>
      </w:pPr>
      <w:r w:rsidRPr="00265419">
        <w:rPr>
          <w:szCs w:val="24"/>
        </w:rPr>
        <w:t>L'Entrepreneur s'informera dans le détail des conditions de chargement, de transport et de déchargement sous toutes ses formes. En particulier, à l'exception des facilités définies ci-après, il se chargera de toutes les opérations de déchargement, dont celles à pied d'oeuvre, y compris l'amenée des fournitures, de leur lieu de stockage sur le chantier à leur lieu d'installation.</w:t>
      </w:r>
    </w:p>
    <w:p w14:paraId="3CE90E33" w14:textId="77777777" w:rsidR="00E25A57" w:rsidRPr="00265419" w:rsidRDefault="00E25A57" w:rsidP="00E25A57">
      <w:pPr>
        <w:spacing w:after="200"/>
        <w:ind w:left="576" w:hanging="576"/>
        <w:rPr>
          <w:b/>
          <w:bCs/>
          <w:i/>
          <w:iCs/>
          <w:szCs w:val="24"/>
        </w:rPr>
      </w:pPr>
      <w:bookmarkStart w:id="195" w:name="_Toc37822565"/>
      <w:bookmarkStart w:id="196" w:name="_Toc37835583"/>
      <w:r w:rsidRPr="00265419">
        <w:rPr>
          <w:b/>
          <w:bCs/>
          <w:i/>
          <w:iCs/>
          <w:szCs w:val="24"/>
        </w:rPr>
        <w:t>1.8.5.3 Stockage sur le site</w:t>
      </w:r>
      <w:bookmarkEnd w:id="195"/>
      <w:bookmarkEnd w:id="196"/>
    </w:p>
    <w:p w14:paraId="53D290FE" w14:textId="77777777" w:rsidR="00E25A57" w:rsidRPr="00265419" w:rsidRDefault="00E25A57" w:rsidP="00E25A57">
      <w:pPr>
        <w:widowControl w:val="0"/>
        <w:spacing w:before="80" w:after="200"/>
        <w:rPr>
          <w:szCs w:val="24"/>
        </w:rPr>
      </w:pPr>
      <w:r w:rsidRPr="00265419">
        <w:rPr>
          <w:szCs w:val="24"/>
        </w:rPr>
        <w:t>L'Entrepreneur devra prendre toutes les dispositions nécessaires pour stocker les fournitures qui ne pourront être installées directement à leur emplacement définitif. Deux mois avant l'arrivée des premières fournitures sur le chantier, il soumettra à l'accord préalable de l'Ingénieur le plan des magasins et des installations qu'il prévoit d'installer sur l'aire qui sera mise à sa disposition pour le stockage des fournitures ainsi que les dispositions prévues pour le gardiennage, la manutention et la conservation de la fourniture.</w:t>
      </w:r>
    </w:p>
    <w:p w14:paraId="501151A4" w14:textId="77777777" w:rsidR="00E25A57" w:rsidRPr="00265419" w:rsidRDefault="00E25A57" w:rsidP="00E25A57">
      <w:pPr>
        <w:widowControl w:val="0"/>
        <w:spacing w:before="80" w:after="200"/>
        <w:rPr>
          <w:szCs w:val="24"/>
        </w:rPr>
      </w:pPr>
      <w:r w:rsidRPr="00265419">
        <w:rPr>
          <w:szCs w:val="24"/>
        </w:rPr>
        <w:t>Seuls les appareils du type extérieur, tels que les éléments des vannes automatiques pourront être stockés sur parc. Le reste de la fourniture devra être entreposé dans des locaux fermés, à l'abri du soleil, de la poussière et de l'humidité.</w:t>
      </w:r>
    </w:p>
    <w:p w14:paraId="4375D399" w14:textId="544544D3" w:rsidR="00E25A57" w:rsidRDefault="00E25A57" w:rsidP="00E25A57">
      <w:pPr>
        <w:widowControl w:val="0"/>
        <w:spacing w:before="80" w:after="200"/>
        <w:rPr>
          <w:szCs w:val="24"/>
        </w:rPr>
      </w:pPr>
      <w:r w:rsidRPr="00265419">
        <w:rPr>
          <w:szCs w:val="24"/>
        </w:rPr>
        <w:t>Au fur et à mesure de l'arrivée sur le site des fournitures, l'Entrepreneur fournira à l'Ingénieur une liste de ces fournitures, précisant leur emplacement de stockage.</w:t>
      </w:r>
    </w:p>
    <w:p w14:paraId="006E400D" w14:textId="77777777" w:rsidR="00F54C81" w:rsidRPr="00265419" w:rsidRDefault="00F54C81" w:rsidP="00E25A57">
      <w:pPr>
        <w:widowControl w:val="0"/>
        <w:spacing w:before="80" w:after="200"/>
        <w:rPr>
          <w:szCs w:val="24"/>
        </w:rPr>
      </w:pPr>
    </w:p>
    <w:p w14:paraId="1A437850" w14:textId="77777777" w:rsidR="00E25A57" w:rsidRPr="00265419" w:rsidRDefault="00E25A57" w:rsidP="00E25A57">
      <w:pPr>
        <w:spacing w:after="200"/>
        <w:ind w:left="720" w:hanging="720"/>
        <w:jc w:val="left"/>
        <w:outlineLvl w:val="1"/>
        <w:rPr>
          <w:b/>
          <w:szCs w:val="24"/>
        </w:rPr>
      </w:pPr>
      <w:bookmarkStart w:id="197" w:name="_Toc37822566"/>
      <w:bookmarkStart w:id="198" w:name="_Toc37835584"/>
      <w:r w:rsidRPr="00265419">
        <w:rPr>
          <w:b/>
          <w:szCs w:val="24"/>
        </w:rPr>
        <w:lastRenderedPageBreak/>
        <w:t xml:space="preserve">1.9 </w:t>
      </w:r>
      <w:r w:rsidRPr="00265419">
        <w:rPr>
          <w:b/>
          <w:szCs w:val="24"/>
        </w:rPr>
        <w:tab/>
        <w:t>CONTRÔLE DE QUALITÉ - ESSAIS</w:t>
      </w:r>
      <w:bookmarkEnd w:id="197"/>
      <w:bookmarkEnd w:id="198"/>
    </w:p>
    <w:p w14:paraId="296B65D6" w14:textId="77777777" w:rsidR="00E25A57" w:rsidRPr="00265419" w:rsidRDefault="00E25A57" w:rsidP="00E25A57">
      <w:pPr>
        <w:spacing w:after="200"/>
        <w:ind w:left="576" w:hanging="576"/>
        <w:rPr>
          <w:b/>
          <w:bCs/>
          <w:szCs w:val="24"/>
        </w:rPr>
      </w:pPr>
      <w:bookmarkStart w:id="199" w:name="_Toc37822567"/>
      <w:bookmarkStart w:id="200" w:name="_Toc37835585"/>
      <w:r w:rsidRPr="00265419">
        <w:rPr>
          <w:b/>
          <w:bCs/>
          <w:szCs w:val="24"/>
        </w:rPr>
        <w:t xml:space="preserve">1.9.1 </w:t>
      </w:r>
      <w:r w:rsidRPr="00265419">
        <w:rPr>
          <w:b/>
          <w:bCs/>
          <w:szCs w:val="24"/>
        </w:rPr>
        <w:tab/>
        <w:t>Généralités</w:t>
      </w:r>
      <w:bookmarkEnd w:id="199"/>
      <w:bookmarkEnd w:id="200"/>
    </w:p>
    <w:p w14:paraId="182E953E" w14:textId="77777777" w:rsidR="00E25A57" w:rsidRPr="00265419" w:rsidRDefault="00E25A57" w:rsidP="00E25A57">
      <w:pPr>
        <w:widowControl w:val="0"/>
        <w:spacing w:before="80" w:after="200"/>
        <w:ind w:left="720" w:hanging="576"/>
        <w:rPr>
          <w:szCs w:val="24"/>
        </w:rPr>
      </w:pPr>
      <w:r w:rsidRPr="00265419">
        <w:rPr>
          <w:szCs w:val="24"/>
        </w:rPr>
        <w:t>Le constructeur sera tenu d'exécuter en usine et sur le site tous les essais mentionnés ci-après :</w:t>
      </w:r>
    </w:p>
    <w:p w14:paraId="4E201E79" w14:textId="77777777" w:rsidR="00E25A57" w:rsidRPr="00265419" w:rsidRDefault="00E25A57" w:rsidP="00F464F6">
      <w:pPr>
        <w:widowControl w:val="0"/>
        <w:numPr>
          <w:ilvl w:val="0"/>
          <w:numId w:val="108"/>
        </w:numPr>
        <w:tabs>
          <w:tab w:val="num" w:pos="1080"/>
        </w:tabs>
        <w:autoSpaceDE w:val="0"/>
        <w:autoSpaceDN w:val="0"/>
        <w:adjustRightInd w:val="0"/>
        <w:spacing w:before="120"/>
        <w:rPr>
          <w:szCs w:val="24"/>
        </w:rPr>
      </w:pPr>
      <w:r w:rsidRPr="00265419">
        <w:rPr>
          <w:szCs w:val="24"/>
        </w:rPr>
        <w:t>Contrôles et essais de matière première,</w:t>
      </w:r>
    </w:p>
    <w:p w14:paraId="413DF594" w14:textId="77777777" w:rsidR="00E25A57" w:rsidRPr="00265419" w:rsidRDefault="00E25A57" w:rsidP="00F464F6">
      <w:pPr>
        <w:widowControl w:val="0"/>
        <w:numPr>
          <w:ilvl w:val="0"/>
          <w:numId w:val="108"/>
        </w:numPr>
        <w:tabs>
          <w:tab w:val="num" w:pos="1080"/>
        </w:tabs>
        <w:autoSpaceDE w:val="0"/>
        <w:autoSpaceDN w:val="0"/>
        <w:adjustRightInd w:val="0"/>
        <w:spacing w:before="120"/>
        <w:rPr>
          <w:szCs w:val="24"/>
        </w:rPr>
      </w:pPr>
      <w:r w:rsidRPr="00265419">
        <w:rPr>
          <w:szCs w:val="24"/>
        </w:rPr>
        <w:t>Contrôles et essais en atelier :</w:t>
      </w:r>
    </w:p>
    <w:p w14:paraId="0102FEA5" w14:textId="77777777" w:rsidR="00E25A57" w:rsidRPr="00265419" w:rsidRDefault="00E25A57" w:rsidP="00F464F6">
      <w:pPr>
        <w:widowControl w:val="0"/>
        <w:numPr>
          <w:ilvl w:val="0"/>
          <w:numId w:val="125"/>
        </w:numPr>
        <w:tabs>
          <w:tab w:val="num" w:pos="1320"/>
        </w:tabs>
        <w:autoSpaceDE w:val="0"/>
        <w:autoSpaceDN w:val="0"/>
        <w:adjustRightInd w:val="0"/>
        <w:spacing w:before="120"/>
        <w:ind w:left="1320" w:hanging="240"/>
        <w:rPr>
          <w:szCs w:val="24"/>
        </w:rPr>
      </w:pPr>
      <w:r w:rsidRPr="00265419">
        <w:rPr>
          <w:szCs w:val="24"/>
        </w:rPr>
        <w:t xml:space="preserve">Pièces ou appareils, </w:t>
      </w:r>
    </w:p>
    <w:p w14:paraId="6AEFA52E" w14:textId="77777777" w:rsidR="00E25A57" w:rsidRPr="00265419" w:rsidRDefault="00E25A57" w:rsidP="00F464F6">
      <w:pPr>
        <w:widowControl w:val="0"/>
        <w:numPr>
          <w:ilvl w:val="0"/>
          <w:numId w:val="125"/>
        </w:numPr>
        <w:tabs>
          <w:tab w:val="num" w:pos="1320"/>
        </w:tabs>
        <w:autoSpaceDE w:val="0"/>
        <w:autoSpaceDN w:val="0"/>
        <w:adjustRightInd w:val="0"/>
        <w:ind w:left="1320" w:hanging="240"/>
        <w:rPr>
          <w:szCs w:val="24"/>
        </w:rPr>
      </w:pPr>
      <w:r w:rsidRPr="00265419">
        <w:rPr>
          <w:szCs w:val="24"/>
        </w:rPr>
        <w:t>Sous-ensemble,</w:t>
      </w:r>
    </w:p>
    <w:p w14:paraId="06A0BA1F" w14:textId="77777777" w:rsidR="00E25A57" w:rsidRPr="00265419" w:rsidRDefault="00E25A57" w:rsidP="00F464F6">
      <w:pPr>
        <w:widowControl w:val="0"/>
        <w:numPr>
          <w:ilvl w:val="0"/>
          <w:numId w:val="125"/>
        </w:numPr>
        <w:tabs>
          <w:tab w:val="num" w:pos="1320"/>
        </w:tabs>
        <w:autoSpaceDE w:val="0"/>
        <w:autoSpaceDN w:val="0"/>
        <w:adjustRightInd w:val="0"/>
        <w:ind w:left="1320" w:hanging="240"/>
        <w:rPr>
          <w:szCs w:val="24"/>
        </w:rPr>
      </w:pPr>
      <w:r w:rsidRPr="00265419">
        <w:rPr>
          <w:szCs w:val="24"/>
        </w:rPr>
        <w:t>Ensembles montés avec essais à blanc,</w:t>
      </w:r>
    </w:p>
    <w:p w14:paraId="5F10DF32" w14:textId="77777777" w:rsidR="00E25A57" w:rsidRPr="00265419" w:rsidRDefault="00E25A57" w:rsidP="00F464F6">
      <w:pPr>
        <w:widowControl w:val="0"/>
        <w:numPr>
          <w:ilvl w:val="0"/>
          <w:numId w:val="136"/>
        </w:numPr>
        <w:tabs>
          <w:tab w:val="num" w:pos="1080"/>
        </w:tabs>
        <w:autoSpaceDE w:val="0"/>
        <w:autoSpaceDN w:val="0"/>
        <w:adjustRightInd w:val="0"/>
        <w:spacing w:before="120"/>
        <w:ind w:left="1077" w:hanging="357"/>
        <w:rPr>
          <w:szCs w:val="24"/>
        </w:rPr>
      </w:pPr>
      <w:r w:rsidRPr="00265419">
        <w:rPr>
          <w:szCs w:val="24"/>
        </w:rPr>
        <w:t>Contrôles et essais sur le site :</w:t>
      </w:r>
    </w:p>
    <w:p w14:paraId="254F7A40" w14:textId="77777777" w:rsidR="00E25A57" w:rsidRPr="00265419" w:rsidRDefault="00E25A57" w:rsidP="00F464F6">
      <w:pPr>
        <w:widowControl w:val="0"/>
        <w:numPr>
          <w:ilvl w:val="0"/>
          <w:numId w:val="125"/>
        </w:numPr>
        <w:tabs>
          <w:tab w:val="num" w:pos="1320"/>
        </w:tabs>
        <w:autoSpaceDE w:val="0"/>
        <w:autoSpaceDN w:val="0"/>
        <w:adjustRightInd w:val="0"/>
        <w:spacing w:before="120"/>
        <w:ind w:left="1315" w:hanging="238"/>
        <w:rPr>
          <w:szCs w:val="24"/>
        </w:rPr>
      </w:pPr>
      <w:r w:rsidRPr="00265419">
        <w:rPr>
          <w:szCs w:val="24"/>
        </w:rPr>
        <w:t>Contrôles et essais en cours et/ou en fin de travaux,</w:t>
      </w:r>
    </w:p>
    <w:p w14:paraId="7511B11A" w14:textId="77777777" w:rsidR="00E25A57" w:rsidRPr="00265419" w:rsidRDefault="00E25A57" w:rsidP="00F464F6">
      <w:pPr>
        <w:widowControl w:val="0"/>
        <w:numPr>
          <w:ilvl w:val="0"/>
          <w:numId w:val="125"/>
        </w:numPr>
        <w:tabs>
          <w:tab w:val="num" w:pos="1320"/>
        </w:tabs>
        <w:autoSpaceDE w:val="0"/>
        <w:autoSpaceDN w:val="0"/>
        <w:adjustRightInd w:val="0"/>
        <w:ind w:left="1320" w:hanging="240"/>
        <w:rPr>
          <w:szCs w:val="24"/>
        </w:rPr>
      </w:pPr>
      <w:r w:rsidRPr="00265419">
        <w:rPr>
          <w:szCs w:val="24"/>
        </w:rPr>
        <w:t>Essais de réception,</w:t>
      </w:r>
    </w:p>
    <w:p w14:paraId="42C43A11" w14:textId="77777777" w:rsidR="00E25A57" w:rsidRPr="00265419" w:rsidRDefault="00E25A57" w:rsidP="00F464F6">
      <w:pPr>
        <w:widowControl w:val="0"/>
        <w:numPr>
          <w:ilvl w:val="0"/>
          <w:numId w:val="125"/>
        </w:numPr>
        <w:tabs>
          <w:tab w:val="num" w:pos="1320"/>
        </w:tabs>
        <w:autoSpaceDE w:val="0"/>
        <w:autoSpaceDN w:val="0"/>
        <w:adjustRightInd w:val="0"/>
        <w:ind w:left="1320" w:hanging="240"/>
        <w:rPr>
          <w:szCs w:val="24"/>
        </w:rPr>
      </w:pPr>
      <w:r w:rsidRPr="00265419">
        <w:rPr>
          <w:szCs w:val="24"/>
        </w:rPr>
        <w:t>Le cas échéant essais en fin de période de Garantie.</w:t>
      </w:r>
    </w:p>
    <w:p w14:paraId="7CF46F52" w14:textId="77777777" w:rsidR="00E25A57" w:rsidRPr="00265419" w:rsidRDefault="00E25A57" w:rsidP="00E25A57">
      <w:pPr>
        <w:widowControl w:val="0"/>
        <w:spacing w:before="80"/>
        <w:rPr>
          <w:szCs w:val="24"/>
        </w:rPr>
      </w:pPr>
      <w:r w:rsidRPr="00265419">
        <w:rPr>
          <w:szCs w:val="24"/>
        </w:rPr>
        <w:t>D’une manière générale, les contrôles et essais en atelier et sur le site seront effectués en deux phases :</w:t>
      </w:r>
    </w:p>
    <w:p w14:paraId="485F9220" w14:textId="77777777" w:rsidR="00E25A57" w:rsidRPr="00265419" w:rsidRDefault="00E25A57" w:rsidP="00F464F6">
      <w:pPr>
        <w:widowControl w:val="0"/>
        <w:numPr>
          <w:ilvl w:val="0"/>
          <w:numId w:val="136"/>
        </w:numPr>
        <w:tabs>
          <w:tab w:val="num" w:pos="1080"/>
        </w:tabs>
        <w:autoSpaceDE w:val="0"/>
        <w:autoSpaceDN w:val="0"/>
        <w:adjustRightInd w:val="0"/>
        <w:spacing w:before="120"/>
        <w:ind w:left="1077" w:hanging="357"/>
        <w:rPr>
          <w:szCs w:val="24"/>
        </w:rPr>
      </w:pPr>
      <w:r w:rsidRPr="00265419">
        <w:rPr>
          <w:szCs w:val="24"/>
        </w:rPr>
        <w:t>Contrôles et essais de première phase exécutés par l’Entrepreneur pour son propre compte,</w:t>
      </w:r>
    </w:p>
    <w:p w14:paraId="1575C0DA" w14:textId="77777777" w:rsidR="00E25A57" w:rsidRPr="00265419" w:rsidRDefault="00E25A57" w:rsidP="00F464F6">
      <w:pPr>
        <w:widowControl w:val="0"/>
        <w:numPr>
          <w:ilvl w:val="0"/>
          <w:numId w:val="111"/>
        </w:numPr>
        <w:tabs>
          <w:tab w:val="num" w:pos="1080"/>
        </w:tabs>
        <w:autoSpaceDE w:val="0"/>
        <w:autoSpaceDN w:val="0"/>
        <w:adjustRightInd w:val="0"/>
        <w:spacing w:before="120"/>
        <w:ind w:left="1077" w:hanging="357"/>
        <w:rPr>
          <w:szCs w:val="24"/>
        </w:rPr>
      </w:pPr>
      <w:r w:rsidRPr="00265419">
        <w:rPr>
          <w:szCs w:val="24"/>
        </w:rPr>
        <w:t>Contrôles et essais de deuxième phase exécutés en présence éventuelle de l’Ingénieur après réception par ce dernier du rapport de contrôle et d’essais de première phase.</w:t>
      </w:r>
    </w:p>
    <w:p w14:paraId="61741BE6" w14:textId="77777777" w:rsidR="00E25A57" w:rsidRPr="00265419" w:rsidRDefault="00E25A57" w:rsidP="00E25A57">
      <w:pPr>
        <w:widowControl w:val="0"/>
        <w:ind w:left="720" w:hanging="576"/>
        <w:rPr>
          <w:szCs w:val="24"/>
        </w:rPr>
      </w:pPr>
    </w:p>
    <w:p w14:paraId="3E5F22F1" w14:textId="77777777" w:rsidR="00E25A57" w:rsidRPr="00265419" w:rsidRDefault="00E25A57" w:rsidP="00E25A57">
      <w:pPr>
        <w:spacing w:after="200"/>
        <w:ind w:left="576" w:hanging="576"/>
        <w:rPr>
          <w:b/>
          <w:bCs/>
          <w:szCs w:val="24"/>
        </w:rPr>
      </w:pPr>
      <w:bookmarkStart w:id="201" w:name="_Toc37822568"/>
      <w:bookmarkStart w:id="202" w:name="_Toc37835586"/>
      <w:r w:rsidRPr="00265419">
        <w:rPr>
          <w:b/>
          <w:bCs/>
          <w:szCs w:val="24"/>
        </w:rPr>
        <w:t xml:space="preserve">1.9.2 </w:t>
      </w:r>
      <w:r w:rsidRPr="00265419">
        <w:rPr>
          <w:b/>
          <w:bCs/>
          <w:szCs w:val="24"/>
        </w:rPr>
        <w:tab/>
        <w:t>Contrôles et essais de matière première</w:t>
      </w:r>
      <w:bookmarkEnd w:id="201"/>
      <w:bookmarkEnd w:id="202"/>
      <w:r w:rsidRPr="00265419">
        <w:rPr>
          <w:b/>
          <w:bCs/>
          <w:szCs w:val="24"/>
        </w:rPr>
        <w:t xml:space="preserve"> phase</w:t>
      </w:r>
    </w:p>
    <w:p w14:paraId="62CC4FF7" w14:textId="77777777" w:rsidR="00E25A57" w:rsidRPr="00265419" w:rsidRDefault="00E25A57" w:rsidP="00E25A57">
      <w:pPr>
        <w:widowControl w:val="0"/>
        <w:spacing w:before="80" w:after="200"/>
        <w:rPr>
          <w:szCs w:val="24"/>
        </w:rPr>
      </w:pPr>
      <w:r w:rsidRPr="00265419">
        <w:rPr>
          <w:szCs w:val="24"/>
        </w:rPr>
        <w:t>Les matériaux qui serviront à la fabrication du matériel feront l'objet de « certificat d'essais mécaniques, chimiques, radioscopiques, etc.… » exécutés conformément aux normes. Les certificats seront fournis à l'Ingénieur avec la demande d'inspection en atelier.</w:t>
      </w:r>
    </w:p>
    <w:p w14:paraId="53249D75" w14:textId="77777777" w:rsidR="00E25A57" w:rsidRPr="00265419" w:rsidRDefault="00E25A57" w:rsidP="00E25A57">
      <w:pPr>
        <w:spacing w:after="200"/>
        <w:ind w:left="576" w:hanging="576"/>
        <w:rPr>
          <w:b/>
          <w:bCs/>
          <w:szCs w:val="24"/>
        </w:rPr>
      </w:pPr>
      <w:bookmarkStart w:id="203" w:name="_Toc37822569"/>
      <w:bookmarkStart w:id="204" w:name="_Toc37835587"/>
      <w:r w:rsidRPr="00265419">
        <w:rPr>
          <w:b/>
          <w:bCs/>
          <w:szCs w:val="24"/>
        </w:rPr>
        <w:t xml:space="preserve">1.9.3 </w:t>
      </w:r>
      <w:r w:rsidRPr="00265419">
        <w:rPr>
          <w:b/>
          <w:bCs/>
          <w:szCs w:val="24"/>
        </w:rPr>
        <w:tab/>
        <w:t>Contrôles et essais en atelier</w:t>
      </w:r>
      <w:bookmarkEnd w:id="203"/>
      <w:bookmarkEnd w:id="204"/>
    </w:p>
    <w:p w14:paraId="3EB96C78" w14:textId="77777777" w:rsidR="00E25A57" w:rsidRPr="00265419" w:rsidRDefault="00E25A57" w:rsidP="00E25A57">
      <w:pPr>
        <w:widowControl w:val="0"/>
        <w:spacing w:before="80" w:after="200"/>
        <w:rPr>
          <w:szCs w:val="24"/>
        </w:rPr>
      </w:pPr>
      <w:r w:rsidRPr="00265419">
        <w:rPr>
          <w:szCs w:val="24"/>
        </w:rPr>
        <w:t>Chaque ensemble de fourniture achevé sera monté et soumis à l'inspection de l'Ingénieur.</w:t>
      </w:r>
    </w:p>
    <w:p w14:paraId="6A82FEB3" w14:textId="77777777" w:rsidR="00E25A57" w:rsidRPr="00265419" w:rsidRDefault="00E25A57" w:rsidP="00E25A57">
      <w:pPr>
        <w:widowControl w:val="0"/>
        <w:spacing w:before="80" w:after="200"/>
        <w:rPr>
          <w:szCs w:val="24"/>
        </w:rPr>
      </w:pPr>
      <w:r w:rsidRPr="00265419">
        <w:rPr>
          <w:szCs w:val="24"/>
        </w:rPr>
        <w:t xml:space="preserve">L'Entrepreneur devra un mois à l'avance prévenir par écrit l'Ingénieur du lieu et de la date où la fourniture peut être inspectée. L'Ingénieur notifiera à l'Entrepreneur, 8 jours à l'avance, son intention de procéder à l'inspection. </w:t>
      </w:r>
    </w:p>
    <w:p w14:paraId="3E720154" w14:textId="77777777" w:rsidR="00E25A57" w:rsidRPr="00265419" w:rsidRDefault="00E25A57" w:rsidP="00E25A57">
      <w:pPr>
        <w:widowControl w:val="0"/>
        <w:spacing w:before="80" w:after="200"/>
        <w:rPr>
          <w:szCs w:val="24"/>
        </w:rPr>
      </w:pPr>
      <w:r w:rsidRPr="00265419">
        <w:rPr>
          <w:szCs w:val="24"/>
        </w:rPr>
        <w:t>Si l'Ingénieur n'inspecte pas dans les 10 jours qui suivent la date indiquée par l'Entrepreneur, ce dernier pourra procéder aux essais ou contrôles qui seront alors considérés comme ayant été effectués en présence de l'Ingénieur.</w:t>
      </w:r>
    </w:p>
    <w:p w14:paraId="36A9C75C" w14:textId="77777777" w:rsidR="00E25A57" w:rsidRPr="00265419" w:rsidRDefault="00E25A57" w:rsidP="00E25A57">
      <w:pPr>
        <w:widowControl w:val="0"/>
        <w:spacing w:before="80" w:after="200"/>
        <w:rPr>
          <w:szCs w:val="24"/>
        </w:rPr>
      </w:pPr>
      <w:r w:rsidRPr="00265419">
        <w:rPr>
          <w:szCs w:val="24"/>
        </w:rPr>
        <w:t>Pour certaines fournitures qui ne justifient pas la présence de l'Ingénieur, il n'y aura qu'une seule phase de contrôles et essais effectués par l'Entrepreneur.</w:t>
      </w:r>
    </w:p>
    <w:p w14:paraId="2A51F814" w14:textId="77777777" w:rsidR="00E25A57" w:rsidRPr="00265419" w:rsidRDefault="00E25A57" w:rsidP="00E25A57">
      <w:pPr>
        <w:widowControl w:val="0"/>
        <w:spacing w:before="80" w:after="200"/>
        <w:rPr>
          <w:szCs w:val="24"/>
        </w:rPr>
      </w:pPr>
      <w:r w:rsidRPr="00265419">
        <w:rPr>
          <w:szCs w:val="24"/>
        </w:rPr>
        <w:t>Pour les fournitures simples, il sera seulement demandé à l'Entrepreneur de garantir la conformité de la fourniture aux normes et aux spécifications.</w:t>
      </w:r>
    </w:p>
    <w:p w14:paraId="25A6E112" w14:textId="77777777" w:rsidR="00E25A57" w:rsidRPr="00265419" w:rsidRDefault="00E25A57" w:rsidP="00E25A57">
      <w:pPr>
        <w:widowControl w:val="0"/>
        <w:spacing w:before="80"/>
        <w:rPr>
          <w:szCs w:val="24"/>
        </w:rPr>
      </w:pPr>
      <w:r w:rsidRPr="00265419">
        <w:rPr>
          <w:szCs w:val="24"/>
        </w:rPr>
        <w:lastRenderedPageBreak/>
        <w:t>Le rapport de contrôle et d'essais dits de première phase comprendra :</w:t>
      </w:r>
    </w:p>
    <w:p w14:paraId="0E154629" w14:textId="77777777" w:rsidR="00E25A57" w:rsidRPr="00265419" w:rsidRDefault="00E25A57" w:rsidP="00F464F6">
      <w:pPr>
        <w:widowControl w:val="0"/>
        <w:numPr>
          <w:ilvl w:val="0"/>
          <w:numId w:val="109"/>
        </w:numPr>
        <w:tabs>
          <w:tab w:val="num" w:pos="1080"/>
        </w:tabs>
        <w:autoSpaceDE w:val="0"/>
        <w:autoSpaceDN w:val="0"/>
        <w:adjustRightInd w:val="0"/>
        <w:ind w:left="1080"/>
        <w:rPr>
          <w:szCs w:val="24"/>
        </w:rPr>
      </w:pPr>
      <w:r w:rsidRPr="00265419">
        <w:rPr>
          <w:szCs w:val="24"/>
        </w:rPr>
        <w:t>Certificat de conformité aux spécifications du contrat de la fourniture ou partie de fourniture concernée,</w:t>
      </w:r>
    </w:p>
    <w:p w14:paraId="61314578" w14:textId="77777777" w:rsidR="00E25A57" w:rsidRPr="00265419" w:rsidRDefault="00E25A57" w:rsidP="00F464F6">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Radiographies</w:t>
      </w:r>
      <w:r w:rsidRPr="00265419">
        <w:rPr>
          <w:szCs w:val="24"/>
        </w:rPr>
        <w:tab/>
      </w:r>
      <w:r w:rsidRPr="00265419">
        <w:rPr>
          <w:szCs w:val="24"/>
        </w:rPr>
        <w:tab/>
        <w:t>: emplacements des clichés et interprétation,</w:t>
      </w:r>
    </w:p>
    <w:p w14:paraId="3A42FDBC" w14:textId="77777777" w:rsidR="00E25A57" w:rsidRPr="00265419" w:rsidRDefault="00E25A57" w:rsidP="00F464F6">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Ultrasons</w:t>
      </w:r>
      <w:r w:rsidRPr="00265419">
        <w:rPr>
          <w:szCs w:val="24"/>
        </w:rPr>
        <w:tab/>
      </w:r>
      <w:r w:rsidRPr="00265419">
        <w:rPr>
          <w:szCs w:val="24"/>
        </w:rPr>
        <w:tab/>
      </w:r>
      <w:r w:rsidRPr="00265419">
        <w:rPr>
          <w:szCs w:val="24"/>
        </w:rPr>
        <w:tab/>
        <w:t>: procès-verbaux et interprétation,</w:t>
      </w:r>
    </w:p>
    <w:p w14:paraId="370CF9C7" w14:textId="77777777" w:rsidR="00E25A57" w:rsidRPr="00265419" w:rsidRDefault="00E25A57" w:rsidP="00F464F6">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 xml:space="preserve">Ressuage magnétoscopie </w:t>
      </w:r>
      <w:r w:rsidRPr="00265419">
        <w:rPr>
          <w:szCs w:val="24"/>
        </w:rPr>
        <w:tab/>
        <w:t>: procès-verbaux et interprétation,</w:t>
      </w:r>
    </w:p>
    <w:p w14:paraId="07D71107" w14:textId="77777777" w:rsidR="00E25A57" w:rsidRPr="00265419" w:rsidRDefault="00E25A57" w:rsidP="00F464F6">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Contrôles dimensionnels sur les croquis spécifiés précédemment,</w:t>
      </w:r>
    </w:p>
    <w:p w14:paraId="60B4E2D4" w14:textId="77777777" w:rsidR="00E25A57" w:rsidRPr="00265419" w:rsidRDefault="00E25A57" w:rsidP="00F464F6">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Pour les matériels de série</w:t>
      </w:r>
      <w:r w:rsidRPr="00265419">
        <w:rPr>
          <w:szCs w:val="24"/>
        </w:rPr>
        <w:tab/>
        <w:t>: certificats d'essais de type.</w:t>
      </w:r>
    </w:p>
    <w:p w14:paraId="166EBC14" w14:textId="77777777" w:rsidR="00E25A57" w:rsidRDefault="00E25A57" w:rsidP="00F54C81">
      <w:pPr>
        <w:widowControl w:val="0"/>
        <w:spacing w:before="80"/>
        <w:rPr>
          <w:szCs w:val="24"/>
        </w:rPr>
      </w:pPr>
    </w:p>
    <w:p w14:paraId="313215AC" w14:textId="77777777" w:rsidR="00E25A57" w:rsidRPr="00265419" w:rsidRDefault="00E25A57" w:rsidP="00E25A57">
      <w:pPr>
        <w:widowControl w:val="0"/>
        <w:spacing w:before="80" w:after="200"/>
        <w:rPr>
          <w:szCs w:val="24"/>
        </w:rPr>
      </w:pPr>
      <w:r w:rsidRPr="00265419">
        <w:rPr>
          <w:szCs w:val="24"/>
        </w:rPr>
        <w:t>L'Entrepreneur tiendra à la disposition de l'Ingénieur aux cours des contrôles et essais dits de deuxième phase, les documents suivants :</w:t>
      </w:r>
    </w:p>
    <w:p w14:paraId="6976291F" w14:textId="77777777" w:rsidR="00E25A57" w:rsidRPr="00265419" w:rsidRDefault="00E25A57" w:rsidP="00F464F6">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Clichés radiographiques,</w:t>
      </w:r>
    </w:p>
    <w:p w14:paraId="75146898" w14:textId="77777777" w:rsidR="00E25A57" w:rsidRPr="00265419" w:rsidRDefault="00E25A57" w:rsidP="00F464F6">
      <w:pPr>
        <w:widowControl w:val="0"/>
        <w:numPr>
          <w:ilvl w:val="0"/>
          <w:numId w:val="110"/>
        </w:numPr>
        <w:tabs>
          <w:tab w:val="num" w:pos="1080"/>
          <w:tab w:val="left" w:pos="3600"/>
          <w:tab w:val="left" w:pos="3840"/>
        </w:tabs>
        <w:autoSpaceDE w:val="0"/>
        <w:autoSpaceDN w:val="0"/>
        <w:adjustRightInd w:val="0"/>
        <w:ind w:left="1200" w:hanging="480"/>
        <w:rPr>
          <w:szCs w:val="24"/>
        </w:rPr>
      </w:pPr>
      <w:r w:rsidRPr="00265419">
        <w:rPr>
          <w:szCs w:val="24"/>
        </w:rPr>
        <w:t>Matière première</w:t>
      </w:r>
      <w:r w:rsidRPr="00265419">
        <w:rPr>
          <w:szCs w:val="24"/>
        </w:rPr>
        <w:tab/>
        <w:t xml:space="preserve">: </w:t>
      </w:r>
      <w:r w:rsidRPr="00265419">
        <w:rPr>
          <w:szCs w:val="24"/>
        </w:rPr>
        <w:tab/>
        <w:t>certificats d'essais mécaniques et d'analyses chimiques,</w:t>
      </w:r>
    </w:p>
    <w:p w14:paraId="2AFD835C" w14:textId="77777777" w:rsidR="00E25A57" w:rsidRPr="00265419" w:rsidRDefault="00E25A57" w:rsidP="00F464F6">
      <w:pPr>
        <w:widowControl w:val="0"/>
        <w:numPr>
          <w:ilvl w:val="0"/>
          <w:numId w:val="110"/>
        </w:numPr>
        <w:tabs>
          <w:tab w:val="left" w:pos="403"/>
          <w:tab w:val="num" w:pos="1080"/>
          <w:tab w:val="left" w:pos="3600"/>
          <w:tab w:val="left" w:pos="3840"/>
        </w:tabs>
        <w:autoSpaceDE w:val="0"/>
        <w:autoSpaceDN w:val="0"/>
        <w:adjustRightInd w:val="0"/>
        <w:ind w:left="1200" w:hanging="480"/>
        <w:jc w:val="left"/>
        <w:rPr>
          <w:szCs w:val="24"/>
        </w:rPr>
      </w:pPr>
      <w:r w:rsidRPr="00265419">
        <w:rPr>
          <w:szCs w:val="24"/>
        </w:rPr>
        <w:t>Électrodes</w:t>
      </w:r>
      <w:r w:rsidRPr="00265419">
        <w:rPr>
          <w:szCs w:val="24"/>
        </w:rPr>
        <w:tab/>
        <w:t xml:space="preserve">: </w:t>
      </w:r>
      <w:r w:rsidRPr="00265419">
        <w:rPr>
          <w:szCs w:val="24"/>
        </w:rPr>
        <w:tab/>
        <w:t>certificats d'essais concernant les lots,</w:t>
      </w:r>
    </w:p>
    <w:p w14:paraId="5AA528E0" w14:textId="77777777" w:rsidR="00E25A57" w:rsidRPr="00265419" w:rsidRDefault="00E25A57" w:rsidP="00F464F6">
      <w:pPr>
        <w:widowControl w:val="0"/>
        <w:numPr>
          <w:ilvl w:val="0"/>
          <w:numId w:val="110"/>
        </w:numPr>
        <w:tabs>
          <w:tab w:val="left" w:pos="403"/>
          <w:tab w:val="num" w:pos="1080"/>
          <w:tab w:val="left" w:pos="3600"/>
          <w:tab w:val="left" w:pos="3840"/>
        </w:tabs>
        <w:autoSpaceDE w:val="0"/>
        <w:autoSpaceDN w:val="0"/>
        <w:adjustRightInd w:val="0"/>
        <w:ind w:left="1200" w:hanging="480"/>
        <w:rPr>
          <w:szCs w:val="24"/>
        </w:rPr>
      </w:pPr>
      <w:r w:rsidRPr="00265419">
        <w:rPr>
          <w:szCs w:val="24"/>
        </w:rPr>
        <w:t>Soudeurs</w:t>
      </w:r>
      <w:r w:rsidRPr="00265419">
        <w:rPr>
          <w:szCs w:val="24"/>
        </w:rPr>
        <w:tab/>
        <w:t xml:space="preserve">: </w:t>
      </w:r>
      <w:r w:rsidRPr="00265419">
        <w:rPr>
          <w:szCs w:val="24"/>
        </w:rPr>
        <w:tab/>
        <w:t>certificats de qualification,</w:t>
      </w:r>
      <w:r w:rsidRPr="00265419">
        <w:rPr>
          <w:szCs w:val="24"/>
        </w:rPr>
        <w:tab/>
      </w:r>
    </w:p>
    <w:p w14:paraId="0D1E0C05" w14:textId="77777777" w:rsidR="00E25A57" w:rsidRPr="00265419" w:rsidRDefault="00E25A57" w:rsidP="00F464F6">
      <w:pPr>
        <w:widowControl w:val="0"/>
        <w:numPr>
          <w:ilvl w:val="0"/>
          <w:numId w:val="110"/>
        </w:numPr>
        <w:tabs>
          <w:tab w:val="left" w:pos="403"/>
          <w:tab w:val="num" w:pos="1080"/>
          <w:tab w:val="left" w:pos="3600"/>
          <w:tab w:val="left" w:pos="3840"/>
        </w:tabs>
        <w:autoSpaceDE w:val="0"/>
        <w:autoSpaceDN w:val="0"/>
        <w:adjustRightInd w:val="0"/>
        <w:ind w:left="1200" w:hanging="480"/>
        <w:rPr>
          <w:szCs w:val="24"/>
        </w:rPr>
      </w:pPr>
      <w:r w:rsidRPr="00265419">
        <w:rPr>
          <w:szCs w:val="24"/>
        </w:rPr>
        <w:t xml:space="preserve">Soudures </w:t>
      </w:r>
      <w:r w:rsidRPr="00265419">
        <w:rPr>
          <w:szCs w:val="24"/>
        </w:rPr>
        <w:tab/>
        <w:t xml:space="preserve">: </w:t>
      </w:r>
      <w:r w:rsidRPr="00265419">
        <w:rPr>
          <w:szCs w:val="24"/>
        </w:rPr>
        <w:tab/>
        <w:t>certificats d'essais sur témoins et procédés de soudure.</w:t>
      </w:r>
    </w:p>
    <w:p w14:paraId="54BFCBD8" w14:textId="77777777" w:rsidR="00E25A57" w:rsidRDefault="00E25A57" w:rsidP="00E25A57">
      <w:pPr>
        <w:widowControl w:val="0"/>
        <w:spacing w:before="80"/>
        <w:rPr>
          <w:szCs w:val="24"/>
        </w:rPr>
      </w:pPr>
    </w:p>
    <w:p w14:paraId="5CFC07DE" w14:textId="77777777" w:rsidR="00E25A57" w:rsidRPr="00265419" w:rsidRDefault="00E25A57" w:rsidP="00E25A57">
      <w:pPr>
        <w:widowControl w:val="0"/>
        <w:spacing w:before="80" w:after="200"/>
        <w:rPr>
          <w:szCs w:val="24"/>
        </w:rPr>
      </w:pPr>
      <w:r w:rsidRPr="00265419">
        <w:rPr>
          <w:szCs w:val="24"/>
        </w:rPr>
        <w:t>Après réception des documents à remettre, après contrôles et essais de deuxième phase éventuels et sous réserve que les résultats de ces contrôles et essais soient satisfaisants, l'Ingénieur établira et remettra à l'Entrepreneur le « certificat d'inspection en atelier » relatif à chaque fourniture.</w:t>
      </w:r>
    </w:p>
    <w:p w14:paraId="4BC6A6CA" w14:textId="77777777" w:rsidR="00E25A57" w:rsidRPr="00265419" w:rsidRDefault="00E25A57" w:rsidP="00E25A57">
      <w:pPr>
        <w:spacing w:after="200"/>
        <w:ind w:left="576" w:hanging="576"/>
        <w:rPr>
          <w:b/>
          <w:bCs/>
          <w:szCs w:val="24"/>
        </w:rPr>
      </w:pPr>
      <w:bookmarkStart w:id="205" w:name="_Toc37822570"/>
      <w:bookmarkStart w:id="206" w:name="_Toc37835588"/>
      <w:r w:rsidRPr="00265419">
        <w:rPr>
          <w:b/>
          <w:bCs/>
          <w:szCs w:val="24"/>
        </w:rPr>
        <w:t>1.9.4.</w:t>
      </w:r>
      <w:r w:rsidRPr="00265419">
        <w:rPr>
          <w:b/>
          <w:bCs/>
          <w:szCs w:val="24"/>
        </w:rPr>
        <w:tab/>
        <w:t xml:space="preserve"> Contrôles et essais sur le site en cours ou en fin de travaux</w:t>
      </w:r>
      <w:bookmarkEnd w:id="205"/>
      <w:bookmarkEnd w:id="206"/>
    </w:p>
    <w:p w14:paraId="1EF976BD" w14:textId="77777777" w:rsidR="00E25A57" w:rsidRPr="00265419" w:rsidRDefault="00E25A57" w:rsidP="00E25A57">
      <w:pPr>
        <w:spacing w:after="200"/>
        <w:ind w:left="576" w:hanging="576"/>
        <w:rPr>
          <w:b/>
          <w:bCs/>
          <w:i/>
          <w:iCs/>
          <w:szCs w:val="24"/>
        </w:rPr>
      </w:pPr>
      <w:bookmarkStart w:id="207" w:name="_Toc37822571"/>
      <w:bookmarkStart w:id="208" w:name="_Toc37835589"/>
      <w:r w:rsidRPr="00265419">
        <w:rPr>
          <w:b/>
          <w:bCs/>
          <w:i/>
          <w:iCs/>
          <w:szCs w:val="24"/>
        </w:rPr>
        <w:t>1.9.4.1 Contrôles et essais avant bétonnage</w:t>
      </w:r>
      <w:bookmarkEnd w:id="207"/>
      <w:bookmarkEnd w:id="208"/>
    </w:p>
    <w:p w14:paraId="634D04F4" w14:textId="77777777" w:rsidR="00E25A57" w:rsidRPr="00265419" w:rsidRDefault="00E25A57" w:rsidP="00E25A57">
      <w:pPr>
        <w:widowControl w:val="0"/>
        <w:spacing w:before="80" w:after="200"/>
        <w:rPr>
          <w:szCs w:val="24"/>
        </w:rPr>
      </w:pPr>
      <w:r w:rsidRPr="00265419">
        <w:rPr>
          <w:szCs w:val="24"/>
        </w:rPr>
        <w:t>Au fur et à mesure du montage, et avant tout scellement dans le béton, le contrôle du montage sera effectué à la demande de l'Entrepreneur. Sous réserve que les résultats du contrôle soient satisfaisants, l'Ingénieur notifiera l'aptitude au scellement ou au bétonnage.</w:t>
      </w:r>
    </w:p>
    <w:p w14:paraId="1CC3EBBF" w14:textId="77777777" w:rsidR="00E25A57" w:rsidRPr="00265419" w:rsidRDefault="00E25A57" w:rsidP="00E25A57">
      <w:pPr>
        <w:spacing w:after="200"/>
        <w:ind w:left="576" w:hanging="576"/>
        <w:rPr>
          <w:b/>
          <w:bCs/>
          <w:i/>
          <w:iCs/>
          <w:szCs w:val="24"/>
        </w:rPr>
      </w:pPr>
      <w:bookmarkStart w:id="209" w:name="_Toc37822572"/>
      <w:bookmarkStart w:id="210" w:name="_Toc37835590"/>
      <w:r w:rsidRPr="00265419">
        <w:rPr>
          <w:b/>
          <w:bCs/>
          <w:i/>
          <w:iCs/>
          <w:szCs w:val="24"/>
        </w:rPr>
        <w:t>1.9.4.2 Essais à blanc et de mise en service</w:t>
      </w:r>
      <w:bookmarkEnd w:id="209"/>
      <w:bookmarkEnd w:id="210"/>
    </w:p>
    <w:p w14:paraId="2337AF78" w14:textId="77777777" w:rsidR="00E25A57" w:rsidRPr="00265419" w:rsidRDefault="00E25A57" w:rsidP="00E25A57">
      <w:pPr>
        <w:widowControl w:val="0"/>
        <w:spacing w:before="80" w:after="200"/>
        <w:rPr>
          <w:szCs w:val="24"/>
        </w:rPr>
      </w:pPr>
      <w:r w:rsidRPr="00265419">
        <w:rPr>
          <w:szCs w:val="24"/>
        </w:rPr>
        <w:t>Lorsque la fourniture sera montée, des essais à blanc (à sec, à l'arrêt ou hors tension) suivant les cas puis de mise en service (mise en eau, mise en route ou mise sous tension) seront exécutés. Au cours des essais à blanc de deuxième phase, l'Entrepreneur tiendra à la disposition de l'Ingénieur (pour les fournitures où cela serait nécessaire) les certificats d'essais des lots d'électrodes utilisés, les certificats de qualification des soudeurs, les certificats d'essais sur témoins de soudure.</w:t>
      </w:r>
    </w:p>
    <w:p w14:paraId="2A534119" w14:textId="77777777" w:rsidR="00E25A57" w:rsidRPr="00265419" w:rsidRDefault="00E25A57" w:rsidP="00E25A57">
      <w:pPr>
        <w:widowControl w:val="0"/>
        <w:spacing w:after="200"/>
        <w:ind w:left="720" w:hanging="720"/>
        <w:rPr>
          <w:b/>
          <w:bCs/>
          <w:i/>
          <w:iCs/>
          <w:szCs w:val="24"/>
        </w:rPr>
      </w:pPr>
      <w:r w:rsidRPr="00265419">
        <w:rPr>
          <w:b/>
          <w:bCs/>
          <w:i/>
          <w:iCs/>
          <w:szCs w:val="24"/>
        </w:rPr>
        <w:t>1.9.4.3 Essais de réception</w:t>
      </w:r>
    </w:p>
    <w:p w14:paraId="56F51FE4" w14:textId="77777777" w:rsidR="00E25A57" w:rsidRPr="00265419" w:rsidRDefault="00E25A57" w:rsidP="00E25A57">
      <w:pPr>
        <w:widowControl w:val="0"/>
        <w:spacing w:before="80" w:after="200"/>
        <w:rPr>
          <w:szCs w:val="24"/>
        </w:rPr>
      </w:pPr>
      <w:r w:rsidRPr="00265419">
        <w:rPr>
          <w:szCs w:val="24"/>
        </w:rPr>
        <w:t>Les résultats de ces contrôles et essais seront consignés par l'Entrepreneur dans un rapport remis à l'Ingénieur.</w:t>
      </w:r>
    </w:p>
    <w:p w14:paraId="14D5566E" w14:textId="77777777" w:rsidR="00E25A57" w:rsidRPr="00265419" w:rsidRDefault="00E25A57" w:rsidP="00E25A57">
      <w:pPr>
        <w:widowControl w:val="0"/>
        <w:spacing w:before="80" w:after="200"/>
        <w:rPr>
          <w:szCs w:val="24"/>
        </w:rPr>
      </w:pPr>
      <w:r w:rsidRPr="00265419">
        <w:rPr>
          <w:szCs w:val="24"/>
        </w:rPr>
        <w:t>Certains contrôles effectués et mesures prises au cours des essais de mise en service seront utilisés par l'Entrepreneur pour les inclure dans ce rapport.</w:t>
      </w:r>
    </w:p>
    <w:p w14:paraId="57618351" w14:textId="77777777" w:rsidR="00E25A57" w:rsidRPr="00265419" w:rsidRDefault="00E25A57" w:rsidP="00E25A57">
      <w:pPr>
        <w:widowControl w:val="0"/>
        <w:spacing w:after="200"/>
        <w:ind w:left="720" w:hanging="720"/>
        <w:rPr>
          <w:szCs w:val="24"/>
        </w:rPr>
      </w:pPr>
      <w:r w:rsidRPr="00265419">
        <w:rPr>
          <w:szCs w:val="24"/>
        </w:rPr>
        <w:lastRenderedPageBreak/>
        <w:softHyphen/>
      </w:r>
      <w:r w:rsidRPr="00265419">
        <w:rPr>
          <w:b/>
          <w:bCs/>
          <w:i/>
          <w:iCs/>
          <w:szCs w:val="24"/>
        </w:rPr>
        <w:t>1.9.4.4 Garantie et obligations subsidiaires de l'Entrepreneur relatives aux matériaux</w:t>
      </w:r>
    </w:p>
    <w:p w14:paraId="52F78D98" w14:textId="77777777" w:rsidR="00E25A57" w:rsidRPr="00265419" w:rsidRDefault="00E25A57" w:rsidP="00E25A57">
      <w:pPr>
        <w:widowControl w:val="0"/>
        <w:spacing w:before="80" w:after="200"/>
        <w:rPr>
          <w:szCs w:val="24"/>
        </w:rPr>
      </w:pPr>
      <w:r w:rsidRPr="00265419">
        <w:rPr>
          <w:szCs w:val="24"/>
        </w:rPr>
        <w:t xml:space="preserve">L'Entrepreneur garantit la résistance et la qualité de tous matériaux et de l'exécution. En conséquence, il exécutera ou fera exécuter à ses frais ses propres essais sur les matériaux ou ouvrages et en communiquera les résultats par écrit à l'Ingénieur. </w:t>
      </w:r>
    </w:p>
    <w:p w14:paraId="7DFFF1E2" w14:textId="77777777" w:rsidR="00E25A57" w:rsidRPr="00265419" w:rsidRDefault="00E25A57" w:rsidP="00E25A57">
      <w:pPr>
        <w:widowControl w:val="0"/>
        <w:spacing w:before="80" w:after="200"/>
        <w:rPr>
          <w:szCs w:val="24"/>
        </w:rPr>
      </w:pPr>
      <w:r w:rsidRPr="00265419">
        <w:rPr>
          <w:szCs w:val="24"/>
        </w:rPr>
        <w:t>Au vu de ces résultats, l'Ingénieur peut approuver les matériaux ou la partie de l'ouvrage, mais il n'est pas tenu de le faire. L'Entrepreneur ne sera pas relevé de ses obligations concernant la convenance des matériaux, de l'exécution et du travail du fait qu'aucune objection n'aurait été présentée par l'Ingénieur au cours des travaux alors même qu'il en aurait inspecté les essais. L'Entrepreneur fournira à l'Ingénieur, sur sa demande, toute information sur les qualités, poids, constituants, dimensions, niveaux, résistance et description des matériaux et tout autre détail que l'Ingénieur pourrait demander.</w:t>
      </w:r>
    </w:p>
    <w:p w14:paraId="5EEF59FE" w14:textId="77777777" w:rsidR="00E25A57" w:rsidRPr="00265419" w:rsidRDefault="00E25A57" w:rsidP="00E25A57">
      <w:pPr>
        <w:spacing w:after="200"/>
        <w:ind w:left="720" w:hanging="720"/>
        <w:jc w:val="left"/>
        <w:outlineLvl w:val="1"/>
        <w:rPr>
          <w:b/>
          <w:szCs w:val="24"/>
        </w:rPr>
      </w:pPr>
      <w:bookmarkStart w:id="211" w:name="_Toc37822573"/>
      <w:bookmarkStart w:id="212" w:name="_Toc37835591"/>
      <w:r w:rsidRPr="00265419">
        <w:rPr>
          <w:b/>
          <w:szCs w:val="24"/>
        </w:rPr>
        <w:t xml:space="preserve">1.11 </w:t>
      </w:r>
      <w:r w:rsidRPr="00265419">
        <w:rPr>
          <w:b/>
          <w:szCs w:val="24"/>
        </w:rPr>
        <w:tab/>
        <w:t>LABORATOIRE</w:t>
      </w:r>
      <w:bookmarkEnd w:id="211"/>
      <w:bookmarkEnd w:id="212"/>
    </w:p>
    <w:p w14:paraId="1F5C5EE2" w14:textId="77777777" w:rsidR="00E25A57" w:rsidRPr="00265419" w:rsidRDefault="00E25A57" w:rsidP="00E25A57">
      <w:pPr>
        <w:spacing w:after="200"/>
        <w:ind w:left="576" w:hanging="576"/>
        <w:rPr>
          <w:b/>
          <w:bCs/>
          <w:szCs w:val="24"/>
        </w:rPr>
      </w:pPr>
      <w:bookmarkStart w:id="213" w:name="_Toc37822574"/>
      <w:bookmarkStart w:id="214" w:name="_Toc37835592"/>
      <w:r w:rsidRPr="00265419">
        <w:rPr>
          <w:b/>
          <w:bCs/>
          <w:szCs w:val="24"/>
        </w:rPr>
        <w:t>1.11.1</w:t>
      </w:r>
      <w:r w:rsidRPr="00265419">
        <w:rPr>
          <w:b/>
          <w:bCs/>
          <w:szCs w:val="24"/>
        </w:rPr>
        <w:tab/>
        <w:t>Généralités</w:t>
      </w:r>
      <w:bookmarkEnd w:id="213"/>
      <w:bookmarkEnd w:id="214"/>
    </w:p>
    <w:p w14:paraId="35B0D660" w14:textId="77777777" w:rsidR="00E25A57" w:rsidRPr="00265419" w:rsidRDefault="00E25A57" w:rsidP="00E25A57">
      <w:pPr>
        <w:widowControl w:val="0"/>
        <w:spacing w:before="80" w:after="200"/>
        <w:rPr>
          <w:szCs w:val="24"/>
        </w:rPr>
      </w:pPr>
      <w:r w:rsidRPr="00265419">
        <w:rPr>
          <w:szCs w:val="24"/>
        </w:rPr>
        <w:t>L’Entrepreneur est tenu de construire, d’installer dans un délai d’un mois à partir de la date d’entrée en vigueur du contrat et d’entretenir pendant toute la durée des travaux son propre laboratoire de chantier équipé du matériel nécessaire à l’exécution des essais prescrits dans le présent CPTP. Ce laboratoire sera dirigé par un responsable qualifié et assisté d’un nombre suffisant d’agents. Le Maitre d’ouvrage et son représentant auront libre accès au laboratoire et au matériel qu’il contient. Ils pourront y effectuer eux-mêmes ou y faire effectuer gratuitement par l’Entreprise, les essais qu’ils jugeront nécessaires.</w:t>
      </w:r>
    </w:p>
    <w:p w14:paraId="5C1CE548" w14:textId="77777777" w:rsidR="00E25A57" w:rsidRPr="00265419" w:rsidRDefault="00E25A57" w:rsidP="00E25A57">
      <w:pPr>
        <w:widowControl w:val="0"/>
        <w:spacing w:before="80" w:after="200"/>
        <w:rPr>
          <w:szCs w:val="24"/>
        </w:rPr>
      </w:pPr>
      <w:r w:rsidRPr="00265419">
        <w:rPr>
          <w:szCs w:val="24"/>
        </w:rPr>
        <w:t xml:space="preserve">Ce laboratoire d’une superficie minimale de </w:t>
      </w:r>
      <w:smartTag w:uri="urn:schemas-microsoft-com:office:smarttags" w:element="metricconverter">
        <w:smartTagPr>
          <w:attr w:name="ProductID" w:val="120 m2"/>
        </w:smartTagPr>
        <w:r w:rsidRPr="00265419">
          <w:rPr>
            <w:szCs w:val="24"/>
          </w:rPr>
          <w:t>120 m2</w:t>
        </w:r>
      </w:smartTag>
      <w:r w:rsidRPr="00265419">
        <w:rPr>
          <w:szCs w:val="24"/>
        </w:rPr>
        <w:t xml:space="preserve"> comprendra une aire de préparation et de stockage des matériaux, une salle d’essai et un bureau équipé et climatisé. Il sera alimenté en eau et en électricité. </w:t>
      </w:r>
    </w:p>
    <w:p w14:paraId="5B94F523" w14:textId="77777777" w:rsidR="00E25A57" w:rsidRPr="00265419" w:rsidRDefault="00E25A57" w:rsidP="00E25A57">
      <w:pPr>
        <w:spacing w:after="200"/>
        <w:ind w:left="576" w:hanging="576"/>
        <w:rPr>
          <w:b/>
          <w:bCs/>
          <w:szCs w:val="24"/>
        </w:rPr>
      </w:pPr>
      <w:bookmarkStart w:id="215" w:name="_Toc37822575"/>
      <w:bookmarkStart w:id="216" w:name="_Toc37835593"/>
      <w:r w:rsidRPr="00265419">
        <w:rPr>
          <w:b/>
          <w:bCs/>
          <w:szCs w:val="24"/>
        </w:rPr>
        <w:t xml:space="preserve">1.11.2 </w:t>
      </w:r>
      <w:r w:rsidRPr="00265419">
        <w:rPr>
          <w:b/>
          <w:bCs/>
          <w:szCs w:val="24"/>
        </w:rPr>
        <w:tab/>
        <w:t>Essais à réaliser</w:t>
      </w:r>
      <w:bookmarkEnd w:id="215"/>
      <w:bookmarkEnd w:id="216"/>
    </w:p>
    <w:p w14:paraId="7C8D34D3" w14:textId="77777777" w:rsidR="00E25A57" w:rsidRPr="00265419" w:rsidRDefault="00E25A57" w:rsidP="00E25A57">
      <w:pPr>
        <w:widowControl w:val="0"/>
        <w:spacing w:before="80"/>
        <w:ind w:left="720" w:hanging="576"/>
        <w:rPr>
          <w:szCs w:val="24"/>
        </w:rPr>
      </w:pPr>
      <w:r w:rsidRPr="00265419">
        <w:rPr>
          <w:szCs w:val="24"/>
        </w:rPr>
        <w:t>Le laboratoire permettra d'effectuer les essais principaux :</w:t>
      </w:r>
    </w:p>
    <w:p w14:paraId="50307F2F" w14:textId="77777777" w:rsidR="00E25A57" w:rsidRPr="00265419" w:rsidRDefault="00E25A57" w:rsidP="00F464F6">
      <w:pPr>
        <w:widowControl w:val="0"/>
        <w:numPr>
          <w:ilvl w:val="0"/>
          <w:numId w:val="112"/>
        </w:numPr>
        <w:tabs>
          <w:tab w:val="num" w:pos="1080"/>
        </w:tabs>
        <w:autoSpaceDE w:val="0"/>
        <w:autoSpaceDN w:val="0"/>
        <w:adjustRightInd w:val="0"/>
        <w:spacing w:before="120"/>
        <w:ind w:left="1077" w:hanging="357"/>
        <w:rPr>
          <w:szCs w:val="24"/>
        </w:rPr>
      </w:pPr>
      <w:r w:rsidRPr="00265419">
        <w:rPr>
          <w:szCs w:val="24"/>
        </w:rPr>
        <w:t>Identification des sols,</w:t>
      </w:r>
    </w:p>
    <w:p w14:paraId="6F8C03B7" w14:textId="77777777" w:rsidR="00E25A57" w:rsidRPr="00265419" w:rsidRDefault="00E25A57" w:rsidP="00F464F6">
      <w:pPr>
        <w:widowControl w:val="0"/>
        <w:numPr>
          <w:ilvl w:val="0"/>
          <w:numId w:val="112"/>
        </w:numPr>
        <w:tabs>
          <w:tab w:val="num" w:pos="1080"/>
        </w:tabs>
        <w:autoSpaceDE w:val="0"/>
        <w:autoSpaceDN w:val="0"/>
        <w:adjustRightInd w:val="0"/>
        <w:ind w:left="1080"/>
        <w:rPr>
          <w:szCs w:val="24"/>
        </w:rPr>
      </w:pPr>
      <w:r w:rsidRPr="00265419">
        <w:rPr>
          <w:szCs w:val="24"/>
        </w:rPr>
        <w:t>Contrôle de compactage,</w:t>
      </w:r>
    </w:p>
    <w:p w14:paraId="697774EB" w14:textId="77777777" w:rsidR="00E25A57" w:rsidRPr="00265419" w:rsidRDefault="00E25A57" w:rsidP="00F464F6">
      <w:pPr>
        <w:widowControl w:val="0"/>
        <w:numPr>
          <w:ilvl w:val="0"/>
          <w:numId w:val="112"/>
        </w:numPr>
        <w:tabs>
          <w:tab w:val="num" w:pos="1080"/>
        </w:tabs>
        <w:autoSpaceDE w:val="0"/>
        <w:autoSpaceDN w:val="0"/>
        <w:adjustRightInd w:val="0"/>
        <w:ind w:left="1080"/>
        <w:rPr>
          <w:szCs w:val="24"/>
        </w:rPr>
      </w:pPr>
      <w:r w:rsidRPr="00265419">
        <w:rPr>
          <w:szCs w:val="24"/>
        </w:rPr>
        <w:t>Mesure de perméabilité des terres,</w:t>
      </w:r>
    </w:p>
    <w:p w14:paraId="26CD5BE0" w14:textId="77777777" w:rsidR="00E25A57" w:rsidRPr="00265419" w:rsidRDefault="00E25A57" w:rsidP="00F464F6">
      <w:pPr>
        <w:widowControl w:val="0"/>
        <w:numPr>
          <w:ilvl w:val="0"/>
          <w:numId w:val="112"/>
        </w:numPr>
        <w:tabs>
          <w:tab w:val="num" w:pos="1080"/>
        </w:tabs>
        <w:autoSpaceDE w:val="0"/>
        <w:autoSpaceDN w:val="0"/>
        <w:adjustRightInd w:val="0"/>
        <w:ind w:left="1080"/>
        <w:rPr>
          <w:szCs w:val="24"/>
        </w:rPr>
      </w:pPr>
      <w:r w:rsidRPr="00265419">
        <w:rPr>
          <w:szCs w:val="24"/>
        </w:rPr>
        <w:t>Analyse granulométrique des sols et des granulats à béton,</w:t>
      </w:r>
    </w:p>
    <w:p w14:paraId="2F4A678F" w14:textId="77777777" w:rsidR="00E25A57" w:rsidRPr="00265419" w:rsidRDefault="00E25A57" w:rsidP="00F464F6">
      <w:pPr>
        <w:widowControl w:val="0"/>
        <w:numPr>
          <w:ilvl w:val="0"/>
          <w:numId w:val="112"/>
        </w:numPr>
        <w:tabs>
          <w:tab w:val="num" w:pos="1080"/>
        </w:tabs>
        <w:autoSpaceDE w:val="0"/>
        <w:autoSpaceDN w:val="0"/>
        <w:adjustRightInd w:val="0"/>
        <w:ind w:left="1080"/>
        <w:rPr>
          <w:szCs w:val="24"/>
        </w:rPr>
      </w:pPr>
      <w:r w:rsidRPr="00265419">
        <w:rPr>
          <w:szCs w:val="24"/>
        </w:rPr>
        <w:t>Étude de béton (les essais pourront être réalisés à Bamako),</w:t>
      </w:r>
    </w:p>
    <w:p w14:paraId="5473A1DB" w14:textId="77777777" w:rsidR="00E25A57" w:rsidRPr="00265419" w:rsidRDefault="00E25A57" w:rsidP="00F464F6">
      <w:pPr>
        <w:widowControl w:val="0"/>
        <w:numPr>
          <w:ilvl w:val="0"/>
          <w:numId w:val="112"/>
        </w:numPr>
        <w:tabs>
          <w:tab w:val="num" w:pos="1080"/>
        </w:tabs>
        <w:autoSpaceDE w:val="0"/>
        <w:autoSpaceDN w:val="0"/>
        <w:adjustRightInd w:val="0"/>
        <w:ind w:left="1080"/>
        <w:rPr>
          <w:szCs w:val="24"/>
        </w:rPr>
      </w:pPr>
      <w:r w:rsidRPr="00265419">
        <w:rPr>
          <w:szCs w:val="24"/>
        </w:rPr>
        <w:t>Ouvrabilité du béton (consistance),</w:t>
      </w:r>
    </w:p>
    <w:p w14:paraId="73151E48" w14:textId="77777777" w:rsidR="00E25A57" w:rsidRPr="00265419" w:rsidRDefault="00E25A57" w:rsidP="00F464F6">
      <w:pPr>
        <w:widowControl w:val="0"/>
        <w:numPr>
          <w:ilvl w:val="0"/>
          <w:numId w:val="112"/>
        </w:numPr>
        <w:tabs>
          <w:tab w:val="num" w:pos="1080"/>
        </w:tabs>
        <w:autoSpaceDE w:val="0"/>
        <w:autoSpaceDN w:val="0"/>
        <w:adjustRightInd w:val="0"/>
        <w:ind w:left="1080"/>
        <w:rPr>
          <w:szCs w:val="24"/>
        </w:rPr>
      </w:pPr>
      <w:r w:rsidRPr="00265419">
        <w:rPr>
          <w:szCs w:val="24"/>
        </w:rPr>
        <w:t>Contrôle de résistance du béton à la compression,</w:t>
      </w:r>
    </w:p>
    <w:p w14:paraId="0C379430" w14:textId="77777777" w:rsidR="00E25A57" w:rsidRPr="00265419" w:rsidRDefault="00E25A57" w:rsidP="00F464F6">
      <w:pPr>
        <w:widowControl w:val="0"/>
        <w:numPr>
          <w:ilvl w:val="0"/>
          <w:numId w:val="112"/>
        </w:numPr>
        <w:tabs>
          <w:tab w:val="num" w:pos="1080"/>
        </w:tabs>
        <w:autoSpaceDE w:val="0"/>
        <w:autoSpaceDN w:val="0"/>
        <w:adjustRightInd w:val="0"/>
        <w:ind w:left="1080"/>
        <w:rPr>
          <w:szCs w:val="24"/>
        </w:rPr>
      </w:pPr>
      <w:r w:rsidRPr="00265419">
        <w:rPr>
          <w:szCs w:val="24"/>
        </w:rPr>
        <w:t>Fragmentation dynamique des roches et granulats.</w:t>
      </w:r>
    </w:p>
    <w:p w14:paraId="4B3CBBCB" w14:textId="3E8011D9" w:rsidR="00E25A57" w:rsidRDefault="00E25A57" w:rsidP="00E25A57">
      <w:pPr>
        <w:widowControl w:val="0"/>
        <w:tabs>
          <w:tab w:val="left" w:pos="0"/>
        </w:tabs>
        <w:spacing w:after="200"/>
        <w:ind w:left="720" w:hanging="576"/>
        <w:rPr>
          <w:szCs w:val="24"/>
        </w:rPr>
      </w:pPr>
    </w:p>
    <w:p w14:paraId="523995A3" w14:textId="062E7CF6" w:rsidR="00F54C81" w:rsidRDefault="00F54C81" w:rsidP="00E25A57">
      <w:pPr>
        <w:widowControl w:val="0"/>
        <w:tabs>
          <w:tab w:val="left" w:pos="0"/>
        </w:tabs>
        <w:spacing w:after="200"/>
        <w:ind w:left="720" w:hanging="576"/>
        <w:rPr>
          <w:szCs w:val="24"/>
        </w:rPr>
      </w:pPr>
    </w:p>
    <w:p w14:paraId="407CAEAD" w14:textId="6A1F9C13" w:rsidR="00F54C81" w:rsidRDefault="00F54C81" w:rsidP="00E25A57">
      <w:pPr>
        <w:widowControl w:val="0"/>
        <w:tabs>
          <w:tab w:val="left" w:pos="0"/>
        </w:tabs>
        <w:spacing w:after="200"/>
        <w:ind w:left="720" w:hanging="576"/>
        <w:rPr>
          <w:szCs w:val="24"/>
        </w:rPr>
      </w:pPr>
    </w:p>
    <w:p w14:paraId="59B37CDC" w14:textId="77777777" w:rsidR="00F54C81" w:rsidRPr="00265419" w:rsidRDefault="00F54C81" w:rsidP="00E25A57">
      <w:pPr>
        <w:widowControl w:val="0"/>
        <w:tabs>
          <w:tab w:val="left" w:pos="0"/>
        </w:tabs>
        <w:spacing w:after="200"/>
        <w:ind w:left="720" w:hanging="576"/>
        <w:rPr>
          <w:szCs w:val="24"/>
        </w:rPr>
      </w:pPr>
    </w:p>
    <w:p w14:paraId="73FD4A16" w14:textId="77777777" w:rsidR="00E25A57" w:rsidRPr="00265419" w:rsidRDefault="00E25A57" w:rsidP="00E25A57">
      <w:pPr>
        <w:spacing w:after="200"/>
        <w:ind w:left="720" w:hanging="720"/>
        <w:jc w:val="center"/>
        <w:outlineLvl w:val="1"/>
        <w:rPr>
          <w:b/>
          <w:szCs w:val="24"/>
        </w:rPr>
      </w:pPr>
      <w:bookmarkStart w:id="217" w:name="_Toc37822583"/>
      <w:bookmarkStart w:id="218" w:name="_Toc37835601"/>
      <w:r w:rsidRPr="00265419">
        <w:rPr>
          <w:b/>
          <w:szCs w:val="24"/>
        </w:rPr>
        <w:lastRenderedPageBreak/>
        <w:t xml:space="preserve">1.17 </w:t>
      </w:r>
      <w:r w:rsidRPr="00265419">
        <w:rPr>
          <w:b/>
          <w:szCs w:val="24"/>
        </w:rPr>
        <w:tab/>
        <w:t>MAÎTRISE DES EAUX ET PROTECTION CONTRE LES PHÉNOMÈNES NATURELS</w:t>
      </w:r>
      <w:bookmarkEnd w:id="217"/>
      <w:bookmarkEnd w:id="218"/>
    </w:p>
    <w:p w14:paraId="57102B0C" w14:textId="77777777" w:rsidR="00E25A57" w:rsidRPr="00265419" w:rsidRDefault="00E25A57" w:rsidP="00E25A57">
      <w:pPr>
        <w:spacing w:after="200"/>
        <w:ind w:left="576" w:hanging="576"/>
        <w:rPr>
          <w:b/>
          <w:bCs/>
          <w:szCs w:val="24"/>
        </w:rPr>
      </w:pPr>
      <w:bookmarkStart w:id="219" w:name="_Toc37822584"/>
      <w:bookmarkStart w:id="220" w:name="_Toc37835602"/>
      <w:r w:rsidRPr="00265419">
        <w:rPr>
          <w:b/>
          <w:bCs/>
          <w:szCs w:val="24"/>
        </w:rPr>
        <w:t xml:space="preserve">1.17.1 </w:t>
      </w:r>
      <w:r w:rsidRPr="00265419">
        <w:rPr>
          <w:b/>
          <w:bCs/>
          <w:szCs w:val="24"/>
        </w:rPr>
        <w:tab/>
        <w:t>Responsabilités générales de l'Entrepreneur</w:t>
      </w:r>
      <w:bookmarkEnd w:id="219"/>
      <w:bookmarkEnd w:id="220"/>
    </w:p>
    <w:p w14:paraId="22504B58" w14:textId="77777777" w:rsidR="00E25A57" w:rsidRPr="00265419" w:rsidRDefault="00E25A57" w:rsidP="00E25A57">
      <w:pPr>
        <w:widowControl w:val="0"/>
        <w:spacing w:before="80" w:after="200"/>
        <w:rPr>
          <w:szCs w:val="24"/>
        </w:rPr>
      </w:pPr>
      <w:r w:rsidRPr="00265419">
        <w:rPr>
          <w:szCs w:val="24"/>
        </w:rPr>
        <w:t>Sous réserve de stipulations autres dans le Marché, toutes les sujétions dues à la présence ou aux risques de l'eau, tous les hors profils éventuels qui pourraient s'avérer nécessaires de ce fait, tous les dommages causés par l'eau, tous les pompages, tous les ouvrages non mentionnés dans le présent Marché que l'Entrepreneur pourrait être amené à construire pour la maîtrise des eaux seront à la charge de l'Entrepreneur. L'Entrepreneur sera responsable de tout dommage causé à la fondation, aux ouvrages ou à toute autre partie des travaux et occasionné par les crues, par les eaux de nappe, de ruissellements ou par la rupture d'une partie quelconque des ouvrages de dérivation ou de protection exécutés par lui ; les réparations éventuelles seront à sa charge.</w:t>
      </w:r>
    </w:p>
    <w:p w14:paraId="7D673C97" w14:textId="77777777" w:rsidR="00E25A57" w:rsidRPr="00265419" w:rsidRDefault="00E25A57" w:rsidP="00E25A57">
      <w:pPr>
        <w:spacing w:after="200"/>
        <w:ind w:left="576" w:hanging="576"/>
        <w:rPr>
          <w:b/>
          <w:bCs/>
          <w:szCs w:val="24"/>
        </w:rPr>
      </w:pPr>
      <w:bookmarkStart w:id="221" w:name="_Toc37822585"/>
      <w:bookmarkStart w:id="222" w:name="_Toc37835603"/>
      <w:r w:rsidRPr="00265419">
        <w:rPr>
          <w:b/>
          <w:bCs/>
          <w:szCs w:val="24"/>
        </w:rPr>
        <w:t xml:space="preserve">1.17.2 </w:t>
      </w:r>
      <w:r w:rsidRPr="00265419">
        <w:rPr>
          <w:b/>
          <w:bCs/>
          <w:szCs w:val="24"/>
        </w:rPr>
        <w:tab/>
        <w:t>Protection contre les phénomènes naturels</w:t>
      </w:r>
      <w:bookmarkEnd w:id="221"/>
      <w:bookmarkEnd w:id="222"/>
    </w:p>
    <w:p w14:paraId="7C8C73F3" w14:textId="77777777" w:rsidR="00E25A57" w:rsidRPr="00265419" w:rsidRDefault="00E25A57" w:rsidP="00E25A57">
      <w:pPr>
        <w:widowControl w:val="0"/>
        <w:spacing w:before="80" w:after="200"/>
        <w:ind w:left="720" w:hanging="576"/>
        <w:rPr>
          <w:szCs w:val="24"/>
        </w:rPr>
      </w:pPr>
      <w:r w:rsidRPr="00265419">
        <w:rPr>
          <w:szCs w:val="24"/>
        </w:rPr>
        <w:t>L'Entrepreneur protégera les travaux contre les dommages pouvant résulter :</w:t>
      </w:r>
    </w:p>
    <w:p w14:paraId="33491E4D" w14:textId="77777777" w:rsidR="00E25A57" w:rsidRPr="00265419" w:rsidRDefault="00E25A57" w:rsidP="00F464F6">
      <w:pPr>
        <w:widowControl w:val="0"/>
        <w:numPr>
          <w:ilvl w:val="0"/>
          <w:numId w:val="113"/>
        </w:numPr>
        <w:tabs>
          <w:tab w:val="left" w:pos="1080"/>
        </w:tabs>
        <w:autoSpaceDE w:val="0"/>
        <w:autoSpaceDN w:val="0"/>
        <w:adjustRightInd w:val="0"/>
        <w:spacing w:before="120"/>
        <w:ind w:left="1077" w:hanging="357"/>
        <w:rPr>
          <w:szCs w:val="24"/>
        </w:rPr>
      </w:pPr>
      <w:r w:rsidRPr="00265419">
        <w:rPr>
          <w:szCs w:val="24"/>
        </w:rPr>
        <w:t>Des pluies,</w:t>
      </w:r>
    </w:p>
    <w:p w14:paraId="171C2E8A" w14:textId="77777777" w:rsidR="00E25A57" w:rsidRPr="00265419" w:rsidRDefault="00E25A57" w:rsidP="00F464F6">
      <w:pPr>
        <w:widowControl w:val="0"/>
        <w:numPr>
          <w:ilvl w:val="0"/>
          <w:numId w:val="114"/>
        </w:numPr>
        <w:tabs>
          <w:tab w:val="num" w:pos="1080"/>
        </w:tabs>
        <w:autoSpaceDE w:val="0"/>
        <w:autoSpaceDN w:val="0"/>
        <w:adjustRightInd w:val="0"/>
        <w:ind w:left="1080"/>
        <w:rPr>
          <w:szCs w:val="24"/>
        </w:rPr>
      </w:pPr>
      <w:r w:rsidRPr="00265419">
        <w:rPr>
          <w:szCs w:val="24"/>
        </w:rPr>
        <w:t>Des eaux de ruissellement,</w:t>
      </w:r>
    </w:p>
    <w:p w14:paraId="2F32314F" w14:textId="77777777" w:rsidR="00E25A57" w:rsidRPr="00265419" w:rsidRDefault="00E25A57" w:rsidP="00F464F6">
      <w:pPr>
        <w:widowControl w:val="0"/>
        <w:numPr>
          <w:ilvl w:val="0"/>
          <w:numId w:val="114"/>
        </w:numPr>
        <w:tabs>
          <w:tab w:val="num" w:pos="1080"/>
        </w:tabs>
        <w:autoSpaceDE w:val="0"/>
        <w:autoSpaceDN w:val="0"/>
        <w:adjustRightInd w:val="0"/>
        <w:ind w:left="1080"/>
        <w:rPr>
          <w:szCs w:val="24"/>
        </w:rPr>
      </w:pPr>
      <w:r w:rsidRPr="00265419">
        <w:rPr>
          <w:szCs w:val="24"/>
        </w:rPr>
        <w:t xml:space="preserve">De la nappe, </w:t>
      </w:r>
    </w:p>
    <w:p w14:paraId="339A80FC" w14:textId="77777777" w:rsidR="00E25A57" w:rsidRPr="00265419" w:rsidRDefault="00E25A57" w:rsidP="00F464F6">
      <w:pPr>
        <w:widowControl w:val="0"/>
        <w:numPr>
          <w:ilvl w:val="0"/>
          <w:numId w:val="114"/>
        </w:numPr>
        <w:tabs>
          <w:tab w:val="num" w:pos="1080"/>
        </w:tabs>
        <w:autoSpaceDE w:val="0"/>
        <w:autoSpaceDN w:val="0"/>
        <w:adjustRightInd w:val="0"/>
        <w:ind w:left="1080"/>
        <w:rPr>
          <w:szCs w:val="24"/>
        </w:rPr>
      </w:pPr>
      <w:r w:rsidRPr="00265419">
        <w:rPr>
          <w:szCs w:val="24"/>
        </w:rPr>
        <w:t xml:space="preserve">Des tempêtes, </w:t>
      </w:r>
    </w:p>
    <w:p w14:paraId="495322DB" w14:textId="77777777" w:rsidR="00E25A57" w:rsidRPr="00265419" w:rsidRDefault="00E25A57" w:rsidP="00F464F6">
      <w:pPr>
        <w:widowControl w:val="0"/>
        <w:numPr>
          <w:ilvl w:val="0"/>
          <w:numId w:val="114"/>
        </w:numPr>
        <w:tabs>
          <w:tab w:val="num" w:pos="1080"/>
        </w:tabs>
        <w:autoSpaceDE w:val="0"/>
        <w:autoSpaceDN w:val="0"/>
        <w:adjustRightInd w:val="0"/>
        <w:ind w:left="1080"/>
        <w:rPr>
          <w:szCs w:val="24"/>
        </w:rPr>
      </w:pPr>
      <w:r w:rsidRPr="00265419">
        <w:rPr>
          <w:szCs w:val="24"/>
        </w:rPr>
        <w:t>Des vents,</w:t>
      </w:r>
    </w:p>
    <w:p w14:paraId="156D0733" w14:textId="77777777" w:rsidR="00E25A57" w:rsidRPr="00265419" w:rsidRDefault="00E25A57" w:rsidP="00E25A57">
      <w:pPr>
        <w:widowControl w:val="0"/>
        <w:spacing w:before="80" w:after="200"/>
        <w:rPr>
          <w:szCs w:val="24"/>
        </w:rPr>
      </w:pPr>
      <w:r w:rsidRPr="00265419">
        <w:rPr>
          <w:szCs w:val="24"/>
        </w:rPr>
        <w:t>et adaptera son programme de travail de manière à minimiser les risques. Les travaux de protection entrepris par l'Entrepreneur pourront incorporer des dispositifs d'écoulement existants, mais ne devront pas mettre en cause l'efficacité de ces systèmes ni en amont ni en aval du chantier.</w:t>
      </w:r>
    </w:p>
    <w:p w14:paraId="12B9E8A0" w14:textId="77777777" w:rsidR="00E25A57" w:rsidRPr="00265419" w:rsidRDefault="00E25A57" w:rsidP="00E25A57">
      <w:pPr>
        <w:widowControl w:val="0"/>
        <w:spacing w:before="80" w:after="200"/>
        <w:rPr>
          <w:szCs w:val="24"/>
        </w:rPr>
      </w:pPr>
      <w:r w:rsidRPr="00265419">
        <w:rPr>
          <w:szCs w:val="24"/>
        </w:rPr>
        <w:t>L'Entrepreneur construira et entretiendra tous les batardeaux, canaux de dérivation et autres ouvrages provisoires de dissipation et de protection. Dès qu'ils n'auront plus de justification, ces ouvrages seront démolis de manière à ne pas gêner la mise en service des ouvrages ou l'écoulement naturel des eaux.</w:t>
      </w:r>
    </w:p>
    <w:p w14:paraId="011E0557" w14:textId="77777777" w:rsidR="00E25A57" w:rsidRPr="00265419" w:rsidRDefault="00E25A57" w:rsidP="00E25A57">
      <w:pPr>
        <w:spacing w:after="200"/>
        <w:ind w:left="576" w:hanging="576"/>
        <w:rPr>
          <w:b/>
          <w:bCs/>
          <w:szCs w:val="24"/>
        </w:rPr>
      </w:pPr>
      <w:bookmarkStart w:id="223" w:name="_Toc37822586"/>
      <w:bookmarkStart w:id="224" w:name="_Toc37835604"/>
      <w:r w:rsidRPr="00265419">
        <w:rPr>
          <w:b/>
          <w:bCs/>
          <w:szCs w:val="24"/>
        </w:rPr>
        <w:t>1.17.3</w:t>
      </w:r>
      <w:r w:rsidRPr="00265419">
        <w:rPr>
          <w:b/>
          <w:bCs/>
          <w:szCs w:val="24"/>
        </w:rPr>
        <w:tab/>
        <w:t>Mise à sec des fondations</w:t>
      </w:r>
      <w:bookmarkEnd w:id="223"/>
      <w:bookmarkEnd w:id="224"/>
    </w:p>
    <w:p w14:paraId="77BF8B75" w14:textId="77777777" w:rsidR="00E25A57" w:rsidRDefault="00E25A57" w:rsidP="00F54C81">
      <w:pPr>
        <w:widowControl w:val="0"/>
        <w:spacing w:before="80"/>
        <w:rPr>
          <w:szCs w:val="24"/>
        </w:rPr>
      </w:pPr>
      <w:r w:rsidRPr="00265419">
        <w:rPr>
          <w:szCs w:val="24"/>
        </w:rPr>
        <w:t>L'Entrepreneur prévoira, installera, maintiendra et fera fonctionner tout matériel de pompage et autres pour mettre à sec les zones du chantier où cela sera nécessaire et aussi longtemps qu'il s'avérera nécessaire pour la réalisation des travaux. Le dispositif de mise à sec devra être tel qu'il évitera la perte de matériaux fins et assurera la stabilité des excavations.</w:t>
      </w:r>
    </w:p>
    <w:p w14:paraId="0A55F1D5" w14:textId="77777777" w:rsidR="00E25A57" w:rsidRDefault="00E25A57" w:rsidP="00F54C81">
      <w:pPr>
        <w:widowControl w:val="0"/>
        <w:spacing w:before="80"/>
        <w:rPr>
          <w:szCs w:val="24"/>
        </w:rPr>
      </w:pPr>
    </w:p>
    <w:p w14:paraId="1E2B2DCE" w14:textId="77777777" w:rsidR="00E25A57" w:rsidRPr="00265419" w:rsidRDefault="00E25A57" w:rsidP="00E25A57">
      <w:pPr>
        <w:spacing w:after="200"/>
        <w:ind w:left="576" w:hanging="576"/>
        <w:rPr>
          <w:b/>
          <w:bCs/>
          <w:szCs w:val="24"/>
        </w:rPr>
      </w:pPr>
      <w:bookmarkStart w:id="225" w:name="_Toc37822593"/>
      <w:bookmarkStart w:id="226" w:name="_Toc37835611"/>
      <w:r w:rsidRPr="00265419">
        <w:rPr>
          <w:b/>
          <w:bCs/>
          <w:szCs w:val="24"/>
        </w:rPr>
        <w:t>1.22.2</w:t>
      </w:r>
      <w:r w:rsidRPr="00265419">
        <w:rPr>
          <w:b/>
          <w:bCs/>
          <w:szCs w:val="24"/>
        </w:rPr>
        <w:tab/>
        <w:t>Liste définitive d'outillages spéciaux et de pièces de rechange</w:t>
      </w:r>
      <w:bookmarkEnd w:id="225"/>
      <w:bookmarkEnd w:id="226"/>
    </w:p>
    <w:p w14:paraId="7988FEDD" w14:textId="77777777" w:rsidR="00E25A57" w:rsidRPr="00265419" w:rsidRDefault="00E25A57" w:rsidP="00E25A57">
      <w:pPr>
        <w:widowControl w:val="0"/>
        <w:spacing w:before="80" w:after="200"/>
        <w:rPr>
          <w:szCs w:val="24"/>
        </w:rPr>
      </w:pPr>
      <w:r w:rsidRPr="00265419">
        <w:rPr>
          <w:szCs w:val="24"/>
        </w:rPr>
        <w:t>L'Entrepreneur donnera, pour chaque fourniture, une liste complète et à jour des outillages spéciaux et pièces de rechange devant être remis au PROJET PEDAZAM/DRGR Agriculture au moment de la réception de la fourniture correspondante. Il sera remis deux exemplaires minutes de cette liste avant vérification.</w:t>
      </w:r>
    </w:p>
    <w:p w14:paraId="17A66BFC" w14:textId="77777777" w:rsidR="00E25A57" w:rsidRPr="00265419" w:rsidRDefault="00E25A57" w:rsidP="00E25A57">
      <w:pPr>
        <w:widowControl w:val="0"/>
        <w:spacing w:before="80" w:after="200"/>
        <w:rPr>
          <w:szCs w:val="24"/>
        </w:rPr>
      </w:pPr>
      <w:r w:rsidRPr="00265419">
        <w:rPr>
          <w:szCs w:val="24"/>
        </w:rPr>
        <w:t xml:space="preserve">La vérification par l'Ingénieur des outillages spéciaux et des pièces de rechange remis </w:t>
      </w:r>
      <w:r w:rsidRPr="00265419">
        <w:rPr>
          <w:szCs w:val="24"/>
        </w:rPr>
        <w:lastRenderedPageBreak/>
        <w:t>conformément à la liste sera une des conditions de la délivrance du certificat de réception de la fourniture correspondante.</w:t>
      </w:r>
    </w:p>
    <w:p w14:paraId="66895439" w14:textId="77777777" w:rsidR="00E25A57" w:rsidRPr="00265419" w:rsidRDefault="00E25A57" w:rsidP="00E25A57">
      <w:pPr>
        <w:spacing w:after="200"/>
        <w:ind w:left="576" w:hanging="576"/>
        <w:rPr>
          <w:b/>
          <w:bCs/>
          <w:szCs w:val="24"/>
        </w:rPr>
      </w:pPr>
      <w:bookmarkStart w:id="227" w:name="_Toc37822594"/>
      <w:bookmarkStart w:id="228" w:name="_Toc37835612"/>
      <w:r w:rsidRPr="00265419">
        <w:rPr>
          <w:b/>
          <w:bCs/>
          <w:szCs w:val="24"/>
        </w:rPr>
        <w:t>1.22.3</w:t>
      </w:r>
      <w:r w:rsidRPr="00265419">
        <w:rPr>
          <w:b/>
          <w:bCs/>
          <w:szCs w:val="24"/>
        </w:rPr>
        <w:tab/>
        <w:t>Dossier de récolement en fin de travaux</w:t>
      </w:r>
      <w:bookmarkEnd w:id="227"/>
      <w:bookmarkEnd w:id="228"/>
    </w:p>
    <w:p w14:paraId="3D70F8F5" w14:textId="77777777" w:rsidR="00E25A57" w:rsidRPr="00265419" w:rsidRDefault="00E25A57" w:rsidP="00E25A57">
      <w:pPr>
        <w:widowControl w:val="0"/>
        <w:spacing w:before="80" w:after="200"/>
        <w:rPr>
          <w:szCs w:val="24"/>
        </w:rPr>
      </w:pPr>
      <w:r w:rsidRPr="00265419">
        <w:rPr>
          <w:szCs w:val="24"/>
        </w:rPr>
        <w:t>En fin de travaux, l'Entrepreneur remettra à l'Ingénieur pour chaque fourniture un dossier de récolement complet comportant la totalité des plans et documents définitifs en tenant compte :</w:t>
      </w:r>
    </w:p>
    <w:p w14:paraId="320B9836" w14:textId="77777777" w:rsidR="00E25A57" w:rsidRPr="00265419" w:rsidRDefault="00E25A57" w:rsidP="00F464F6">
      <w:pPr>
        <w:widowControl w:val="0"/>
        <w:numPr>
          <w:ilvl w:val="0"/>
          <w:numId w:val="115"/>
        </w:numPr>
        <w:tabs>
          <w:tab w:val="num" w:pos="-120"/>
          <w:tab w:val="left" w:pos="1080"/>
        </w:tabs>
        <w:autoSpaceDE w:val="0"/>
        <w:autoSpaceDN w:val="0"/>
        <w:adjustRightInd w:val="0"/>
        <w:spacing w:before="120"/>
        <w:ind w:left="1077" w:hanging="357"/>
        <w:rPr>
          <w:szCs w:val="24"/>
        </w:rPr>
      </w:pPr>
      <w:r w:rsidRPr="00265419">
        <w:rPr>
          <w:szCs w:val="24"/>
        </w:rPr>
        <w:t>Des plans approuvés en cours d'étude ou pendant les travaux,</w:t>
      </w:r>
    </w:p>
    <w:p w14:paraId="01DB14DB" w14:textId="77777777" w:rsidR="00E25A57" w:rsidRPr="00265419" w:rsidRDefault="00E25A57" w:rsidP="00F464F6">
      <w:pPr>
        <w:widowControl w:val="0"/>
        <w:numPr>
          <w:ilvl w:val="0"/>
          <w:numId w:val="116"/>
        </w:numPr>
        <w:tabs>
          <w:tab w:val="num" w:pos="1080"/>
        </w:tabs>
        <w:autoSpaceDE w:val="0"/>
        <w:autoSpaceDN w:val="0"/>
        <w:adjustRightInd w:val="0"/>
        <w:ind w:left="1080"/>
        <w:rPr>
          <w:szCs w:val="24"/>
        </w:rPr>
      </w:pPr>
      <w:r w:rsidRPr="00265419">
        <w:rPr>
          <w:szCs w:val="24"/>
        </w:rPr>
        <w:t>De la version modifiée des plans approuvés avec réserve,</w:t>
      </w:r>
    </w:p>
    <w:p w14:paraId="4CBBC2BD" w14:textId="77777777" w:rsidR="00E25A57" w:rsidRPr="00265419" w:rsidRDefault="00E25A57" w:rsidP="00F464F6">
      <w:pPr>
        <w:widowControl w:val="0"/>
        <w:numPr>
          <w:ilvl w:val="0"/>
          <w:numId w:val="116"/>
        </w:numPr>
        <w:tabs>
          <w:tab w:val="num" w:pos="1080"/>
        </w:tabs>
        <w:autoSpaceDE w:val="0"/>
        <w:autoSpaceDN w:val="0"/>
        <w:adjustRightInd w:val="0"/>
        <w:ind w:left="1080"/>
        <w:rPr>
          <w:szCs w:val="24"/>
        </w:rPr>
      </w:pPr>
      <w:r w:rsidRPr="00265419">
        <w:rPr>
          <w:szCs w:val="24"/>
        </w:rPr>
        <w:t>Des modifications mineures (approuvées par l'Ingénieur) qu'auraient imposées les mises au point effectuées sur le chantier.</w:t>
      </w:r>
    </w:p>
    <w:p w14:paraId="5A2ABACE" w14:textId="77777777" w:rsidR="00E25A57" w:rsidRPr="00265419" w:rsidRDefault="00E25A57" w:rsidP="00E25A57">
      <w:pPr>
        <w:widowControl w:val="0"/>
        <w:spacing w:after="200"/>
        <w:ind w:left="720" w:hanging="576"/>
        <w:rPr>
          <w:szCs w:val="24"/>
        </w:rPr>
      </w:pPr>
    </w:p>
    <w:p w14:paraId="344D6221" w14:textId="77777777" w:rsidR="00E25A57" w:rsidRPr="00265419" w:rsidRDefault="00E25A57" w:rsidP="00E25A57">
      <w:pPr>
        <w:spacing w:after="200"/>
        <w:ind w:left="576" w:hanging="576"/>
        <w:rPr>
          <w:b/>
          <w:bCs/>
          <w:szCs w:val="24"/>
        </w:rPr>
      </w:pPr>
      <w:bookmarkStart w:id="229" w:name="_Toc37822595"/>
      <w:bookmarkStart w:id="230" w:name="_Toc37835613"/>
      <w:r w:rsidRPr="00265419">
        <w:rPr>
          <w:b/>
          <w:bCs/>
          <w:szCs w:val="24"/>
        </w:rPr>
        <w:t>1.22.4</w:t>
      </w:r>
      <w:r w:rsidRPr="00265419">
        <w:rPr>
          <w:b/>
          <w:bCs/>
          <w:szCs w:val="24"/>
        </w:rPr>
        <w:tab/>
        <w:t>Manuel de fonctionnement et d'entretien</w:t>
      </w:r>
      <w:bookmarkEnd w:id="229"/>
      <w:bookmarkEnd w:id="230"/>
    </w:p>
    <w:p w14:paraId="17BA580B" w14:textId="77777777" w:rsidR="00E25A57" w:rsidRPr="00265419" w:rsidRDefault="00E25A57" w:rsidP="00E25A57">
      <w:pPr>
        <w:spacing w:after="200"/>
        <w:ind w:left="576" w:hanging="576"/>
        <w:rPr>
          <w:b/>
          <w:bCs/>
          <w:i/>
          <w:iCs/>
          <w:szCs w:val="24"/>
        </w:rPr>
      </w:pPr>
      <w:bookmarkStart w:id="231" w:name="_Toc37822596"/>
      <w:bookmarkStart w:id="232" w:name="_Toc37835614"/>
      <w:r w:rsidRPr="00265419">
        <w:rPr>
          <w:b/>
          <w:bCs/>
          <w:i/>
          <w:iCs/>
          <w:szCs w:val="24"/>
        </w:rPr>
        <w:t>1.22.4.1 Objet</w:t>
      </w:r>
      <w:bookmarkEnd w:id="231"/>
      <w:bookmarkEnd w:id="232"/>
    </w:p>
    <w:p w14:paraId="62D05F7B" w14:textId="77777777" w:rsidR="00E25A57" w:rsidRPr="00265419" w:rsidRDefault="00E25A57" w:rsidP="00E25A57">
      <w:pPr>
        <w:widowControl w:val="0"/>
        <w:spacing w:before="80" w:after="200"/>
        <w:rPr>
          <w:szCs w:val="24"/>
        </w:rPr>
      </w:pPr>
      <w:r w:rsidRPr="00265419">
        <w:rPr>
          <w:szCs w:val="24"/>
        </w:rPr>
        <w:t>Les manuels donneront toutes informations sur le fonctionnement, l'entretien et le démontage de la fourniture.</w:t>
      </w:r>
    </w:p>
    <w:p w14:paraId="6EEBE871" w14:textId="77777777" w:rsidR="00E25A57" w:rsidRPr="00265419" w:rsidRDefault="00E25A57" w:rsidP="00E25A57">
      <w:pPr>
        <w:spacing w:after="200"/>
        <w:ind w:left="576" w:hanging="576"/>
        <w:rPr>
          <w:b/>
          <w:bCs/>
          <w:i/>
          <w:iCs/>
          <w:szCs w:val="24"/>
        </w:rPr>
      </w:pPr>
      <w:bookmarkStart w:id="233" w:name="_Toc37822598"/>
      <w:bookmarkStart w:id="234" w:name="_Toc37835616"/>
      <w:r w:rsidRPr="00265419">
        <w:rPr>
          <w:b/>
          <w:bCs/>
          <w:i/>
          <w:iCs/>
          <w:szCs w:val="24"/>
        </w:rPr>
        <w:t>1.22.4.3 Généralités concernant la rédaction des manuels</w:t>
      </w:r>
      <w:bookmarkEnd w:id="233"/>
      <w:bookmarkEnd w:id="234"/>
    </w:p>
    <w:p w14:paraId="6B41336E" w14:textId="77777777" w:rsidR="00E25A57" w:rsidRPr="00265419" w:rsidRDefault="00E25A57" w:rsidP="00E25A57">
      <w:pPr>
        <w:widowControl w:val="0"/>
        <w:spacing w:before="80" w:after="200"/>
        <w:rPr>
          <w:szCs w:val="24"/>
        </w:rPr>
      </w:pPr>
      <w:r w:rsidRPr="00265419">
        <w:rPr>
          <w:szCs w:val="24"/>
        </w:rPr>
        <w:t>Les notices techniques de type commercial qui contiennent les informations requises pourront être utilisées entièrement ou en partie.</w:t>
      </w:r>
    </w:p>
    <w:p w14:paraId="3F5EF0E2" w14:textId="77777777" w:rsidR="00E25A57" w:rsidRPr="00265419" w:rsidRDefault="00E25A57" w:rsidP="00E25A57">
      <w:pPr>
        <w:widowControl w:val="0"/>
        <w:spacing w:before="80" w:after="200"/>
        <w:rPr>
          <w:szCs w:val="24"/>
        </w:rPr>
      </w:pPr>
      <w:r w:rsidRPr="00265419">
        <w:rPr>
          <w:szCs w:val="24"/>
        </w:rPr>
        <w:t>Des plans, schémas, images ou photographies seront utilisés lorsque cela facilitera la compréhension et la clarté.</w:t>
      </w:r>
    </w:p>
    <w:p w14:paraId="384BD390" w14:textId="77777777" w:rsidR="00E25A57" w:rsidRPr="00265419" w:rsidRDefault="00E25A57" w:rsidP="00E25A57">
      <w:pPr>
        <w:widowControl w:val="0"/>
        <w:spacing w:before="80" w:after="200"/>
        <w:rPr>
          <w:szCs w:val="24"/>
        </w:rPr>
      </w:pPr>
      <w:r w:rsidRPr="00265419">
        <w:rPr>
          <w:szCs w:val="24"/>
        </w:rPr>
        <w:t>Les précautions et les avertissements concernant la sécurité des personnes et de la fourniture seront énoncés.</w:t>
      </w:r>
    </w:p>
    <w:p w14:paraId="4FFFFD66" w14:textId="77777777" w:rsidR="00E25A57" w:rsidRPr="00265419" w:rsidRDefault="00E25A57" w:rsidP="00E25A57">
      <w:pPr>
        <w:widowControl w:val="0"/>
        <w:spacing w:before="80" w:after="200"/>
        <w:ind w:left="720" w:hanging="576"/>
        <w:rPr>
          <w:szCs w:val="24"/>
        </w:rPr>
      </w:pPr>
      <w:r w:rsidRPr="00265419">
        <w:rPr>
          <w:szCs w:val="24"/>
        </w:rPr>
        <w:t>Les sections ci-après du manuel doivent être disposées dans l'ordre suivant :</w:t>
      </w:r>
    </w:p>
    <w:p w14:paraId="2AA913D6" w14:textId="77777777" w:rsidR="00E25A57" w:rsidRPr="00265419" w:rsidRDefault="00E25A57" w:rsidP="00F464F6">
      <w:pPr>
        <w:widowControl w:val="0"/>
        <w:numPr>
          <w:ilvl w:val="0"/>
          <w:numId w:val="117"/>
        </w:numPr>
        <w:tabs>
          <w:tab w:val="num" w:pos="1080"/>
        </w:tabs>
        <w:autoSpaceDE w:val="0"/>
        <w:autoSpaceDN w:val="0"/>
        <w:adjustRightInd w:val="0"/>
        <w:ind w:firstLine="0"/>
        <w:jc w:val="left"/>
        <w:rPr>
          <w:szCs w:val="24"/>
        </w:rPr>
      </w:pPr>
      <w:r w:rsidRPr="00265419">
        <w:rPr>
          <w:szCs w:val="24"/>
        </w:rPr>
        <w:t>Page du titre,</w:t>
      </w:r>
    </w:p>
    <w:p w14:paraId="336AD428" w14:textId="77777777" w:rsidR="00E25A57" w:rsidRPr="00265419" w:rsidRDefault="00E25A57" w:rsidP="00F464F6">
      <w:pPr>
        <w:widowControl w:val="0"/>
        <w:numPr>
          <w:ilvl w:val="0"/>
          <w:numId w:val="117"/>
        </w:numPr>
        <w:tabs>
          <w:tab w:val="num" w:pos="1080"/>
        </w:tabs>
        <w:autoSpaceDE w:val="0"/>
        <w:autoSpaceDN w:val="0"/>
        <w:adjustRightInd w:val="0"/>
        <w:ind w:firstLine="0"/>
        <w:jc w:val="left"/>
        <w:rPr>
          <w:szCs w:val="24"/>
        </w:rPr>
      </w:pPr>
      <w:r w:rsidRPr="00265419">
        <w:rPr>
          <w:szCs w:val="24"/>
        </w:rPr>
        <w:t>Table des matières,</w:t>
      </w:r>
    </w:p>
    <w:p w14:paraId="2459CD16" w14:textId="77777777" w:rsidR="00E25A57" w:rsidRPr="00265419" w:rsidRDefault="00E25A57" w:rsidP="00F464F6">
      <w:pPr>
        <w:widowControl w:val="0"/>
        <w:numPr>
          <w:ilvl w:val="0"/>
          <w:numId w:val="117"/>
        </w:numPr>
        <w:tabs>
          <w:tab w:val="num" w:pos="1080"/>
        </w:tabs>
        <w:autoSpaceDE w:val="0"/>
        <w:autoSpaceDN w:val="0"/>
        <w:adjustRightInd w:val="0"/>
        <w:ind w:firstLine="0"/>
        <w:jc w:val="left"/>
        <w:rPr>
          <w:szCs w:val="24"/>
        </w:rPr>
      </w:pPr>
      <w:r w:rsidRPr="00265419">
        <w:rPr>
          <w:szCs w:val="24"/>
        </w:rPr>
        <w:t>Section I - Fonctionnement,</w:t>
      </w:r>
    </w:p>
    <w:p w14:paraId="241D9491" w14:textId="77777777" w:rsidR="00E25A57" w:rsidRPr="00265419" w:rsidRDefault="00E25A57" w:rsidP="00F464F6">
      <w:pPr>
        <w:widowControl w:val="0"/>
        <w:numPr>
          <w:ilvl w:val="0"/>
          <w:numId w:val="117"/>
        </w:numPr>
        <w:tabs>
          <w:tab w:val="num" w:pos="1080"/>
        </w:tabs>
        <w:autoSpaceDE w:val="0"/>
        <w:autoSpaceDN w:val="0"/>
        <w:adjustRightInd w:val="0"/>
        <w:ind w:firstLine="0"/>
        <w:rPr>
          <w:szCs w:val="24"/>
        </w:rPr>
      </w:pPr>
      <w:r w:rsidRPr="00265419">
        <w:rPr>
          <w:szCs w:val="24"/>
        </w:rPr>
        <w:t>Section II - Entretien,</w:t>
      </w:r>
    </w:p>
    <w:p w14:paraId="1DD954C5" w14:textId="77777777" w:rsidR="00E25A57" w:rsidRPr="00265419" w:rsidRDefault="00E25A57" w:rsidP="00F464F6">
      <w:pPr>
        <w:widowControl w:val="0"/>
        <w:numPr>
          <w:ilvl w:val="0"/>
          <w:numId w:val="117"/>
        </w:numPr>
        <w:tabs>
          <w:tab w:val="num" w:pos="1080"/>
        </w:tabs>
        <w:autoSpaceDE w:val="0"/>
        <w:autoSpaceDN w:val="0"/>
        <w:adjustRightInd w:val="0"/>
        <w:ind w:firstLine="0"/>
        <w:rPr>
          <w:szCs w:val="24"/>
        </w:rPr>
      </w:pPr>
      <w:r w:rsidRPr="00265419">
        <w:rPr>
          <w:szCs w:val="24"/>
        </w:rPr>
        <w:t>Section III - Démontage en pièces,</w:t>
      </w:r>
    </w:p>
    <w:p w14:paraId="3595D818" w14:textId="77777777" w:rsidR="00E25A57" w:rsidRPr="00265419" w:rsidRDefault="00E25A57" w:rsidP="00F464F6">
      <w:pPr>
        <w:widowControl w:val="0"/>
        <w:numPr>
          <w:ilvl w:val="0"/>
          <w:numId w:val="117"/>
        </w:numPr>
        <w:tabs>
          <w:tab w:val="num" w:pos="1080"/>
        </w:tabs>
        <w:autoSpaceDE w:val="0"/>
        <w:autoSpaceDN w:val="0"/>
        <w:adjustRightInd w:val="0"/>
        <w:ind w:firstLine="0"/>
        <w:rPr>
          <w:szCs w:val="24"/>
        </w:rPr>
      </w:pPr>
      <w:r w:rsidRPr="00265419">
        <w:rPr>
          <w:szCs w:val="24"/>
        </w:rPr>
        <w:t>Publications correspondantes,</w:t>
      </w:r>
    </w:p>
    <w:p w14:paraId="508FD1FB" w14:textId="77777777" w:rsidR="00E25A57" w:rsidRPr="00265419" w:rsidRDefault="00E25A57" w:rsidP="00F464F6">
      <w:pPr>
        <w:widowControl w:val="0"/>
        <w:numPr>
          <w:ilvl w:val="0"/>
          <w:numId w:val="117"/>
        </w:numPr>
        <w:tabs>
          <w:tab w:val="num" w:pos="1080"/>
        </w:tabs>
        <w:autoSpaceDE w:val="0"/>
        <w:autoSpaceDN w:val="0"/>
        <w:adjustRightInd w:val="0"/>
        <w:ind w:firstLine="0"/>
        <w:rPr>
          <w:szCs w:val="24"/>
        </w:rPr>
      </w:pPr>
      <w:r w:rsidRPr="00265419">
        <w:rPr>
          <w:szCs w:val="24"/>
        </w:rPr>
        <w:t>Perspectives, plans à l'échelle, schémas, etc….</w:t>
      </w:r>
    </w:p>
    <w:p w14:paraId="38776C0A" w14:textId="77777777" w:rsidR="00E25A57" w:rsidRPr="00265419" w:rsidRDefault="00E25A57" w:rsidP="00E25A57">
      <w:pPr>
        <w:widowControl w:val="0"/>
        <w:spacing w:after="200"/>
        <w:ind w:left="720" w:hanging="576"/>
        <w:rPr>
          <w:szCs w:val="24"/>
        </w:rPr>
      </w:pPr>
    </w:p>
    <w:p w14:paraId="58789E03" w14:textId="77777777" w:rsidR="00E25A57" w:rsidRPr="00265419" w:rsidRDefault="00E25A57" w:rsidP="00E25A57">
      <w:pPr>
        <w:spacing w:after="200"/>
        <w:ind w:left="576" w:hanging="576"/>
        <w:rPr>
          <w:b/>
          <w:bCs/>
          <w:i/>
          <w:iCs/>
          <w:szCs w:val="24"/>
        </w:rPr>
      </w:pPr>
      <w:bookmarkStart w:id="235" w:name="_Toc37822599"/>
      <w:bookmarkStart w:id="236" w:name="_Toc37835617"/>
      <w:r w:rsidRPr="00265419">
        <w:rPr>
          <w:b/>
          <w:bCs/>
          <w:i/>
          <w:iCs/>
          <w:szCs w:val="24"/>
        </w:rPr>
        <w:t>1.22.4.4 Section I (fonctionnement)</w:t>
      </w:r>
      <w:bookmarkEnd w:id="235"/>
      <w:bookmarkEnd w:id="236"/>
      <w:r w:rsidRPr="00265419">
        <w:rPr>
          <w:b/>
          <w:bCs/>
          <w:i/>
          <w:iCs/>
          <w:szCs w:val="24"/>
        </w:rPr>
        <w:t xml:space="preserve"> </w:t>
      </w:r>
    </w:p>
    <w:p w14:paraId="2652C5E3" w14:textId="77777777" w:rsidR="00E25A57" w:rsidRPr="00265419" w:rsidRDefault="00E25A57" w:rsidP="00E25A57">
      <w:pPr>
        <w:widowControl w:val="0"/>
        <w:spacing w:before="80" w:after="200"/>
        <w:ind w:left="720" w:hanging="576"/>
        <w:rPr>
          <w:szCs w:val="24"/>
        </w:rPr>
      </w:pPr>
      <w:r w:rsidRPr="00265419">
        <w:rPr>
          <w:szCs w:val="24"/>
        </w:rPr>
        <w:t>Elle contiendra :</w:t>
      </w:r>
    </w:p>
    <w:p w14:paraId="507E656A" w14:textId="77777777" w:rsidR="00E25A57" w:rsidRPr="00265419" w:rsidRDefault="00E25A57" w:rsidP="00F464F6">
      <w:pPr>
        <w:widowControl w:val="0"/>
        <w:numPr>
          <w:ilvl w:val="0"/>
          <w:numId w:val="118"/>
        </w:numPr>
        <w:tabs>
          <w:tab w:val="num" w:pos="1080"/>
        </w:tabs>
        <w:autoSpaceDE w:val="0"/>
        <w:autoSpaceDN w:val="0"/>
        <w:adjustRightInd w:val="0"/>
        <w:spacing w:before="120" w:after="200"/>
        <w:ind w:left="1077" w:hanging="357"/>
        <w:rPr>
          <w:szCs w:val="24"/>
        </w:rPr>
      </w:pPr>
      <w:r w:rsidRPr="00265419">
        <w:rPr>
          <w:szCs w:val="24"/>
        </w:rPr>
        <w:t>La description générale ;</w:t>
      </w:r>
    </w:p>
    <w:p w14:paraId="1C056615" w14:textId="77777777" w:rsidR="00E25A57" w:rsidRPr="00265419" w:rsidRDefault="00E25A57" w:rsidP="00F464F6">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lastRenderedPageBreak/>
        <w:t>Les instructions de mise en marche : elles indiqueront, dans l'ordre, les opérations à effectuer pour mettre en marche la fourniture. Les précautions à prendre et les points critiques à observer seront mis en évidence. Ces instructions seront réparties sous les titres suivants : « Mise en marche initiale », « Mise en marche normale », et « Mise en marche après révision » ;</w:t>
      </w:r>
    </w:p>
    <w:p w14:paraId="1629ED8D" w14:textId="77777777" w:rsidR="00E25A57" w:rsidRPr="00265419" w:rsidRDefault="00E25A57" w:rsidP="00F464F6">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Instructions de fonctionnement : elles préciseront les précautions à prendre et les points critiques à observer et recommanderont une méthode permettant de relever les indications périodiques et d'établir un dossier du fonctionnement. Un tableau indiquera les difficultés possibles de fonctionnement avec, pour chacune, les causes probables et la façon d'y remédier ;</w:t>
      </w:r>
    </w:p>
    <w:p w14:paraId="618AFD5B" w14:textId="77777777" w:rsidR="00E25A57" w:rsidRPr="00265419" w:rsidRDefault="00E25A57" w:rsidP="00F464F6">
      <w:pPr>
        <w:widowControl w:val="0"/>
        <w:numPr>
          <w:ilvl w:val="0"/>
          <w:numId w:val="118"/>
        </w:numPr>
        <w:tabs>
          <w:tab w:val="left" w:pos="1080"/>
        </w:tabs>
        <w:autoSpaceDE w:val="0"/>
        <w:autoSpaceDN w:val="0"/>
        <w:adjustRightInd w:val="0"/>
        <w:spacing w:before="100" w:after="200"/>
        <w:ind w:left="1077" w:hanging="357"/>
        <w:rPr>
          <w:szCs w:val="24"/>
        </w:rPr>
      </w:pPr>
      <w:r w:rsidRPr="00265419">
        <w:rPr>
          <w:szCs w:val="24"/>
        </w:rPr>
        <w:t>Instructions d'arrêt : elles indiqueront dans l'ordre les opérations à effectuer pour arrêter le fonctionnement de la fourniture. Les précautions à prendre et les points critiques à observer seront mis en évidence. Ces instructions doivent être réparties sous les titres « Arrêt normal » et « Arrêt d’urgence » ;</w:t>
      </w:r>
    </w:p>
    <w:p w14:paraId="2C2682AC" w14:textId="77777777" w:rsidR="00E25A57" w:rsidRPr="00265419" w:rsidRDefault="00E25A57" w:rsidP="00F464F6">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Mesures de sauvegarde en cas d'arrêt prolongé : les contrôles et opérations à effectuer pendant toute la durée de l'arrêt seront précisés avec indication de leur périodicité ;</w:t>
      </w:r>
    </w:p>
    <w:p w14:paraId="5C6FC890" w14:textId="77777777" w:rsidR="00E25A57" w:rsidRPr="00265419" w:rsidRDefault="00E25A57" w:rsidP="00F464F6">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Données de réalisation : ce sont la puissance, la tension, l'ampérage, la pression, la température, le nombre de tours par minute, le débit, etc… ;</w:t>
      </w:r>
    </w:p>
    <w:p w14:paraId="476E3279" w14:textId="77777777" w:rsidR="00E25A57" w:rsidRPr="00265419" w:rsidRDefault="00E25A57" w:rsidP="00F54C81">
      <w:pPr>
        <w:widowControl w:val="0"/>
        <w:numPr>
          <w:ilvl w:val="0"/>
          <w:numId w:val="118"/>
        </w:numPr>
        <w:tabs>
          <w:tab w:val="num" w:pos="1080"/>
        </w:tabs>
        <w:autoSpaceDE w:val="0"/>
        <w:autoSpaceDN w:val="0"/>
        <w:adjustRightInd w:val="0"/>
        <w:spacing w:before="100"/>
        <w:ind w:left="1077" w:hanging="357"/>
        <w:rPr>
          <w:szCs w:val="24"/>
        </w:rPr>
      </w:pPr>
      <w:r w:rsidRPr="00265419">
        <w:rPr>
          <w:szCs w:val="24"/>
        </w:rPr>
        <w:t>Courbes : les courbes caractéristiques doivent être fournies lorsque spécifié ou lorsqu'il est d'usage de les fournir avec la fourniture considérée.</w:t>
      </w:r>
    </w:p>
    <w:p w14:paraId="699336F4" w14:textId="77777777" w:rsidR="00E25A57" w:rsidRPr="00265419" w:rsidRDefault="00E25A57" w:rsidP="00E25A57">
      <w:pPr>
        <w:spacing w:after="200"/>
        <w:ind w:left="576" w:hanging="576"/>
        <w:rPr>
          <w:b/>
          <w:bCs/>
          <w:i/>
          <w:iCs/>
          <w:szCs w:val="24"/>
        </w:rPr>
      </w:pPr>
      <w:bookmarkStart w:id="237" w:name="_Toc37822600"/>
      <w:bookmarkStart w:id="238" w:name="_Toc37835618"/>
    </w:p>
    <w:p w14:paraId="4FB0172A" w14:textId="77777777" w:rsidR="00E25A57" w:rsidRPr="00265419" w:rsidRDefault="00E25A57" w:rsidP="00E25A57">
      <w:pPr>
        <w:spacing w:after="200"/>
        <w:ind w:left="576" w:hanging="576"/>
        <w:rPr>
          <w:b/>
          <w:bCs/>
          <w:i/>
          <w:iCs/>
          <w:szCs w:val="24"/>
        </w:rPr>
      </w:pPr>
      <w:r w:rsidRPr="00265419">
        <w:rPr>
          <w:b/>
          <w:bCs/>
          <w:i/>
          <w:iCs/>
          <w:szCs w:val="24"/>
        </w:rPr>
        <w:t>1.22.4.5 Section II (entretien)</w:t>
      </w:r>
      <w:bookmarkEnd w:id="237"/>
      <w:bookmarkEnd w:id="238"/>
      <w:r w:rsidRPr="00265419">
        <w:rPr>
          <w:b/>
          <w:bCs/>
          <w:i/>
          <w:iCs/>
          <w:szCs w:val="24"/>
        </w:rPr>
        <w:t xml:space="preserve"> </w:t>
      </w:r>
    </w:p>
    <w:p w14:paraId="31758F02" w14:textId="77777777" w:rsidR="00E25A57" w:rsidRPr="00265419" w:rsidRDefault="00E25A57" w:rsidP="00E25A57">
      <w:pPr>
        <w:widowControl w:val="0"/>
        <w:spacing w:before="80" w:after="200"/>
        <w:ind w:left="720" w:hanging="576"/>
        <w:rPr>
          <w:szCs w:val="24"/>
        </w:rPr>
      </w:pPr>
      <w:r w:rsidRPr="00265419">
        <w:rPr>
          <w:szCs w:val="24"/>
        </w:rPr>
        <w:t>Elle contiendra :</w:t>
      </w:r>
    </w:p>
    <w:p w14:paraId="05FC1706" w14:textId="77777777" w:rsidR="00E25A57" w:rsidRPr="00265419" w:rsidRDefault="00E25A57" w:rsidP="00F464F6">
      <w:pPr>
        <w:widowControl w:val="0"/>
        <w:numPr>
          <w:ilvl w:val="0"/>
          <w:numId w:val="119"/>
        </w:numPr>
        <w:tabs>
          <w:tab w:val="num" w:pos="1080"/>
        </w:tabs>
        <w:autoSpaceDE w:val="0"/>
        <w:autoSpaceDN w:val="0"/>
        <w:adjustRightInd w:val="0"/>
        <w:spacing w:before="100" w:after="200"/>
        <w:ind w:left="1077" w:hanging="357"/>
        <w:rPr>
          <w:szCs w:val="24"/>
        </w:rPr>
      </w:pPr>
      <w:r w:rsidRPr="00265419">
        <w:rPr>
          <w:szCs w:val="24"/>
        </w:rPr>
        <w:t>Instructions de démontage : elles préciseront la marche à suivre, opération par opération. Les soins exceptionnels et les précautions à prendre seront mis en évidence.</w:t>
      </w:r>
    </w:p>
    <w:p w14:paraId="330BE5BF" w14:textId="77777777" w:rsidR="00E25A57" w:rsidRPr="00265419" w:rsidRDefault="00E25A57" w:rsidP="00F464F6">
      <w:pPr>
        <w:widowControl w:val="0"/>
        <w:numPr>
          <w:ilvl w:val="0"/>
          <w:numId w:val="119"/>
        </w:numPr>
        <w:tabs>
          <w:tab w:val="num" w:pos="1080"/>
        </w:tabs>
        <w:autoSpaceDE w:val="0"/>
        <w:autoSpaceDN w:val="0"/>
        <w:adjustRightInd w:val="0"/>
        <w:spacing w:before="100" w:after="200"/>
        <w:ind w:left="1077" w:hanging="357"/>
        <w:rPr>
          <w:szCs w:val="24"/>
        </w:rPr>
      </w:pPr>
      <w:r w:rsidRPr="00265419">
        <w:rPr>
          <w:szCs w:val="24"/>
        </w:rPr>
        <w:t>Instructions d'entretien : elles comprendront les instructions d'entretien préventif et les informations pour le graissage. Des programmes indiqueront les arrêts et les vérifications à effectuer, après les diverses périodes de fonctionnement. Une description sommaire et l'identification des outils spéciaux nécessaires feront partie de ces instructions.</w:t>
      </w:r>
    </w:p>
    <w:p w14:paraId="6A799C70" w14:textId="77777777" w:rsidR="00E25A57" w:rsidRPr="00265419" w:rsidRDefault="00E25A57" w:rsidP="00F464F6">
      <w:pPr>
        <w:widowControl w:val="0"/>
        <w:numPr>
          <w:ilvl w:val="0"/>
          <w:numId w:val="119"/>
        </w:numPr>
        <w:tabs>
          <w:tab w:val="num" w:pos="1080"/>
        </w:tabs>
        <w:autoSpaceDE w:val="0"/>
        <w:autoSpaceDN w:val="0"/>
        <w:adjustRightInd w:val="0"/>
        <w:spacing w:before="100" w:after="200"/>
        <w:ind w:left="1077" w:hanging="357"/>
        <w:rPr>
          <w:szCs w:val="24"/>
        </w:rPr>
      </w:pPr>
      <w:r w:rsidRPr="00265419">
        <w:rPr>
          <w:szCs w:val="24"/>
        </w:rPr>
        <w:t>Paramètres de fonctionnement : des informations sous forme de tableau concernant le réglage des instruments, les signaux d'alarme et d'arrêt, les jeux de fonctionnement et les réglages nécessaires à un fonctionnement correct, doivent être fournies. Elles doivent fournir, également sous forme de tableau, les conditions de fonctionnement telles que la température, la pression, le débit, etc.</w:t>
      </w:r>
    </w:p>
    <w:p w14:paraId="56735C89" w14:textId="77777777" w:rsidR="00E25A57" w:rsidRPr="00265419" w:rsidRDefault="00E25A57" w:rsidP="00E25A57">
      <w:pPr>
        <w:widowControl w:val="0"/>
        <w:spacing w:before="80" w:after="200"/>
        <w:rPr>
          <w:szCs w:val="24"/>
        </w:rPr>
      </w:pPr>
      <w:r w:rsidRPr="00265419">
        <w:rPr>
          <w:szCs w:val="24"/>
        </w:rPr>
        <w:t xml:space="preserve">Les caractéristiques ci-dessus doivent être disposées sous deux titres, « Recommandées » ou « </w:t>
      </w:r>
      <w:r w:rsidRPr="00265419">
        <w:rPr>
          <w:szCs w:val="24"/>
        </w:rPr>
        <w:lastRenderedPageBreak/>
        <w:t>Normales » et « Maximales » ou « Limites ». Lorsque les jeux, température, la pression, le débit, atteignent les valeurs maximales ou limites, les instructions à suivre pour retrouver les caractéristiques recommandées ou normales de fonctionnement doivent être mentionnées.</w:t>
      </w:r>
    </w:p>
    <w:p w14:paraId="22B1EA88" w14:textId="77777777" w:rsidR="00E25A57" w:rsidRPr="00265419" w:rsidRDefault="00E25A57" w:rsidP="00E25A57">
      <w:pPr>
        <w:spacing w:after="200"/>
        <w:ind w:left="576" w:hanging="576"/>
        <w:rPr>
          <w:b/>
          <w:bCs/>
          <w:i/>
          <w:iCs/>
          <w:szCs w:val="24"/>
        </w:rPr>
      </w:pPr>
      <w:bookmarkStart w:id="239" w:name="_Toc37822601"/>
      <w:bookmarkStart w:id="240" w:name="_Toc37835619"/>
      <w:r w:rsidRPr="00265419">
        <w:rPr>
          <w:b/>
          <w:bCs/>
          <w:i/>
          <w:iCs/>
          <w:szCs w:val="24"/>
        </w:rPr>
        <w:t>1.22.4.6 Section III (démontage en pièces)</w:t>
      </w:r>
      <w:bookmarkEnd w:id="239"/>
      <w:bookmarkEnd w:id="240"/>
    </w:p>
    <w:p w14:paraId="1E7F396D" w14:textId="77777777" w:rsidR="00E25A57" w:rsidRPr="00265419" w:rsidRDefault="00E25A57" w:rsidP="00E25A57">
      <w:pPr>
        <w:widowControl w:val="0"/>
        <w:spacing w:before="80" w:after="200"/>
        <w:rPr>
          <w:szCs w:val="24"/>
        </w:rPr>
      </w:pPr>
      <w:r w:rsidRPr="00265419">
        <w:rPr>
          <w:szCs w:val="24"/>
        </w:rPr>
        <w:t>Les instructions doivent contenir toutes les informations nécessaires pour commander des pièces de rechange, telles que le nom et le numéro de la pièce, le numéro de série de l'équipement, etc…. Le mode spécial de stockage ou de manutention de certaines pièces particulières doit être noté.</w:t>
      </w:r>
    </w:p>
    <w:p w14:paraId="11CAD228" w14:textId="77777777" w:rsidR="00E25A57" w:rsidRPr="00265419" w:rsidRDefault="00E25A57" w:rsidP="00E25A57">
      <w:pPr>
        <w:widowControl w:val="0"/>
        <w:spacing w:after="200"/>
        <w:ind w:left="720" w:hanging="576"/>
        <w:rPr>
          <w:szCs w:val="24"/>
        </w:rPr>
      </w:pPr>
      <w:r w:rsidRPr="00265419">
        <w:rPr>
          <w:szCs w:val="24"/>
        </w:rPr>
        <w:br w:type="page"/>
      </w:r>
    </w:p>
    <w:p w14:paraId="2CED0DEB"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41" w:name="_Toc37822602"/>
      <w:bookmarkStart w:id="242" w:name="_Toc37835620"/>
      <w:bookmarkStart w:id="243" w:name="_Toc443533749"/>
      <w:r w:rsidRPr="00265419">
        <w:rPr>
          <w:b/>
          <w:szCs w:val="24"/>
        </w:rPr>
        <w:lastRenderedPageBreak/>
        <w:t xml:space="preserve">2. </w:t>
      </w:r>
      <w:r w:rsidRPr="00265419">
        <w:rPr>
          <w:b/>
          <w:szCs w:val="24"/>
        </w:rPr>
        <w:tab/>
        <w:t>PRÉPARATION DU SITE</w:t>
      </w:r>
      <w:bookmarkEnd w:id="241"/>
      <w:bookmarkEnd w:id="242"/>
      <w:bookmarkEnd w:id="243"/>
    </w:p>
    <w:p w14:paraId="1D3BAB7E" w14:textId="77777777" w:rsidR="00E25A57" w:rsidRPr="00265419" w:rsidRDefault="00E25A57" w:rsidP="00E25A57">
      <w:pPr>
        <w:spacing w:after="200"/>
        <w:ind w:left="720" w:hanging="720"/>
        <w:jc w:val="left"/>
        <w:outlineLvl w:val="1"/>
        <w:rPr>
          <w:b/>
          <w:szCs w:val="24"/>
        </w:rPr>
      </w:pPr>
      <w:bookmarkStart w:id="244" w:name="_Toc37822603"/>
      <w:bookmarkStart w:id="245" w:name="_Toc37835621"/>
      <w:r w:rsidRPr="00265419">
        <w:rPr>
          <w:b/>
          <w:szCs w:val="24"/>
        </w:rPr>
        <w:t xml:space="preserve">2.1 </w:t>
      </w:r>
      <w:r w:rsidRPr="00265419">
        <w:rPr>
          <w:b/>
          <w:szCs w:val="24"/>
        </w:rPr>
        <w:tab/>
        <w:t>GÉNÉRALITÉS</w:t>
      </w:r>
      <w:bookmarkEnd w:id="244"/>
      <w:bookmarkEnd w:id="245"/>
    </w:p>
    <w:p w14:paraId="152EC051" w14:textId="77777777" w:rsidR="00E25A57" w:rsidRPr="00265419" w:rsidRDefault="00E25A57" w:rsidP="00E25A57">
      <w:pPr>
        <w:ind w:left="576" w:hanging="576"/>
        <w:rPr>
          <w:b/>
          <w:bCs/>
          <w:szCs w:val="24"/>
        </w:rPr>
      </w:pPr>
      <w:bookmarkStart w:id="246" w:name="_Toc37822604"/>
      <w:bookmarkStart w:id="247" w:name="_Toc37835622"/>
      <w:r w:rsidRPr="00265419">
        <w:rPr>
          <w:b/>
          <w:bCs/>
          <w:szCs w:val="24"/>
        </w:rPr>
        <w:t xml:space="preserve">2.1.1 </w:t>
      </w:r>
      <w:bookmarkEnd w:id="246"/>
      <w:bookmarkEnd w:id="247"/>
      <w:r w:rsidRPr="00265419">
        <w:rPr>
          <w:b/>
          <w:bCs/>
          <w:szCs w:val="24"/>
        </w:rPr>
        <w:t>Travaux inclus</w:t>
      </w:r>
    </w:p>
    <w:p w14:paraId="3D94981A" w14:textId="77777777" w:rsidR="00E25A57" w:rsidRPr="00265419" w:rsidRDefault="00E25A57" w:rsidP="00E25A57">
      <w:pPr>
        <w:widowControl w:val="0"/>
        <w:spacing w:before="80" w:after="200"/>
        <w:rPr>
          <w:szCs w:val="24"/>
        </w:rPr>
      </w:pPr>
      <w:r w:rsidRPr="00265419">
        <w:rPr>
          <w:szCs w:val="24"/>
        </w:rPr>
        <w:t>Débroussaillage et décapage de l'emprise des conduites, pistes et des zones d'emprunts éventuelles. Autres zones selon demande de l'Ingénieur, si nécessaire.</w:t>
      </w:r>
    </w:p>
    <w:p w14:paraId="089BEB86" w14:textId="77777777" w:rsidR="00E25A57" w:rsidRPr="00265419" w:rsidRDefault="00E25A57" w:rsidP="00E25A57">
      <w:pPr>
        <w:spacing w:after="200"/>
        <w:ind w:left="576" w:hanging="576"/>
        <w:rPr>
          <w:b/>
          <w:bCs/>
          <w:szCs w:val="24"/>
        </w:rPr>
      </w:pPr>
      <w:bookmarkStart w:id="248" w:name="_Toc37822605"/>
      <w:bookmarkStart w:id="249" w:name="_Toc37835623"/>
      <w:r w:rsidRPr="00265419">
        <w:rPr>
          <w:b/>
          <w:bCs/>
          <w:szCs w:val="24"/>
        </w:rPr>
        <w:t xml:space="preserve">2.1.2 </w:t>
      </w:r>
      <w:r w:rsidRPr="00265419">
        <w:rPr>
          <w:b/>
          <w:bCs/>
          <w:szCs w:val="24"/>
        </w:rPr>
        <w:tab/>
        <w:t>Description</w:t>
      </w:r>
      <w:bookmarkEnd w:id="248"/>
      <w:bookmarkEnd w:id="249"/>
    </w:p>
    <w:p w14:paraId="60A7317E" w14:textId="77777777" w:rsidR="00E25A57" w:rsidRPr="00265419" w:rsidRDefault="00E25A57" w:rsidP="00E25A57">
      <w:pPr>
        <w:ind w:left="576" w:hanging="576"/>
        <w:rPr>
          <w:b/>
          <w:bCs/>
          <w:i/>
          <w:iCs/>
          <w:szCs w:val="24"/>
        </w:rPr>
      </w:pPr>
      <w:bookmarkStart w:id="250" w:name="_Toc37822606"/>
      <w:bookmarkStart w:id="251" w:name="_Toc37835624"/>
      <w:r w:rsidRPr="00265419">
        <w:rPr>
          <w:b/>
          <w:bCs/>
          <w:i/>
          <w:iCs/>
          <w:szCs w:val="24"/>
        </w:rPr>
        <w:t>2.1.2.1 Débroussaillage</w:t>
      </w:r>
      <w:bookmarkEnd w:id="250"/>
      <w:bookmarkEnd w:id="251"/>
    </w:p>
    <w:p w14:paraId="0922A95C" w14:textId="77777777" w:rsidR="00E25A57" w:rsidRPr="00265419" w:rsidRDefault="00E25A57" w:rsidP="00E25A57">
      <w:pPr>
        <w:widowControl w:val="0"/>
        <w:spacing w:before="80" w:after="200"/>
        <w:rPr>
          <w:szCs w:val="24"/>
        </w:rPr>
      </w:pPr>
      <w:r w:rsidRPr="00265419">
        <w:rPr>
          <w:szCs w:val="24"/>
        </w:rPr>
        <w:t>Le travail consiste à débarrasser le terrain de toute végétation. Les zones à débroussailler seront délimitées sur le terrain par l'Entrepreneur contradictoirement avec l'Ingénieur en fonction du devis quantitatif contractuel.</w:t>
      </w:r>
    </w:p>
    <w:p w14:paraId="11C7E832" w14:textId="77777777" w:rsidR="00E25A57" w:rsidRPr="00265419" w:rsidRDefault="00E25A57" w:rsidP="00E25A57">
      <w:pPr>
        <w:ind w:left="576" w:hanging="576"/>
        <w:rPr>
          <w:b/>
          <w:bCs/>
          <w:i/>
          <w:iCs/>
          <w:szCs w:val="24"/>
        </w:rPr>
      </w:pPr>
      <w:bookmarkStart w:id="252" w:name="_Toc37822607"/>
      <w:bookmarkStart w:id="253" w:name="_Toc37835625"/>
      <w:r w:rsidRPr="00265419">
        <w:rPr>
          <w:b/>
          <w:bCs/>
          <w:i/>
          <w:iCs/>
          <w:szCs w:val="24"/>
        </w:rPr>
        <w:t>2.1.2.2 Décapage</w:t>
      </w:r>
      <w:bookmarkEnd w:id="252"/>
      <w:bookmarkEnd w:id="253"/>
      <w:r w:rsidRPr="00265419">
        <w:rPr>
          <w:b/>
          <w:bCs/>
          <w:i/>
          <w:iCs/>
          <w:szCs w:val="24"/>
        </w:rPr>
        <w:t> :</w:t>
      </w:r>
    </w:p>
    <w:p w14:paraId="3D237B5D" w14:textId="77777777" w:rsidR="00E25A57" w:rsidRPr="00265419" w:rsidRDefault="00E25A57" w:rsidP="00E25A57">
      <w:pPr>
        <w:widowControl w:val="0"/>
        <w:spacing w:before="80" w:after="200"/>
        <w:rPr>
          <w:szCs w:val="24"/>
        </w:rPr>
      </w:pPr>
      <w:r w:rsidRPr="00265419">
        <w:rPr>
          <w:szCs w:val="24"/>
        </w:rPr>
        <w:t xml:space="preserve">Le travail consiste à enlever la couche superficielle du terrain sur une épaisseur moyenne de </w:t>
      </w:r>
      <w:smartTag w:uri="urn:schemas-microsoft-com:office:smarttags" w:element="metricconverter">
        <w:smartTagPr>
          <w:attr w:name="ProductID" w:val="15 cm"/>
        </w:smartTagPr>
        <w:r w:rsidRPr="00265419">
          <w:rPr>
            <w:szCs w:val="24"/>
          </w:rPr>
          <w:t>15 cm</w:t>
        </w:r>
      </w:smartTag>
      <w:r w:rsidRPr="00265419">
        <w:rPr>
          <w:szCs w:val="24"/>
        </w:rPr>
        <w:t xml:space="preserve"> à </w:t>
      </w:r>
      <w:smartTag w:uri="urn:schemas-microsoft-com:office:smarttags" w:element="metricconverter">
        <w:smartTagPr>
          <w:attr w:name="ProductID" w:val="20 cm"/>
        </w:smartTagPr>
        <w:r w:rsidRPr="00265419">
          <w:rPr>
            <w:szCs w:val="24"/>
          </w:rPr>
          <w:t>20 cm</w:t>
        </w:r>
      </w:smartTag>
      <w:r w:rsidRPr="00265419">
        <w:rPr>
          <w:szCs w:val="24"/>
        </w:rPr>
        <w:t xml:space="preserve"> pour éliminer la terre végétale, les souches, les termitières, etc….</w:t>
      </w:r>
    </w:p>
    <w:p w14:paraId="15407747" w14:textId="77777777" w:rsidR="00E25A57" w:rsidRPr="00265419" w:rsidRDefault="00E25A57" w:rsidP="00E25A57">
      <w:pPr>
        <w:spacing w:after="200"/>
        <w:ind w:left="720" w:hanging="720"/>
        <w:jc w:val="left"/>
        <w:outlineLvl w:val="1"/>
        <w:rPr>
          <w:b/>
          <w:szCs w:val="24"/>
        </w:rPr>
      </w:pPr>
      <w:bookmarkStart w:id="254" w:name="_Toc37822608"/>
      <w:bookmarkStart w:id="255" w:name="_Toc37835626"/>
      <w:r w:rsidRPr="00265419">
        <w:rPr>
          <w:b/>
          <w:szCs w:val="24"/>
        </w:rPr>
        <w:t xml:space="preserve">2.2 </w:t>
      </w:r>
      <w:r w:rsidRPr="00265419">
        <w:rPr>
          <w:b/>
          <w:szCs w:val="24"/>
        </w:rPr>
        <w:tab/>
        <w:t>MISE EN OEUVRE</w:t>
      </w:r>
      <w:bookmarkEnd w:id="254"/>
      <w:bookmarkEnd w:id="255"/>
    </w:p>
    <w:p w14:paraId="652CA61F" w14:textId="77777777" w:rsidR="00E25A57" w:rsidRPr="00265419" w:rsidRDefault="00E25A57" w:rsidP="00E25A57">
      <w:pPr>
        <w:ind w:left="576" w:hanging="576"/>
        <w:rPr>
          <w:b/>
          <w:bCs/>
          <w:szCs w:val="24"/>
        </w:rPr>
      </w:pPr>
      <w:bookmarkStart w:id="256" w:name="_Toc37822609"/>
      <w:bookmarkStart w:id="257" w:name="_Toc37835627"/>
      <w:r w:rsidRPr="00265419">
        <w:rPr>
          <w:b/>
          <w:bCs/>
          <w:szCs w:val="24"/>
        </w:rPr>
        <w:t>2.2.1</w:t>
      </w:r>
      <w:r w:rsidRPr="00265419">
        <w:rPr>
          <w:b/>
          <w:bCs/>
          <w:szCs w:val="24"/>
        </w:rPr>
        <w:tab/>
        <w:t>Inspection</w:t>
      </w:r>
      <w:bookmarkEnd w:id="256"/>
      <w:bookmarkEnd w:id="257"/>
      <w:r w:rsidRPr="00265419">
        <w:rPr>
          <w:b/>
          <w:bCs/>
          <w:szCs w:val="24"/>
        </w:rPr>
        <w:t> :</w:t>
      </w:r>
    </w:p>
    <w:p w14:paraId="7CEDF077" w14:textId="77777777" w:rsidR="00E25A57" w:rsidRPr="00265419" w:rsidRDefault="00E25A57" w:rsidP="00E25A57">
      <w:pPr>
        <w:widowControl w:val="0"/>
        <w:spacing w:before="80" w:after="200"/>
        <w:rPr>
          <w:szCs w:val="24"/>
        </w:rPr>
      </w:pPr>
      <w:r w:rsidRPr="00265419">
        <w:rPr>
          <w:szCs w:val="24"/>
        </w:rPr>
        <w:t>Les zones à préparer seront délimitées sur le terrain par l'Entrepreneur, contradictoirement avec l'Ingénieur en fonction des indications de ce dernier.</w:t>
      </w:r>
    </w:p>
    <w:p w14:paraId="4F2EF313" w14:textId="77777777" w:rsidR="00E25A57" w:rsidRPr="00265419" w:rsidRDefault="00E25A57" w:rsidP="00E25A57">
      <w:pPr>
        <w:ind w:left="576" w:hanging="576"/>
        <w:rPr>
          <w:b/>
          <w:bCs/>
          <w:szCs w:val="24"/>
        </w:rPr>
      </w:pPr>
      <w:bookmarkStart w:id="258" w:name="_Toc37822610"/>
      <w:bookmarkStart w:id="259" w:name="_Toc37835628"/>
      <w:r w:rsidRPr="00265419">
        <w:rPr>
          <w:b/>
          <w:bCs/>
          <w:szCs w:val="24"/>
        </w:rPr>
        <w:t xml:space="preserve">2.2.2 </w:t>
      </w:r>
      <w:r w:rsidRPr="00265419">
        <w:rPr>
          <w:b/>
          <w:bCs/>
          <w:szCs w:val="24"/>
        </w:rPr>
        <w:tab/>
        <w:t>Débroussaillage</w:t>
      </w:r>
      <w:bookmarkEnd w:id="258"/>
      <w:bookmarkEnd w:id="259"/>
      <w:r w:rsidRPr="00265419">
        <w:rPr>
          <w:b/>
          <w:bCs/>
          <w:szCs w:val="24"/>
        </w:rPr>
        <w:t> :</w:t>
      </w:r>
    </w:p>
    <w:p w14:paraId="573004D4" w14:textId="77777777" w:rsidR="00E25A57" w:rsidRPr="00265419" w:rsidRDefault="00E25A57" w:rsidP="00E25A57">
      <w:pPr>
        <w:widowControl w:val="0"/>
        <w:spacing w:before="80" w:after="200"/>
        <w:rPr>
          <w:szCs w:val="24"/>
        </w:rPr>
      </w:pPr>
      <w:r w:rsidRPr="00265419">
        <w:rPr>
          <w:szCs w:val="24"/>
        </w:rPr>
        <w:t>Toute la végétation sera enlevée y compris les souches. Les résidus seront transportés et brûlés au fur et à mesure de l'avancement dans des zones agréées par l'Ingénieur. Durant le brûlage, l'Entrepreneur prendra les précautions nécessaires pour éviter tout dommage et toute propagation du feu au-delà des limites du chantier. L'Entrepreneur ne procédera pas au brûlage en période de vent. L'Entrepreneur ne brûlera pas les bois ayant une valeur commerciale.</w:t>
      </w:r>
    </w:p>
    <w:p w14:paraId="68362C8E" w14:textId="77777777" w:rsidR="00E25A57" w:rsidRPr="00265419" w:rsidRDefault="00E25A57" w:rsidP="00E25A57">
      <w:pPr>
        <w:spacing w:after="200"/>
        <w:ind w:left="576" w:hanging="576"/>
        <w:rPr>
          <w:b/>
          <w:bCs/>
          <w:szCs w:val="24"/>
        </w:rPr>
      </w:pPr>
      <w:bookmarkStart w:id="260" w:name="_Toc37822611"/>
      <w:bookmarkStart w:id="261" w:name="_Toc37835629"/>
      <w:r w:rsidRPr="00265419">
        <w:rPr>
          <w:b/>
          <w:bCs/>
          <w:szCs w:val="24"/>
        </w:rPr>
        <w:t xml:space="preserve">2.2.3 </w:t>
      </w:r>
      <w:r w:rsidRPr="00265419">
        <w:rPr>
          <w:b/>
          <w:bCs/>
          <w:szCs w:val="24"/>
        </w:rPr>
        <w:tab/>
        <w:t>Décapage et curage</w:t>
      </w:r>
      <w:bookmarkEnd w:id="260"/>
      <w:bookmarkEnd w:id="261"/>
    </w:p>
    <w:p w14:paraId="015820E0" w14:textId="77777777" w:rsidR="00E25A57" w:rsidRPr="00265419" w:rsidRDefault="00E25A57" w:rsidP="00E25A57">
      <w:pPr>
        <w:widowControl w:val="0"/>
        <w:spacing w:before="80" w:after="200"/>
        <w:rPr>
          <w:szCs w:val="24"/>
          <w:lang w:val="en-US"/>
        </w:rPr>
      </w:pPr>
      <w:r w:rsidRPr="00265419">
        <w:rPr>
          <w:szCs w:val="24"/>
        </w:rPr>
        <w:t xml:space="preserve">Les engins ne devront pas désorganiser le sol sous-jacent. Les matériaux de décapage seront transportés et régalés dans des zones de dépôt agréées par l'Ingénieur. </w:t>
      </w:r>
      <w:r w:rsidRPr="00265419">
        <w:rPr>
          <w:szCs w:val="24"/>
          <w:lang w:val="en-US"/>
        </w:rPr>
        <w:t>Les zones de dépôt seront:</w:t>
      </w:r>
    </w:p>
    <w:p w14:paraId="2CF1EA52" w14:textId="77777777" w:rsidR="00E25A57" w:rsidRPr="00265419" w:rsidRDefault="00E25A57" w:rsidP="00F464F6">
      <w:pPr>
        <w:widowControl w:val="0"/>
        <w:numPr>
          <w:ilvl w:val="0"/>
          <w:numId w:val="120"/>
        </w:numPr>
        <w:tabs>
          <w:tab w:val="left" w:pos="-1320"/>
          <w:tab w:val="num" w:pos="1080"/>
        </w:tabs>
        <w:autoSpaceDE w:val="0"/>
        <w:autoSpaceDN w:val="0"/>
        <w:adjustRightInd w:val="0"/>
        <w:spacing w:after="200"/>
        <w:ind w:left="1080"/>
        <w:rPr>
          <w:szCs w:val="24"/>
        </w:rPr>
      </w:pPr>
      <w:r w:rsidRPr="00265419">
        <w:rPr>
          <w:szCs w:val="24"/>
        </w:rPr>
        <w:t xml:space="preserve">Soit les zones d'emprunt exploitées précédemment pour les remblais,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 les matériaux seront réglés de manière à ce qu'en aucun cas le niveau fini des dépôts ne soit supérieur au niveau initial du terrain naturel de la zone ou au niveau du terrain naturel environnant ;</w:t>
      </w:r>
    </w:p>
    <w:p w14:paraId="57B7276D" w14:textId="77777777" w:rsidR="00E25A57" w:rsidRPr="00265419" w:rsidRDefault="00E25A57" w:rsidP="00F464F6">
      <w:pPr>
        <w:widowControl w:val="0"/>
        <w:numPr>
          <w:ilvl w:val="0"/>
          <w:numId w:val="120"/>
        </w:numPr>
        <w:tabs>
          <w:tab w:val="left" w:pos="-1320"/>
          <w:tab w:val="num" w:pos="1080"/>
        </w:tabs>
        <w:autoSpaceDE w:val="0"/>
        <w:autoSpaceDN w:val="0"/>
        <w:adjustRightInd w:val="0"/>
        <w:spacing w:before="160" w:after="200"/>
        <w:ind w:left="1077" w:right="-61" w:hanging="357"/>
        <w:rPr>
          <w:szCs w:val="24"/>
        </w:rPr>
      </w:pPr>
      <w:r w:rsidRPr="00265419">
        <w:rPr>
          <w:szCs w:val="24"/>
        </w:rPr>
        <w:t xml:space="preserve">Soit dans des zones mortes ou exclues le long des canaux, drains et pistes lorsqu'il n'y a pas de zone d'emprunt ou de dépressions présentes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Dans ce cas, les dépôts seront régalés suivant les indications de l'Ingénieur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Après décapage, les surfaces devront être exemptes de tous éléments et débris végétaux.</w:t>
      </w:r>
    </w:p>
    <w:p w14:paraId="28706B8F"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r w:rsidRPr="00265419">
        <w:rPr>
          <w:b/>
          <w:szCs w:val="24"/>
        </w:rPr>
        <w:lastRenderedPageBreak/>
        <w:t xml:space="preserve">3. </w:t>
      </w:r>
      <w:r w:rsidRPr="00265419">
        <w:rPr>
          <w:b/>
          <w:szCs w:val="24"/>
        </w:rPr>
        <w:tab/>
        <w:t>DÉBLAIS ET REMBLAIS POUR OUVRAGES</w:t>
      </w:r>
    </w:p>
    <w:p w14:paraId="7BDB1EC5" w14:textId="77777777" w:rsidR="00E25A57" w:rsidRPr="00265419" w:rsidRDefault="00E25A57" w:rsidP="00E25A57">
      <w:pPr>
        <w:spacing w:after="200"/>
        <w:ind w:left="720" w:hanging="720"/>
        <w:jc w:val="left"/>
        <w:outlineLvl w:val="1"/>
        <w:rPr>
          <w:b/>
          <w:szCs w:val="24"/>
        </w:rPr>
      </w:pPr>
      <w:bookmarkStart w:id="262" w:name="_Toc37822613"/>
      <w:bookmarkStart w:id="263" w:name="_Toc37835631"/>
      <w:r w:rsidRPr="00265419">
        <w:rPr>
          <w:b/>
          <w:szCs w:val="24"/>
        </w:rPr>
        <w:t xml:space="preserve">3.1 </w:t>
      </w:r>
      <w:r w:rsidRPr="00265419">
        <w:rPr>
          <w:b/>
          <w:szCs w:val="24"/>
        </w:rPr>
        <w:tab/>
        <w:t>GÉNÉRALITÉS</w:t>
      </w:r>
      <w:bookmarkEnd w:id="262"/>
      <w:bookmarkEnd w:id="263"/>
    </w:p>
    <w:p w14:paraId="203852E5" w14:textId="77777777" w:rsidR="00E25A57" w:rsidRPr="00265419" w:rsidRDefault="00E25A57" w:rsidP="00E25A57">
      <w:pPr>
        <w:spacing w:after="200"/>
        <w:ind w:left="576" w:hanging="576"/>
        <w:rPr>
          <w:b/>
          <w:bCs/>
          <w:szCs w:val="24"/>
        </w:rPr>
      </w:pPr>
      <w:bookmarkStart w:id="264" w:name="_Toc37822614"/>
      <w:bookmarkStart w:id="265" w:name="_Toc37835632"/>
      <w:r w:rsidRPr="00265419">
        <w:rPr>
          <w:b/>
          <w:bCs/>
          <w:szCs w:val="24"/>
        </w:rPr>
        <w:t xml:space="preserve">3.1.1 </w:t>
      </w:r>
      <w:r w:rsidRPr="00265419">
        <w:rPr>
          <w:b/>
          <w:bCs/>
          <w:szCs w:val="24"/>
        </w:rPr>
        <w:tab/>
        <w:t>Travaux associés</w:t>
      </w:r>
      <w:bookmarkEnd w:id="264"/>
      <w:bookmarkEnd w:id="265"/>
      <w:r w:rsidRPr="00265419">
        <w:rPr>
          <w:b/>
          <w:bCs/>
          <w:szCs w:val="24"/>
        </w:rPr>
        <w:t> :</w:t>
      </w:r>
    </w:p>
    <w:p w14:paraId="2BD0E140" w14:textId="77777777" w:rsidR="00E25A57" w:rsidRPr="00265419" w:rsidRDefault="00E25A57" w:rsidP="00F464F6">
      <w:pPr>
        <w:widowControl w:val="0"/>
        <w:numPr>
          <w:ilvl w:val="0"/>
          <w:numId w:val="121"/>
        </w:numPr>
        <w:tabs>
          <w:tab w:val="num" w:pos="1080"/>
        </w:tabs>
        <w:autoSpaceDE w:val="0"/>
        <w:autoSpaceDN w:val="0"/>
        <w:adjustRightInd w:val="0"/>
        <w:spacing w:before="120" w:after="200"/>
        <w:ind w:left="1077" w:hanging="357"/>
        <w:rPr>
          <w:szCs w:val="24"/>
        </w:rPr>
      </w:pPr>
      <w:r w:rsidRPr="00265419">
        <w:rPr>
          <w:szCs w:val="24"/>
        </w:rPr>
        <w:t>Déblais et remblais pour conduits</w:t>
      </w:r>
    </w:p>
    <w:p w14:paraId="075E27B9" w14:textId="77777777" w:rsidR="00E25A57" w:rsidRPr="00265419" w:rsidRDefault="00E25A57" w:rsidP="00F464F6">
      <w:pPr>
        <w:widowControl w:val="0"/>
        <w:numPr>
          <w:ilvl w:val="0"/>
          <w:numId w:val="121"/>
        </w:numPr>
        <w:tabs>
          <w:tab w:val="num" w:pos="1080"/>
        </w:tabs>
        <w:autoSpaceDE w:val="0"/>
        <w:autoSpaceDN w:val="0"/>
        <w:adjustRightInd w:val="0"/>
        <w:spacing w:before="120" w:after="200"/>
        <w:ind w:left="1077" w:hanging="357"/>
        <w:rPr>
          <w:szCs w:val="24"/>
        </w:rPr>
      </w:pPr>
      <w:r w:rsidRPr="00265419">
        <w:rPr>
          <w:szCs w:val="24"/>
        </w:rPr>
        <w:t>Bétons.</w:t>
      </w:r>
    </w:p>
    <w:p w14:paraId="4226A505" w14:textId="77777777" w:rsidR="00E25A57" w:rsidRPr="00265419" w:rsidRDefault="00E25A57" w:rsidP="00E25A57">
      <w:pPr>
        <w:spacing w:after="200"/>
        <w:ind w:left="576" w:hanging="576"/>
        <w:rPr>
          <w:b/>
          <w:bCs/>
          <w:szCs w:val="24"/>
        </w:rPr>
      </w:pPr>
      <w:bookmarkStart w:id="266" w:name="_Toc37822615"/>
      <w:bookmarkStart w:id="267" w:name="_Toc37835633"/>
      <w:r w:rsidRPr="00265419">
        <w:rPr>
          <w:b/>
          <w:bCs/>
          <w:szCs w:val="24"/>
        </w:rPr>
        <w:t xml:space="preserve">3.1.2 </w:t>
      </w:r>
      <w:r w:rsidRPr="00265419">
        <w:rPr>
          <w:b/>
          <w:bCs/>
          <w:szCs w:val="24"/>
        </w:rPr>
        <w:tab/>
        <w:t>Assurance de Qualité</w:t>
      </w:r>
      <w:bookmarkEnd w:id="266"/>
      <w:bookmarkEnd w:id="267"/>
      <w:r w:rsidRPr="00265419">
        <w:rPr>
          <w:b/>
          <w:bCs/>
          <w:szCs w:val="24"/>
        </w:rPr>
        <w:t> :</w:t>
      </w:r>
    </w:p>
    <w:p w14:paraId="5F958F39" w14:textId="77777777" w:rsidR="00E25A57" w:rsidRPr="00265419" w:rsidRDefault="00E25A57" w:rsidP="00E25A57">
      <w:pPr>
        <w:widowControl w:val="0"/>
        <w:spacing w:before="80" w:after="200"/>
        <w:rPr>
          <w:szCs w:val="24"/>
        </w:rPr>
      </w:pPr>
      <w:r w:rsidRPr="00265419">
        <w:rPr>
          <w:szCs w:val="24"/>
        </w:rPr>
        <w:t>Sauf s'ils proviennent de zones d'emprunt déjà reconnues dans le cadre d'autres travaux de terrassement (déblais et remblais pour canaux, fossés et pistes), les sols destinés au remblaiement des ouvrages feront l'objet d'identification (granulométrie et limites d'Atterberg) selon les indications de l'Ingénieur.</w:t>
      </w:r>
    </w:p>
    <w:p w14:paraId="07A478D1" w14:textId="77777777" w:rsidR="00E25A57" w:rsidRPr="00265419" w:rsidRDefault="00E25A57" w:rsidP="00E25A57">
      <w:pPr>
        <w:spacing w:after="200"/>
        <w:ind w:left="576" w:hanging="576"/>
        <w:rPr>
          <w:b/>
          <w:bCs/>
          <w:szCs w:val="24"/>
        </w:rPr>
      </w:pPr>
      <w:bookmarkStart w:id="268" w:name="_Toc37822616"/>
      <w:bookmarkStart w:id="269" w:name="_Toc37835634"/>
      <w:r w:rsidRPr="00265419">
        <w:rPr>
          <w:b/>
          <w:bCs/>
          <w:szCs w:val="24"/>
        </w:rPr>
        <w:t xml:space="preserve">3.1.3 </w:t>
      </w:r>
      <w:r w:rsidRPr="00265419">
        <w:rPr>
          <w:b/>
          <w:bCs/>
          <w:szCs w:val="24"/>
        </w:rPr>
        <w:tab/>
        <w:t>Normes et règlements</w:t>
      </w:r>
      <w:bookmarkEnd w:id="268"/>
      <w:bookmarkEnd w:id="269"/>
      <w:r w:rsidRPr="00265419">
        <w:rPr>
          <w:b/>
          <w:bCs/>
          <w:szCs w:val="24"/>
        </w:rPr>
        <w:t> :</w:t>
      </w:r>
    </w:p>
    <w:p w14:paraId="4BBBAE1C" w14:textId="77777777" w:rsidR="00E25A57" w:rsidRPr="00265419" w:rsidRDefault="00E25A57" w:rsidP="00E25A57">
      <w:pPr>
        <w:widowControl w:val="0"/>
        <w:spacing w:before="80" w:after="200"/>
        <w:rPr>
          <w:szCs w:val="24"/>
        </w:rPr>
      </w:pPr>
      <w:r w:rsidRPr="00265419">
        <w:rPr>
          <w:szCs w:val="24"/>
        </w:rPr>
        <w:t>Les travaux seront réalisés en conformité avec les prescriptions du fascicule 68, titre 1er (chapitres 1 et 2) du CCTG français. Les essais de laboratoire seront réalisés en conformité avec les modes opératoires du Laboratoire Central des Ponts et Chaussées Français (LCPC), lorsqu'ils existent.</w:t>
      </w:r>
    </w:p>
    <w:p w14:paraId="7A134D3F" w14:textId="77777777" w:rsidR="00E25A57" w:rsidRPr="00265419" w:rsidRDefault="00E25A57" w:rsidP="00E25A57">
      <w:pPr>
        <w:spacing w:after="200"/>
        <w:ind w:left="576" w:hanging="576"/>
        <w:rPr>
          <w:b/>
          <w:bCs/>
          <w:szCs w:val="24"/>
        </w:rPr>
      </w:pPr>
      <w:bookmarkStart w:id="270" w:name="_Toc37822617"/>
      <w:bookmarkStart w:id="271" w:name="_Toc37835635"/>
      <w:r w:rsidRPr="00265419">
        <w:rPr>
          <w:b/>
          <w:bCs/>
          <w:szCs w:val="24"/>
        </w:rPr>
        <w:t xml:space="preserve">3.1.4 </w:t>
      </w:r>
      <w:r w:rsidRPr="00265419">
        <w:rPr>
          <w:b/>
          <w:bCs/>
          <w:szCs w:val="24"/>
        </w:rPr>
        <w:tab/>
        <w:t>Documents à remettre</w:t>
      </w:r>
      <w:bookmarkEnd w:id="270"/>
      <w:bookmarkEnd w:id="271"/>
      <w:r w:rsidRPr="00265419">
        <w:rPr>
          <w:b/>
          <w:bCs/>
          <w:szCs w:val="24"/>
        </w:rPr>
        <w:t> :</w:t>
      </w:r>
    </w:p>
    <w:p w14:paraId="51876B5D" w14:textId="77777777" w:rsidR="00E25A57" w:rsidRPr="00265419" w:rsidRDefault="00E25A57" w:rsidP="00F464F6">
      <w:pPr>
        <w:widowControl w:val="0"/>
        <w:numPr>
          <w:ilvl w:val="0"/>
          <w:numId w:val="122"/>
        </w:numPr>
        <w:tabs>
          <w:tab w:val="clear" w:pos="720"/>
          <w:tab w:val="num" w:pos="1080"/>
        </w:tabs>
        <w:autoSpaceDE w:val="0"/>
        <w:autoSpaceDN w:val="0"/>
        <w:adjustRightInd w:val="0"/>
        <w:spacing w:before="120" w:after="200"/>
        <w:ind w:left="1077" w:hanging="357"/>
        <w:rPr>
          <w:szCs w:val="24"/>
        </w:rPr>
      </w:pPr>
      <w:r w:rsidRPr="00265419">
        <w:rPr>
          <w:szCs w:val="24"/>
        </w:rPr>
        <w:t>Plans d'exécution si nécessaire,</w:t>
      </w:r>
    </w:p>
    <w:p w14:paraId="532EA3D4" w14:textId="77777777" w:rsidR="00E25A57" w:rsidRPr="00265419" w:rsidRDefault="00E25A57" w:rsidP="00F464F6">
      <w:pPr>
        <w:widowControl w:val="0"/>
        <w:numPr>
          <w:ilvl w:val="0"/>
          <w:numId w:val="122"/>
        </w:numPr>
        <w:tabs>
          <w:tab w:val="clear" w:pos="720"/>
          <w:tab w:val="num" w:pos="1080"/>
        </w:tabs>
        <w:autoSpaceDE w:val="0"/>
        <w:autoSpaceDN w:val="0"/>
        <w:adjustRightInd w:val="0"/>
        <w:spacing w:after="200"/>
        <w:ind w:left="1080"/>
        <w:rPr>
          <w:szCs w:val="24"/>
        </w:rPr>
      </w:pPr>
      <w:r w:rsidRPr="00265419">
        <w:rPr>
          <w:szCs w:val="24"/>
        </w:rPr>
        <w:t>Résultats des reconnaissances et essais.</w:t>
      </w:r>
    </w:p>
    <w:p w14:paraId="3F4FDC13" w14:textId="77777777" w:rsidR="00E25A57" w:rsidRPr="00265419" w:rsidRDefault="00E25A57" w:rsidP="00E25A57">
      <w:pPr>
        <w:spacing w:after="200"/>
        <w:ind w:left="720" w:hanging="720"/>
        <w:jc w:val="left"/>
        <w:outlineLvl w:val="1"/>
        <w:rPr>
          <w:b/>
          <w:szCs w:val="24"/>
        </w:rPr>
      </w:pPr>
      <w:bookmarkStart w:id="272" w:name="_Toc37822618"/>
      <w:bookmarkStart w:id="273" w:name="_Toc37835636"/>
      <w:r w:rsidRPr="00265419">
        <w:rPr>
          <w:b/>
          <w:szCs w:val="24"/>
        </w:rPr>
        <w:t xml:space="preserve">3.2 </w:t>
      </w:r>
      <w:r w:rsidRPr="00265419">
        <w:rPr>
          <w:b/>
          <w:szCs w:val="24"/>
        </w:rPr>
        <w:tab/>
        <w:t>PRODUITS</w:t>
      </w:r>
      <w:bookmarkEnd w:id="272"/>
      <w:bookmarkEnd w:id="273"/>
    </w:p>
    <w:p w14:paraId="75BA997E" w14:textId="77777777" w:rsidR="00E25A57" w:rsidRPr="00265419" w:rsidRDefault="00E25A57" w:rsidP="00E25A57">
      <w:pPr>
        <w:spacing w:after="200"/>
        <w:ind w:left="576" w:hanging="576"/>
        <w:rPr>
          <w:b/>
          <w:bCs/>
          <w:szCs w:val="24"/>
        </w:rPr>
      </w:pPr>
      <w:bookmarkStart w:id="274" w:name="_Toc37822619"/>
      <w:bookmarkStart w:id="275" w:name="_Toc37835637"/>
      <w:r w:rsidRPr="00265419">
        <w:rPr>
          <w:b/>
          <w:bCs/>
          <w:szCs w:val="24"/>
        </w:rPr>
        <w:t xml:space="preserve">3.2.1 </w:t>
      </w:r>
      <w:r w:rsidRPr="00265419">
        <w:rPr>
          <w:b/>
          <w:bCs/>
          <w:szCs w:val="24"/>
        </w:rPr>
        <w:tab/>
        <w:t>Définition des matériaux</w:t>
      </w:r>
      <w:bookmarkEnd w:id="274"/>
      <w:bookmarkEnd w:id="275"/>
      <w:r w:rsidRPr="00265419">
        <w:rPr>
          <w:b/>
          <w:bCs/>
          <w:szCs w:val="24"/>
        </w:rPr>
        <w:t> :</w:t>
      </w:r>
    </w:p>
    <w:p w14:paraId="129F79C0" w14:textId="77777777" w:rsidR="00E25A57" w:rsidRPr="00265419" w:rsidRDefault="00E25A57" w:rsidP="00F464F6">
      <w:pPr>
        <w:widowControl w:val="0"/>
        <w:numPr>
          <w:ilvl w:val="0"/>
          <w:numId w:val="123"/>
        </w:numPr>
        <w:tabs>
          <w:tab w:val="num" w:pos="1080"/>
          <w:tab w:val="left" w:pos="4680"/>
          <w:tab w:val="left" w:pos="4920"/>
        </w:tabs>
        <w:autoSpaceDE w:val="0"/>
        <w:autoSpaceDN w:val="0"/>
        <w:adjustRightInd w:val="0"/>
        <w:spacing w:before="160" w:after="20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0B0E81B6" w14:textId="77777777" w:rsidR="00E25A57" w:rsidRPr="00265419" w:rsidRDefault="00E25A57" w:rsidP="00F464F6">
      <w:pPr>
        <w:widowControl w:val="0"/>
        <w:numPr>
          <w:ilvl w:val="0"/>
          <w:numId w:val="123"/>
        </w:numPr>
        <w:tabs>
          <w:tab w:val="num" w:pos="1080"/>
          <w:tab w:val="left" w:pos="4680"/>
          <w:tab w:val="left" w:pos="4920"/>
        </w:tabs>
        <w:autoSpaceDE w:val="0"/>
        <w:autoSpaceDN w:val="0"/>
        <w:adjustRightInd w:val="0"/>
        <w:spacing w:after="200"/>
        <w:ind w:left="1080"/>
        <w:rPr>
          <w:szCs w:val="24"/>
        </w:rPr>
      </w:pPr>
      <w:r w:rsidRPr="00265419">
        <w:rPr>
          <w:szCs w:val="24"/>
        </w:rPr>
        <w:t xml:space="preserve">Indice de plasticité (IP) </w:t>
      </w:r>
      <w:r w:rsidRPr="00265419">
        <w:rPr>
          <w:szCs w:val="24"/>
        </w:rPr>
        <w:tab/>
        <w:t xml:space="preserve">: </w:t>
      </w:r>
      <w:r w:rsidRPr="00265419">
        <w:rPr>
          <w:szCs w:val="24"/>
        </w:rPr>
        <w:tab/>
        <w:t>supérieur à 10 et inférieur à 50,</w:t>
      </w:r>
    </w:p>
    <w:p w14:paraId="4692D71E" w14:textId="77777777" w:rsidR="00E25A57" w:rsidRPr="00265419" w:rsidRDefault="00E25A57" w:rsidP="00F464F6">
      <w:pPr>
        <w:widowControl w:val="0"/>
        <w:numPr>
          <w:ilvl w:val="0"/>
          <w:numId w:val="123"/>
        </w:numPr>
        <w:tabs>
          <w:tab w:val="num" w:pos="1080"/>
          <w:tab w:val="left" w:pos="4680"/>
          <w:tab w:val="left" w:pos="4920"/>
        </w:tabs>
        <w:autoSpaceDE w:val="0"/>
        <w:autoSpaceDN w:val="0"/>
        <w:adjustRightInd w:val="0"/>
        <w:spacing w:after="200"/>
        <w:ind w:left="1080"/>
        <w:rPr>
          <w:szCs w:val="24"/>
        </w:rPr>
      </w:pPr>
      <w:r w:rsidRPr="00265419">
        <w:rPr>
          <w:szCs w:val="24"/>
        </w:rPr>
        <w:t>Passant au tamis de 80 micromètres</w:t>
      </w:r>
      <w:r w:rsidRPr="00265419">
        <w:rPr>
          <w:szCs w:val="24"/>
        </w:rPr>
        <w:tab/>
        <w:t xml:space="preserve">: </w:t>
      </w:r>
      <w:r w:rsidRPr="00265419">
        <w:rPr>
          <w:szCs w:val="24"/>
        </w:rPr>
        <w:tab/>
        <w:t>supérieur à 10 %.</w:t>
      </w:r>
    </w:p>
    <w:p w14:paraId="0A5375FD" w14:textId="77777777" w:rsidR="00E25A57" w:rsidRPr="00265419" w:rsidRDefault="00E25A57" w:rsidP="00E25A57">
      <w:pPr>
        <w:spacing w:after="200"/>
        <w:ind w:left="576" w:hanging="576"/>
        <w:rPr>
          <w:b/>
          <w:bCs/>
          <w:szCs w:val="24"/>
        </w:rPr>
      </w:pPr>
      <w:bookmarkStart w:id="276" w:name="_Toc37822620"/>
      <w:bookmarkStart w:id="277" w:name="_Toc37835638"/>
      <w:r w:rsidRPr="00265419">
        <w:rPr>
          <w:b/>
          <w:bCs/>
          <w:szCs w:val="24"/>
        </w:rPr>
        <w:t xml:space="preserve">3.2.2 </w:t>
      </w:r>
      <w:r w:rsidRPr="00265419">
        <w:rPr>
          <w:b/>
          <w:bCs/>
          <w:szCs w:val="24"/>
        </w:rPr>
        <w:tab/>
        <w:t>Préparation</w:t>
      </w:r>
      <w:bookmarkEnd w:id="276"/>
      <w:bookmarkEnd w:id="277"/>
      <w:r w:rsidRPr="00265419">
        <w:rPr>
          <w:b/>
          <w:bCs/>
          <w:szCs w:val="24"/>
        </w:rPr>
        <w:t> :</w:t>
      </w:r>
    </w:p>
    <w:p w14:paraId="3EE22774" w14:textId="77777777" w:rsidR="00E25A57" w:rsidRPr="00265419" w:rsidRDefault="00E25A57" w:rsidP="00E25A57">
      <w:pPr>
        <w:widowControl w:val="0"/>
        <w:spacing w:before="80" w:after="200"/>
        <w:rPr>
          <w:szCs w:val="24"/>
        </w:rPr>
      </w:pPr>
      <w:r w:rsidRPr="00265419">
        <w:rPr>
          <w:szCs w:val="24"/>
        </w:rPr>
        <w:t xml:space="preserve">Les matériaux seront humidifiés en emprunt ou sur dépôt provisoire pour permettre la mise en œuvre à une teneur en eau correspondant à l'OPN avec une tolérance de ± 2 % par rapport à cet optimum. </w:t>
      </w:r>
    </w:p>
    <w:p w14:paraId="05105DFE" w14:textId="77777777" w:rsidR="00E25A57" w:rsidRPr="00265419" w:rsidRDefault="00E25A57" w:rsidP="00E25A57">
      <w:pPr>
        <w:spacing w:after="200"/>
        <w:ind w:left="576" w:hanging="576"/>
        <w:rPr>
          <w:b/>
          <w:bCs/>
          <w:szCs w:val="24"/>
        </w:rPr>
      </w:pPr>
      <w:bookmarkStart w:id="278" w:name="_Toc37822621"/>
      <w:bookmarkStart w:id="279" w:name="_Toc37835639"/>
      <w:r w:rsidRPr="00265419">
        <w:rPr>
          <w:b/>
          <w:bCs/>
          <w:szCs w:val="24"/>
        </w:rPr>
        <w:t xml:space="preserve">3.2.3 </w:t>
      </w:r>
      <w:r w:rsidRPr="00265419">
        <w:rPr>
          <w:b/>
          <w:bCs/>
          <w:szCs w:val="24"/>
        </w:rPr>
        <w:tab/>
        <w:t>Mise en œuvre</w:t>
      </w:r>
      <w:bookmarkEnd w:id="278"/>
      <w:bookmarkEnd w:id="279"/>
    </w:p>
    <w:p w14:paraId="5FF28C5F" w14:textId="77777777" w:rsidR="00E25A57" w:rsidRPr="00265419" w:rsidRDefault="00E25A57" w:rsidP="00E25A57">
      <w:pPr>
        <w:spacing w:after="200"/>
        <w:ind w:left="576" w:hanging="576"/>
        <w:rPr>
          <w:b/>
          <w:bCs/>
          <w:iCs/>
          <w:szCs w:val="24"/>
        </w:rPr>
      </w:pPr>
      <w:bookmarkStart w:id="280" w:name="_Toc37822622"/>
      <w:bookmarkStart w:id="281" w:name="_Toc37835640"/>
      <w:r w:rsidRPr="00265419">
        <w:rPr>
          <w:b/>
          <w:bCs/>
          <w:i/>
          <w:iCs/>
          <w:szCs w:val="24"/>
        </w:rPr>
        <w:t>3.2.3.1 Déblai pour fouilles d'ouvrages</w:t>
      </w:r>
      <w:bookmarkEnd w:id="280"/>
      <w:bookmarkEnd w:id="281"/>
      <w:r w:rsidRPr="00265419">
        <w:rPr>
          <w:b/>
          <w:bCs/>
          <w:i/>
          <w:iCs/>
          <w:szCs w:val="24"/>
        </w:rPr>
        <w:t> :</w:t>
      </w:r>
    </w:p>
    <w:p w14:paraId="77001411" w14:textId="77777777" w:rsidR="00E25A57" w:rsidRPr="00265419" w:rsidRDefault="00E25A57" w:rsidP="00E25A57">
      <w:pPr>
        <w:widowControl w:val="0"/>
        <w:spacing w:before="80" w:after="200"/>
        <w:rPr>
          <w:szCs w:val="24"/>
        </w:rPr>
      </w:pPr>
      <w:r w:rsidRPr="00265419">
        <w:rPr>
          <w:szCs w:val="24"/>
        </w:rPr>
        <w:t xml:space="preserve">Les fouilles pour ouvrages seront exécutées aux emplacements et profondeurs prescrites. Leur </w:t>
      </w:r>
      <w:r w:rsidRPr="00265419">
        <w:rPr>
          <w:szCs w:val="24"/>
        </w:rPr>
        <w:lastRenderedPageBreak/>
        <w:t>exécution ne devra pas désorganiser les terrains de fondation et les terrains adjacents. Toutes les précautions seront prises pour prévenir les glissements et éboulements de terrain et l'Entrepreneur établira sous sa responsabilité et à ses frais les étaiements et blindages qui apparaîtraient nécessaires. Les fouilles devront être maintenues à sec pendant toute la durée de l'exécution de l'ouvrage.</w:t>
      </w:r>
    </w:p>
    <w:p w14:paraId="590EBE2B" w14:textId="77777777" w:rsidR="00E25A57" w:rsidRPr="00265419" w:rsidRDefault="00E25A57" w:rsidP="00E25A57">
      <w:pPr>
        <w:widowControl w:val="0"/>
        <w:spacing w:before="80" w:after="200"/>
        <w:rPr>
          <w:szCs w:val="24"/>
        </w:rPr>
      </w:pPr>
      <w:r w:rsidRPr="00265419">
        <w:rPr>
          <w:szCs w:val="24"/>
        </w:rPr>
        <w:t xml:space="preserve">L'Entrepreneur prendra toutes les précautions pour garantir les travaux contre les venues d'eau. Les terres jugées impropres seront évacuées en zones de dépôt à moins de </w:t>
      </w:r>
      <w:smartTag w:uri="urn:schemas-microsoft-com:office:smarttags" w:element="metricconverter">
        <w:smartTagPr>
          <w:attr w:name="ProductID" w:val="300 m"/>
        </w:smartTagPr>
        <w:r w:rsidRPr="00265419">
          <w:rPr>
            <w:szCs w:val="24"/>
          </w:rPr>
          <w:t>300 m</w:t>
        </w:r>
      </w:smartTag>
      <w:r w:rsidRPr="00265419">
        <w:rPr>
          <w:szCs w:val="24"/>
        </w:rPr>
        <w:t>, les autres pourront être réutilisées en remblai. Tout surdimensionnement des fouilles, voulu ou accidentel, sera à la charge de l'Entrepreneur.</w:t>
      </w:r>
    </w:p>
    <w:p w14:paraId="25A26A57" w14:textId="77777777" w:rsidR="00E25A57" w:rsidRPr="00265419" w:rsidRDefault="00E25A57" w:rsidP="00E25A57">
      <w:pPr>
        <w:spacing w:after="200"/>
        <w:ind w:left="576" w:hanging="576"/>
        <w:rPr>
          <w:b/>
          <w:bCs/>
          <w:i/>
          <w:iCs/>
          <w:szCs w:val="24"/>
        </w:rPr>
      </w:pPr>
      <w:bookmarkStart w:id="282" w:name="_Toc37822623"/>
      <w:bookmarkStart w:id="283" w:name="_Toc37835641"/>
      <w:r w:rsidRPr="00265419">
        <w:rPr>
          <w:b/>
          <w:bCs/>
          <w:i/>
          <w:iCs/>
          <w:szCs w:val="24"/>
        </w:rPr>
        <w:t>3.2.3.2 Remblaiement</w:t>
      </w:r>
      <w:bookmarkEnd w:id="282"/>
      <w:bookmarkEnd w:id="283"/>
      <w:r w:rsidRPr="00265419">
        <w:rPr>
          <w:b/>
          <w:bCs/>
          <w:i/>
          <w:iCs/>
          <w:szCs w:val="24"/>
        </w:rPr>
        <w:t> :</w:t>
      </w:r>
    </w:p>
    <w:p w14:paraId="62D6429A" w14:textId="77777777" w:rsidR="00E25A57" w:rsidRPr="00265419" w:rsidRDefault="00E25A57" w:rsidP="00E25A57">
      <w:pPr>
        <w:widowControl w:val="0"/>
        <w:spacing w:after="200"/>
        <w:ind w:left="720" w:hanging="576"/>
        <w:rPr>
          <w:szCs w:val="24"/>
        </w:rPr>
      </w:pPr>
      <w:r w:rsidRPr="00265419">
        <w:rPr>
          <w:b/>
          <w:bCs/>
          <w:szCs w:val="24"/>
        </w:rPr>
        <w:t>A. Liaison entre les phases :</w:t>
      </w:r>
    </w:p>
    <w:p w14:paraId="50C5F439" w14:textId="77777777" w:rsidR="00E25A57" w:rsidRPr="00265419" w:rsidRDefault="00E25A57" w:rsidP="00F54C81">
      <w:pPr>
        <w:widowControl w:val="0"/>
        <w:spacing w:before="80" w:after="200"/>
        <w:ind w:right="-235"/>
        <w:rPr>
          <w:szCs w:val="24"/>
        </w:rPr>
      </w:pPr>
      <w:r w:rsidRPr="00265419">
        <w:rPr>
          <w:szCs w:val="24"/>
        </w:rPr>
        <w:t>Le remblaiement autour d'un ouvrage sera fait sans discontinuité sur toute la hauteur ; dans le cas contraire une préparation sera nécessaire pour la liaison entre les diverses phases de remblaiement :</w:t>
      </w:r>
    </w:p>
    <w:p w14:paraId="55370639" w14:textId="77777777" w:rsidR="00E25A57" w:rsidRPr="00265419" w:rsidRDefault="00E25A57" w:rsidP="00F464F6">
      <w:pPr>
        <w:widowControl w:val="0"/>
        <w:numPr>
          <w:ilvl w:val="0"/>
          <w:numId w:val="124"/>
        </w:numPr>
        <w:autoSpaceDE w:val="0"/>
        <w:autoSpaceDN w:val="0"/>
        <w:adjustRightInd w:val="0"/>
        <w:spacing w:before="120"/>
        <w:ind w:firstLine="0"/>
        <w:rPr>
          <w:szCs w:val="24"/>
        </w:rPr>
      </w:pPr>
      <w:r w:rsidRPr="00265419">
        <w:rPr>
          <w:szCs w:val="24"/>
        </w:rPr>
        <w:t>Scarification,</w:t>
      </w:r>
    </w:p>
    <w:p w14:paraId="3AF6988A" w14:textId="77777777" w:rsidR="00E25A57" w:rsidRPr="00265419" w:rsidRDefault="00E25A57" w:rsidP="00F464F6">
      <w:pPr>
        <w:widowControl w:val="0"/>
        <w:numPr>
          <w:ilvl w:val="0"/>
          <w:numId w:val="124"/>
        </w:numPr>
        <w:autoSpaceDE w:val="0"/>
        <w:autoSpaceDN w:val="0"/>
        <w:adjustRightInd w:val="0"/>
        <w:ind w:firstLine="0"/>
        <w:rPr>
          <w:szCs w:val="24"/>
        </w:rPr>
      </w:pPr>
      <w:r w:rsidRPr="00265419">
        <w:rPr>
          <w:szCs w:val="24"/>
        </w:rPr>
        <w:t>Humidification si nécessaire.</w:t>
      </w:r>
    </w:p>
    <w:p w14:paraId="2146CC30" w14:textId="77777777" w:rsidR="00E25A57" w:rsidRPr="00265419" w:rsidRDefault="00E25A57" w:rsidP="00E25A57">
      <w:pPr>
        <w:widowControl w:val="0"/>
        <w:spacing w:after="200"/>
        <w:ind w:left="720" w:hanging="576"/>
        <w:rPr>
          <w:b/>
          <w:bCs/>
          <w:szCs w:val="24"/>
        </w:rPr>
      </w:pPr>
      <w:r w:rsidRPr="00265419">
        <w:rPr>
          <w:b/>
          <w:bCs/>
          <w:szCs w:val="24"/>
        </w:rPr>
        <w:t>B. Régalage :</w:t>
      </w:r>
    </w:p>
    <w:p w14:paraId="3414100D" w14:textId="77777777" w:rsidR="00E25A57" w:rsidRPr="00265419" w:rsidRDefault="00E25A57" w:rsidP="00E25A57">
      <w:pPr>
        <w:widowControl w:val="0"/>
        <w:spacing w:before="80" w:after="200"/>
        <w:rPr>
          <w:szCs w:val="24"/>
        </w:rPr>
      </w:pPr>
      <w:r w:rsidRPr="00265419">
        <w:rPr>
          <w:szCs w:val="24"/>
        </w:rPr>
        <w:t xml:space="preserve">Les matériaux seront régalés par couches horizontales de </w:t>
      </w:r>
      <w:smartTag w:uri="urn:schemas-microsoft-com:office:smarttags" w:element="metricconverter">
        <w:smartTagPr>
          <w:attr w:name="ProductID" w:val="15 cm"/>
        </w:smartTagPr>
        <w:r w:rsidRPr="00265419">
          <w:rPr>
            <w:szCs w:val="24"/>
          </w:rPr>
          <w:t>15 cm</w:t>
        </w:r>
      </w:smartTag>
      <w:r w:rsidRPr="00265419">
        <w:rPr>
          <w:szCs w:val="24"/>
        </w:rPr>
        <w:t xml:space="preserve"> d'épaisseur maximale après compactage.</w:t>
      </w:r>
    </w:p>
    <w:p w14:paraId="00B8888F" w14:textId="77777777" w:rsidR="00E25A57" w:rsidRPr="00265419" w:rsidRDefault="00E25A57" w:rsidP="00E25A57">
      <w:pPr>
        <w:widowControl w:val="0"/>
        <w:spacing w:after="200"/>
        <w:ind w:left="720" w:hanging="576"/>
        <w:rPr>
          <w:b/>
          <w:bCs/>
          <w:szCs w:val="24"/>
        </w:rPr>
      </w:pPr>
      <w:r w:rsidRPr="00265419">
        <w:rPr>
          <w:b/>
          <w:bCs/>
          <w:szCs w:val="24"/>
        </w:rPr>
        <w:t>C. Teneur en eau :</w:t>
      </w:r>
    </w:p>
    <w:p w14:paraId="425B9484" w14:textId="77777777" w:rsidR="00E25A57" w:rsidRPr="00265419" w:rsidRDefault="00E25A57" w:rsidP="00E25A57">
      <w:pPr>
        <w:widowControl w:val="0"/>
        <w:spacing w:before="120" w:after="200"/>
        <w:ind w:left="720" w:hanging="576"/>
        <w:rPr>
          <w:szCs w:val="24"/>
        </w:rPr>
      </w:pPr>
      <w:r w:rsidRPr="00265419">
        <w:rPr>
          <w:szCs w:val="24"/>
        </w:rPr>
        <w:t>Elle sera égale à celle correspondant à l'optimum Proctor Normal ± 2 %.</w:t>
      </w:r>
    </w:p>
    <w:p w14:paraId="4E5D5921" w14:textId="77777777" w:rsidR="00E25A57" w:rsidRPr="00265419" w:rsidRDefault="00E25A57" w:rsidP="00E25A57">
      <w:pPr>
        <w:widowControl w:val="0"/>
        <w:spacing w:after="200"/>
        <w:ind w:left="720" w:hanging="576"/>
        <w:rPr>
          <w:b/>
          <w:bCs/>
          <w:szCs w:val="24"/>
        </w:rPr>
      </w:pPr>
      <w:r w:rsidRPr="00265419">
        <w:rPr>
          <w:b/>
          <w:bCs/>
          <w:szCs w:val="24"/>
        </w:rPr>
        <w:t>D. Homogénéisation et compactage :</w:t>
      </w:r>
    </w:p>
    <w:p w14:paraId="6E312FBC" w14:textId="77777777" w:rsidR="00E25A57" w:rsidRPr="00265419" w:rsidRDefault="00E25A57" w:rsidP="00E25A57">
      <w:pPr>
        <w:widowControl w:val="0"/>
        <w:spacing w:before="80" w:after="200"/>
        <w:rPr>
          <w:szCs w:val="24"/>
        </w:rPr>
      </w:pPr>
      <w:r w:rsidRPr="00265419">
        <w:rPr>
          <w:szCs w:val="24"/>
        </w:rPr>
        <w:t>À la mise en œuvre les matériaux ne comporteront pas de mottes.</w:t>
      </w:r>
    </w:p>
    <w:p w14:paraId="70013CF3" w14:textId="77777777" w:rsidR="00E25A57" w:rsidRPr="00265419" w:rsidRDefault="00E25A57" w:rsidP="00E25A57">
      <w:pPr>
        <w:widowControl w:val="0"/>
        <w:spacing w:before="80" w:after="200"/>
        <w:rPr>
          <w:szCs w:val="24"/>
        </w:rPr>
      </w:pPr>
      <w:r w:rsidRPr="00265419">
        <w:rPr>
          <w:szCs w:val="24"/>
        </w:rPr>
        <w:t>Les engins lourds de compactage n'approcheront pas les structures des ouvrages à une distance inférieure à celle susceptible d'y créer des désordres. Le compactage autour des ouvrages sera réalisé avec des engins légers adaptés.</w:t>
      </w:r>
    </w:p>
    <w:p w14:paraId="7A8C27A4" w14:textId="77777777" w:rsidR="00E25A57" w:rsidRPr="00265419" w:rsidRDefault="00E25A57" w:rsidP="00E25A57">
      <w:pPr>
        <w:widowControl w:val="0"/>
        <w:spacing w:before="80" w:after="200"/>
        <w:rPr>
          <w:szCs w:val="24"/>
        </w:rPr>
      </w:pPr>
      <w:r w:rsidRPr="00265419">
        <w:rPr>
          <w:szCs w:val="24"/>
        </w:rPr>
        <w:t>Le degré de compactage sera au minimum égal à 95 % de l'OPN.</w:t>
      </w:r>
    </w:p>
    <w:p w14:paraId="6DD9B809" w14:textId="77777777" w:rsidR="00E25A57" w:rsidRPr="00265419" w:rsidRDefault="00E25A57" w:rsidP="00E25A57">
      <w:pPr>
        <w:spacing w:after="200"/>
        <w:ind w:left="576" w:hanging="576"/>
        <w:rPr>
          <w:b/>
          <w:bCs/>
          <w:i/>
          <w:iCs/>
          <w:szCs w:val="24"/>
        </w:rPr>
      </w:pPr>
      <w:bookmarkStart w:id="284" w:name="_Toc37822624"/>
      <w:bookmarkStart w:id="285" w:name="_Toc37835642"/>
      <w:r w:rsidRPr="00265419">
        <w:rPr>
          <w:b/>
          <w:bCs/>
          <w:i/>
          <w:iCs/>
          <w:szCs w:val="24"/>
        </w:rPr>
        <w:t>3.2.3.3 Tolérances</w:t>
      </w:r>
      <w:bookmarkEnd w:id="284"/>
      <w:bookmarkEnd w:id="285"/>
      <w:r w:rsidRPr="00265419">
        <w:rPr>
          <w:b/>
          <w:bCs/>
          <w:i/>
          <w:iCs/>
          <w:szCs w:val="24"/>
        </w:rPr>
        <w:t> :</w:t>
      </w:r>
    </w:p>
    <w:p w14:paraId="54761C0B" w14:textId="77777777" w:rsidR="00E25A57" w:rsidRPr="00265419" w:rsidRDefault="00E25A57" w:rsidP="00E25A57">
      <w:pPr>
        <w:widowControl w:val="0"/>
        <w:spacing w:before="120" w:after="200"/>
        <w:ind w:left="2160" w:hanging="1440"/>
        <w:rPr>
          <w:szCs w:val="24"/>
        </w:rPr>
      </w:pPr>
      <w:r w:rsidRPr="00265419">
        <w:rPr>
          <w:szCs w:val="24"/>
        </w:rPr>
        <w:t xml:space="preserve">Nivellement : </w:t>
      </w:r>
      <w:r w:rsidRPr="00265419">
        <w:rPr>
          <w:szCs w:val="24"/>
        </w:rPr>
        <w:tab/>
        <w:t xml:space="preserve">± </w:t>
      </w:r>
      <w:smartTag w:uri="urn:schemas-microsoft-com:office:smarttags" w:element="metricconverter">
        <w:smartTagPr>
          <w:attr w:name="ProductID" w:val="5 cm"/>
        </w:smartTagPr>
        <w:r w:rsidRPr="00265419">
          <w:rPr>
            <w:szCs w:val="24"/>
          </w:rPr>
          <w:t>5 cm</w:t>
        </w:r>
      </w:smartTag>
      <w:r w:rsidRPr="00265419">
        <w:rPr>
          <w:szCs w:val="24"/>
        </w:rPr>
        <w:t xml:space="preserve"> en chaque point des profils contrôlés pour les fondations d'ouvrages et les surfaces destinées à recevoir des protections en enrochements ou gabions ; </w:t>
      </w:r>
    </w:p>
    <w:p w14:paraId="521EA5B1" w14:textId="2072DB62" w:rsidR="00E25A57" w:rsidRDefault="00E25A57" w:rsidP="00E25A57">
      <w:pPr>
        <w:widowControl w:val="0"/>
        <w:spacing w:before="120" w:after="200"/>
        <w:ind w:left="2160" w:hanging="576"/>
        <w:rPr>
          <w:szCs w:val="24"/>
        </w:rPr>
      </w:pPr>
      <w:r w:rsidRPr="00265419">
        <w:rPr>
          <w:szCs w:val="24"/>
        </w:rPr>
        <w:t>±</w:t>
      </w:r>
      <w:smartTag w:uri="urn:schemas-microsoft-com:office:smarttags" w:element="metricconverter">
        <w:smartTagPr>
          <w:attr w:name="ProductID" w:val="10 cm"/>
        </w:smartTagPr>
        <w:r w:rsidRPr="00265419">
          <w:rPr>
            <w:szCs w:val="24"/>
          </w:rPr>
          <w:t>10 cm</w:t>
        </w:r>
      </w:smartTag>
      <w:r w:rsidRPr="00265419">
        <w:rPr>
          <w:szCs w:val="24"/>
        </w:rPr>
        <w:t xml:space="preserve"> dans les autres cas.</w:t>
      </w:r>
    </w:p>
    <w:p w14:paraId="71570EEC" w14:textId="77777777" w:rsidR="00F54C81" w:rsidRDefault="00F54C81" w:rsidP="00E25A57">
      <w:pPr>
        <w:widowControl w:val="0"/>
        <w:spacing w:before="120" w:after="200"/>
        <w:ind w:left="2160" w:hanging="576"/>
        <w:rPr>
          <w:szCs w:val="24"/>
        </w:rPr>
      </w:pPr>
    </w:p>
    <w:p w14:paraId="7CC74D04" w14:textId="77777777" w:rsidR="00E25A57" w:rsidRPr="00265419" w:rsidRDefault="00E25A57" w:rsidP="00E25A57">
      <w:pPr>
        <w:spacing w:after="200"/>
        <w:ind w:left="576" w:hanging="576"/>
        <w:rPr>
          <w:b/>
          <w:bCs/>
          <w:i/>
          <w:iCs/>
          <w:szCs w:val="24"/>
        </w:rPr>
      </w:pPr>
      <w:bookmarkStart w:id="286" w:name="_Toc37822625"/>
      <w:bookmarkStart w:id="287" w:name="_Toc37835643"/>
      <w:r w:rsidRPr="00265419">
        <w:rPr>
          <w:b/>
          <w:bCs/>
          <w:i/>
          <w:iCs/>
          <w:szCs w:val="24"/>
        </w:rPr>
        <w:lastRenderedPageBreak/>
        <w:t>3.2.3.4 Contrôles</w:t>
      </w:r>
      <w:bookmarkEnd w:id="286"/>
      <w:bookmarkEnd w:id="287"/>
      <w:r w:rsidRPr="00265419">
        <w:rPr>
          <w:b/>
          <w:bCs/>
          <w:i/>
          <w:iCs/>
          <w:szCs w:val="24"/>
        </w:rPr>
        <w:t> :</w:t>
      </w:r>
    </w:p>
    <w:p w14:paraId="04E28ADE" w14:textId="77777777" w:rsidR="00E25A57" w:rsidRPr="00265419" w:rsidRDefault="00E25A57" w:rsidP="00E25A57">
      <w:pPr>
        <w:widowControl w:val="0"/>
        <w:spacing w:before="120" w:after="200"/>
        <w:ind w:left="720" w:hanging="576"/>
        <w:rPr>
          <w:szCs w:val="24"/>
        </w:rPr>
      </w:pPr>
      <w:r w:rsidRPr="00265419">
        <w:rPr>
          <w:szCs w:val="24"/>
        </w:rPr>
        <w:t>L'Ingénieur pourra demander des contrôles contradictoires de la teneur en eau et du compactage pour chaque ouvrage.</w:t>
      </w:r>
    </w:p>
    <w:p w14:paraId="01F6163B" w14:textId="77777777" w:rsidR="00E25A57" w:rsidRPr="00265419" w:rsidRDefault="00E25A57" w:rsidP="00E25A57">
      <w:pPr>
        <w:pBdr>
          <w:bottom w:val="single" w:sz="18" w:space="1" w:color="auto"/>
        </w:pBdr>
        <w:shd w:val="clear" w:color="auto" w:fill="BFBFBF"/>
        <w:spacing w:after="200"/>
        <w:ind w:left="600" w:right="-61"/>
        <w:jc w:val="center"/>
        <w:outlineLvl w:val="0"/>
        <w:rPr>
          <w:b/>
          <w:szCs w:val="24"/>
        </w:rPr>
      </w:pPr>
      <w:bookmarkStart w:id="288" w:name="_Toc37822626"/>
      <w:bookmarkStart w:id="289" w:name="_Toc37835644"/>
      <w:bookmarkStart w:id="290" w:name="_Toc443533751"/>
      <w:r w:rsidRPr="00265419">
        <w:rPr>
          <w:b/>
          <w:szCs w:val="24"/>
        </w:rPr>
        <w:t xml:space="preserve">4. </w:t>
      </w:r>
      <w:r w:rsidRPr="00265419">
        <w:rPr>
          <w:b/>
          <w:szCs w:val="24"/>
        </w:rPr>
        <w:tab/>
        <w:t>DÉBLAIS ET REMBLAIS POUR DIGUES ET PISTES</w:t>
      </w:r>
      <w:bookmarkEnd w:id="288"/>
      <w:bookmarkEnd w:id="289"/>
      <w:bookmarkEnd w:id="290"/>
    </w:p>
    <w:p w14:paraId="58BF9605" w14:textId="77777777" w:rsidR="00E25A57" w:rsidRPr="00265419" w:rsidRDefault="00E25A57" w:rsidP="00E25A57">
      <w:pPr>
        <w:spacing w:after="200"/>
        <w:ind w:left="720" w:hanging="720"/>
        <w:jc w:val="left"/>
        <w:outlineLvl w:val="1"/>
        <w:rPr>
          <w:b/>
          <w:szCs w:val="24"/>
        </w:rPr>
      </w:pPr>
      <w:r w:rsidRPr="00265419">
        <w:rPr>
          <w:b/>
          <w:szCs w:val="24"/>
        </w:rPr>
        <w:t xml:space="preserve">4.1 </w:t>
      </w:r>
      <w:r w:rsidRPr="00265419">
        <w:rPr>
          <w:b/>
          <w:szCs w:val="24"/>
        </w:rPr>
        <w:tab/>
        <w:t>GÉNÉRALITÉS</w:t>
      </w:r>
    </w:p>
    <w:p w14:paraId="48EB2DB0" w14:textId="77777777" w:rsidR="00E25A57" w:rsidRPr="00265419" w:rsidRDefault="00E25A57" w:rsidP="00E25A57">
      <w:pPr>
        <w:spacing w:after="200"/>
        <w:ind w:left="576" w:hanging="576"/>
        <w:rPr>
          <w:b/>
          <w:bCs/>
          <w:szCs w:val="24"/>
        </w:rPr>
      </w:pPr>
      <w:r w:rsidRPr="00265419">
        <w:rPr>
          <w:b/>
          <w:bCs/>
          <w:szCs w:val="24"/>
        </w:rPr>
        <w:t xml:space="preserve">4.1.1 </w:t>
      </w:r>
      <w:r w:rsidRPr="00265419">
        <w:rPr>
          <w:b/>
          <w:bCs/>
          <w:szCs w:val="24"/>
        </w:rPr>
        <w:tab/>
        <w:t>Travaux inclus</w:t>
      </w:r>
    </w:p>
    <w:p w14:paraId="01448AB0" w14:textId="77777777" w:rsidR="00E25A57" w:rsidRPr="00265419" w:rsidRDefault="00E25A57" w:rsidP="00F464F6">
      <w:pPr>
        <w:widowControl w:val="0"/>
        <w:numPr>
          <w:ilvl w:val="0"/>
          <w:numId w:val="89"/>
        </w:numPr>
        <w:tabs>
          <w:tab w:val="num" w:pos="-1560"/>
          <w:tab w:val="left" w:pos="1080"/>
        </w:tabs>
        <w:autoSpaceDE w:val="0"/>
        <w:autoSpaceDN w:val="0"/>
        <w:adjustRightInd w:val="0"/>
        <w:spacing w:after="200"/>
        <w:ind w:left="1080"/>
        <w:rPr>
          <w:szCs w:val="24"/>
        </w:rPr>
      </w:pPr>
      <w:r w:rsidRPr="00265419">
        <w:rPr>
          <w:szCs w:val="24"/>
        </w:rPr>
        <w:t>Drain collecteur,</w:t>
      </w:r>
    </w:p>
    <w:p w14:paraId="3D893BEF" w14:textId="77777777" w:rsidR="00E25A57" w:rsidRPr="00265419" w:rsidRDefault="00E25A57" w:rsidP="00F464F6">
      <w:pPr>
        <w:widowControl w:val="0"/>
        <w:numPr>
          <w:ilvl w:val="0"/>
          <w:numId w:val="89"/>
        </w:numPr>
        <w:tabs>
          <w:tab w:val="num" w:pos="-1560"/>
          <w:tab w:val="left" w:pos="1080"/>
        </w:tabs>
        <w:autoSpaceDE w:val="0"/>
        <w:autoSpaceDN w:val="0"/>
        <w:adjustRightInd w:val="0"/>
        <w:spacing w:after="200"/>
        <w:ind w:left="1080"/>
        <w:rPr>
          <w:szCs w:val="24"/>
        </w:rPr>
      </w:pPr>
      <w:r w:rsidRPr="00265419">
        <w:rPr>
          <w:szCs w:val="24"/>
        </w:rPr>
        <w:t>Diguettes,</w:t>
      </w:r>
    </w:p>
    <w:p w14:paraId="54CD09EE" w14:textId="77777777" w:rsidR="00E25A57" w:rsidRPr="00265419" w:rsidRDefault="00E25A57" w:rsidP="00E25A57">
      <w:pPr>
        <w:spacing w:after="200"/>
        <w:ind w:left="576" w:hanging="576"/>
        <w:rPr>
          <w:b/>
          <w:bCs/>
          <w:szCs w:val="24"/>
        </w:rPr>
      </w:pPr>
      <w:r w:rsidRPr="00265419">
        <w:rPr>
          <w:b/>
          <w:bCs/>
          <w:szCs w:val="24"/>
        </w:rPr>
        <w:t>4.1.2</w:t>
      </w:r>
      <w:r w:rsidRPr="00265419">
        <w:rPr>
          <w:b/>
          <w:bCs/>
          <w:szCs w:val="24"/>
        </w:rPr>
        <w:tab/>
        <w:t>Travaux associés</w:t>
      </w:r>
    </w:p>
    <w:p w14:paraId="5902C70D" w14:textId="77777777" w:rsidR="00E25A57" w:rsidRPr="00265419" w:rsidRDefault="00E25A57" w:rsidP="00F464F6">
      <w:pPr>
        <w:widowControl w:val="0"/>
        <w:numPr>
          <w:ilvl w:val="0"/>
          <w:numId w:val="90"/>
        </w:numPr>
        <w:tabs>
          <w:tab w:val="num" w:pos="1080"/>
        </w:tabs>
        <w:autoSpaceDE w:val="0"/>
        <w:autoSpaceDN w:val="0"/>
        <w:adjustRightInd w:val="0"/>
        <w:spacing w:before="160"/>
        <w:ind w:left="1077" w:hanging="357"/>
        <w:rPr>
          <w:szCs w:val="24"/>
        </w:rPr>
      </w:pPr>
      <w:r w:rsidRPr="00265419">
        <w:rPr>
          <w:szCs w:val="24"/>
        </w:rPr>
        <w:t>Déblais et remblais pour ouvrages,</w:t>
      </w:r>
    </w:p>
    <w:p w14:paraId="5A9B2486" w14:textId="77777777" w:rsidR="00E25A57" w:rsidRPr="00265419" w:rsidRDefault="00E25A57" w:rsidP="00F464F6">
      <w:pPr>
        <w:widowControl w:val="0"/>
        <w:numPr>
          <w:ilvl w:val="0"/>
          <w:numId w:val="90"/>
        </w:numPr>
        <w:tabs>
          <w:tab w:val="num" w:pos="1080"/>
        </w:tabs>
        <w:autoSpaceDE w:val="0"/>
        <w:autoSpaceDN w:val="0"/>
        <w:adjustRightInd w:val="0"/>
        <w:ind w:left="1080"/>
        <w:rPr>
          <w:szCs w:val="24"/>
        </w:rPr>
      </w:pPr>
      <w:r w:rsidRPr="00265419">
        <w:rPr>
          <w:szCs w:val="24"/>
        </w:rPr>
        <w:t>Bétons et maçonneries,</w:t>
      </w:r>
    </w:p>
    <w:p w14:paraId="0CD50A9D" w14:textId="77777777" w:rsidR="00E25A57" w:rsidRPr="00265419" w:rsidRDefault="00E25A57" w:rsidP="00F464F6">
      <w:pPr>
        <w:widowControl w:val="0"/>
        <w:numPr>
          <w:ilvl w:val="0"/>
          <w:numId w:val="90"/>
        </w:numPr>
        <w:tabs>
          <w:tab w:val="num" w:pos="1080"/>
        </w:tabs>
        <w:autoSpaceDE w:val="0"/>
        <w:autoSpaceDN w:val="0"/>
        <w:adjustRightInd w:val="0"/>
        <w:ind w:left="1080"/>
        <w:rPr>
          <w:szCs w:val="24"/>
        </w:rPr>
      </w:pPr>
      <w:r w:rsidRPr="00265419">
        <w:rPr>
          <w:szCs w:val="24"/>
        </w:rPr>
        <w:t>Enduits d'étanchéité,</w:t>
      </w:r>
    </w:p>
    <w:p w14:paraId="6404EC05" w14:textId="77777777" w:rsidR="00E25A57" w:rsidRPr="00265419" w:rsidRDefault="00E25A57" w:rsidP="00F464F6">
      <w:pPr>
        <w:widowControl w:val="0"/>
        <w:numPr>
          <w:ilvl w:val="0"/>
          <w:numId w:val="90"/>
        </w:numPr>
        <w:tabs>
          <w:tab w:val="num" w:pos="1080"/>
        </w:tabs>
        <w:autoSpaceDE w:val="0"/>
        <w:autoSpaceDN w:val="0"/>
        <w:adjustRightInd w:val="0"/>
        <w:ind w:left="1080"/>
        <w:rPr>
          <w:szCs w:val="24"/>
        </w:rPr>
      </w:pPr>
      <w:r w:rsidRPr="00265419">
        <w:rPr>
          <w:szCs w:val="24"/>
        </w:rPr>
        <w:t>Protections en enrochements,</w:t>
      </w:r>
    </w:p>
    <w:p w14:paraId="2BDF647E" w14:textId="77777777" w:rsidR="00E25A57" w:rsidRPr="00265419" w:rsidRDefault="00E25A57" w:rsidP="00F464F6">
      <w:pPr>
        <w:widowControl w:val="0"/>
        <w:numPr>
          <w:ilvl w:val="0"/>
          <w:numId w:val="90"/>
        </w:numPr>
        <w:tabs>
          <w:tab w:val="num" w:pos="1080"/>
        </w:tabs>
        <w:autoSpaceDE w:val="0"/>
        <w:autoSpaceDN w:val="0"/>
        <w:adjustRightInd w:val="0"/>
        <w:ind w:left="1080"/>
        <w:rPr>
          <w:szCs w:val="24"/>
        </w:rPr>
      </w:pPr>
      <w:r w:rsidRPr="00265419">
        <w:rPr>
          <w:szCs w:val="24"/>
        </w:rPr>
        <w:t>Gabions,</w:t>
      </w:r>
    </w:p>
    <w:p w14:paraId="341F0619" w14:textId="77777777" w:rsidR="00E25A57" w:rsidRPr="00265419" w:rsidRDefault="00E25A57" w:rsidP="00F464F6">
      <w:pPr>
        <w:widowControl w:val="0"/>
        <w:numPr>
          <w:ilvl w:val="0"/>
          <w:numId w:val="90"/>
        </w:numPr>
        <w:tabs>
          <w:tab w:val="num" w:pos="1080"/>
        </w:tabs>
        <w:autoSpaceDE w:val="0"/>
        <w:autoSpaceDN w:val="0"/>
        <w:adjustRightInd w:val="0"/>
        <w:ind w:left="1080"/>
        <w:rPr>
          <w:szCs w:val="24"/>
        </w:rPr>
      </w:pPr>
      <w:r w:rsidRPr="00265419">
        <w:rPr>
          <w:szCs w:val="24"/>
        </w:rPr>
        <w:t>Filtres en matériaux naturels, drains et transition,</w:t>
      </w:r>
    </w:p>
    <w:p w14:paraId="2539BC22" w14:textId="77777777" w:rsidR="00E25A57" w:rsidRPr="00265419" w:rsidRDefault="00E25A57" w:rsidP="00F464F6">
      <w:pPr>
        <w:widowControl w:val="0"/>
        <w:numPr>
          <w:ilvl w:val="0"/>
          <w:numId w:val="90"/>
        </w:numPr>
        <w:tabs>
          <w:tab w:val="num" w:pos="1080"/>
        </w:tabs>
        <w:autoSpaceDE w:val="0"/>
        <w:autoSpaceDN w:val="0"/>
        <w:adjustRightInd w:val="0"/>
        <w:ind w:left="1080"/>
        <w:rPr>
          <w:szCs w:val="24"/>
        </w:rPr>
      </w:pPr>
      <w:r w:rsidRPr="00265419">
        <w:rPr>
          <w:szCs w:val="24"/>
        </w:rPr>
        <w:t>Filtres synthétiques,</w:t>
      </w:r>
    </w:p>
    <w:p w14:paraId="32F33008" w14:textId="77777777" w:rsidR="00E25A57" w:rsidRPr="00265419" w:rsidRDefault="00E25A57" w:rsidP="00F464F6">
      <w:pPr>
        <w:widowControl w:val="0"/>
        <w:numPr>
          <w:ilvl w:val="0"/>
          <w:numId w:val="90"/>
        </w:numPr>
        <w:tabs>
          <w:tab w:val="num" w:pos="1080"/>
        </w:tabs>
        <w:autoSpaceDE w:val="0"/>
        <w:autoSpaceDN w:val="0"/>
        <w:adjustRightInd w:val="0"/>
        <w:ind w:left="1080"/>
        <w:rPr>
          <w:szCs w:val="24"/>
        </w:rPr>
      </w:pPr>
      <w:r w:rsidRPr="00265419">
        <w:rPr>
          <w:szCs w:val="24"/>
        </w:rPr>
        <w:t>Tuyaux en pvc ou béton,</w:t>
      </w:r>
    </w:p>
    <w:p w14:paraId="368667EB" w14:textId="77777777" w:rsidR="00E25A57" w:rsidRPr="00265419" w:rsidRDefault="00E25A57" w:rsidP="00F464F6">
      <w:pPr>
        <w:widowControl w:val="0"/>
        <w:numPr>
          <w:ilvl w:val="0"/>
          <w:numId w:val="90"/>
        </w:numPr>
        <w:tabs>
          <w:tab w:val="num" w:pos="1080"/>
        </w:tabs>
        <w:autoSpaceDE w:val="0"/>
        <w:autoSpaceDN w:val="0"/>
        <w:adjustRightInd w:val="0"/>
        <w:ind w:left="1080"/>
        <w:rPr>
          <w:szCs w:val="24"/>
        </w:rPr>
      </w:pPr>
      <w:r w:rsidRPr="00265419">
        <w:rPr>
          <w:szCs w:val="24"/>
        </w:rPr>
        <w:t>Équipements hydromécaniques,</w:t>
      </w:r>
    </w:p>
    <w:p w14:paraId="5D4D6102" w14:textId="77777777" w:rsidR="00E25A57" w:rsidRDefault="00E25A57" w:rsidP="00F464F6">
      <w:pPr>
        <w:widowControl w:val="0"/>
        <w:numPr>
          <w:ilvl w:val="0"/>
          <w:numId w:val="90"/>
        </w:numPr>
        <w:tabs>
          <w:tab w:val="num" w:pos="1080"/>
        </w:tabs>
        <w:autoSpaceDE w:val="0"/>
        <w:autoSpaceDN w:val="0"/>
        <w:adjustRightInd w:val="0"/>
        <w:ind w:left="1080"/>
        <w:rPr>
          <w:szCs w:val="24"/>
        </w:rPr>
      </w:pPr>
      <w:r w:rsidRPr="00265419">
        <w:rPr>
          <w:szCs w:val="24"/>
        </w:rPr>
        <w:t>Constructions métalliques diverses.</w:t>
      </w:r>
    </w:p>
    <w:p w14:paraId="7C8F843B" w14:textId="77777777" w:rsidR="00E25A57" w:rsidRPr="00265419" w:rsidRDefault="00E25A57" w:rsidP="00E25A57">
      <w:pPr>
        <w:widowControl w:val="0"/>
        <w:tabs>
          <w:tab w:val="num" w:pos="1080"/>
        </w:tabs>
        <w:autoSpaceDE w:val="0"/>
        <w:autoSpaceDN w:val="0"/>
        <w:adjustRightInd w:val="0"/>
        <w:rPr>
          <w:szCs w:val="24"/>
        </w:rPr>
      </w:pPr>
    </w:p>
    <w:p w14:paraId="28D0CAF7" w14:textId="77777777" w:rsidR="00E25A57" w:rsidRPr="00265419" w:rsidRDefault="00E25A57" w:rsidP="00E25A57">
      <w:pPr>
        <w:spacing w:after="200"/>
        <w:ind w:left="576" w:hanging="576"/>
        <w:rPr>
          <w:b/>
          <w:bCs/>
          <w:szCs w:val="24"/>
        </w:rPr>
      </w:pPr>
      <w:r w:rsidRPr="00265419">
        <w:rPr>
          <w:b/>
          <w:bCs/>
          <w:szCs w:val="24"/>
        </w:rPr>
        <w:t xml:space="preserve">4.1.3 </w:t>
      </w:r>
      <w:r w:rsidRPr="00265419">
        <w:rPr>
          <w:b/>
          <w:bCs/>
          <w:szCs w:val="24"/>
        </w:rPr>
        <w:tab/>
        <w:t>Description</w:t>
      </w:r>
    </w:p>
    <w:p w14:paraId="6D071F33" w14:textId="77777777" w:rsidR="00E25A57" w:rsidRPr="00265419" w:rsidRDefault="00E25A57" w:rsidP="00E25A57">
      <w:pPr>
        <w:spacing w:after="200"/>
        <w:ind w:left="576" w:hanging="576"/>
        <w:rPr>
          <w:b/>
          <w:bCs/>
          <w:i/>
          <w:iCs/>
          <w:szCs w:val="24"/>
        </w:rPr>
      </w:pPr>
      <w:r w:rsidRPr="00265419">
        <w:rPr>
          <w:b/>
          <w:bCs/>
          <w:i/>
          <w:iCs/>
          <w:szCs w:val="24"/>
        </w:rPr>
        <w:t>4.1.3.1 Drain collecteur -chenal-</w:t>
      </w:r>
      <w:r w:rsidRPr="00265419">
        <w:rPr>
          <w:szCs w:val="24"/>
        </w:rPr>
        <w:t xml:space="preserve"> Colatures</w:t>
      </w:r>
    </w:p>
    <w:p w14:paraId="4544CD94" w14:textId="77777777" w:rsidR="00E25A57" w:rsidRPr="00265419" w:rsidRDefault="00E25A57" w:rsidP="00E25A57">
      <w:pPr>
        <w:widowControl w:val="0"/>
        <w:spacing w:before="80" w:after="200"/>
        <w:rPr>
          <w:szCs w:val="24"/>
        </w:rPr>
      </w:pPr>
      <w:r w:rsidRPr="00265419">
        <w:rPr>
          <w:szCs w:val="24"/>
        </w:rPr>
        <w:t xml:space="preserve">Les drains </w:t>
      </w:r>
      <w:r w:rsidRPr="00265419">
        <w:rPr>
          <w:b/>
          <w:bCs/>
          <w:i/>
          <w:iCs/>
          <w:szCs w:val="24"/>
        </w:rPr>
        <w:t xml:space="preserve">collecteurs </w:t>
      </w:r>
      <w:r w:rsidRPr="00265419">
        <w:rPr>
          <w:szCs w:val="24"/>
        </w:rPr>
        <w:t>sont de section trapézoïdale et collectent les eaux des drains de secondaire. Les sections croissent de l’amont vers l’aval (ou exutoire). Les caractéristiques hydrauliques et géométriques sont celles indiquées sur les plans.</w:t>
      </w:r>
    </w:p>
    <w:p w14:paraId="7B8F8FE3" w14:textId="77777777" w:rsidR="00E25A57" w:rsidRPr="00265419" w:rsidRDefault="00E25A57" w:rsidP="00E25A57">
      <w:pPr>
        <w:ind w:left="576" w:hanging="576"/>
        <w:rPr>
          <w:b/>
          <w:bCs/>
          <w:i/>
          <w:iCs/>
          <w:szCs w:val="24"/>
        </w:rPr>
      </w:pPr>
      <w:r w:rsidRPr="00265419">
        <w:rPr>
          <w:b/>
          <w:bCs/>
          <w:i/>
          <w:iCs/>
          <w:szCs w:val="24"/>
        </w:rPr>
        <w:t>4.1.3.7 Diguettes :</w:t>
      </w:r>
    </w:p>
    <w:p w14:paraId="4D8FF199" w14:textId="77777777" w:rsidR="00E25A57" w:rsidRPr="00265419" w:rsidRDefault="00E25A57" w:rsidP="00E25A57">
      <w:pPr>
        <w:widowControl w:val="0"/>
        <w:spacing w:before="80" w:after="200"/>
        <w:rPr>
          <w:szCs w:val="24"/>
        </w:rPr>
      </w:pPr>
      <w:r w:rsidRPr="00265419">
        <w:rPr>
          <w:szCs w:val="24"/>
        </w:rPr>
        <w:t>Elles seront réalisées en remblai compactés à 98% de l’OPN sur 20 cm de décapage.</w:t>
      </w:r>
    </w:p>
    <w:p w14:paraId="2634576C" w14:textId="77777777" w:rsidR="00E25A57" w:rsidRPr="00265419" w:rsidRDefault="00E25A57" w:rsidP="00E25A57">
      <w:pPr>
        <w:ind w:left="576" w:hanging="576"/>
        <w:rPr>
          <w:b/>
          <w:bCs/>
          <w:szCs w:val="24"/>
        </w:rPr>
      </w:pPr>
      <w:r w:rsidRPr="00265419">
        <w:rPr>
          <w:b/>
          <w:bCs/>
          <w:szCs w:val="24"/>
        </w:rPr>
        <w:t xml:space="preserve">4.1.4 </w:t>
      </w:r>
      <w:r w:rsidRPr="00265419">
        <w:rPr>
          <w:b/>
          <w:bCs/>
          <w:szCs w:val="24"/>
        </w:rPr>
        <w:tab/>
        <w:t>Documents à remettre</w:t>
      </w:r>
    </w:p>
    <w:p w14:paraId="410A7FBC" w14:textId="77777777" w:rsidR="00E25A57" w:rsidRPr="00265419" w:rsidRDefault="00E25A57" w:rsidP="00F464F6">
      <w:pPr>
        <w:widowControl w:val="0"/>
        <w:numPr>
          <w:ilvl w:val="0"/>
          <w:numId w:val="92"/>
        </w:numPr>
        <w:tabs>
          <w:tab w:val="left" w:pos="283"/>
          <w:tab w:val="num" w:pos="1080"/>
        </w:tabs>
        <w:autoSpaceDE w:val="0"/>
        <w:autoSpaceDN w:val="0"/>
        <w:adjustRightInd w:val="0"/>
        <w:spacing w:before="80"/>
        <w:ind w:left="1077" w:hanging="357"/>
        <w:rPr>
          <w:szCs w:val="24"/>
        </w:rPr>
      </w:pPr>
      <w:r w:rsidRPr="00265419">
        <w:rPr>
          <w:szCs w:val="24"/>
        </w:rPr>
        <w:t>Document explicitant les moyens et méthodes de construction des canaux : un mois au moins avant le démarrage des travaux concernés ;</w:t>
      </w:r>
    </w:p>
    <w:p w14:paraId="4AD31D4C" w14:textId="77777777" w:rsidR="00E25A57" w:rsidRPr="00265419" w:rsidRDefault="00E25A57" w:rsidP="00F464F6">
      <w:pPr>
        <w:widowControl w:val="0"/>
        <w:numPr>
          <w:ilvl w:val="0"/>
          <w:numId w:val="91"/>
        </w:numPr>
        <w:tabs>
          <w:tab w:val="num" w:pos="1080"/>
        </w:tabs>
        <w:autoSpaceDE w:val="0"/>
        <w:autoSpaceDN w:val="0"/>
        <w:adjustRightInd w:val="0"/>
        <w:ind w:left="1080"/>
        <w:jc w:val="left"/>
        <w:rPr>
          <w:szCs w:val="24"/>
        </w:rPr>
      </w:pPr>
      <w:r w:rsidRPr="00265419">
        <w:rPr>
          <w:szCs w:val="24"/>
        </w:rPr>
        <w:t>Profils en long au 1/2000</w:t>
      </w:r>
      <w:r w:rsidRPr="00265419">
        <w:rPr>
          <w:szCs w:val="24"/>
          <w:vertAlign w:val="superscript"/>
        </w:rPr>
        <w:t>ème</w:t>
      </w:r>
      <w:r w:rsidRPr="00265419">
        <w:rPr>
          <w:szCs w:val="24"/>
        </w:rPr>
        <w:t xml:space="preserve"> ;</w:t>
      </w:r>
    </w:p>
    <w:p w14:paraId="2017C9D3" w14:textId="77777777" w:rsidR="00E25A57" w:rsidRPr="00265419" w:rsidRDefault="00E25A57" w:rsidP="00F464F6">
      <w:pPr>
        <w:widowControl w:val="0"/>
        <w:numPr>
          <w:ilvl w:val="0"/>
          <w:numId w:val="91"/>
        </w:numPr>
        <w:tabs>
          <w:tab w:val="num" w:pos="1080"/>
        </w:tabs>
        <w:autoSpaceDE w:val="0"/>
        <w:autoSpaceDN w:val="0"/>
        <w:adjustRightInd w:val="0"/>
        <w:ind w:left="1080"/>
        <w:jc w:val="left"/>
        <w:rPr>
          <w:szCs w:val="24"/>
        </w:rPr>
      </w:pPr>
      <w:r w:rsidRPr="00265419">
        <w:rPr>
          <w:szCs w:val="24"/>
        </w:rPr>
        <w:t>Profils en travers type ;</w:t>
      </w:r>
    </w:p>
    <w:p w14:paraId="4BA655A1" w14:textId="77777777" w:rsidR="00E25A57" w:rsidRPr="00265419" w:rsidRDefault="00E25A57" w:rsidP="00F464F6">
      <w:pPr>
        <w:widowControl w:val="0"/>
        <w:numPr>
          <w:ilvl w:val="0"/>
          <w:numId w:val="91"/>
        </w:numPr>
        <w:tabs>
          <w:tab w:val="num" w:pos="1080"/>
        </w:tabs>
        <w:autoSpaceDE w:val="0"/>
        <w:autoSpaceDN w:val="0"/>
        <w:adjustRightInd w:val="0"/>
        <w:ind w:left="1080"/>
        <w:rPr>
          <w:szCs w:val="24"/>
        </w:rPr>
      </w:pPr>
      <w:r w:rsidRPr="00265419">
        <w:rPr>
          <w:szCs w:val="24"/>
        </w:rPr>
        <w:t>Relevés topographiques au 1/2000</w:t>
      </w:r>
      <w:r w:rsidRPr="00265419">
        <w:rPr>
          <w:szCs w:val="24"/>
          <w:vertAlign w:val="superscript"/>
        </w:rPr>
        <w:t>ème</w:t>
      </w:r>
      <w:r w:rsidRPr="00265419">
        <w:rPr>
          <w:szCs w:val="24"/>
        </w:rPr>
        <w:t xml:space="preserve"> (un point coté tous les </w:t>
      </w:r>
      <w:smartTag w:uri="urn:schemas-microsoft-com:office:smarttags" w:element="metricconverter">
        <w:smartTagPr>
          <w:attr w:name="ProductID" w:val="20 m"/>
        </w:smartTagPr>
        <w:r w:rsidRPr="00265419">
          <w:rPr>
            <w:szCs w:val="24"/>
          </w:rPr>
          <w:t>20 m</w:t>
        </w:r>
      </w:smartTag>
      <w:r w:rsidRPr="00265419">
        <w:rPr>
          <w:szCs w:val="24"/>
        </w:rPr>
        <w:t>) du quartier hydraulique avant exécution des canaux / drains tertiaires correspondants.</w:t>
      </w:r>
    </w:p>
    <w:p w14:paraId="472FE13F" w14:textId="77777777" w:rsidR="00E25A57" w:rsidRDefault="00E25A57" w:rsidP="00E25A57">
      <w:pPr>
        <w:widowControl w:val="0"/>
        <w:spacing w:before="120" w:after="200"/>
        <w:ind w:left="576" w:hanging="576"/>
        <w:rPr>
          <w:szCs w:val="24"/>
        </w:rPr>
      </w:pPr>
    </w:p>
    <w:p w14:paraId="12E10CF9" w14:textId="77777777" w:rsidR="00E25A57" w:rsidRDefault="00E25A57" w:rsidP="00F54C81">
      <w:pPr>
        <w:widowControl w:val="0"/>
        <w:spacing w:before="80"/>
        <w:rPr>
          <w:szCs w:val="24"/>
        </w:rPr>
      </w:pPr>
      <w:r w:rsidRPr="00265419">
        <w:rPr>
          <w:szCs w:val="24"/>
        </w:rPr>
        <w:lastRenderedPageBreak/>
        <w:t>Préalablement à l'exécution des travaux, l'Entrepreneur établira et soumettra à l'approbation de l'Ingénieur un projet de mouvement des terres pour chacun des secteurs hydrauliques dominés par un secondaire.</w:t>
      </w:r>
    </w:p>
    <w:p w14:paraId="5EBB7330" w14:textId="77777777" w:rsidR="00E25A57" w:rsidRPr="00265419" w:rsidRDefault="00E25A57" w:rsidP="00E25A57">
      <w:pPr>
        <w:widowControl w:val="0"/>
        <w:spacing w:before="80" w:after="200"/>
        <w:rPr>
          <w:szCs w:val="24"/>
        </w:rPr>
      </w:pPr>
    </w:p>
    <w:p w14:paraId="583EE442" w14:textId="77777777" w:rsidR="00E25A57" w:rsidRPr="00265419" w:rsidRDefault="00E25A57" w:rsidP="00E25A57">
      <w:pPr>
        <w:spacing w:after="200"/>
        <w:ind w:left="720" w:hanging="720"/>
        <w:jc w:val="left"/>
        <w:outlineLvl w:val="1"/>
        <w:rPr>
          <w:b/>
          <w:szCs w:val="24"/>
        </w:rPr>
      </w:pPr>
      <w:r w:rsidRPr="00265419">
        <w:rPr>
          <w:b/>
          <w:szCs w:val="24"/>
        </w:rPr>
        <w:t>4.2</w:t>
      </w:r>
      <w:r w:rsidRPr="00265419">
        <w:rPr>
          <w:b/>
          <w:szCs w:val="24"/>
        </w:rPr>
        <w:tab/>
        <w:t>MATÉRIAUX</w:t>
      </w:r>
    </w:p>
    <w:p w14:paraId="7FC7A06C" w14:textId="77777777" w:rsidR="00E25A57" w:rsidRPr="00265419" w:rsidRDefault="00E25A57" w:rsidP="00E25A57">
      <w:pPr>
        <w:widowControl w:val="0"/>
        <w:spacing w:before="80" w:after="200"/>
        <w:rPr>
          <w:szCs w:val="24"/>
        </w:rPr>
      </w:pPr>
      <w:r w:rsidRPr="00265419">
        <w:rPr>
          <w:szCs w:val="24"/>
        </w:rPr>
        <w:t>Les sols utilisés pour la confection des cavaliers des canaux auront au moins les caractéristiques suivantes :</w:t>
      </w:r>
    </w:p>
    <w:p w14:paraId="28625761" w14:textId="77777777" w:rsidR="00E25A57" w:rsidRPr="00265419" w:rsidRDefault="00E25A57" w:rsidP="00F464F6">
      <w:pPr>
        <w:widowControl w:val="0"/>
        <w:numPr>
          <w:ilvl w:val="0"/>
          <w:numId w:val="93"/>
        </w:numPr>
        <w:tabs>
          <w:tab w:val="num" w:pos="1080"/>
          <w:tab w:val="left" w:pos="4680"/>
          <w:tab w:val="left" w:pos="5040"/>
        </w:tabs>
        <w:autoSpaceDE w:val="0"/>
        <w:autoSpaceDN w:val="0"/>
        <w:adjustRightInd w:val="0"/>
        <w:spacing w:before="8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5FBEFFB9" w14:textId="77777777" w:rsidR="00E25A57" w:rsidRPr="00265419" w:rsidRDefault="00E25A57" w:rsidP="00F464F6">
      <w:pPr>
        <w:widowControl w:val="0"/>
        <w:numPr>
          <w:ilvl w:val="0"/>
          <w:numId w:val="93"/>
        </w:numPr>
        <w:tabs>
          <w:tab w:val="num" w:pos="1080"/>
          <w:tab w:val="left" w:pos="4680"/>
          <w:tab w:val="left" w:pos="5040"/>
        </w:tabs>
        <w:autoSpaceDE w:val="0"/>
        <w:autoSpaceDN w:val="0"/>
        <w:adjustRightInd w:val="0"/>
        <w:ind w:left="1080"/>
        <w:rPr>
          <w:szCs w:val="24"/>
        </w:rPr>
      </w:pPr>
      <w:r w:rsidRPr="00265419">
        <w:rPr>
          <w:szCs w:val="24"/>
        </w:rPr>
        <w:t xml:space="preserve">Indice de plasticité (IP) </w:t>
      </w:r>
      <w:r w:rsidRPr="00265419">
        <w:rPr>
          <w:szCs w:val="24"/>
        </w:rPr>
        <w:tab/>
        <w:t xml:space="preserve">: </w:t>
      </w:r>
      <w:r w:rsidRPr="00265419">
        <w:rPr>
          <w:szCs w:val="24"/>
        </w:rPr>
        <w:tab/>
        <w:t>supérieur à 15 et inférieur à 25</w:t>
      </w:r>
    </w:p>
    <w:p w14:paraId="3D655418" w14:textId="77777777" w:rsidR="00E25A57" w:rsidRPr="00265419" w:rsidRDefault="00E25A57" w:rsidP="00F464F6">
      <w:pPr>
        <w:widowControl w:val="0"/>
        <w:numPr>
          <w:ilvl w:val="0"/>
          <w:numId w:val="93"/>
        </w:numPr>
        <w:tabs>
          <w:tab w:val="num" w:pos="1080"/>
          <w:tab w:val="left" w:pos="4680"/>
          <w:tab w:val="left" w:pos="5040"/>
        </w:tabs>
        <w:autoSpaceDE w:val="0"/>
        <w:autoSpaceDN w:val="0"/>
        <w:adjustRightInd w:val="0"/>
        <w:ind w:left="1080"/>
        <w:rPr>
          <w:szCs w:val="24"/>
        </w:rPr>
      </w:pPr>
      <w:r w:rsidRPr="00265419">
        <w:rPr>
          <w:szCs w:val="24"/>
        </w:rPr>
        <w:t>Passant au tamis de 80 micromètres</w:t>
      </w:r>
      <w:r w:rsidRPr="00265419">
        <w:rPr>
          <w:szCs w:val="24"/>
        </w:rPr>
        <w:tab/>
        <w:t xml:space="preserve">: </w:t>
      </w:r>
      <w:r w:rsidRPr="00265419">
        <w:rPr>
          <w:szCs w:val="24"/>
        </w:rPr>
        <w:tab/>
        <w:t>maximum 25 %.</w:t>
      </w:r>
    </w:p>
    <w:p w14:paraId="7357E82B" w14:textId="77777777" w:rsidR="00E25A57" w:rsidRDefault="00E25A57" w:rsidP="00E25A57">
      <w:pPr>
        <w:widowControl w:val="0"/>
        <w:spacing w:before="120" w:after="200"/>
        <w:ind w:left="720" w:right="-181" w:hanging="576"/>
        <w:rPr>
          <w:szCs w:val="24"/>
        </w:rPr>
      </w:pPr>
      <w:r w:rsidRPr="00265419">
        <w:rPr>
          <w:szCs w:val="24"/>
        </w:rPr>
        <w:t>Tous les autres matériaux seront considérés comme impropres à la construction de remblais.</w:t>
      </w:r>
    </w:p>
    <w:p w14:paraId="0E72B674" w14:textId="77777777" w:rsidR="00E25A57" w:rsidRPr="00265419" w:rsidRDefault="00E25A57" w:rsidP="00E25A57">
      <w:pPr>
        <w:widowControl w:val="0"/>
        <w:ind w:left="720" w:right="-181" w:hanging="576"/>
        <w:rPr>
          <w:szCs w:val="24"/>
        </w:rPr>
      </w:pPr>
    </w:p>
    <w:p w14:paraId="61CE4B4B" w14:textId="77777777" w:rsidR="00E25A57" w:rsidRPr="00265419" w:rsidRDefault="00E25A57" w:rsidP="00E25A57">
      <w:pPr>
        <w:spacing w:after="200"/>
        <w:ind w:left="720" w:hanging="720"/>
        <w:jc w:val="left"/>
        <w:outlineLvl w:val="1"/>
        <w:rPr>
          <w:b/>
          <w:szCs w:val="24"/>
        </w:rPr>
      </w:pPr>
      <w:r w:rsidRPr="00265419">
        <w:rPr>
          <w:b/>
          <w:szCs w:val="24"/>
        </w:rPr>
        <w:t xml:space="preserve">4.3 </w:t>
      </w:r>
      <w:r w:rsidRPr="00265419">
        <w:rPr>
          <w:b/>
          <w:szCs w:val="24"/>
        </w:rPr>
        <w:tab/>
        <w:t>MISE EN OEUVRE</w:t>
      </w:r>
    </w:p>
    <w:p w14:paraId="422B5D34" w14:textId="77777777" w:rsidR="00E25A57" w:rsidRPr="00265419" w:rsidRDefault="00E25A57" w:rsidP="00E25A57">
      <w:pPr>
        <w:widowControl w:val="0"/>
        <w:spacing w:before="80" w:after="200"/>
        <w:rPr>
          <w:szCs w:val="24"/>
        </w:rPr>
      </w:pPr>
      <w:r w:rsidRPr="00265419">
        <w:rPr>
          <w:szCs w:val="24"/>
        </w:rPr>
        <w:t>L'Ingénieur définira le calage des drains/chenal et des ouvrages qu'ils comportent sur la base du report des profils en long au 1/2000</w:t>
      </w:r>
      <w:r w:rsidRPr="00265419">
        <w:rPr>
          <w:szCs w:val="24"/>
          <w:vertAlign w:val="superscript"/>
        </w:rPr>
        <w:t>ème</w:t>
      </w:r>
      <w:r w:rsidRPr="00265419">
        <w:rPr>
          <w:szCs w:val="24"/>
        </w:rPr>
        <w:t xml:space="preserve"> réalisés par l'Entrepreneur.</w:t>
      </w:r>
    </w:p>
    <w:p w14:paraId="14A36F62" w14:textId="77777777" w:rsidR="00E25A57" w:rsidRPr="00265419" w:rsidRDefault="00E25A57" w:rsidP="00F464F6">
      <w:pPr>
        <w:numPr>
          <w:ilvl w:val="0"/>
          <w:numId w:val="96"/>
        </w:numPr>
        <w:spacing w:after="200"/>
        <w:jc w:val="left"/>
        <w:rPr>
          <w:b/>
          <w:szCs w:val="24"/>
        </w:rPr>
      </w:pPr>
      <w:r w:rsidRPr="00265419">
        <w:rPr>
          <w:b/>
          <w:szCs w:val="24"/>
        </w:rPr>
        <w:t>Inspection :</w:t>
      </w:r>
    </w:p>
    <w:p w14:paraId="5CF4ADC2" w14:textId="77777777" w:rsidR="00E25A57" w:rsidRPr="00265419" w:rsidRDefault="00E25A57" w:rsidP="00E25A57">
      <w:pPr>
        <w:widowControl w:val="0"/>
        <w:spacing w:before="80" w:after="200"/>
        <w:rPr>
          <w:szCs w:val="24"/>
        </w:rPr>
      </w:pPr>
      <w:r w:rsidRPr="00265419">
        <w:rPr>
          <w:szCs w:val="24"/>
        </w:rPr>
        <w:t>Toute surface de fonction destinée à supporter un remblai sera inspecté par l’Ingénieur avant toute mise en place du remblai.</w:t>
      </w:r>
    </w:p>
    <w:p w14:paraId="31BADD4B" w14:textId="77777777" w:rsidR="00E25A57" w:rsidRPr="00265419" w:rsidRDefault="00E25A57" w:rsidP="00F464F6">
      <w:pPr>
        <w:numPr>
          <w:ilvl w:val="0"/>
          <w:numId w:val="96"/>
        </w:numPr>
        <w:spacing w:after="200"/>
        <w:jc w:val="left"/>
        <w:rPr>
          <w:b/>
          <w:szCs w:val="24"/>
        </w:rPr>
      </w:pPr>
      <w:r w:rsidRPr="00265419">
        <w:rPr>
          <w:b/>
          <w:szCs w:val="24"/>
        </w:rPr>
        <w:t>Préparation du terrain sous les remblais</w:t>
      </w:r>
    </w:p>
    <w:p w14:paraId="68C85CB6" w14:textId="77777777" w:rsidR="00E25A57" w:rsidRPr="00265419" w:rsidRDefault="00E25A57" w:rsidP="00E25A57">
      <w:pPr>
        <w:widowControl w:val="0"/>
        <w:spacing w:before="120"/>
        <w:ind w:left="720" w:hanging="576"/>
        <w:rPr>
          <w:szCs w:val="24"/>
        </w:rPr>
      </w:pPr>
      <w:r w:rsidRPr="00265419">
        <w:rPr>
          <w:szCs w:val="24"/>
        </w:rPr>
        <w:t>L’Entrepreneur devra :</w:t>
      </w:r>
    </w:p>
    <w:p w14:paraId="6999A37B" w14:textId="77777777" w:rsidR="00E25A57" w:rsidRPr="00265419" w:rsidRDefault="00E25A57" w:rsidP="00F464F6">
      <w:pPr>
        <w:widowControl w:val="0"/>
        <w:numPr>
          <w:ilvl w:val="0"/>
          <w:numId w:val="93"/>
        </w:numPr>
        <w:tabs>
          <w:tab w:val="num" w:pos="1080"/>
          <w:tab w:val="left" w:pos="4680"/>
          <w:tab w:val="left" w:pos="5040"/>
        </w:tabs>
        <w:autoSpaceDE w:val="0"/>
        <w:autoSpaceDN w:val="0"/>
        <w:adjustRightInd w:val="0"/>
        <w:spacing w:before="80" w:after="200"/>
        <w:ind w:left="1077" w:hanging="357"/>
        <w:rPr>
          <w:szCs w:val="24"/>
        </w:rPr>
      </w:pPr>
      <w:r w:rsidRPr="00265419">
        <w:rPr>
          <w:szCs w:val="24"/>
        </w:rPr>
        <w:t xml:space="preserve">Décaper sur une épaisseur de </w:t>
      </w:r>
      <w:smartTag w:uri="urn:schemas-microsoft-com:office:smarttags" w:element="metricconverter">
        <w:smartTagPr>
          <w:attr w:name="ProductID" w:val="10 cm"/>
        </w:smartTagPr>
        <w:r w:rsidRPr="00265419">
          <w:rPr>
            <w:szCs w:val="24"/>
          </w:rPr>
          <w:t>10 cm</w:t>
        </w:r>
      </w:smartTag>
      <w:r w:rsidRPr="00265419">
        <w:rPr>
          <w:szCs w:val="24"/>
        </w:rPr>
        <w:t xml:space="preserve"> au minimum pour les emprises de canaux et route. Les produits de décapage seront mis en dépôts définitifs ;</w:t>
      </w:r>
    </w:p>
    <w:p w14:paraId="46219F11" w14:textId="77777777" w:rsidR="00E25A57" w:rsidRPr="00265419" w:rsidRDefault="00E25A57" w:rsidP="00F464F6">
      <w:pPr>
        <w:widowControl w:val="0"/>
        <w:numPr>
          <w:ilvl w:val="0"/>
          <w:numId w:val="95"/>
        </w:numPr>
        <w:autoSpaceDE w:val="0"/>
        <w:autoSpaceDN w:val="0"/>
        <w:adjustRightInd w:val="0"/>
        <w:spacing w:after="200"/>
        <w:rPr>
          <w:szCs w:val="24"/>
        </w:rPr>
      </w:pPr>
      <w:r w:rsidRPr="00265419">
        <w:rPr>
          <w:szCs w:val="24"/>
        </w:rPr>
        <w:t>Purger les matériaux impropres sauf disposition contraire prescrite par l’ingénieur ;</w:t>
      </w:r>
    </w:p>
    <w:p w14:paraId="12E032E9" w14:textId="77777777" w:rsidR="00E25A57" w:rsidRPr="00265419" w:rsidRDefault="00E25A57" w:rsidP="00F464F6">
      <w:pPr>
        <w:widowControl w:val="0"/>
        <w:numPr>
          <w:ilvl w:val="0"/>
          <w:numId w:val="95"/>
        </w:numPr>
        <w:autoSpaceDE w:val="0"/>
        <w:autoSpaceDN w:val="0"/>
        <w:adjustRightInd w:val="0"/>
        <w:spacing w:after="200"/>
        <w:rPr>
          <w:szCs w:val="24"/>
        </w:rPr>
      </w:pPr>
      <w:r w:rsidRPr="00265419">
        <w:rPr>
          <w:szCs w:val="24"/>
        </w:rPr>
        <w:t xml:space="preserve">Humidifier, homogénéiser et compacter le sol de fondation sur une épaisseur minimale de </w:t>
      </w:r>
      <w:smartTag w:uri="urn:schemas-microsoft-com:office:smarttags" w:element="metricconverter">
        <w:smartTagPr>
          <w:attr w:name="ProductID" w:val="25 cm"/>
        </w:smartTagPr>
        <w:r w:rsidRPr="00265419">
          <w:rPr>
            <w:szCs w:val="24"/>
          </w:rPr>
          <w:t>25 cm</w:t>
        </w:r>
      </w:smartTag>
      <w:r w:rsidRPr="00265419">
        <w:rPr>
          <w:szCs w:val="24"/>
        </w:rPr>
        <w:t xml:space="preserve"> selon les prescriptions définies pour le type de remblai à mettre en place ;</w:t>
      </w:r>
    </w:p>
    <w:p w14:paraId="3E0DBF0E" w14:textId="77777777" w:rsidR="00E25A57" w:rsidRPr="00265419" w:rsidRDefault="00E25A57" w:rsidP="00F464F6">
      <w:pPr>
        <w:numPr>
          <w:ilvl w:val="0"/>
          <w:numId w:val="96"/>
        </w:numPr>
        <w:spacing w:after="200"/>
        <w:jc w:val="left"/>
        <w:rPr>
          <w:b/>
          <w:szCs w:val="24"/>
        </w:rPr>
      </w:pPr>
      <w:r w:rsidRPr="00265419">
        <w:rPr>
          <w:b/>
          <w:szCs w:val="24"/>
        </w:rPr>
        <w:t>Provenance des matériaux de remblais</w:t>
      </w:r>
    </w:p>
    <w:p w14:paraId="30674E95" w14:textId="77777777" w:rsidR="00E25A57" w:rsidRPr="00265419" w:rsidRDefault="00E25A57" w:rsidP="00E25A57">
      <w:pPr>
        <w:widowControl w:val="0"/>
        <w:spacing w:before="80" w:after="200"/>
        <w:rPr>
          <w:szCs w:val="24"/>
        </w:rPr>
      </w:pPr>
      <w:r w:rsidRPr="00265419">
        <w:rPr>
          <w:szCs w:val="24"/>
        </w:rPr>
        <w:t xml:space="preserve">Les matériaux utilisés pour la confection des cavaliers et pistes proviennent essentiellement des produits de déblai provenant des cuvettes des canaux ou des zones d’emprunts. </w:t>
      </w:r>
    </w:p>
    <w:p w14:paraId="063E8373" w14:textId="77777777" w:rsidR="00E25A57" w:rsidRPr="00265419" w:rsidRDefault="00E25A57" w:rsidP="00E25A57">
      <w:pPr>
        <w:ind w:left="576" w:hanging="576"/>
        <w:rPr>
          <w:b/>
          <w:bCs/>
          <w:szCs w:val="24"/>
        </w:rPr>
      </w:pPr>
      <w:r w:rsidRPr="00265419">
        <w:rPr>
          <w:b/>
          <w:bCs/>
          <w:szCs w:val="24"/>
        </w:rPr>
        <w:t xml:space="preserve">4.3.3 </w:t>
      </w:r>
      <w:r w:rsidRPr="00265419">
        <w:rPr>
          <w:b/>
          <w:bCs/>
          <w:szCs w:val="24"/>
        </w:rPr>
        <w:tab/>
        <w:t>Méthodes et matériels :</w:t>
      </w:r>
    </w:p>
    <w:p w14:paraId="274573AC" w14:textId="77777777" w:rsidR="00E25A57" w:rsidRPr="00265419" w:rsidRDefault="00E25A57" w:rsidP="00E25A57">
      <w:pPr>
        <w:widowControl w:val="0"/>
        <w:spacing w:before="60" w:after="200"/>
        <w:rPr>
          <w:szCs w:val="24"/>
        </w:rPr>
      </w:pPr>
      <w:r w:rsidRPr="00265419">
        <w:rPr>
          <w:szCs w:val="24"/>
        </w:rPr>
        <w:t>L'Entrepreneur soumettra à l'agrément de l'Ingénieur ses méthodes et matériels de mise en œuvre, en particulier en ce qui concerne le matériel d'humidification, d'homogénéisation et de compactage.</w:t>
      </w:r>
    </w:p>
    <w:p w14:paraId="2E735D5C" w14:textId="77777777" w:rsidR="00E25A57" w:rsidRPr="00265419" w:rsidRDefault="00E25A57" w:rsidP="00E25A57">
      <w:pPr>
        <w:ind w:left="576" w:hanging="576"/>
        <w:rPr>
          <w:b/>
          <w:bCs/>
          <w:szCs w:val="24"/>
        </w:rPr>
      </w:pPr>
      <w:r w:rsidRPr="00265419">
        <w:rPr>
          <w:b/>
          <w:bCs/>
          <w:szCs w:val="24"/>
        </w:rPr>
        <w:t>4.3.4</w:t>
      </w:r>
      <w:r w:rsidRPr="00265419">
        <w:rPr>
          <w:b/>
          <w:bCs/>
          <w:szCs w:val="24"/>
        </w:rPr>
        <w:tab/>
        <w:t>Déblais :</w:t>
      </w:r>
    </w:p>
    <w:p w14:paraId="1AD15E07" w14:textId="77777777" w:rsidR="00E25A57" w:rsidRPr="00265419" w:rsidRDefault="00E25A57" w:rsidP="00E25A57">
      <w:pPr>
        <w:widowControl w:val="0"/>
        <w:spacing w:before="80" w:after="200"/>
        <w:rPr>
          <w:szCs w:val="24"/>
        </w:rPr>
      </w:pPr>
      <w:r w:rsidRPr="00265419">
        <w:rPr>
          <w:szCs w:val="24"/>
        </w:rPr>
        <w:t xml:space="preserve">Les zones de dépôts provisoires et définitifs seront soumises à l'agrément de l'Ingénieur. Les zones </w:t>
      </w:r>
      <w:r w:rsidRPr="00265419">
        <w:rPr>
          <w:szCs w:val="24"/>
        </w:rPr>
        <w:lastRenderedPageBreak/>
        <w:t>de dépôts définitifs seront :</w:t>
      </w:r>
    </w:p>
    <w:p w14:paraId="6D10F095" w14:textId="77777777" w:rsidR="00E25A57" w:rsidRPr="00265419" w:rsidRDefault="00E25A57" w:rsidP="00F464F6">
      <w:pPr>
        <w:widowControl w:val="0"/>
        <w:numPr>
          <w:ilvl w:val="0"/>
          <w:numId w:val="94"/>
        </w:numPr>
        <w:tabs>
          <w:tab w:val="left" w:pos="1080"/>
        </w:tabs>
        <w:autoSpaceDE w:val="0"/>
        <w:autoSpaceDN w:val="0"/>
        <w:adjustRightInd w:val="0"/>
        <w:spacing w:after="200"/>
        <w:ind w:left="0" w:firstLine="0"/>
        <w:rPr>
          <w:szCs w:val="24"/>
        </w:rPr>
      </w:pPr>
      <w:r w:rsidRPr="00265419">
        <w:rPr>
          <w:szCs w:val="24"/>
        </w:rPr>
        <w:t xml:space="preserve">Soit les zones d'emprunts exploitées pour les remblais précédemment exécutés,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des zones de déblais. Les matériaux seront régalés de manière à ce qu'en aucun cas le niveau fini des dépôts ne soit supérieur au niveau initial ou au niveau environnant du terrain naturel de la zone ;</w:t>
      </w:r>
    </w:p>
    <w:p w14:paraId="3DEA6D41" w14:textId="77777777" w:rsidR="00E25A57" w:rsidRPr="00265419" w:rsidRDefault="00E25A57" w:rsidP="00F464F6">
      <w:pPr>
        <w:widowControl w:val="0"/>
        <w:numPr>
          <w:ilvl w:val="0"/>
          <w:numId w:val="94"/>
        </w:numPr>
        <w:tabs>
          <w:tab w:val="left" w:pos="278"/>
          <w:tab w:val="left" w:pos="1080"/>
        </w:tabs>
        <w:autoSpaceDE w:val="0"/>
        <w:autoSpaceDN w:val="0"/>
        <w:adjustRightInd w:val="0"/>
        <w:spacing w:after="200"/>
        <w:ind w:left="0" w:firstLine="0"/>
        <w:rPr>
          <w:szCs w:val="24"/>
        </w:rPr>
      </w:pPr>
      <w:r w:rsidRPr="00265419">
        <w:rPr>
          <w:szCs w:val="24"/>
        </w:rPr>
        <w:t>Soit dans les zones exclues de l'aménagement. Dans ce cas, les dépôts seront réglés suivant les indications de l'Ingénieur.</w:t>
      </w:r>
    </w:p>
    <w:p w14:paraId="656E2A75" w14:textId="77777777" w:rsidR="00E25A57" w:rsidRPr="00265419" w:rsidRDefault="00E25A57" w:rsidP="00E25A57">
      <w:pPr>
        <w:ind w:left="576" w:hanging="576"/>
        <w:rPr>
          <w:b/>
          <w:bCs/>
          <w:szCs w:val="24"/>
        </w:rPr>
      </w:pPr>
      <w:r w:rsidRPr="00265419">
        <w:rPr>
          <w:b/>
          <w:bCs/>
          <w:szCs w:val="24"/>
        </w:rPr>
        <w:t xml:space="preserve">4.3.6 </w:t>
      </w:r>
      <w:r w:rsidRPr="00265419">
        <w:rPr>
          <w:b/>
          <w:bCs/>
          <w:szCs w:val="24"/>
        </w:rPr>
        <w:tab/>
        <w:t>Contrôles :</w:t>
      </w:r>
    </w:p>
    <w:p w14:paraId="4E5FAE28" w14:textId="77777777" w:rsidR="00E25A57" w:rsidRPr="00265419" w:rsidRDefault="00E25A57" w:rsidP="00E25A57">
      <w:pPr>
        <w:widowControl w:val="0"/>
        <w:rPr>
          <w:szCs w:val="24"/>
        </w:rPr>
      </w:pPr>
      <w:r w:rsidRPr="00265419">
        <w:rPr>
          <w:szCs w:val="24"/>
        </w:rPr>
        <w:t xml:space="preserve">La réception des couches de « remblai compacté à l'OPN » portera sur un contrôle contradictoire de la teneur en eau et du compactage (densité en place) par </w:t>
      </w:r>
      <w:smartTag w:uri="urn:schemas-microsoft-com:office:smarttags" w:element="metricconverter">
        <w:smartTagPr>
          <w:attr w:name="ProductID" w:val="1000 m3"/>
        </w:smartTagPr>
        <w:r w:rsidRPr="00265419">
          <w:rPr>
            <w:szCs w:val="24"/>
          </w:rPr>
          <w:t>1000 m</w:t>
        </w:r>
        <w:r w:rsidRPr="00265419">
          <w:rPr>
            <w:szCs w:val="24"/>
            <w:vertAlign w:val="superscript"/>
          </w:rPr>
          <w:t>3</w:t>
        </w:r>
      </w:smartTag>
      <w:r w:rsidRPr="00265419">
        <w:rPr>
          <w:szCs w:val="24"/>
        </w:rPr>
        <w:t xml:space="preserve"> mis en œuvre.</w:t>
      </w:r>
    </w:p>
    <w:p w14:paraId="47A924B3" w14:textId="77777777" w:rsidR="00E25A57" w:rsidRDefault="00E25A57" w:rsidP="00E25A57">
      <w:pPr>
        <w:widowControl w:val="0"/>
        <w:rPr>
          <w:szCs w:val="24"/>
        </w:rPr>
      </w:pPr>
      <w:r w:rsidRPr="00265419">
        <w:rPr>
          <w:szCs w:val="24"/>
        </w:rPr>
        <w:t>Le contrôle des dimensions des travaux sera réalisé par relevés contradictoires de profils. Nombre de profils sera défini par l'Ingénieur.</w:t>
      </w:r>
    </w:p>
    <w:p w14:paraId="3EF1BDA5" w14:textId="77777777" w:rsidR="00E25A57" w:rsidRPr="00265419" w:rsidRDefault="00E25A57" w:rsidP="00E25A57">
      <w:pPr>
        <w:widowControl w:val="0"/>
        <w:rPr>
          <w:szCs w:val="24"/>
        </w:rPr>
      </w:pPr>
    </w:p>
    <w:p w14:paraId="5B053BE1"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91" w:name="_Toc37822839"/>
      <w:bookmarkStart w:id="292" w:name="_Toc37835858"/>
      <w:bookmarkStart w:id="293" w:name="_Toc443533757"/>
      <w:r w:rsidRPr="00265419">
        <w:rPr>
          <w:b/>
          <w:szCs w:val="24"/>
        </w:rPr>
        <w:t>7.</w:t>
      </w:r>
      <w:r w:rsidRPr="00265419">
        <w:rPr>
          <w:b/>
          <w:szCs w:val="24"/>
        </w:rPr>
        <w:tab/>
        <w:t>CONSTRUCTIONS MÉTALLIQUES DIVERSES</w:t>
      </w:r>
      <w:bookmarkEnd w:id="291"/>
      <w:bookmarkEnd w:id="292"/>
      <w:bookmarkEnd w:id="293"/>
    </w:p>
    <w:p w14:paraId="72D717E1" w14:textId="77777777" w:rsidR="00E25A57" w:rsidRPr="00265419" w:rsidRDefault="00E25A57" w:rsidP="00E25A57">
      <w:pPr>
        <w:spacing w:after="200"/>
        <w:ind w:left="576" w:hanging="576"/>
        <w:jc w:val="left"/>
        <w:outlineLvl w:val="1"/>
        <w:rPr>
          <w:b/>
          <w:szCs w:val="24"/>
        </w:rPr>
      </w:pPr>
      <w:bookmarkStart w:id="294" w:name="_Toc37822840"/>
      <w:bookmarkStart w:id="295" w:name="_Toc37835859"/>
      <w:r w:rsidRPr="00265419">
        <w:rPr>
          <w:b/>
          <w:szCs w:val="24"/>
        </w:rPr>
        <w:t>7.1</w:t>
      </w:r>
      <w:r w:rsidRPr="00265419">
        <w:rPr>
          <w:b/>
          <w:szCs w:val="24"/>
        </w:rPr>
        <w:tab/>
        <w:t>GÉNÉRALITÉS</w:t>
      </w:r>
      <w:bookmarkEnd w:id="294"/>
      <w:bookmarkEnd w:id="295"/>
    </w:p>
    <w:p w14:paraId="40BBF738" w14:textId="77777777" w:rsidR="00E25A57" w:rsidRPr="00265419" w:rsidRDefault="00E25A57" w:rsidP="00E25A57">
      <w:pPr>
        <w:spacing w:after="200"/>
        <w:ind w:left="720" w:hanging="720"/>
        <w:rPr>
          <w:b/>
          <w:bCs/>
          <w:szCs w:val="24"/>
        </w:rPr>
      </w:pPr>
      <w:bookmarkStart w:id="296" w:name="_Toc37822841"/>
      <w:bookmarkStart w:id="297" w:name="_Toc37824148"/>
      <w:bookmarkStart w:id="298" w:name="_Toc37835860"/>
      <w:r w:rsidRPr="00265419">
        <w:rPr>
          <w:b/>
          <w:bCs/>
          <w:szCs w:val="24"/>
        </w:rPr>
        <w:t>7.1.1</w:t>
      </w:r>
      <w:r w:rsidRPr="00265419">
        <w:rPr>
          <w:b/>
          <w:bCs/>
          <w:szCs w:val="24"/>
        </w:rPr>
        <w:tab/>
        <w:t>Travaux inclus</w:t>
      </w:r>
      <w:bookmarkEnd w:id="296"/>
      <w:bookmarkEnd w:id="297"/>
      <w:bookmarkEnd w:id="298"/>
      <w:r w:rsidRPr="00265419">
        <w:rPr>
          <w:b/>
          <w:bCs/>
          <w:szCs w:val="24"/>
        </w:rPr>
        <w:t> :</w:t>
      </w:r>
    </w:p>
    <w:p w14:paraId="0607E927" w14:textId="77777777" w:rsidR="00E25A57" w:rsidRPr="00265419" w:rsidRDefault="00E25A57" w:rsidP="00F464F6">
      <w:pPr>
        <w:numPr>
          <w:ilvl w:val="0"/>
          <w:numId w:val="126"/>
        </w:numPr>
        <w:tabs>
          <w:tab w:val="num" w:pos="1080"/>
        </w:tabs>
        <w:spacing w:before="60"/>
        <w:ind w:left="1077" w:hanging="357"/>
        <w:rPr>
          <w:szCs w:val="24"/>
        </w:rPr>
      </w:pPr>
      <w:r w:rsidRPr="00265419">
        <w:rPr>
          <w:szCs w:val="24"/>
        </w:rPr>
        <w:t>Garde-corps,</w:t>
      </w:r>
    </w:p>
    <w:p w14:paraId="78882D6B" w14:textId="77777777" w:rsidR="00E25A57" w:rsidRPr="00265419" w:rsidRDefault="00E25A57" w:rsidP="00F464F6">
      <w:pPr>
        <w:numPr>
          <w:ilvl w:val="0"/>
          <w:numId w:val="126"/>
        </w:numPr>
        <w:tabs>
          <w:tab w:val="num" w:pos="1080"/>
        </w:tabs>
        <w:ind w:left="1080"/>
        <w:rPr>
          <w:szCs w:val="24"/>
        </w:rPr>
      </w:pPr>
      <w:r w:rsidRPr="00265419">
        <w:rPr>
          <w:szCs w:val="24"/>
        </w:rPr>
        <w:t>Échelles d’accès,</w:t>
      </w:r>
    </w:p>
    <w:p w14:paraId="1B43612D" w14:textId="77777777" w:rsidR="00E25A57" w:rsidRPr="00265419" w:rsidRDefault="00E25A57" w:rsidP="00F464F6">
      <w:pPr>
        <w:numPr>
          <w:ilvl w:val="0"/>
          <w:numId w:val="126"/>
        </w:numPr>
        <w:tabs>
          <w:tab w:val="num" w:pos="1080"/>
        </w:tabs>
        <w:ind w:left="1080"/>
        <w:rPr>
          <w:szCs w:val="24"/>
        </w:rPr>
      </w:pPr>
      <w:r w:rsidRPr="00265419">
        <w:rPr>
          <w:szCs w:val="24"/>
        </w:rPr>
        <w:t>Batardeaux métalliques</w:t>
      </w:r>
    </w:p>
    <w:p w14:paraId="02F3C634" w14:textId="77777777" w:rsidR="00E25A57" w:rsidRPr="00265419" w:rsidRDefault="00E25A57" w:rsidP="00F464F6">
      <w:pPr>
        <w:numPr>
          <w:ilvl w:val="0"/>
          <w:numId w:val="126"/>
        </w:numPr>
        <w:tabs>
          <w:tab w:val="num" w:pos="1080"/>
        </w:tabs>
        <w:ind w:left="1080"/>
        <w:rPr>
          <w:szCs w:val="24"/>
        </w:rPr>
      </w:pPr>
      <w:r w:rsidRPr="00265419">
        <w:rPr>
          <w:szCs w:val="24"/>
        </w:rPr>
        <w:t>Tubes en acier,</w:t>
      </w:r>
    </w:p>
    <w:p w14:paraId="5D077DF9" w14:textId="77777777" w:rsidR="00E25A57" w:rsidRPr="00265419" w:rsidRDefault="00E25A57" w:rsidP="00F464F6">
      <w:pPr>
        <w:numPr>
          <w:ilvl w:val="0"/>
          <w:numId w:val="126"/>
        </w:numPr>
        <w:tabs>
          <w:tab w:val="num" w:pos="1080"/>
        </w:tabs>
        <w:ind w:left="1080"/>
        <w:rPr>
          <w:szCs w:val="24"/>
        </w:rPr>
      </w:pPr>
      <w:r w:rsidRPr="00265419">
        <w:rPr>
          <w:szCs w:val="24"/>
        </w:rPr>
        <w:t>Château d’eau,</w:t>
      </w:r>
    </w:p>
    <w:p w14:paraId="0378A56F" w14:textId="77777777" w:rsidR="00E25A57" w:rsidRPr="00265419" w:rsidRDefault="00E25A57" w:rsidP="00F464F6">
      <w:pPr>
        <w:numPr>
          <w:ilvl w:val="0"/>
          <w:numId w:val="126"/>
        </w:numPr>
        <w:tabs>
          <w:tab w:val="num" w:pos="1080"/>
        </w:tabs>
        <w:ind w:left="1080"/>
        <w:rPr>
          <w:szCs w:val="24"/>
        </w:rPr>
      </w:pPr>
      <w:r w:rsidRPr="00265419">
        <w:rPr>
          <w:szCs w:val="24"/>
        </w:rPr>
        <w:t>Clôtures grillagées,</w:t>
      </w:r>
    </w:p>
    <w:p w14:paraId="466F53FD" w14:textId="77777777" w:rsidR="00E25A57" w:rsidRDefault="00E25A57" w:rsidP="00F464F6">
      <w:pPr>
        <w:numPr>
          <w:ilvl w:val="0"/>
          <w:numId w:val="126"/>
        </w:numPr>
        <w:tabs>
          <w:tab w:val="num" w:pos="1080"/>
        </w:tabs>
        <w:ind w:left="1080"/>
        <w:rPr>
          <w:szCs w:val="24"/>
        </w:rPr>
      </w:pPr>
      <w:r w:rsidRPr="00265419">
        <w:rPr>
          <w:szCs w:val="24"/>
        </w:rPr>
        <w:t>Grilles de protection,</w:t>
      </w:r>
    </w:p>
    <w:p w14:paraId="37F5E162" w14:textId="77777777" w:rsidR="00E25A57" w:rsidRPr="00265419" w:rsidRDefault="00E25A57" w:rsidP="00E25A57">
      <w:pPr>
        <w:rPr>
          <w:szCs w:val="24"/>
        </w:rPr>
      </w:pPr>
    </w:p>
    <w:p w14:paraId="6ED44996" w14:textId="77777777" w:rsidR="00E25A57" w:rsidRPr="00265419" w:rsidRDefault="00E25A57" w:rsidP="00E25A57">
      <w:pPr>
        <w:spacing w:after="200"/>
        <w:ind w:left="720" w:hanging="720"/>
        <w:rPr>
          <w:b/>
          <w:bCs/>
          <w:szCs w:val="24"/>
        </w:rPr>
      </w:pPr>
      <w:bookmarkStart w:id="299" w:name="_Toc37822842"/>
      <w:bookmarkStart w:id="300" w:name="_Toc37824149"/>
      <w:bookmarkStart w:id="301" w:name="_Toc37835861"/>
      <w:r w:rsidRPr="00265419">
        <w:rPr>
          <w:b/>
          <w:bCs/>
          <w:szCs w:val="24"/>
        </w:rPr>
        <w:t>7.1.2</w:t>
      </w:r>
      <w:r w:rsidRPr="00265419">
        <w:rPr>
          <w:b/>
          <w:bCs/>
          <w:szCs w:val="24"/>
        </w:rPr>
        <w:tab/>
        <w:t>Travaux associés</w:t>
      </w:r>
      <w:bookmarkEnd w:id="299"/>
      <w:bookmarkEnd w:id="300"/>
      <w:bookmarkEnd w:id="301"/>
      <w:r w:rsidRPr="00265419">
        <w:rPr>
          <w:b/>
          <w:bCs/>
          <w:szCs w:val="24"/>
        </w:rPr>
        <w:t> :</w:t>
      </w:r>
    </w:p>
    <w:p w14:paraId="6117E94A" w14:textId="77777777" w:rsidR="00E25A57" w:rsidRPr="00265419" w:rsidRDefault="00E25A57" w:rsidP="00F464F6">
      <w:pPr>
        <w:numPr>
          <w:ilvl w:val="0"/>
          <w:numId w:val="127"/>
        </w:numPr>
        <w:spacing w:before="60"/>
        <w:ind w:left="1077" w:hanging="357"/>
        <w:rPr>
          <w:szCs w:val="24"/>
        </w:rPr>
      </w:pPr>
      <w:r w:rsidRPr="00265419">
        <w:rPr>
          <w:szCs w:val="24"/>
        </w:rPr>
        <w:t>Déblai et remblais pour ouvrages,</w:t>
      </w:r>
    </w:p>
    <w:p w14:paraId="6D5DA800" w14:textId="77777777" w:rsidR="00E25A57" w:rsidRPr="00265419" w:rsidRDefault="00E25A57" w:rsidP="00F464F6">
      <w:pPr>
        <w:numPr>
          <w:ilvl w:val="0"/>
          <w:numId w:val="127"/>
        </w:numPr>
        <w:spacing w:before="60"/>
        <w:ind w:left="1077" w:hanging="357"/>
        <w:rPr>
          <w:szCs w:val="24"/>
        </w:rPr>
      </w:pPr>
      <w:r w:rsidRPr="00265419">
        <w:rPr>
          <w:szCs w:val="24"/>
        </w:rPr>
        <w:t>Bétons,</w:t>
      </w:r>
    </w:p>
    <w:p w14:paraId="3D030C53" w14:textId="77777777" w:rsidR="00E25A57" w:rsidRPr="00265419" w:rsidRDefault="00E25A57" w:rsidP="00F464F6">
      <w:pPr>
        <w:numPr>
          <w:ilvl w:val="0"/>
          <w:numId w:val="127"/>
        </w:numPr>
        <w:spacing w:before="60"/>
        <w:ind w:left="1077" w:hanging="357"/>
        <w:rPr>
          <w:szCs w:val="24"/>
        </w:rPr>
      </w:pPr>
      <w:r w:rsidRPr="00265419">
        <w:rPr>
          <w:szCs w:val="24"/>
        </w:rPr>
        <w:t>Protection des pièces métalliques contre la corrosion.</w:t>
      </w:r>
    </w:p>
    <w:p w14:paraId="38FC9D9A" w14:textId="77777777" w:rsidR="00E25A57" w:rsidRPr="00265419" w:rsidRDefault="00E25A57" w:rsidP="00E25A57">
      <w:pPr>
        <w:spacing w:after="200"/>
        <w:ind w:left="720" w:hanging="576"/>
        <w:rPr>
          <w:szCs w:val="24"/>
        </w:rPr>
      </w:pPr>
    </w:p>
    <w:p w14:paraId="4E36E16E" w14:textId="77777777" w:rsidR="00E25A57" w:rsidRPr="00265419" w:rsidRDefault="00E25A57" w:rsidP="00E25A57">
      <w:pPr>
        <w:spacing w:after="200"/>
        <w:ind w:left="576" w:hanging="576"/>
        <w:jc w:val="left"/>
        <w:outlineLvl w:val="1"/>
        <w:rPr>
          <w:b/>
          <w:szCs w:val="24"/>
        </w:rPr>
      </w:pPr>
      <w:bookmarkStart w:id="302" w:name="_Toc37822843"/>
      <w:bookmarkStart w:id="303" w:name="_Toc37835862"/>
      <w:r w:rsidRPr="00265419">
        <w:rPr>
          <w:b/>
          <w:szCs w:val="24"/>
        </w:rPr>
        <w:t>7.2</w:t>
      </w:r>
      <w:r w:rsidRPr="00265419">
        <w:rPr>
          <w:b/>
          <w:szCs w:val="24"/>
        </w:rPr>
        <w:tab/>
        <w:t>ASSURANCE DE QUALITÉ</w:t>
      </w:r>
      <w:bookmarkEnd w:id="302"/>
      <w:bookmarkEnd w:id="303"/>
    </w:p>
    <w:p w14:paraId="2A73138D" w14:textId="77777777" w:rsidR="00E25A57" w:rsidRPr="00265419" w:rsidRDefault="00E25A57" w:rsidP="00E25A57">
      <w:pPr>
        <w:rPr>
          <w:szCs w:val="24"/>
        </w:rPr>
      </w:pPr>
      <w:r w:rsidRPr="00265419">
        <w:rPr>
          <w:szCs w:val="24"/>
        </w:rPr>
        <w:t xml:space="preserve">Les aciers de construction utilisés, tôles minces, moyennes ou fortes, larges, plates, profilés, tubes, etc... Proviendront d'usines agréées par l'Ingénieur. </w:t>
      </w:r>
    </w:p>
    <w:p w14:paraId="1BC1D2DB" w14:textId="77777777" w:rsidR="00E25A57" w:rsidRPr="00265419" w:rsidRDefault="00E25A57" w:rsidP="00E25A57">
      <w:pPr>
        <w:rPr>
          <w:szCs w:val="24"/>
        </w:rPr>
      </w:pPr>
      <w:r w:rsidRPr="00265419">
        <w:rPr>
          <w:szCs w:val="24"/>
        </w:rPr>
        <w:t>Les soudeurs devront être agréés par un service officiel ou à défaut par l'Ingénieur sur la base d'essais de soudure définis par ce dernier. Les grilles de protection seront conçues pour résister, sans déformation, à une charge résultant de leur obturation totale sous le niveau amont maximal.</w:t>
      </w:r>
    </w:p>
    <w:p w14:paraId="75C2CBBC" w14:textId="77777777" w:rsidR="00E25A57" w:rsidRPr="00265419" w:rsidRDefault="00E25A57" w:rsidP="00E25A57">
      <w:pPr>
        <w:spacing w:after="200"/>
        <w:ind w:left="720" w:hanging="576"/>
        <w:rPr>
          <w:b/>
          <w:bCs/>
          <w:szCs w:val="24"/>
        </w:rPr>
      </w:pPr>
      <w:r w:rsidRPr="00265419">
        <w:rPr>
          <w:b/>
          <w:bCs/>
          <w:szCs w:val="24"/>
        </w:rPr>
        <w:t>Normes et règlements :</w:t>
      </w:r>
    </w:p>
    <w:p w14:paraId="4D0EE3A2" w14:textId="77777777" w:rsidR="00E25A57" w:rsidRPr="00265419" w:rsidRDefault="00E25A57" w:rsidP="00F464F6">
      <w:pPr>
        <w:numPr>
          <w:ilvl w:val="0"/>
          <w:numId w:val="128"/>
        </w:numPr>
        <w:tabs>
          <w:tab w:val="num" w:pos="1080"/>
          <w:tab w:val="left" w:pos="4200"/>
          <w:tab w:val="left" w:pos="4440"/>
        </w:tabs>
        <w:spacing w:before="60"/>
        <w:ind w:left="4440" w:hanging="3720"/>
        <w:rPr>
          <w:szCs w:val="24"/>
        </w:rPr>
      </w:pPr>
      <w:r w:rsidRPr="00265419">
        <w:rPr>
          <w:szCs w:val="24"/>
        </w:rPr>
        <w:t xml:space="preserve">NF A 35 501 (juillet 1973) </w:t>
      </w:r>
      <w:r w:rsidRPr="00265419">
        <w:rPr>
          <w:szCs w:val="24"/>
        </w:rPr>
        <w:tab/>
        <w:t xml:space="preserve">: </w:t>
      </w:r>
      <w:r w:rsidRPr="00265419">
        <w:rPr>
          <w:szCs w:val="24"/>
        </w:rPr>
        <w:tab/>
        <w:t>Aciers de construction d'usage général - Nuances et qualité.</w:t>
      </w:r>
    </w:p>
    <w:p w14:paraId="4F3F8CE6" w14:textId="77777777" w:rsidR="00E25A57" w:rsidRPr="00265419" w:rsidRDefault="00E25A57" w:rsidP="00F464F6">
      <w:pPr>
        <w:numPr>
          <w:ilvl w:val="0"/>
          <w:numId w:val="128"/>
        </w:numPr>
        <w:tabs>
          <w:tab w:val="num" w:pos="1080"/>
          <w:tab w:val="left" w:pos="4200"/>
          <w:tab w:val="left" w:pos="4440"/>
        </w:tabs>
        <w:spacing w:before="60"/>
        <w:ind w:left="4440" w:hanging="3720"/>
        <w:rPr>
          <w:szCs w:val="24"/>
        </w:rPr>
      </w:pPr>
      <w:r w:rsidRPr="00265419">
        <w:rPr>
          <w:szCs w:val="24"/>
        </w:rPr>
        <w:lastRenderedPageBreak/>
        <w:t>Fascicule n° 4 du CPC français</w:t>
      </w:r>
      <w:r w:rsidRPr="00265419">
        <w:rPr>
          <w:szCs w:val="24"/>
        </w:rPr>
        <w:tab/>
        <w:t xml:space="preserve">: </w:t>
      </w:r>
      <w:r w:rsidRPr="00265419">
        <w:rPr>
          <w:szCs w:val="24"/>
        </w:rPr>
        <w:tab/>
        <w:t>fournitures d'aciers et autres métaux.</w:t>
      </w:r>
    </w:p>
    <w:p w14:paraId="540D4598" w14:textId="77777777" w:rsidR="00E25A57" w:rsidRPr="00265419" w:rsidRDefault="00E25A57" w:rsidP="00E25A57">
      <w:pPr>
        <w:spacing w:after="200"/>
        <w:ind w:left="720" w:hanging="576"/>
        <w:rPr>
          <w:szCs w:val="24"/>
        </w:rPr>
      </w:pPr>
    </w:p>
    <w:p w14:paraId="1C33C398" w14:textId="77777777" w:rsidR="00E25A57" w:rsidRPr="00265419" w:rsidRDefault="00E25A57" w:rsidP="00E25A57">
      <w:pPr>
        <w:spacing w:after="200"/>
        <w:ind w:left="576" w:hanging="576"/>
        <w:jc w:val="left"/>
        <w:outlineLvl w:val="1"/>
        <w:rPr>
          <w:b/>
          <w:szCs w:val="24"/>
        </w:rPr>
      </w:pPr>
      <w:bookmarkStart w:id="304" w:name="_Toc37822844"/>
      <w:bookmarkStart w:id="305" w:name="_Toc37835863"/>
      <w:r w:rsidRPr="00265419">
        <w:rPr>
          <w:b/>
          <w:szCs w:val="24"/>
        </w:rPr>
        <w:t xml:space="preserve">7.3 </w:t>
      </w:r>
      <w:r w:rsidRPr="00265419">
        <w:rPr>
          <w:b/>
          <w:szCs w:val="24"/>
        </w:rPr>
        <w:tab/>
        <w:t>DOCUMENTS À REMETTRE</w:t>
      </w:r>
      <w:bookmarkEnd w:id="304"/>
      <w:bookmarkEnd w:id="305"/>
    </w:p>
    <w:p w14:paraId="08E35CDD" w14:textId="77777777" w:rsidR="00E25A57" w:rsidRPr="00265419" w:rsidRDefault="00E25A57" w:rsidP="00E25A57">
      <w:pPr>
        <w:rPr>
          <w:szCs w:val="24"/>
        </w:rPr>
      </w:pPr>
      <w:r w:rsidRPr="00265419">
        <w:rPr>
          <w:szCs w:val="24"/>
        </w:rPr>
        <w:t>L'Entrepreneur soumettra à l'Ingénieur et dans un délai minimal de 2 mois avant toute mise en Fabrication :</w:t>
      </w:r>
    </w:p>
    <w:p w14:paraId="156E3812" w14:textId="77777777" w:rsidR="00E25A57" w:rsidRPr="00265419" w:rsidRDefault="00E25A57" w:rsidP="00F464F6">
      <w:pPr>
        <w:numPr>
          <w:ilvl w:val="0"/>
          <w:numId w:val="129"/>
        </w:numPr>
        <w:tabs>
          <w:tab w:val="num" w:pos="1080"/>
        </w:tabs>
        <w:spacing w:before="60" w:after="200"/>
        <w:ind w:left="1077" w:hanging="357"/>
        <w:rPr>
          <w:szCs w:val="24"/>
        </w:rPr>
      </w:pPr>
      <w:r w:rsidRPr="00265419">
        <w:rPr>
          <w:szCs w:val="24"/>
        </w:rPr>
        <w:t>Les plans de montage et de mise en place sur le site,</w:t>
      </w:r>
    </w:p>
    <w:p w14:paraId="4069BD57" w14:textId="77777777" w:rsidR="00E25A57" w:rsidRPr="00265419" w:rsidRDefault="00E25A57" w:rsidP="00F464F6">
      <w:pPr>
        <w:numPr>
          <w:ilvl w:val="0"/>
          <w:numId w:val="129"/>
        </w:numPr>
        <w:tabs>
          <w:tab w:val="num" w:pos="1080"/>
        </w:tabs>
        <w:spacing w:after="200"/>
        <w:ind w:left="1080"/>
        <w:rPr>
          <w:szCs w:val="24"/>
        </w:rPr>
      </w:pPr>
      <w:r w:rsidRPr="00265419">
        <w:rPr>
          <w:szCs w:val="24"/>
        </w:rPr>
        <w:t>Le programme de fabrication et de construction sur le site.</w:t>
      </w:r>
    </w:p>
    <w:p w14:paraId="3391924A" w14:textId="77777777" w:rsidR="00E25A57" w:rsidRPr="00265419" w:rsidRDefault="00E25A57" w:rsidP="00E25A57">
      <w:pPr>
        <w:spacing w:after="200"/>
        <w:ind w:left="576" w:hanging="576"/>
        <w:jc w:val="left"/>
        <w:outlineLvl w:val="1"/>
        <w:rPr>
          <w:b/>
          <w:szCs w:val="24"/>
        </w:rPr>
      </w:pPr>
      <w:bookmarkStart w:id="306" w:name="_Toc37822845"/>
      <w:bookmarkStart w:id="307" w:name="_Toc37835864"/>
      <w:r w:rsidRPr="00265419">
        <w:rPr>
          <w:b/>
          <w:szCs w:val="24"/>
        </w:rPr>
        <w:t>7.4</w:t>
      </w:r>
      <w:r w:rsidRPr="00265419">
        <w:rPr>
          <w:b/>
          <w:szCs w:val="24"/>
        </w:rPr>
        <w:tab/>
        <w:t>PRODUITS</w:t>
      </w:r>
      <w:bookmarkEnd w:id="306"/>
      <w:bookmarkEnd w:id="307"/>
    </w:p>
    <w:p w14:paraId="72A5F8FF" w14:textId="77777777" w:rsidR="00E25A57" w:rsidRPr="00265419" w:rsidRDefault="00E25A57" w:rsidP="00E25A57">
      <w:pPr>
        <w:spacing w:after="200"/>
        <w:ind w:left="720" w:hanging="720"/>
        <w:rPr>
          <w:b/>
          <w:bCs/>
          <w:szCs w:val="24"/>
        </w:rPr>
      </w:pPr>
      <w:bookmarkStart w:id="308" w:name="_Toc37822846"/>
      <w:bookmarkStart w:id="309" w:name="_Toc37824153"/>
      <w:bookmarkStart w:id="310" w:name="_Toc37835865"/>
      <w:r w:rsidRPr="00265419">
        <w:rPr>
          <w:b/>
          <w:bCs/>
          <w:szCs w:val="24"/>
        </w:rPr>
        <w:t>7.4.1</w:t>
      </w:r>
      <w:r w:rsidRPr="00265419">
        <w:rPr>
          <w:b/>
          <w:bCs/>
          <w:szCs w:val="24"/>
        </w:rPr>
        <w:tab/>
        <w:t>Matériaux</w:t>
      </w:r>
      <w:bookmarkEnd w:id="308"/>
      <w:bookmarkEnd w:id="309"/>
      <w:bookmarkEnd w:id="310"/>
    </w:p>
    <w:p w14:paraId="644E3FDA" w14:textId="77777777" w:rsidR="00E25A57" w:rsidRPr="00265419" w:rsidRDefault="00E25A57" w:rsidP="00E25A57">
      <w:pPr>
        <w:spacing w:before="60" w:after="200"/>
        <w:ind w:left="720" w:hanging="576"/>
        <w:rPr>
          <w:szCs w:val="24"/>
        </w:rPr>
      </w:pPr>
      <w:r w:rsidRPr="00265419">
        <w:rPr>
          <w:szCs w:val="24"/>
        </w:rPr>
        <w:t>L'acier utilisé sera du type E 24, conforme à la norme AFNOR NF A 35-501.</w:t>
      </w:r>
    </w:p>
    <w:p w14:paraId="28F479B8" w14:textId="77777777" w:rsidR="00E25A57" w:rsidRPr="00265419" w:rsidRDefault="00E25A57" w:rsidP="00E25A57">
      <w:pPr>
        <w:spacing w:after="200"/>
        <w:ind w:left="720" w:hanging="720"/>
        <w:rPr>
          <w:b/>
          <w:bCs/>
          <w:szCs w:val="24"/>
        </w:rPr>
      </w:pPr>
      <w:bookmarkStart w:id="311" w:name="_Toc37822847"/>
      <w:bookmarkStart w:id="312" w:name="_Toc37824154"/>
      <w:bookmarkStart w:id="313" w:name="_Toc37835866"/>
      <w:r w:rsidRPr="00265419">
        <w:rPr>
          <w:b/>
          <w:bCs/>
          <w:szCs w:val="24"/>
        </w:rPr>
        <w:t>7.4.2</w:t>
      </w:r>
      <w:r w:rsidRPr="00265419">
        <w:rPr>
          <w:b/>
          <w:bCs/>
          <w:szCs w:val="24"/>
        </w:rPr>
        <w:tab/>
        <w:t>Fabrication</w:t>
      </w:r>
      <w:bookmarkEnd w:id="311"/>
      <w:bookmarkEnd w:id="312"/>
      <w:bookmarkEnd w:id="313"/>
    </w:p>
    <w:p w14:paraId="45EE546C" w14:textId="77777777" w:rsidR="00E25A57" w:rsidRPr="00265419" w:rsidRDefault="00E25A57" w:rsidP="00E25A57">
      <w:pPr>
        <w:spacing w:before="60" w:after="200"/>
        <w:ind w:left="720" w:hanging="576"/>
        <w:rPr>
          <w:szCs w:val="24"/>
        </w:rPr>
      </w:pPr>
      <w:r w:rsidRPr="00265419">
        <w:rPr>
          <w:szCs w:val="24"/>
        </w:rPr>
        <w:t>Le pliage et le cintrage à froid des profilés seront interdits.</w:t>
      </w:r>
    </w:p>
    <w:p w14:paraId="63297F23" w14:textId="77777777" w:rsidR="00E25A57" w:rsidRPr="00265419" w:rsidRDefault="00E25A57" w:rsidP="00E25A57">
      <w:pPr>
        <w:spacing w:after="200"/>
        <w:ind w:left="720" w:hanging="720"/>
        <w:rPr>
          <w:b/>
          <w:bCs/>
          <w:szCs w:val="24"/>
        </w:rPr>
      </w:pPr>
      <w:bookmarkStart w:id="314" w:name="_Toc37822848"/>
      <w:bookmarkStart w:id="315" w:name="_Toc37824155"/>
      <w:bookmarkStart w:id="316" w:name="_Toc37835867"/>
      <w:r w:rsidRPr="00265419">
        <w:rPr>
          <w:b/>
          <w:bCs/>
          <w:szCs w:val="24"/>
        </w:rPr>
        <w:t>7.4.3</w:t>
      </w:r>
      <w:r w:rsidRPr="00265419">
        <w:rPr>
          <w:b/>
          <w:bCs/>
          <w:szCs w:val="24"/>
        </w:rPr>
        <w:tab/>
        <w:t xml:space="preserve">Mise en </w:t>
      </w:r>
      <w:bookmarkEnd w:id="314"/>
      <w:bookmarkEnd w:id="315"/>
      <w:bookmarkEnd w:id="316"/>
      <w:r w:rsidRPr="00265419">
        <w:rPr>
          <w:b/>
          <w:bCs/>
          <w:szCs w:val="24"/>
        </w:rPr>
        <w:t>œuvre :</w:t>
      </w:r>
    </w:p>
    <w:p w14:paraId="49FF3BA1" w14:textId="77777777" w:rsidR="00E25A57" w:rsidRPr="00265419" w:rsidRDefault="00E25A57" w:rsidP="00E25A57">
      <w:pPr>
        <w:spacing w:after="200"/>
        <w:ind w:left="720" w:hanging="720"/>
        <w:rPr>
          <w:b/>
          <w:bCs/>
          <w:szCs w:val="24"/>
        </w:rPr>
      </w:pPr>
      <w:bookmarkStart w:id="317" w:name="_Toc37822849"/>
      <w:bookmarkStart w:id="318" w:name="_Toc37824156"/>
      <w:bookmarkStart w:id="319" w:name="_Toc37835868"/>
      <w:r w:rsidRPr="00265419">
        <w:rPr>
          <w:b/>
          <w:bCs/>
          <w:i/>
          <w:iCs/>
          <w:szCs w:val="24"/>
        </w:rPr>
        <w:t>7.4.3.1 Inspection</w:t>
      </w:r>
      <w:bookmarkEnd w:id="317"/>
      <w:bookmarkEnd w:id="318"/>
      <w:bookmarkEnd w:id="319"/>
      <w:r w:rsidRPr="00265419">
        <w:rPr>
          <w:b/>
          <w:bCs/>
          <w:szCs w:val="24"/>
        </w:rPr>
        <w:tab/>
      </w:r>
    </w:p>
    <w:p w14:paraId="5F9F6820" w14:textId="77777777" w:rsidR="00E25A57" w:rsidRPr="00265419" w:rsidRDefault="00E25A57" w:rsidP="00E25A57">
      <w:pPr>
        <w:rPr>
          <w:szCs w:val="24"/>
        </w:rPr>
      </w:pPr>
      <w:r w:rsidRPr="00265419">
        <w:rPr>
          <w:szCs w:val="24"/>
        </w:rPr>
        <w:t>Il sera procédé à une dernière inspection avant montage sur le site en particulier de l'état des éléments fabriqués en atelier.</w:t>
      </w:r>
    </w:p>
    <w:p w14:paraId="016A8F43" w14:textId="77777777" w:rsidR="00E25A57" w:rsidRPr="00265419" w:rsidRDefault="00E25A57" w:rsidP="00E25A57">
      <w:pPr>
        <w:rPr>
          <w:b/>
          <w:bCs/>
          <w:i/>
          <w:iCs/>
          <w:szCs w:val="24"/>
        </w:rPr>
      </w:pPr>
      <w:bookmarkStart w:id="320" w:name="_Toc37822850"/>
      <w:bookmarkStart w:id="321" w:name="_Toc37824157"/>
      <w:bookmarkStart w:id="322" w:name="_Toc37835869"/>
      <w:r w:rsidRPr="00265419">
        <w:rPr>
          <w:b/>
          <w:bCs/>
          <w:i/>
          <w:iCs/>
          <w:szCs w:val="24"/>
        </w:rPr>
        <w:t>7.4.3.2 Montage</w:t>
      </w:r>
      <w:bookmarkEnd w:id="320"/>
      <w:bookmarkEnd w:id="321"/>
      <w:bookmarkEnd w:id="322"/>
      <w:r w:rsidRPr="00265419">
        <w:rPr>
          <w:b/>
          <w:bCs/>
          <w:i/>
          <w:iCs/>
          <w:szCs w:val="24"/>
        </w:rPr>
        <w:t> :</w:t>
      </w:r>
    </w:p>
    <w:p w14:paraId="7006A593" w14:textId="77777777" w:rsidR="00E25A57" w:rsidRPr="00265419" w:rsidRDefault="00E25A57" w:rsidP="00E25A57">
      <w:pPr>
        <w:rPr>
          <w:szCs w:val="24"/>
        </w:rPr>
      </w:pPr>
      <w:r w:rsidRPr="00265419">
        <w:rPr>
          <w:szCs w:val="24"/>
        </w:rPr>
        <w:t>Avant toute mise en place sur le site, l'Entrepreneur devra obtenir approbation de l'Ingénieur sur l'exécution des pièces pré-scellées ou de tout autre système de fixation.</w:t>
      </w:r>
    </w:p>
    <w:p w14:paraId="4A0AE6FF" w14:textId="77777777" w:rsidR="00E25A57" w:rsidRPr="00265419" w:rsidRDefault="00E25A57" w:rsidP="00E25A57">
      <w:pPr>
        <w:rPr>
          <w:b/>
          <w:bCs/>
          <w:i/>
          <w:iCs/>
          <w:szCs w:val="24"/>
        </w:rPr>
      </w:pPr>
      <w:bookmarkStart w:id="323" w:name="_Toc37822851"/>
      <w:bookmarkStart w:id="324" w:name="_Toc37824158"/>
      <w:bookmarkStart w:id="325" w:name="_Toc37835870"/>
      <w:r w:rsidRPr="00265419">
        <w:rPr>
          <w:b/>
          <w:bCs/>
          <w:i/>
          <w:iCs/>
          <w:szCs w:val="24"/>
        </w:rPr>
        <w:t>7.4.3.3 Finitions</w:t>
      </w:r>
      <w:bookmarkEnd w:id="323"/>
      <w:bookmarkEnd w:id="324"/>
      <w:bookmarkEnd w:id="325"/>
      <w:r w:rsidRPr="00265419">
        <w:rPr>
          <w:b/>
          <w:bCs/>
          <w:i/>
          <w:iCs/>
          <w:szCs w:val="24"/>
        </w:rPr>
        <w:t> :</w:t>
      </w:r>
    </w:p>
    <w:p w14:paraId="1F4CADEA" w14:textId="77777777" w:rsidR="00E25A57" w:rsidRPr="00265419" w:rsidRDefault="00E25A57" w:rsidP="00E25A57">
      <w:pPr>
        <w:rPr>
          <w:szCs w:val="24"/>
        </w:rPr>
      </w:pPr>
      <w:r w:rsidRPr="00265419">
        <w:rPr>
          <w:szCs w:val="24"/>
        </w:rPr>
        <w:t>Après montage, l'Entrepreneur réalisera ou complétera la protection contre la corrosion conformément aux spécifications de la protection contre la corrosion.</w:t>
      </w:r>
    </w:p>
    <w:p w14:paraId="5BB8A55A" w14:textId="77777777" w:rsidR="00E25A57" w:rsidRPr="00265419" w:rsidRDefault="00E25A57" w:rsidP="00E25A57">
      <w:pPr>
        <w:rPr>
          <w:szCs w:val="24"/>
        </w:rPr>
      </w:pPr>
      <w:r w:rsidRPr="00265419">
        <w:rPr>
          <w:szCs w:val="24"/>
        </w:rPr>
        <w:br w:type="page"/>
      </w:r>
    </w:p>
    <w:p w14:paraId="55AC4223"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326" w:name="_Toc37822852"/>
      <w:bookmarkStart w:id="327" w:name="_Toc37835871"/>
      <w:bookmarkStart w:id="328" w:name="_Toc443533758"/>
      <w:r w:rsidRPr="00265419">
        <w:rPr>
          <w:b/>
          <w:szCs w:val="24"/>
        </w:rPr>
        <w:lastRenderedPageBreak/>
        <w:t xml:space="preserve">8. </w:t>
      </w:r>
      <w:r w:rsidRPr="00265419">
        <w:rPr>
          <w:b/>
          <w:szCs w:val="24"/>
        </w:rPr>
        <w:tab/>
        <w:t>PROTECTION CONTRE LA CORROSION DES CONSTRUCTIONS MÉTALLIQUES DIVERSES</w:t>
      </w:r>
      <w:bookmarkEnd w:id="326"/>
      <w:bookmarkEnd w:id="327"/>
      <w:bookmarkEnd w:id="328"/>
    </w:p>
    <w:p w14:paraId="4C722DC1" w14:textId="77777777" w:rsidR="00E25A57" w:rsidRPr="00265419" w:rsidRDefault="00E25A57" w:rsidP="00E25A57">
      <w:pPr>
        <w:spacing w:after="200"/>
        <w:ind w:left="720" w:hanging="720"/>
        <w:jc w:val="left"/>
        <w:outlineLvl w:val="1"/>
        <w:rPr>
          <w:b/>
          <w:szCs w:val="24"/>
          <w:u w:val="single"/>
        </w:rPr>
      </w:pPr>
      <w:bookmarkStart w:id="329" w:name="_Toc37822853"/>
      <w:bookmarkStart w:id="330" w:name="_Toc37835872"/>
      <w:r w:rsidRPr="00265419">
        <w:rPr>
          <w:b/>
          <w:szCs w:val="24"/>
        </w:rPr>
        <w:t>8.1</w:t>
      </w:r>
      <w:r w:rsidRPr="00265419">
        <w:rPr>
          <w:b/>
          <w:szCs w:val="24"/>
        </w:rPr>
        <w:tab/>
        <w:t>GÉNÉRALITÉS</w:t>
      </w:r>
      <w:bookmarkEnd w:id="329"/>
      <w:bookmarkEnd w:id="330"/>
    </w:p>
    <w:p w14:paraId="53521450" w14:textId="77777777" w:rsidR="00E25A57" w:rsidRPr="00265419" w:rsidRDefault="00E25A57" w:rsidP="00E25A57">
      <w:pPr>
        <w:spacing w:before="120" w:after="200"/>
        <w:ind w:left="720" w:hanging="576"/>
        <w:rPr>
          <w:szCs w:val="24"/>
        </w:rPr>
      </w:pPr>
      <w:r w:rsidRPr="00265419">
        <w:rPr>
          <w:szCs w:val="24"/>
        </w:rPr>
        <w:t>L'ensemble de la fourniture métallique, tubes, profilés, etc..., sera protégé contre la corrosion.</w:t>
      </w:r>
    </w:p>
    <w:p w14:paraId="0EE21AAE" w14:textId="77777777" w:rsidR="00E25A57" w:rsidRPr="00265419" w:rsidRDefault="00E25A57" w:rsidP="00E25A57">
      <w:pPr>
        <w:spacing w:after="200"/>
        <w:ind w:left="720" w:hanging="720"/>
        <w:jc w:val="left"/>
        <w:outlineLvl w:val="1"/>
        <w:rPr>
          <w:b/>
          <w:szCs w:val="24"/>
        </w:rPr>
      </w:pPr>
      <w:bookmarkStart w:id="331" w:name="_Toc37822854"/>
      <w:bookmarkStart w:id="332" w:name="_Toc37835873"/>
      <w:r w:rsidRPr="00265419">
        <w:rPr>
          <w:b/>
          <w:szCs w:val="24"/>
        </w:rPr>
        <w:t>8.2</w:t>
      </w:r>
      <w:r w:rsidRPr="00265419">
        <w:rPr>
          <w:b/>
          <w:szCs w:val="24"/>
        </w:rPr>
        <w:tab/>
        <w:t>PRODUITS</w:t>
      </w:r>
      <w:bookmarkEnd w:id="331"/>
      <w:bookmarkEnd w:id="332"/>
    </w:p>
    <w:p w14:paraId="132641FB" w14:textId="77777777" w:rsidR="00E25A57" w:rsidRDefault="00E25A57" w:rsidP="00E25A57">
      <w:pPr>
        <w:rPr>
          <w:szCs w:val="24"/>
        </w:rPr>
      </w:pPr>
      <w:r w:rsidRPr="00265419">
        <w:rPr>
          <w:szCs w:val="24"/>
        </w:rPr>
        <w:t>Les qualités de peinture seront soumises à l'agrément de l'Ingénieur. Le stockage des peintures et de leurs diluants se fera à l'abri. Sauf indication contraire de l'Ingénieur, la teinte «aluminium» sera choisie pour les parties exposées au soleil. Les autres teintes seront le cas échéant soumises à l'agrément de l'Ingénieur.</w:t>
      </w:r>
    </w:p>
    <w:p w14:paraId="3DBDF993" w14:textId="77777777" w:rsidR="00E25A57" w:rsidRPr="00265419" w:rsidRDefault="00E25A57" w:rsidP="00E25A57">
      <w:pPr>
        <w:rPr>
          <w:szCs w:val="24"/>
        </w:rPr>
      </w:pPr>
    </w:p>
    <w:p w14:paraId="3C1C4981" w14:textId="77777777" w:rsidR="00E25A57" w:rsidRPr="00265419" w:rsidRDefault="00E25A57" w:rsidP="00E25A57">
      <w:pPr>
        <w:spacing w:after="200"/>
        <w:ind w:left="720" w:hanging="720"/>
        <w:jc w:val="left"/>
        <w:outlineLvl w:val="1"/>
        <w:rPr>
          <w:b/>
          <w:szCs w:val="24"/>
        </w:rPr>
      </w:pPr>
      <w:bookmarkStart w:id="333" w:name="_Toc37822855"/>
      <w:bookmarkStart w:id="334" w:name="_Toc37835874"/>
      <w:r w:rsidRPr="00265419">
        <w:rPr>
          <w:b/>
          <w:szCs w:val="24"/>
        </w:rPr>
        <w:t xml:space="preserve">8.3 </w:t>
      </w:r>
      <w:r w:rsidRPr="00265419">
        <w:rPr>
          <w:b/>
          <w:szCs w:val="24"/>
        </w:rPr>
        <w:tab/>
        <w:t>MISE EN OEUVRE</w:t>
      </w:r>
      <w:bookmarkEnd w:id="333"/>
      <w:bookmarkEnd w:id="334"/>
    </w:p>
    <w:p w14:paraId="243CB02F" w14:textId="77777777" w:rsidR="00E25A57" w:rsidRPr="00265419" w:rsidRDefault="00E25A57" w:rsidP="00E25A57">
      <w:pPr>
        <w:spacing w:after="200"/>
        <w:ind w:left="720" w:hanging="720"/>
        <w:rPr>
          <w:b/>
          <w:bCs/>
          <w:szCs w:val="24"/>
          <w:u w:val="single"/>
        </w:rPr>
      </w:pPr>
      <w:bookmarkStart w:id="335" w:name="_Toc37822856"/>
      <w:bookmarkStart w:id="336" w:name="_Toc37824163"/>
      <w:bookmarkStart w:id="337" w:name="_Toc37835875"/>
      <w:r w:rsidRPr="00265419">
        <w:rPr>
          <w:b/>
          <w:bCs/>
          <w:szCs w:val="24"/>
        </w:rPr>
        <w:t>8.3.1</w:t>
      </w:r>
      <w:r w:rsidRPr="00265419">
        <w:rPr>
          <w:b/>
          <w:bCs/>
          <w:szCs w:val="24"/>
        </w:rPr>
        <w:tab/>
        <w:t>Installation spéciale pour l'application de la protection</w:t>
      </w:r>
      <w:bookmarkEnd w:id="335"/>
      <w:bookmarkEnd w:id="336"/>
      <w:bookmarkEnd w:id="337"/>
      <w:r w:rsidRPr="00265419">
        <w:rPr>
          <w:b/>
          <w:bCs/>
          <w:szCs w:val="24"/>
          <w:u w:val="single"/>
        </w:rPr>
        <w:t xml:space="preserve"> </w:t>
      </w:r>
    </w:p>
    <w:p w14:paraId="473FB824" w14:textId="77777777" w:rsidR="00E25A57" w:rsidRPr="00265419" w:rsidRDefault="00E25A57" w:rsidP="00E25A57">
      <w:pPr>
        <w:spacing w:before="60" w:after="200"/>
        <w:ind w:left="720" w:hanging="576"/>
        <w:rPr>
          <w:szCs w:val="24"/>
        </w:rPr>
      </w:pPr>
      <w:r w:rsidRPr="00265419">
        <w:rPr>
          <w:szCs w:val="24"/>
        </w:rPr>
        <w:t>L'Entrepreneur prévoira tout l'équipement nécessaire pour :</w:t>
      </w:r>
    </w:p>
    <w:p w14:paraId="72881857" w14:textId="77777777" w:rsidR="00E25A57" w:rsidRPr="00265419" w:rsidRDefault="00E25A57" w:rsidP="00F464F6">
      <w:pPr>
        <w:numPr>
          <w:ilvl w:val="0"/>
          <w:numId w:val="130"/>
        </w:numPr>
        <w:tabs>
          <w:tab w:val="num" w:pos="1080"/>
        </w:tabs>
        <w:spacing w:before="60" w:after="200"/>
        <w:ind w:left="1077" w:hanging="357"/>
        <w:rPr>
          <w:szCs w:val="24"/>
        </w:rPr>
      </w:pPr>
      <w:r w:rsidRPr="00265419">
        <w:rPr>
          <w:szCs w:val="24"/>
        </w:rPr>
        <w:t>Le rinçage à l'eau douce des surfaces métalliques,</w:t>
      </w:r>
    </w:p>
    <w:p w14:paraId="6A1AA495" w14:textId="77777777" w:rsidR="00E25A57" w:rsidRPr="00265419" w:rsidRDefault="00E25A57" w:rsidP="00F464F6">
      <w:pPr>
        <w:numPr>
          <w:ilvl w:val="0"/>
          <w:numId w:val="130"/>
        </w:numPr>
        <w:tabs>
          <w:tab w:val="num" w:pos="1080"/>
        </w:tabs>
        <w:spacing w:after="200"/>
        <w:ind w:left="1080"/>
        <w:rPr>
          <w:szCs w:val="24"/>
        </w:rPr>
      </w:pPr>
      <w:r w:rsidRPr="00265419">
        <w:rPr>
          <w:szCs w:val="24"/>
        </w:rPr>
        <w:t>Le séchage des surfaces à sabler et le séchage du matériau abrasif,</w:t>
      </w:r>
    </w:p>
    <w:p w14:paraId="1B28E663" w14:textId="77777777" w:rsidR="00E25A57" w:rsidRPr="00265419" w:rsidRDefault="00E25A57" w:rsidP="00F464F6">
      <w:pPr>
        <w:numPr>
          <w:ilvl w:val="0"/>
          <w:numId w:val="130"/>
        </w:numPr>
        <w:tabs>
          <w:tab w:val="num" w:pos="1080"/>
        </w:tabs>
        <w:spacing w:after="200"/>
        <w:ind w:left="1080"/>
        <w:rPr>
          <w:szCs w:val="24"/>
        </w:rPr>
      </w:pPr>
      <w:r w:rsidRPr="00265419">
        <w:rPr>
          <w:szCs w:val="24"/>
        </w:rPr>
        <w:t>La distribution d'air comprimé pour les travaux de décapage et de peinture,</w:t>
      </w:r>
    </w:p>
    <w:p w14:paraId="0B1B19EB" w14:textId="77777777" w:rsidR="00E25A57" w:rsidRPr="00265419" w:rsidRDefault="00E25A57" w:rsidP="00F464F6">
      <w:pPr>
        <w:numPr>
          <w:ilvl w:val="0"/>
          <w:numId w:val="130"/>
        </w:numPr>
        <w:tabs>
          <w:tab w:val="num" w:pos="1080"/>
        </w:tabs>
        <w:spacing w:after="200"/>
        <w:ind w:left="1080"/>
        <w:rPr>
          <w:szCs w:val="24"/>
        </w:rPr>
      </w:pPr>
      <w:r w:rsidRPr="00265419">
        <w:rPr>
          <w:szCs w:val="24"/>
        </w:rPr>
        <w:t>La protection de la main-d’œuvre contre les poussières de décapage et les gaz d'évaporation des diluants.</w:t>
      </w:r>
    </w:p>
    <w:p w14:paraId="29BDF775" w14:textId="77777777" w:rsidR="00E25A57" w:rsidRPr="00265419" w:rsidRDefault="00E25A57" w:rsidP="00E25A57">
      <w:pPr>
        <w:spacing w:after="200"/>
        <w:ind w:left="720" w:hanging="720"/>
        <w:rPr>
          <w:b/>
          <w:bCs/>
          <w:szCs w:val="24"/>
        </w:rPr>
      </w:pPr>
      <w:bookmarkStart w:id="338" w:name="_Toc37822857"/>
      <w:bookmarkStart w:id="339" w:name="_Toc37824164"/>
      <w:bookmarkStart w:id="340" w:name="_Toc37835876"/>
      <w:r w:rsidRPr="00265419">
        <w:rPr>
          <w:b/>
          <w:bCs/>
          <w:szCs w:val="24"/>
        </w:rPr>
        <w:t>8.3.2 Conditions de température et d'hygrométrie</w:t>
      </w:r>
      <w:bookmarkEnd w:id="338"/>
      <w:bookmarkEnd w:id="339"/>
      <w:bookmarkEnd w:id="340"/>
    </w:p>
    <w:p w14:paraId="77CB07FC" w14:textId="77777777" w:rsidR="00E25A57" w:rsidRPr="00265419" w:rsidRDefault="00E25A57" w:rsidP="00E25A57">
      <w:pPr>
        <w:rPr>
          <w:szCs w:val="24"/>
        </w:rPr>
      </w:pPr>
      <w:r w:rsidRPr="00265419">
        <w:rPr>
          <w:szCs w:val="24"/>
        </w:rPr>
        <w:t>Sauf prescriptions contraires des notices techniques des fournisseurs de peinture, aucune application de peinture ne pourra avoir lieu si :</w:t>
      </w:r>
    </w:p>
    <w:p w14:paraId="42FE4F80" w14:textId="77777777" w:rsidR="00E25A57" w:rsidRPr="00265419" w:rsidRDefault="00E25A57" w:rsidP="00F464F6">
      <w:pPr>
        <w:numPr>
          <w:ilvl w:val="0"/>
          <w:numId w:val="131"/>
        </w:numPr>
        <w:tabs>
          <w:tab w:val="num" w:pos="1080"/>
        </w:tabs>
        <w:spacing w:before="60" w:after="200"/>
        <w:ind w:left="1077" w:hanging="357"/>
        <w:rPr>
          <w:szCs w:val="24"/>
        </w:rPr>
      </w:pPr>
      <w:r w:rsidRPr="00265419">
        <w:rPr>
          <w:szCs w:val="24"/>
        </w:rPr>
        <w:t>L’hygrométrie est supérieure à 80 %</w:t>
      </w:r>
    </w:p>
    <w:p w14:paraId="313CAC34" w14:textId="77777777" w:rsidR="00E25A57" w:rsidRPr="00265419" w:rsidRDefault="00E25A57" w:rsidP="00F464F6">
      <w:pPr>
        <w:numPr>
          <w:ilvl w:val="0"/>
          <w:numId w:val="131"/>
        </w:numPr>
        <w:tabs>
          <w:tab w:val="num" w:pos="1080"/>
        </w:tabs>
        <w:spacing w:after="200"/>
        <w:ind w:left="1080"/>
        <w:rPr>
          <w:szCs w:val="24"/>
        </w:rPr>
      </w:pPr>
      <w:r w:rsidRPr="00265419">
        <w:rPr>
          <w:szCs w:val="24"/>
        </w:rPr>
        <w:t xml:space="preserve">La température est supérieure à </w:t>
      </w:r>
      <w:smartTag w:uri="urn:schemas-microsoft-com:office:smarttags" w:element="metricconverter">
        <w:smartTagPr>
          <w:attr w:name="ProductID" w:val="45ﾰC"/>
        </w:smartTagPr>
        <w:r w:rsidRPr="00265419">
          <w:rPr>
            <w:szCs w:val="24"/>
          </w:rPr>
          <w:t>45°C</w:t>
        </w:r>
      </w:smartTag>
      <w:r w:rsidRPr="00265419">
        <w:rPr>
          <w:szCs w:val="24"/>
        </w:rPr>
        <w:t>.</w:t>
      </w:r>
    </w:p>
    <w:p w14:paraId="7FA72466" w14:textId="77777777" w:rsidR="00E25A57" w:rsidRPr="00265419" w:rsidRDefault="00E25A57" w:rsidP="00E25A57">
      <w:pPr>
        <w:spacing w:after="200"/>
        <w:ind w:left="720" w:hanging="720"/>
        <w:rPr>
          <w:b/>
          <w:bCs/>
          <w:szCs w:val="24"/>
        </w:rPr>
      </w:pPr>
      <w:bookmarkStart w:id="341" w:name="_Toc37822858"/>
      <w:bookmarkStart w:id="342" w:name="_Toc37824165"/>
      <w:bookmarkStart w:id="343" w:name="_Toc37835877"/>
      <w:r w:rsidRPr="00265419">
        <w:rPr>
          <w:b/>
          <w:bCs/>
          <w:szCs w:val="24"/>
        </w:rPr>
        <w:t>8.3.3 Préparation des surfaces métalliques</w:t>
      </w:r>
      <w:bookmarkEnd w:id="341"/>
      <w:bookmarkEnd w:id="342"/>
      <w:bookmarkEnd w:id="343"/>
    </w:p>
    <w:p w14:paraId="4A2C5145" w14:textId="77777777" w:rsidR="00E25A57" w:rsidRPr="00265419" w:rsidRDefault="00E25A57" w:rsidP="00E25A57">
      <w:pPr>
        <w:spacing w:after="200"/>
        <w:rPr>
          <w:szCs w:val="24"/>
        </w:rPr>
      </w:pPr>
      <w:r w:rsidRPr="00265419">
        <w:rPr>
          <w:szCs w:val="24"/>
        </w:rPr>
        <w:t>Les surfaces métalliques seront décapées au jet abrasif pour obtenir un aspect de surface très soigné, sans pellicule de laminage, rouille, calamine et sans particule étrangère au métal. Seules pourront subsister des traces d'écailles apparaissant comme de faibles ombres. Cet aspect de surface sera conforme au SA 2,5 de la norme suédoise SIS 05.5.900.</w:t>
      </w:r>
    </w:p>
    <w:p w14:paraId="2136936B" w14:textId="77777777" w:rsidR="00E25A57" w:rsidRPr="00265419" w:rsidRDefault="00E25A57" w:rsidP="00E25A57">
      <w:pPr>
        <w:spacing w:after="200"/>
        <w:rPr>
          <w:szCs w:val="24"/>
        </w:rPr>
      </w:pPr>
      <w:r w:rsidRPr="00265419">
        <w:rPr>
          <w:szCs w:val="24"/>
        </w:rPr>
        <w:t>Les surfaces devront être parfaitement sèches, dégraissées et dépoussiérées avant toute application de peinture.</w:t>
      </w:r>
    </w:p>
    <w:p w14:paraId="45C2310F" w14:textId="77777777" w:rsidR="00E25A57" w:rsidRPr="00265419" w:rsidRDefault="00E25A57" w:rsidP="00E25A57">
      <w:pPr>
        <w:spacing w:after="200"/>
        <w:ind w:left="720" w:hanging="720"/>
        <w:rPr>
          <w:b/>
          <w:bCs/>
          <w:szCs w:val="24"/>
        </w:rPr>
      </w:pPr>
      <w:bookmarkStart w:id="344" w:name="_Toc37822859"/>
      <w:bookmarkStart w:id="345" w:name="_Toc37824166"/>
      <w:bookmarkStart w:id="346" w:name="_Toc37835878"/>
      <w:r w:rsidRPr="00265419">
        <w:rPr>
          <w:b/>
          <w:bCs/>
          <w:szCs w:val="24"/>
        </w:rPr>
        <w:t>8.3.4 Application de la protection</w:t>
      </w:r>
      <w:bookmarkEnd w:id="344"/>
      <w:bookmarkEnd w:id="345"/>
      <w:bookmarkEnd w:id="346"/>
    </w:p>
    <w:p w14:paraId="45E0E756" w14:textId="77777777" w:rsidR="00E25A57" w:rsidRPr="00265419" w:rsidRDefault="00E25A57" w:rsidP="00E25A57">
      <w:pPr>
        <w:spacing w:after="200"/>
        <w:ind w:left="720" w:hanging="720"/>
        <w:rPr>
          <w:b/>
          <w:bCs/>
          <w:i/>
          <w:iCs/>
          <w:szCs w:val="24"/>
        </w:rPr>
      </w:pPr>
      <w:bookmarkStart w:id="347" w:name="_Toc37822860"/>
      <w:bookmarkStart w:id="348" w:name="_Toc37824167"/>
      <w:bookmarkStart w:id="349" w:name="_Toc37835879"/>
      <w:r w:rsidRPr="00265419">
        <w:rPr>
          <w:b/>
          <w:bCs/>
          <w:i/>
          <w:iCs/>
          <w:szCs w:val="24"/>
        </w:rPr>
        <w:t>8.3.4.1 Généralités</w:t>
      </w:r>
      <w:bookmarkEnd w:id="347"/>
      <w:bookmarkEnd w:id="348"/>
      <w:bookmarkEnd w:id="349"/>
    </w:p>
    <w:p w14:paraId="6017B4BE" w14:textId="7CDD63DD" w:rsidR="00E25A57" w:rsidRPr="00265419" w:rsidRDefault="00E25A57" w:rsidP="00E25A57">
      <w:pPr>
        <w:rPr>
          <w:szCs w:val="24"/>
          <w:lang w:val="en-US"/>
        </w:rPr>
      </w:pPr>
      <w:r w:rsidRPr="00265419">
        <w:rPr>
          <w:szCs w:val="24"/>
        </w:rPr>
        <w:lastRenderedPageBreak/>
        <w:t xml:space="preserve">La mise en œuvre de la première couche de peinture interviendra dans un délai maximal de 4 heures après le décapage. La protection contre la corrosion pourra être faite en partie en atelier et en partie sur le site. </w:t>
      </w:r>
      <w:r w:rsidRPr="00265419">
        <w:rPr>
          <w:szCs w:val="24"/>
          <w:lang w:val="en-US"/>
        </w:rPr>
        <w:t xml:space="preserve">Dans ce cas, </w:t>
      </w:r>
      <w:r w:rsidR="00F54C81" w:rsidRPr="00265419">
        <w:rPr>
          <w:szCs w:val="24"/>
          <w:lang w:val="en-US"/>
        </w:rPr>
        <w:t>entrepreneur</w:t>
      </w:r>
      <w:r w:rsidRPr="00265419">
        <w:rPr>
          <w:szCs w:val="24"/>
          <w:lang w:val="en-US"/>
        </w:rPr>
        <w:t xml:space="preserve"> procédera de la manière suivante</w:t>
      </w:r>
      <w:r w:rsidR="00F54C81">
        <w:rPr>
          <w:szCs w:val="24"/>
          <w:lang w:val="en-US"/>
        </w:rPr>
        <w:t xml:space="preserve"> </w:t>
      </w:r>
      <w:r w:rsidRPr="00265419">
        <w:rPr>
          <w:szCs w:val="24"/>
          <w:lang w:val="en-US"/>
        </w:rPr>
        <w:t>:</w:t>
      </w:r>
    </w:p>
    <w:p w14:paraId="087DC973" w14:textId="77777777" w:rsidR="00E25A57" w:rsidRPr="00265419" w:rsidRDefault="00E25A57" w:rsidP="00F464F6">
      <w:pPr>
        <w:numPr>
          <w:ilvl w:val="0"/>
          <w:numId w:val="132"/>
        </w:numPr>
        <w:tabs>
          <w:tab w:val="num" w:pos="1080"/>
        </w:tabs>
        <w:spacing w:after="200"/>
        <w:ind w:left="0" w:firstLine="0"/>
        <w:rPr>
          <w:szCs w:val="24"/>
        </w:rPr>
      </w:pPr>
      <w:r w:rsidRPr="00265419">
        <w:rPr>
          <w:szCs w:val="24"/>
        </w:rPr>
        <w:t>Sablage et 1ère couche de peinture en atelier,</w:t>
      </w:r>
    </w:p>
    <w:p w14:paraId="5CA5EDE2" w14:textId="77777777" w:rsidR="00E25A57" w:rsidRPr="00265419" w:rsidRDefault="00E25A57" w:rsidP="00F464F6">
      <w:pPr>
        <w:numPr>
          <w:ilvl w:val="0"/>
          <w:numId w:val="132"/>
        </w:numPr>
        <w:tabs>
          <w:tab w:val="num" w:pos="1080"/>
        </w:tabs>
        <w:spacing w:after="200"/>
        <w:ind w:left="0" w:firstLine="0"/>
        <w:rPr>
          <w:szCs w:val="24"/>
        </w:rPr>
      </w:pPr>
      <w:r w:rsidRPr="00265419">
        <w:rPr>
          <w:szCs w:val="24"/>
        </w:rPr>
        <w:t>Lavage, séchage, retouches et couches finales sur le site.</w:t>
      </w:r>
    </w:p>
    <w:p w14:paraId="64A3DE47" w14:textId="77777777" w:rsidR="00E25A57" w:rsidRPr="00265419" w:rsidRDefault="00E25A57" w:rsidP="00E25A57">
      <w:pPr>
        <w:rPr>
          <w:b/>
          <w:bCs/>
          <w:i/>
          <w:iCs/>
          <w:szCs w:val="24"/>
        </w:rPr>
      </w:pPr>
      <w:bookmarkStart w:id="350" w:name="_Toc37822861"/>
      <w:bookmarkStart w:id="351" w:name="_Toc37824168"/>
      <w:bookmarkStart w:id="352" w:name="_Toc37835880"/>
      <w:r w:rsidRPr="00265419">
        <w:rPr>
          <w:b/>
          <w:bCs/>
          <w:i/>
          <w:iCs/>
          <w:szCs w:val="24"/>
        </w:rPr>
        <w:t>8.3.4.2 Composition de la protection</w:t>
      </w:r>
      <w:bookmarkEnd w:id="350"/>
      <w:bookmarkEnd w:id="351"/>
      <w:bookmarkEnd w:id="352"/>
    </w:p>
    <w:p w14:paraId="7D932833" w14:textId="77777777" w:rsidR="00E25A57" w:rsidRPr="00265419" w:rsidRDefault="00E25A57" w:rsidP="00E25A57">
      <w:pPr>
        <w:rPr>
          <w:szCs w:val="24"/>
        </w:rPr>
      </w:pPr>
    </w:p>
    <w:p w14:paraId="117A27A3" w14:textId="77777777" w:rsidR="00E25A57" w:rsidRPr="00265419" w:rsidRDefault="00E25A57" w:rsidP="00F464F6">
      <w:pPr>
        <w:numPr>
          <w:ilvl w:val="0"/>
          <w:numId w:val="133"/>
        </w:numPr>
        <w:tabs>
          <w:tab w:val="num" w:pos="1080"/>
          <w:tab w:val="left" w:pos="1320"/>
        </w:tabs>
        <w:spacing w:after="200"/>
        <w:ind w:left="0" w:firstLine="0"/>
        <w:rPr>
          <w:szCs w:val="24"/>
        </w:rPr>
      </w:pPr>
      <w:r w:rsidRPr="00265419">
        <w:rPr>
          <w:szCs w:val="24"/>
        </w:rPr>
        <w:t>2</w:t>
      </w:r>
      <w:r w:rsidRPr="00265419">
        <w:rPr>
          <w:szCs w:val="24"/>
        </w:rPr>
        <w:tab/>
        <w:t>couches d'époxy-zinc ou de glycérophtalique minium ; épaisseur nominale du film sec : 40 micromètres par couche.</w:t>
      </w:r>
    </w:p>
    <w:p w14:paraId="164F5C7A" w14:textId="77777777" w:rsidR="00E25A57" w:rsidRPr="00265419" w:rsidRDefault="00E25A57" w:rsidP="00E25A57">
      <w:pPr>
        <w:tabs>
          <w:tab w:val="num" w:pos="1080"/>
          <w:tab w:val="left" w:pos="1320"/>
        </w:tabs>
        <w:rPr>
          <w:szCs w:val="24"/>
        </w:rPr>
      </w:pPr>
    </w:p>
    <w:p w14:paraId="7D9B7A00" w14:textId="77777777" w:rsidR="00E25A57" w:rsidRPr="00265419" w:rsidRDefault="00E25A57" w:rsidP="00F464F6">
      <w:pPr>
        <w:numPr>
          <w:ilvl w:val="0"/>
          <w:numId w:val="133"/>
        </w:numPr>
        <w:tabs>
          <w:tab w:val="num" w:pos="1080"/>
          <w:tab w:val="left" w:pos="1320"/>
        </w:tabs>
        <w:spacing w:after="200"/>
        <w:ind w:left="0" w:firstLine="0"/>
        <w:rPr>
          <w:szCs w:val="24"/>
        </w:rPr>
      </w:pPr>
      <w:r w:rsidRPr="00265419">
        <w:rPr>
          <w:szCs w:val="24"/>
        </w:rPr>
        <w:t>2</w:t>
      </w:r>
      <w:r w:rsidRPr="00265419">
        <w:rPr>
          <w:szCs w:val="24"/>
        </w:rPr>
        <w:tab/>
        <w:t>couches de glycérophtalique oxyde de fer micacé ou de caoutchouc chloré ; épaisseur nominale du film sec : 35 micromètres par couche dans le cas du système glycérophtalique, 70 et 40 micromètres dans le cas du système caoutchouc chloré.</w:t>
      </w:r>
    </w:p>
    <w:p w14:paraId="50A44F5B" w14:textId="77777777" w:rsidR="00E25A57" w:rsidRPr="00265419" w:rsidRDefault="00E25A57" w:rsidP="00E25A57">
      <w:pPr>
        <w:rPr>
          <w:i/>
          <w:iCs/>
          <w:szCs w:val="24"/>
        </w:rPr>
      </w:pPr>
      <w:bookmarkStart w:id="353" w:name="_Toc37822862"/>
      <w:bookmarkStart w:id="354" w:name="_Toc37824169"/>
      <w:bookmarkStart w:id="355" w:name="_Toc37835881"/>
    </w:p>
    <w:p w14:paraId="4A852B8D" w14:textId="77777777" w:rsidR="00E25A57" w:rsidRPr="00265419" w:rsidRDefault="00E25A57" w:rsidP="00E25A57">
      <w:pPr>
        <w:rPr>
          <w:b/>
          <w:bCs/>
          <w:i/>
          <w:iCs/>
          <w:szCs w:val="24"/>
        </w:rPr>
      </w:pPr>
      <w:r w:rsidRPr="00265419">
        <w:rPr>
          <w:b/>
          <w:bCs/>
          <w:i/>
          <w:iCs/>
          <w:szCs w:val="24"/>
        </w:rPr>
        <w:t>8.3.4.3 Épaisseur minimale de la protection</w:t>
      </w:r>
      <w:bookmarkEnd w:id="353"/>
      <w:bookmarkEnd w:id="354"/>
      <w:bookmarkEnd w:id="355"/>
    </w:p>
    <w:p w14:paraId="71E4A3BA" w14:textId="77777777" w:rsidR="00E25A57" w:rsidRPr="00265419" w:rsidRDefault="00E25A57" w:rsidP="00F464F6">
      <w:pPr>
        <w:numPr>
          <w:ilvl w:val="0"/>
          <w:numId w:val="134"/>
        </w:numPr>
        <w:tabs>
          <w:tab w:val="num" w:pos="1080"/>
        </w:tabs>
        <w:spacing w:after="200"/>
        <w:ind w:left="0" w:firstLine="0"/>
        <w:rPr>
          <w:szCs w:val="24"/>
        </w:rPr>
      </w:pPr>
      <w:r w:rsidRPr="00265419">
        <w:rPr>
          <w:szCs w:val="24"/>
        </w:rPr>
        <w:t xml:space="preserve">  50 micromètres pour un système glycérophtalique,</w:t>
      </w:r>
    </w:p>
    <w:p w14:paraId="6B69F8CD" w14:textId="77777777" w:rsidR="00E25A57" w:rsidRPr="00265419" w:rsidRDefault="00E25A57" w:rsidP="00F464F6">
      <w:pPr>
        <w:numPr>
          <w:ilvl w:val="0"/>
          <w:numId w:val="134"/>
        </w:numPr>
        <w:tabs>
          <w:tab w:val="num" w:pos="1080"/>
        </w:tabs>
        <w:spacing w:after="200"/>
        <w:ind w:left="0" w:firstLine="0"/>
        <w:rPr>
          <w:szCs w:val="24"/>
        </w:rPr>
      </w:pPr>
      <w:r w:rsidRPr="00265419">
        <w:rPr>
          <w:szCs w:val="24"/>
        </w:rPr>
        <w:t>190 micromètres pour un système caoutchouc chloré.</w:t>
      </w:r>
    </w:p>
    <w:p w14:paraId="77F071C2" w14:textId="2B4D0060" w:rsidR="00E25A57" w:rsidRDefault="00E25A57">
      <w:pPr>
        <w:jc w:val="left"/>
      </w:pPr>
      <w:r>
        <w:br w:type="page"/>
      </w:r>
    </w:p>
    <w:p w14:paraId="266B2754" w14:textId="77777777" w:rsidR="004055C5" w:rsidRPr="00A774B1" w:rsidRDefault="00665344" w:rsidP="004055C5">
      <w:pPr>
        <w:jc w:val="center"/>
        <w:rPr>
          <w:rFonts w:eastAsiaTheme="minorEastAsia"/>
          <w:b/>
          <w:bCs/>
          <w:noProof/>
          <w:sz w:val="36"/>
          <w:szCs w:val="36"/>
          <w:u w:val="single"/>
          <w:lang w:eastAsia="zh-CN"/>
        </w:rPr>
      </w:pPr>
      <w:hyperlink w:anchor="_Toc487641563" w:history="1">
        <w:r w:rsidR="004055C5" w:rsidRPr="00A774B1">
          <w:rPr>
            <w:b/>
            <w:bCs/>
            <w:noProof/>
            <w:sz w:val="36"/>
            <w:szCs w:val="36"/>
            <w:u w:val="single"/>
          </w:rPr>
          <w:t>Exigences environnementales, sociales, hygiène et sécurité (ESHS)</w:t>
        </w:r>
      </w:hyperlink>
    </w:p>
    <w:p w14:paraId="77D07EF4" w14:textId="77777777" w:rsidR="004055C5" w:rsidRPr="00A774B1" w:rsidRDefault="004055C5" w:rsidP="004055C5">
      <w:pPr>
        <w:rPr>
          <w:rFonts w:eastAsiaTheme="minorEastAsia"/>
          <w:b/>
          <w:noProof/>
          <w:szCs w:val="24"/>
          <w:lang w:eastAsia="zh-CN"/>
        </w:rPr>
      </w:pPr>
    </w:p>
    <w:p w14:paraId="14A354BF" w14:textId="1D7BA71E" w:rsidR="004055C5" w:rsidRPr="00A774B1" w:rsidRDefault="004055C5" w:rsidP="00F464F6">
      <w:pPr>
        <w:pStyle w:val="Paragraphedeliste"/>
        <w:numPr>
          <w:ilvl w:val="0"/>
          <w:numId w:val="54"/>
        </w:numPr>
        <w:jc w:val="left"/>
        <w:rPr>
          <w:b/>
          <w:sz w:val="22"/>
          <w:szCs w:val="22"/>
        </w:rPr>
      </w:pPr>
      <w:r w:rsidRPr="00A774B1">
        <w:rPr>
          <w:b/>
          <w:bCs/>
        </w:rPr>
        <w:t>CLAUSES ENVIRONNEMENTALES ET SOCIALES</w:t>
      </w:r>
    </w:p>
    <w:p w14:paraId="14A87F67" w14:textId="77777777" w:rsidR="004055C5" w:rsidRPr="00A774B1" w:rsidRDefault="004055C5" w:rsidP="004055C5">
      <w:pPr>
        <w:pStyle w:val="UG-Heading1"/>
        <w:spacing w:after="0"/>
        <w:ind w:left="0" w:firstLine="0"/>
        <w:jc w:val="both"/>
        <w:rPr>
          <w:sz w:val="24"/>
          <w:szCs w:val="24"/>
        </w:rPr>
      </w:pPr>
    </w:p>
    <w:p w14:paraId="1F2C5209" w14:textId="6203E0AE" w:rsidR="004055C5" w:rsidRPr="00A774B1" w:rsidRDefault="004055C5" w:rsidP="004055C5">
      <w:pPr>
        <w:pStyle w:val="UG-Heading1"/>
        <w:spacing w:after="0"/>
        <w:ind w:left="0" w:firstLine="0"/>
        <w:jc w:val="both"/>
        <w:rPr>
          <w:sz w:val="24"/>
          <w:szCs w:val="24"/>
        </w:rPr>
      </w:pPr>
      <w:r w:rsidRPr="00A774B1">
        <w:rPr>
          <w:sz w:val="24"/>
          <w:szCs w:val="24"/>
        </w:rPr>
        <w:t>Les présentes clauses sont destinées à aider les personnes en charge de la rédaction de dossiers d’appels d’offres et des marchés d’exécution des travaux (cahiers des prescriptions techniques), afin qu’elles puissent intégrer dans ces documents des prescriptions permettant d’optimiser la protection de l’environnement et du milieu socio-économique. Elles devront être incluses dans les dossiers d’exécution des travaux d’</w:t>
      </w:r>
      <w:r w:rsidR="00BD03D5" w:rsidRPr="00A774B1">
        <w:rPr>
          <w:sz w:val="24"/>
          <w:szCs w:val="24"/>
        </w:rPr>
        <w:t>aménagement</w:t>
      </w:r>
      <w:r w:rsidRPr="00A774B1">
        <w:rPr>
          <w:sz w:val="24"/>
          <w:szCs w:val="24"/>
        </w:rPr>
        <w:t xml:space="preserve"> dont elles constituent une partie intégrante.</w:t>
      </w:r>
    </w:p>
    <w:p w14:paraId="0253DEEB" w14:textId="77777777" w:rsidR="004055C5" w:rsidRPr="00A774B1" w:rsidRDefault="004055C5" w:rsidP="004055C5">
      <w:pPr>
        <w:pStyle w:val="UG-Heading1"/>
        <w:spacing w:after="0"/>
        <w:ind w:left="0" w:firstLine="0"/>
        <w:jc w:val="both"/>
        <w:rPr>
          <w:sz w:val="24"/>
          <w:szCs w:val="24"/>
        </w:rPr>
      </w:pPr>
    </w:p>
    <w:p w14:paraId="669B80F6" w14:textId="77777777" w:rsidR="004055C5" w:rsidRPr="00A774B1" w:rsidRDefault="004055C5" w:rsidP="00F464F6">
      <w:pPr>
        <w:pStyle w:val="Titre4"/>
        <w:numPr>
          <w:ilvl w:val="1"/>
          <w:numId w:val="46"/>
        </w:numPr>
        <w:tabs>
          <w:tab w:val="left" w:pos="1134"/>
          <w:tab w:val="left" w:pos="1843"/>
        </w:tabs>
        <w:ind w:left="720"/>
        <w:rPr>
          <w:b w:val="0"/>
          <w:bCs/>
          <w:i/>
          <w:iCs/>
        </w:rPr>
      </w:pPr>
      <w:r w:rsidRPr="00A774B1">
        <w:rPr>
          <w:bCs/>
          <w:i/>
          <w:iCs/>
        </w:rPr>
        <w:t>Prescriptions générales</w:t>
      </w:r>
    </w:p>
    <w:p w14:paraId="76AF41EC" w14:textId="77777777" w:rsidR="004055C5" w:rsidRPr="00A774B1" w:rsidRDefault="004055C5" w:rsidP="004055C5">
      <w:pPr>
        <w:tabs>
          <w:tab w:val="left" w:pos="1276"/>
          <w:tab w:val="left" w:pos="8010"/>
        </w:tabs>
        <w:rPr>
          <w:szCs w:val="24"/>
        </w:rPr>
      </w:pPr>
      <w:r w:rsidRPr="00A774B1">
        <w:rPr>
          <w:szCs w:val="24"/>
        </w:rPr>
        <w:t>Disposer dans l’équipe de chaque chantier d’un coordonnateur de sécurité qui veillera à assurer une sécurité maximale sur le chantier et dans les bases-vie par ;</w:t>
      </w:r>
    </w:p>
    <w:p w14:paraId="3C80E270" w14:textId="77777777" w:rsidR="004055C5" w:rsidRPr="00A774B1" w:rsidRDefault="004055C5" w:rsidP="004055C5">
      <w:pPr>
        <w:tabs>
          <w:tab w:val="left" w:pos="1276"/>
        </w:tabs>
        <w:rPr>
          <w:szCs w:val="24"/>
        </w:rPr>
      </w:pPr>
    </w:p>
    <w:p w14:paraId="377BA526" w14:textId="46A246C1" w:rsidR="004055C5" w:rsidRPr="00A774B1" w:rsidRDefault="004055C5" w:rsidP="004055C5">
      <w:pPr>
        <w:rPr>
          <w:iCs/>
          <w:spacing w:val="-2"/>
        </w:rPr>
      </w:pPr>
      <w:r w:rsidRPr="00A774B1">
        <w:rPr>
          <w:iCs/>
          <w:spacing w:val="-2"/>
        </w:rPr>
        <w:t xml:space="preserve">Les mesures générales d’atténuation s’appliquent à l’ensemble des interventions pour la réalisation des </w:t>
      </w:r>
      <w:r w:rsidR="00F374F7" w:rsidRPr="00A774B1">
        <w:rPr>
          <w:iCs/>
          <w:spacing w:val="-2"/>
        </w:rPr>
        <w:t>infrastructures de commercialisation</w:t>
      </w:r>
      <w:r w:rsidRPr="00A774B1">
        <w:rPr>
          <w:iCs/>
          <w:spacing w:val="-2"/>
        </w:rPr>
        <w:t>. L’objectif de ces mesures est de garantir le respect de la qualité de l’environnement et la gestion des problèmes sociaux. À cet effet, les activités suivantes seront principalement conduites. Il s’agit de :</w:t>
      </w:r>
    </w:p>
    <w:p w14:paraId="1D7B8111" w14:textId="77777777" w:rsidR="004055C5" w:rsidRPr="00A774B1" w:rsidRDefault="004055C5" w:rsidP="004055C5">
      <w:pPr>
        <w:tabs>
          <w:tab w:val="left" w:pos="1276"/>
        </w:tabs>
        <w:rPr>
          <w:szCs w:val="24"/>
        </w:rPr>
      </w:pPr>
    </w:p>
    <w:p w14:paraId="26132FFC" w14:textId="77777777" w:rsidR="004055C5" w:rsidRPr="00A774B1" w:rsidRDefault="004055C5" w:rsidP="004055C5">
      <w:pPr>
        <w:rPr>
          <w:b/>
          <w:i/>
          <w:szCs w:val="24"/>
          <w:u w:val="single"/>
        </w:rPr>
      </w:pPr>
      <w:r w:rsidRPr="00A774B1">
        <w:rPr>
          <w:b/>
          <w:i/>
          <w:szCs w:val="24"/>
          <w:u w:val="single"/>
        </w:rPr>
        <w:t>Respect des lois et règlementations nationales</w:t>
      </w:r>
    </w:p>
    <w:p w14:paraId="4924A2F9" w14:textId="77777777" w:rsidR="004055C5" w:rsidRPr="00A774B1" w:rsidRDefault="004055C5" w:rsidP="004055C5">
      <w:pPr>
        <w:rPr>
          <w:szCs w:val="24"/>
        </w:rPr>
      </w:pPr>
      <w:r w:rsidRPr="00A774B1">
        <w:rPr>
          <w:szCs w:val="24"/>
        </w:rPr>
        <w:t xml:space="preserve">L’Entrepreneur adjudicataire des travaux et ses sous-traitants doivent : </w:t>
      </w:r>
    </w:p>
    <w:p w14:paraId="1D8D0ECA" w14:textId="77777777" w:rsidR="004055C5" w:rsidRPr="00A774B1" w:rsidRDefault="004055C5" w:rsidP="00F464F6">
      <w:pPr>
        <w:numPr>
          <w:ilvl w:val="0"/>
          <w:numId w:val="47"/>
        </w:numPr>
        <w:rPr>
          <w:szCs w:val="24"/>
        </w:rPr>
      </w:pPr>
      <w:r w:rsidRPr="00A774B1">
        <w:rPr>
          <w:szCs w:val="24"/>
        </w:rPr>
        <w:t>Connaître, respecter et appliquer les lois et règlements en vigueur au Mali, relatifs à l’élimination des déchets solides et liquides, aux normes de rejet et de bruit, aux heures de travail, etc.</w:t>
      </w:r>
    </w:p>
    <w:p w14:paraId="477D172D" w14:textId="77777777" w:rsidR="004055C5" w:rsidRPr="00A774B1" w:rsidRDefault="004055C5" w:rsidP="00F464F6">
      <w:pPr>
        <w:numPr>
          <w:ilvl w:val="0"/>
          <w:numId w:val="47"/>
        </w:numPr>
        <w:rPr>
          <w:szCs w:val="24"/>
        </w:rPr>
      </w:pPr>
      <w:r w:rsidRPr="00A774B1">
        <w:rPr>
          <w:szCs w:val="24"/>
        </w:rPr>
        <w:t>Prendre toutes les mesures appropriées en vue de minimiser les atteintes à l’environnement ;</w:t>
      </w:r>
    </w:p>
    <w:p w14:paraId="24EEF13E" w14:textId="77777777" w:rsidR="004055C5" w:rsidRPr="00A774B1" w:rsidRDefault="004055C5" w:rsidP="00F464F6">
      <w:pPr>
        <w:numPr>
          <w:ilvl w:val="0"/>
          <w:numId w:val="47"/>
        </w:numPr>
        <w:rPr>
          <w:szCs w:val="24"/>
        </w:rPr>
      </w:pPr>
      <w:r w:rsidRPr="00A774B1">
        <w:rPr>
          <w:szCs w:val="24"/>
        </w:rPr>
        <w:t>Assumer la responsabilité de toute réclamation liée au non-respect de l’environnement.</w:t>
      </w:r>
    </w:p>
    <w:p w14:paraId="7DA98D78" w14:textId="77777777" w:rsidR="004055C5" w:rsidRPr="00A774B1" w:rsidRDefault="004055C5" w:rsidP="004055C5">
      <w:pPr>
        <w:rPr>
          <w:iCs/>
          <w:szCs w:val="24"/>
        </w:rPr>
      </w:pPr>
      <w:r w:rsidRPr="00A774B1">
        <w:rPr>
          <w:b/>
          <w:iCs/>
          <w:szCs w:val="24"/>
          <w:u w:val="single"/>
        </w:rPr>
        <w:t>Permis et autorisations avant les travaux</w:t>
      </w:r>
    </w:p>
    <w:p w14:paraId="6CA52C67" w14:textId="53BD2867" w:rsidR="004055C5" w:rsidRPr="00A774B1" w:rsidRDefault="004055C5" w:rsidP="004055C5">
      <w:pPr>
        <w:rPr>
          <w:iCs/>
          <w:spacing w:val="-2"/>
        </w:rPr>
      </w:pPr>
      <w:r w:rsidRPr="00A774B1">
        <w:rPr>
          <w:iCs/>
          <w:spacing w:val="-2"/>
        </w:rPr>
        <w:t xml:space="preserve">Toute réalisation de travaux doit faire l’objet d’une procédure préalable d’information et d’autorisations administratives. Avant de commencer les travaux, l’Entrepreneur doit se procurer tous les permis nécessaires pour la réalisation des travaux prévus dans le contrat des amenagements des </w:t>
      </w:r>
      <w:r w:rsidR="00F374F7" w:rsidRPr="00A774B1">
        <w:rPr>
          <w:iCs/>
          <w:spacing w:val="-2"/>
        </w:rPr>
        <w:t>infrastructures de commercialisation :</w:t>
      </w:r>
      <w:r w:rsidRPr="00A774B1">
        <w:rPr>
          <w:iCs/>
          <w:spacing w:val="-2"/>
        </w:rPr>
        <w:t xml:space="preserve"> autorisations délivrées par les collectivités locales, les services de l’environnement (en cas de déboisement, d’élagage, etc.), les gestionnaires de réseaux, etc. Avant le démarrage des travaux, l’Entrepreneur doit se concerter avec les riverains avec lesquels il peut prendre des arrangements facilitant le déroulement des chantiers.</w:t>
      </w:r>
    </w:p>
    <w:p w14:paraId="17A55658" w14:textId="77777777" w:rsidR="004055C5" w:rsidRPr="00A774B1" w:rsidRDefault="004055C5" w:rsidP="004055C5">
      <w:pPr>
        <w:rPr>
          <w:b/>
          <w:iCs/>
          <w:szCs w:val="24"/>
          <w:u w:val="single"/>
        </w:rPr>
      </w:pPr>
    </w:p>
    <w:p w14:paraId="3CEE293D" w14:textId="77777777" w:rsidR="004055C5" w:rsidRPr="00A774B1" w:rsidRDefault="004055C5" w:rsidP="004055C5">
      <w:pPr>
        <w:rPr>
          <w:b/>
          <w:iCs/>
          <w:szCs w:val="24"/>
          <w:u w:val="single"/>
        </w:rPr>
      </w:pPr>
      <w:r w:rsidRPr="00A774B1">
        <w:rPr>
          <w:b/>
          <w:iCs/>
          <w:szCs w:val="24"/>
          <w:u w:val="single"/>
        </w:rPr>
        <w:t xml:space="preserve"> Réunion de démarrage des travaux</w:t>
      </w:r>
    </w:p>
    <w:p w14:paraId="17B0D6A4" w14:textId="77777777" w:rsidR="004055C5" w:rsidRPr="00A774B1" w:rsidRDefault="004055C5" w:rsidP="004055C5">
      <w:pPr>
        <w:rPr>
          <w:iCs/>
          <w:spacing w:val="-2"/>
        </w:rPr>
      </w:pPr>
      <w:r w:rsidRPr="00A774B1">
        <w:rPr>
          <w:iCs/>
          <w:spacing w:val="-2"/>
        </w:rPr>
        <w:t>Avant le démarrage des travaux, l’Entrepreneur et le Maître d’œuvre, doivent organiser des réunions avec les autorités, les représentants des populations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7626FE02" w14:textId="77777777" w:rsidR="004055C5" w:rsidRPr="00A774B1" w:rsidRDefault="004055C5" w:rsidP="004055C5">
      <w:pPr>
        <w:rPr>
          <w:b/>
          <w:i/>
          <w:szCs w:val="24"/>
          <w:u w:val="single"/>
        </w:rPr>
      </w:pPr>
    </w:p>
    <w:p w14:paraId="50EB87EA" w14:textId="77777777" w:rsidR="004055C5" w:rsidRPr="00A774B1" w:rsidRDefault="004055C5" w:rsidP="004055C5">
      <w:pPr>
        <w:rPr>
          <w:b/>
          <w:i/>
          <w:szCs w:val="24"/>
          <w:u w:val="single"/>
        </w:rPr>
      </w:pPr>
      <w:r w:rsidRPr="00A774B1">
        <w:rPr>
          <w:b/>
          <w:i/>
          <w:szCs w:val="24"/>
          <w:u w:val="single"/>
        </w:rPr>
        <w:lastRenderedPageBreak/>
        <w:t>Emploi de la main-d’œuvre locale</w:t>
      </w:r>
    </w:p>
    <w:p w14:paraId="76C9F924" w14:textId="77777777" w:rsidR="004055C5" w:rsidRPr="00A774B1" w:rsidRDefault="004055C5" w:rsidP="004055C5">
      <w:pPr>
        <w:rPr>
          <w:iCs/>
          <w:spacing w:val="-2"/>
        </w:rPr>
      </w:pPr>
      <w:r w:rsidRPr="00A774B1">
        <w:rPr>
          <w:iCs/>
          <w:spacing w:val="-2"/>
        </w:rPr>
        <w:t>L’Entrepreneur devra privilégier autant que peut se faire, d’engager (en dehors de son personnel cadre technique) le plus de main d’œuvre possible dans la zone où les travaux sont réalisés notamment pour les travaux non qualifiés. À défaut de trouver le personnel qualifié sur place, il est autorisé d’engager de la main-d’œuvre à l’extérieur de la zone du projet.</w:t>
      </w:r>
    </w:p>
    <w:p w14:paraId="3D67D1D0" w14:textId="77777777" w:rsidR="004055C5" w:rsidRPr="00A774B1" w:rsidRDefault="004055C5" w:rsidP="004055C5">
      <w:pPr>
        <w:rPr>
          <w:b/>
          <w:i/>
          <w:szCs w:val="24"/>
          <w:u w:val="single"/>
        </w:rPr>
      </w:pPr>
    </w:p>
    <w:p w14:paraId="52E8FC97" w14:textId="77777777" w:rsidR="004055C5" w:rsidRPr="00A774B1" w:rsidRDefault="004055C5" w:rsidP="004055C5">
      <w:pPr>
        <w:rPr>
          <w:b/>
          <w:i/>
          <w:szCs w:val="24"/>
          <w:u w:val="single"/>
        </w:rPr>
      </w:pPr>
      <w:r w:rsidRPr="00A774B1">
        <w:rPr>
          <w:b/>
          <w:i/>
          <w:szCs w:val="24"/>
          <w:u w:val="single"/>
        </w:rPr>
        <w:t>Programme d’exécution</w:t>
      </w:r>
    </w:p>
    <w:p w14:paraId="4F2F1980" w14:textId="77777777" w:rsidR="004055C5" w:rsidRPr="00A774B1" w:rsidRDefault="004055C5" w:rsidP="004055C5">
      <w:pPr>
        <w:rPr>
          <w:iCs/>
          <w:spacing w:val="-2"/>
        </w:rPr>
      </w:pPr>
      <w:r w:rsidRPr="00A774B1">
        <w:rPr>
          <w:iCs/>
          <w:spacing w:val="-2"/>
        </w:rPr>
        <w:t>L’Entrepreneur devra établir et soumettre à l’approbation du Maître d’œuvre un programme définitif détaillé de gestion environnementale et sociale de chantier comportant les indications suivantes : (i) un plan d’occupation du sol indiquant l’emplacement de la base-vie et les différentes zones du chantier selon les composantes du projet, les implantations prévues et une description des aménagements ; (ii) un plan de gestion des déchets du chantier indiquant les types de déchets, le type de collecte envisagé, le lieu de stockage, le mode et le lieu d’élimination; (iii) le programme d’information et de sensibilisation de la population précisant les cibles, les thèmes et le mode de consultation retenu ; (iv) un plan de gestion des accidents et de préservation de la santé précisant les risques d’accidents majeurs pouvant mettre en péril la sécurité ou la santé du personnel et/ou du public et les mesures de sécurité et/ou de préservation de la santé à appliquer dans le cadre d’un plan d’urgence.</w:t>
      </w:r>
    </w:p>
    <w:p w14:paraId="5CF22BE0" w14:textId="77777777" w:rsidR="004055C5" w:rsidRPr="00A774B1" w:rsidRDefault="004055C5" w:rsidP="004055C5">
      <w:pPr>
        <w:rPr>
          <w:szCs w:val="24"/>
        </w:rPr>
      </w:pPr>
    </w:p>
    <w:p w14:paraId="518A0B30" w14:textId="77777777" w:rsidR="004055C5" w:rsidRPr="00A774B1" w:rsidRDefault="004055C5" w:rsidP="00F464F6">
      <w:pPr>
        <w:numPr>
          <w:ilvl w:val="1"/>
          <w:numId w:val="46"/>
        </w:numPr>
        <w:tabs>
          <w:tab w:val="left" w:pos="1276"/>
          <w:tab w:val="left" w:pos="8010"/>
        </w:tabs>
        <w:suppressAutoHyphens/>
        <w:overflowPunct w:val="0"/>
        <w:autoSpaceDE w:val="0"/>
        <w:autoSpaceDN w:val="0"/>
        <w:adjustRightInd w:val="0"/>
        <w:ind w:left="720"/>
        <w:textAlignment w:val="baseline"/>
        <w:rPr>
          <w:i/>
          <w:iCs/>
          <w:szCs w:val="24"/>
        </w:rPr>
      </w:pPr>
      <w:r w:rsidRPr="00A774B1">
        <w:rPr>
          <w:b/>
          <w:bCs/>
          <w:i/>
          <w:iCs/>
          <w:szCs w:val="24"/>
        </w:rPr>
        <w:t>Prescriptions techniques</w:t>
      </w:r>
    </w:p>
    <w:p w14:paraId="37DC0FF9" w14:textId="77777777" w:rsidR="004055C5" w:rsidRPr="00A774B1" w:rsidRDefault="004055C5" w:rsidP="004055C5">
      <w:pPr>
        <w:rPr>
          <w:szCs w:val="24"/>
        </w:rPr>
      </w:pPr>
    </w:p>
    <w:p w14:paraId="105D8DA4" w14:textId="77777777" w:rsidR="004055C5" w:rsidRPr="00A774B1" w:rsidRDefault="004055C5" w:rsidP="004055C5">
      <w:pPr>
        <w:rPr>
          <w:b/>
          <w:i/>
          <w:szCs w:val="24"/>
          <w:u w:val="single"/>
        </w:rPr>
      </w:pPr>
      <w:r w:rsidRPr="00A774B1">
        <w:rPr>
          <w:b/>
          <w:i/>
          <w:szCs w:val="24"/>
          <w:u w:val="single"/>
        </w:rPr>
        <w:t>Réunions de démarrage des travaux</w:t>
      </w:r>
    </w:p>
    <w:p w14:paraId="700F794F" w14:textId="77777777" w:rsidR="004055C5" w:rsidRPr="00A774B1" w:rsidRDefault="004055C5" w:rsidP="004055C5">
      <w:pPr>
        <w:rPr>
          <w:iCs/>
          <w:spacing w:val="-2"/>
        </w:rPr>
      </w:pPr>
      <w:r w:rsidRPr="00A774B1">
        <w:rPr>
          <w:iCs/>
          <w:spacing w:val="-2"/>
        </w:rPr>
        <w:t>Au-delà des consultations publiques, les autorités administratives, les collectivités et les populations locales devront être informées sur la consistance des travaux qui seront réalisés et leurs observations ou préoccupations prises en compte. Les informations sur les travaux préciseront aussi bien les itinéraires que les emplacements susceptibles d’être affectés par les travaux et leur durée. Des précisions seront données aux populations sur les conditions et modalités de dédommagement. Des contacts devront être pris avec les services de l’environnement pour définir la date d’une visite des sites pour l’identification des espèces végétales protégées se trouvant dans l’emprise des travaux et la détermination des solutions adéquates.</w:t>
      </w:r>
    </w:p>
    <w:p w14:paraId="1CADB666" w14:textId="77777777" w:rsidR="004055C5" w:rsidRPr="00A774B1" w:rsidRDefault="004055C5" w:rsidP="004055C5">
      <w:pPr>
        <w:rPr>
          <w:b/>
          <w:i/>
          <w:szCs w:val="24"/>
          <w:u w:val="single"/>
        </w:rPr>
      </w:pPr>
    </w:p>
    <w:p w14:paraId="4F3B33B5" w14:textId="77777777" w:rsidR="004055C5" w:rsidRPr="00A774B1" w:rsidRDefault="004055C5" w:rsidP="004055C5">
      <w:pPr>
        <w:rPr>
          <w:b/>
          <w:i/>
          <w:szCs w:val="24"/>
          <w:u w:val="single"/>
        </w:rPr>
      </w:pPr>
      <w:r w:rsidRPr="00A774B1">
        <w:rPr>
          <w:b/>
          <w:i/>
          <w:szCs w:val="24"/>
          <w:u w:val="single"/>
        </w:rPr>
        <w:t>Choix des sites d’implantation des infrastructures</w:t>
      </w:r>
    </w:p>
    <w:p w14:paraId="2D3B79A0" w14:textId="77777777" w:rsidR="004055C5" w:rsidRPr="00A774B1" w:rsidRDefault="004055C5" w:rsidP="004055C5">
      <w:pPr>
        <w:rPr>
          <w:iCs/>
          <w:spacing w:val="-2"/>
        </w:rPr>
      </w:pPr>
      <w:r w:rsidRPr="00A774B1">
        <w:rPr>
          <w:iCs/>
          <w:spacing w:val="-2"/>
        </w:rPr>
        <w:t>Les sites d’implantation des pistes d’accès et emprunts devront être choisis afin de limiter l’abattage des arbres. Ils devront être choisis en dehors des zones sensibles.</w:t>
      </w:r>
    </w:p>
    <w:p w14:paraId="5DB5C4EB" w14:textId="77777777" w:rsidR="004055C5" w:rsidRPr="00A774B1" w:rsidRDefault="004055C5" w:rsidP="004055C5">
      <w:pPr>
        <w:rPr>
          <w:b/>
          <w:i/>
          <w:szCs w:val="24"/>
          <w:u w:val="single"/>
        </w:rPr>
      </w:pPr>
    </w:p>
    <w:p w14:paraId="21504463" w14:textId="77777777" w:rsidR="004055C5" w:rsidRPr="00A774B1" w:rsidRDefault="004055C5" w:rsidP="004055C5">
      <w:pPr>
        <w:rPr>
          <w:b/>
          <w:i/>
          <w:szCs w:val="24"/>
          <w:u w:val="single"/>
        </w:rPr>
      </w:pPr>
      <w:r w:rsidRPr="00A774B1">
        <w:rPr>
          <w:b/>
          <w:i/>
          <w:szCs w:val="24"/>
          <w:u w:val="single"/>
        </w:rPr>
        <w:t>Dispositions relatives à l’ouverture et l’utilisation de carrières</w:t>
      </w:r>
    </w:p>
    <w:p w14:paraId="1F5C5BB7" w14:textId="77777777" w:rsidR="004055C5" w:rsidRPr="00A774B1" w:rsidRDefault="004055C5" w:rsidP="004055C5">
      <w:pPr>
        <w:rPr>
          <w:iCs/>
          <w:spacing w:val="-2"/>
        </w:rPr>
      </w:pPr>
      <w:r w:rsidRPr="00A774B1">
        <w:rPr>
          <w:iCs/>
          <w:spacing w:val="-2"/>
        </w:rPr>
        <w:t>L’ouverture et l’utilisation des carrières sont réglementées par les lois en vigueur au Niger. L’Entrepreneur devra demander les autorisations prévues par le code minier et le code de l’environnement et prendre à sa charge tous les frais y afférents, y compris les taxes d’exploitation et les frais de dédommagement éventuels aux propriétaires. Au moins un mois avant le début de l’exploitation des zones d’emprunts et sablières, L’Entrepreneur devra présenter à l’ingénieur un plan de protection environnemental comprenant un programme d’exploitation de la carrière en fonction du volume à extraire pour les travaux.</w:t>
      </w:r>
    </w:p>
    <w:p w14:paraId="3537357A" w14:textId="1AC3C891" w:rsidR="004055C5" w:rsidRPr="00A774B1" w:rsidRDefault="004055C5" w:rsidP="004055C5">
      <w:pPr>
        <w:rPr>
          <w:iCs/>
          <w:spacing w:val="-2"/>
        </w:rPr>
      </w:pPr>
      <w:r w:rsidRPr="00A774B1">
        <w:rPr>
          <w:iCs/>
          <w:spacing w:val="-2"/>
        </w:rPr>
        <w:t>Les aires de dépôt devront être choisies de manière à ne pas gêner l’écoulement normal des eaux et devront être protégées contre l’érosion. L’Entrepreneur devra obtenir pour les aires de dépôt l’agrément de l’Ingénieur.</w:t>
      </w:r>
      <w:r w:rsidR="00F374F7" w:rsidRPr="00A774B1">
        <w:rPr>
          <w:iCs/>
          <w:spacing w:val="-2"/>
        </w:rPr>
        <w:t xml:space="preserve"> </w:t>
      </w:r>
      <w:r w:rsidRPr="00A774B1">
        <w:rPr>
          <w:iCs/>
          <w:spacing w:val="-2"/>
        </w:rPr>
        <w:t>La surface à découvrir doit être limitée au strict minimum et les arbres de qualité devront être préservés et protégés</w:t>
      </w:r>
      <w:r w:rsidRPr="00A774B1">
        <w:rPr>
          <w:szCs w:val="24"/>
        </w:rPr>
        <w:t>.</w:t>
      </w:r>
    </w:p>
    <w:p w14:paraId="220B536D" w14:textId="77777777" w:rsidR="004055C5" w:rsidRPr="00A774B1" w:rsidRDefault="004055C5" w:rsidP="004055C5">
      <w:pPr>
        <w:rPr>
          <w:szCs w:val="24"/>
        </w:rPr>
      </w:pPr>
    </w:p>
    <w:p w14:paraId="278C48BA" w14:textId="77777777" w:rsidR="004055C5" w:rsidRPr="00A774B1" w:rsidRDefault="004055C5" w:rsidP="00F464F6">
      <w:pPr>
        <w:numPr>
          <w:ilvl w:val="0"/>
          <w:numId w:val="48"/>
        </w:numPr>
        <w:rPr>
          <w:szCs w:val="24"/>
        </w:rPr>
      </w:pPr>
      <w:r w:rsidRPr="00A774B1">
        <w:rPr>
          <w:szCs w:val="24"/>
        </w:rPr>
        <w:lastRenderedPageBreak/>
        <w:t>Utilisation d’une carrière temporaire :</w:t>
      </w:r>
    </w:p>
    <w:p w14:paraId="4BCED007" w14:textId="77777777" w:rsidR="004055C5" w:rsidRPr="00A774B1" w:rsidRDefault="004055C5" w:rsidP="004055C5">
      <w:pPr>
        <w:rPr>
          <w:iCs/>
          <w:spacing w:val="-2"/>
        </w:rPr>
      </w:pPr>
      <w:r w:rsidRPr="00A774B1">
        <w:rPr>
          <w:iCs/>
          <w:spacing w:val="-2"/>
        </w:rPr>
        <w:t>L’Entrepreneur exécutera à la fin des travaux, les aménagements nécessaires à la remise en état du site.  Ces aménagements devront être choisis de concert avec les communautés locales concernées.</w:t>
      </w:r>
    </w:p>
    <w:p w14:paraId="580F68D2" w14:textId="77777777" w:rsidR="004055C5" w:rsidRPr="00A774B1" w:rsidRDefault="004055C5" w:rsidP="004055C5">
      <w:pPr>
        <w:rPr>
          <w:szCs w:val="24"/>
        </w:rPr>
      </w:pPr>
      <w:r w:rsidRPr="00A774B1">
        <w:rPr>
          <w:szCs w:val="24"/>
        </w:rPr>
        <w:t>Après la remise en état conformément aux prescriptions, un procès-verbal sera dressé.</w:t>
      </w:r>
    </w:p>
    <w:p w14:paraId="623516AE" w14:textId="77777777" w:rsidR="004055C5" w:rsidRPr="00A774B1" w:rsidRDefault="004055C5" w:rsidP="00F464F6">
      <w:pPr>
        <w:numPr>
          <w:ilvl w:val="0"/>
          <w:numId w:val="48"/>
        </w:numPr>
        <w:rPr>
          <w:szCs w:val="24"/>
        </w:rPr>
      </w:pPr>
      <w:r w:rsidRPr="00A774B1">
        <w:rPr>
          <w:szCs w:val="24"/>
        </w:rPr>
        <w:t>Utilisation d’une carrière permanente</w:t>
      </w:r>
    </w:p>
    <w:p w14:paraId="29B3FB9C" w14:textId="77777777" w:rsidR="004055C5" w:rsidRPr="00A774B1" w:rsidRDefault="004055C5" w:rsidP="004055C5">
      <w:pPr>
        <w:rPr>
          <w:iCs/>
          <w:spacing w:val="-2"/>
        </w:rPr>
      </w:pPr>
      <w:r w:rsidRPr="00A774B1">
        <w:rPr>
          <w:iCs/>
          <w:spacing w:val="-2"/>
        </w:rPr>
        <w:t>L’Entrepreneur veillera pendant l’exécution des travaux à préserver les arbres lors du gerbage des matériaux, effectuer les travaux de drainage nécessaire pour protéger les matériaux mis en dépôt et à la remise en état de la portion exploitée.</w:t>
      </w:r>
    </w:p>
    <w:p w14:paraId="78C866CF" w14:textId="77777777" w:rsidR="004055C5" w:rsidRPr="00A774B1" w:rsidRDefault="004055C5" w:rsidP="004055C5">
      <w:pPr>
        <w:rPr>
          <w:szCs w:val="24"/>
        </w:rPr>
      </w:pPr>
      <w:r w:rsidRPr="00A774B1">
        <w:rPr>
          <w:szCs w:val="24"/>
        </w:rPr>
        <w:t>À la fin des interventions un procès-verbal de l’état des lieux sera dressé.</w:t>
      </w:r>
    </w:p>
    <w:p w14:paraId="3B1D1CEB" w14:textId="77777777" w:rsidR="004055C5" w:rsidRPr="00A774B1" w:rsidRDefault="004055C5" w:rsidP="004055C5">
      <w:pPr>
        <w:rPr>
          <w:szCs w:val="24"/>
        </w:rPr>
      </w:pPr>
    </w:p>
    <w:p w14:paraId="66EB37D0" w14:textId="77777777" w:rsidR="004055C5" w:rsidRPr="00A774B1" w:rsidRDefault="004055C5" w:rsidP="004055C5">
      <w:pPr>
        <w:rPr>
          <w:b/>
          <w:i/>
          <w:szCs w:val="24"/>
          <w:u w:val="single"/>
        </w:rPr>
      </w:pPr>
      <w:r w:rsidRPr="00A774B1">
        <w:rPr>
          <w:b/>
          <w:i/>
          <w:szCs w:val="24"/>
          <w:u w:val="single"/>
        </w:rPr>
        <w:t>Hygiène, propreté et prévention des pollutions</w:t>
      </w:r>
    </w:p>
    <w:p w14:paraId="68C91B99" w14:textId="77777777" w:rsidR="004055C5" w:rsidRPr="00A774B1" w:rsidRDefault="004055C5" w:rsidP="004055C5">
      <w:pPr>
        <w:rPr>
          <w:iCs/>
          <w:spacing w:val="-2"/>
        </w:rPr>
      </w:pPr>
      <w:r w:rsidRPr="00A774B1">
        <w:rPr>
          <w:iCs/>
          <w:spacing w:val="-2"/>
        </w:rPr>
        <w:t>Les dispositions utiles seront insérées dans le règlement intérieur de l’Entreprise chargée des travaux. Le règlement interne mentionnera entre autres :</w:t>
      </w:r>
    </w:p>
    <w:p w14:paraId="0634B226" w14:textId="77777777" w:rsidR="004055C5" w:rsidRPr="00A774B1" w:rsidRDefault="004055C5" w:rsidP="004055C5">
      <w:pPr>
        <w:rPr>
          <w:szCs w:val="24"/>
        </w:rPr>
      </w:pPr>
    </w:p>
    <w:p w14:paraId="2EA30F0F" w14:textId="77777777" w:rsidR="004055C5" w:rsidRPr="00A774B1" w:rsidRDefault="004055C5" w:rsidP="00F464F6">
      <w:pPr>
        <w:numPr>
          <w:ilvl w:val="0"/>
          <w:numId w:val="49"/>
        </w:numPr>
        <w:rPr>
          <w:szCs w:val="24"/>
        </w:rPr>
      </w:pPr>
      <w:r w:rsidRPr="00A774B1">
        <w:rPr>
          <w:szCs w:val="24"/>
        </w:rPr>
        <w:t>L’interdiction d’enfouir des déchets et des matériaux de rebut sur le chantier ;</w:t>
      </w:r>
    </w:p>
    <w:p w14:paraId="40856F37" w14:textId="77777777" w:rsidR="004055C5" w:rsidRPr="00A774B1" w:rsidRDefault="004055C5" w:rsidP="00F464F6">
      <w:pPr>
        <w:numPr>
          <w:ilvl w:val="0"/>
          <w:numId w:val="49"/>
        </w:numPr>
        <w:rPr>
          <w:szCs w:val="24"/>
        </w:rPr>
      </w:pPr>
      <w:r w:rsidRPr="00A774B1">
        <w:rPr>
          <w:szCs w:val="24"/>
        </w:rPr>
        <w:t>L’interdiction d’évacuer des matériaux de rebut ou les hydrocarbures usagés en les déversant sur le sol ou dans les cours d’eau ;</w:t>
      </w:r>
    </w:p>
    <w:p w14:paraId="5A0876BB" w14:textId="77777777" w:rsidR="004055C5" w:rsidRPr="00A774B1" w:rsidRDefault="004055C5" w:rsidP="00F464F6">
      <w:pPr>
        <w:numPr>
          <w:ilvl w:val="0"/>
          <w:numId w:val="49"/>
        </w:numPr>
        <w:rPr>
          <w:szCs w:val="24"/>
        </w:rPr>
      </w:pPr>
      <w:r w:rsidRPr="00A774B1">
        <w:rPr>
          <w:szCs w:val="24"/>
        </w:rPr>
        <w:t>L’obligation d’une collecte régulière des déchets liquides du chantier et de la base vie et leur élimination par des méthodes appropriées ;</w:t>
      </w:r>
    </w:p>
    <w:p w14:paraId="11BFD767" w14:textId="77777777" w:rsidR="004055C5" w:rsidRPr="00A774B1" w:rsidRDefault="004055C5" w:rsidP="00F464F6">
      <w:pPr>
        <w:numPr>
          <w:ilvl w:val="0"/>
          <w:numId w:val="49"/>
        </w:numPr>
        <w:rPr>
          <w:szCs w:val="24"/>
        </w:rPr>
      </w:pPr>
      <w:r w:rsidRPr="00A774B1">
        <w:rPr>
          <w:szCs w:val="24"/>
        </w:rPr>
        <w:t>L’Entrepreneur est tenu de prendre toutes les dispositions utiles pour maintenir une bonne hygiène dans la base vie et sur les chantiers ;</w:t>
      </w:r>
    </w:p>
    <w:p w14:paraId="07B73A60" w14:textId="77777777" w:rsidR="004055C5" w:rsidRPr="00A774B1" w:rsidRDefault="004055C5" w:rsidP="00F464F6">
      <w:pPr>
        <w:numPr>
          <w:ilvl w:val="0"/>
          <w:numId w:val="49"/>
        </w:numPr>
        <w:rPr>
          <w:szCs w:val="24"/>
        </w:rPr>
      </w:pPr>
      <w:r w:rsidRPr="00A774B1">
        <w:rPr>
          <w:szCs w:val="24"/>
        </w:rPr>
        <w:t>L’Entrepreneur est tenu de limiter les bruits de chantier susceptibles d’importuner gravement les riverains, soit par une durée exagérément longue, soit par leur prolongation en dehors des heures normales de travail. Toutes les opérations sources de bruit doivent avant d’être entamées, faire l’objet d’un accord avec l’ingénieur, dans la perspective de réduire au minimum les gênes pour les riverains ;</w:t>
      </w:r>
    </w:p>
    <w:p w14:paraId="1B4731F2" w14:textId="77777777" w:rsidR="004055C5" w:rsidRPr="00A774B1" w:rsidRDefault="004055C5" w:rsidP="00F464F6">
      <w:pPr>
        <w:numPr>
          <w:ilvl w:val="0"/>
          <w:numId w:val="49"/>
        </w:numPr>
        <w:rPr>
          <w:szCs w:val="24"/>
        </w:rPr>
      </w:pPr>
      <w:r w:rsidRPr="00A774B1">
        <w:rPr>
          <w:szCs w:val="24"/>
        </w:rPr>
        <w:t>L’exécution sous surveillance de toute manipulation de substances dangereuses ;</w:t>
      </w:r>
    </w:p>
    <w:p w14:paraId="1553C5D1" w14:textId="77777777" w:rsidR="004055C5" w:rsidRPr="00A774B1" w:rsidRDefault="004055C5" w:rsidP="00F464F6">
      <w:pPr>
        <w:numPr>
          <w:ilvl w:val="0"/>
          <w:numId w:val="49"/>
        </w:numPr>
        <w:rPr>
          <w:szCs w:val="24"/>
        </w:rPr>
      </w:pPr>
      <w:r w:rsidRPr="00A774B1">
        <w:rPr>
          <w:szCs w:val="24"/>
        </w:rPr>
        <w:t>L’entreposage des substances dangereuses dans des récipients étanches, dans des aires d’entreposage sécuritaires, à l’épreuve des intempéries. Le verrouillage des aires d’entreposage et le contrôle de l’inventaire de ces substances ;</w:t>
      </w:r>
    </w:p>
    <w:p w14:paraId="49D89F8B" w14:textId="77777777" w:rsidR="004055C5" w:rsidRPr="00A774B1" w:rsidRDefault="004055C5" w:rsidP="00F464F6">
      <w:pPr>
        <w:numPr>
          <w:ilvl w:val="0"/>
          <w:numId w:val="49"/>
        </w:numPr>
        <w:rPr>
          <w:szCs w:val="24"/>
        </w:rPr>
      </w:pPr>
      <w:r w:rsidRPr="00A774B1">
        <w:rPr>
          <w:szCs w:val="24"/>
        </w:rPr>
        <w:t>L’évitement de la formation de tas, de monticules qui entravent le ruissellement naturel.</w:t>
      </w:r>
    </w:p>
    <w:p w14:paraId="166D6F51" w14:textId="77777777" w:rsidR="004055C5" w:rsidRPr="00A774B1" w:rsidRDefault="004055C5" w:rsidP="004055C5">
      <w:pPr>
        <w:rPr>
          <w:szCs w:val="24"/>
        </w:rPr>
      </w:pPr>
    </w:p>
    <w:p w14:paraId="7F542567" w14:textId="77777777" w:rsidR="004055C5" w:rsidRPr="00A774B1" w:rsidRDefault="004055C5" w:rsidP="004055C5">
      <w:pPr>
        <w:rPr>
          <w:b/>
          <w:i/>
          <w:szCs w:val="24"/>
          <w:u w:val="single"/>
        </w:rPr>
      </w:pPr>
      <w:r w:rsidRPr="00A774B1">
        <w:rPr>
          <w:b/>
          <w:i/>
          <w:szCs w:val="24"/>
          <w:u w:val="single"/>
        </w:rPr>
        <w:t>Signalisation des travaux</w:t>
      </w:r>
    </w:p>
    <w:p w14:paraId="5A2BDC59" w14:textId="77777777" w:rsidR="004055C5" w:rsidRPr="00A774B1" w:rsidRDefault="004055C5" w:rsidP="004055C5">
      <w:pPr>
        <w:rPr>
          <w:iCs/>
          <w:spacing w:val="-2"/>
        </w:rPr>
      </w:pPr>
      <w:r w:rsidRPr="00A774B1">
        <w:rPr>
          <w:iCs/>
          <w:spacing w:val="-2"/>
        </w:rPr>
        <w:t>L’Entreprise doit placer, préalablement à l’ouverture des chantiers et chaque fois que de besoin, une pré-signalisation et une signalisation des chantiers à longue distance (sortie de carrières ou de bases-vie, circuit utilisé par les engins, etc.) qui répond aux lois et règlements en vigueur.</w:t>
      </w:r>
    </w:p>
    <w:p w14:paraId="5FB12CF4" w14:textId="77777777" w:rsidR="004055C5" w:rsidRPr="00A774B1" w:rsidRDefault="004055C5" w:rsidP="004055C5">
      <w:pPr>
        <w:rPr>
          <w:b/>
          <w:i/>
          <w:szCs w:val="24"/>
          <w:u w:val="single"/>
        </w:rPr>
      </w:pPr>
    </w:p>
    <w:p w14:paraId="2B1678B0" w14:textId="77777777" w:rsidR="004055C5" w:rsidRPr="00A774B1" w:rsidRDefault="004055C5" w:rsidP="004055C5">
      <w:pPr>
        <w:rPr>
          <w:b/>
          <w:i/>
          <w:szCs w:val="24"/>
          <w:u w:val="single"/>
        </w:rPr>
      </w:pPr>
      <w:r w:rsidRPr="00A774B1">
        <w:rPr>
          <w:b/>
          <w:i/>
          <w:szCs w:val="24"/>
          <w:u w:val="single"/>
        </w:rPr>
        <w:t>Journal de chantier</w:t>
      </w:r>
    </w:p>
    <w:p w14:paraId="1820CEEF" w14:textId="77777777" w:rsidR="004055C5" w:rsidRPr="00A774B1" w:rsidRDefault="004055C5" w:rsidP="004055C5">
      <w:pPr>
        <w:rPr>
          <w:iCs/>
          <w:spacing w:val="-2"/>
        </w:rPr>
      </w:pPr>
      <w:r w:rsidRPr="00A774B1">
        <w:rPr>
          <w:iCs/>
          <w:spacing w:val="-2"/>
        </w:rPr>
        <w:t>L’Entrepreneur doit tenir à jour un journal de chantier, dans lequel seront consignés les réclamations, les manquements ou incidents ayant un impact significatif sur l’environnement ou un incident avec la population. L’Entrepreneur doit informer le public en général, et les populations riveraines en particulier, de l’existence de ce journal, avec indication du lieu où il peut être consulté.</w:t>
      </w:r>
    </w:p>
    <w:p w14:paraId="3DAF55E1" w14:textId="77777777" w:rsidR="004055C5" w:rsidRPr="00A774B1" w:rsidRDefault="004055C5" w:rsidP="004055C5">
      <w:pPr>
        <w:rPr>
          <w:szCs w:val="24"/>
        </w:rPr>
      </w:pPr>
    </w:p>
    <w:p w14:paraId="0A7E7547" w14:textId="77777777" w:rsidR="004055C5" w:rsidRPr="00A774B1" w:rsidRDefault="004055C5" w:rsidP="004055C5">
      <w:pPr>
        <w:rPr>
          <w:b/>
          <w:i/>
          <w:szCs w:val="24"/>
          <w:u w:val="single"/>
        </w:rPr>
      </w:pPr>
      <w:r w:rsidRPr="00A774B1">
        <w:rPr>
          <w:b/>
          <w:i/>
          <w:szCs w:val="24"/>
          <w:u w:val="single"/>
        </w:rPr>
        <w:t>Protection des zones et ouvrages agricoles</w:t>
      </w:r>
    </w:p>
    <w:p w14:paraId="3065E4C8" w14:textId="77777777" w:rsidR="004055C5" w:rsidRPr="00A774B1" w:rsidRDefault="004055C5" w:rsidP="004055C5">
      <w:pPr>
        <w:rPr>
          <w:iCs/>
          <w:spacing w:val="-2"/>
        </w:rPr>
      </w:pPr>
      <w:r w:rsidRPr="00A774B1">
        <w:rPr>
          <w:iCs/>
          <w:spacing w:val="-2"/>
        </w:rPr>
        <w:t xml:space="preserve">Le calendrier des travaux doit être établi afin de limiter les perturbations des activités agricoles. Les principales périodes d’activité agricoles (labour, semis, récoltes, séchage, transport etc.) devront en </w:t>
      </w:r>
      <w:r w:rsidRPr="00A774B1">
        <w:rPr>
          <w:iCs/>
          <w:spacing w:val="-2"/>
        </w:rPr>
        <w:lastRenderedPageBreak/>
        <w:t xml:space="preserve">particulier être connues afin d’adapter l’échéancier à ces périodes. L’Entrepreneur doit identifier des itinéraires pour aménager des passages pour le bétail et les personnes en accord avec la population. </w:t>
      </w:r>
    </w:p>
    <w:p w14:paraId="5006AB24" w14:textId="77777777" w:rsidR="004055C5" w:rsidRPr="00A774B1" w:rsidRDefault="004055C5" w:rsidP="004055C5">
      <w:pPr>
        <w:rPr>
          <w:szCs w:val="24"/>
        </w:rPr>
      </w:pPr>
    </w:p>
    <w:p w14:paraId="2AE05FCB" w14:textId="77777777" w:rsidR="004055C5" w:rsidRPr="00A774B1" w:rsidRDefault="004055C5" w:rsidP="004055C5">
      <w:pPr>
        <w:rPr>
          <w:b/>
          <w:i/>
          <w:szCs w:val="24"/>
          <w:u w:val="single"/>
        </w:rPr>
      </w:pPr>
      <w:r w:rsidRPr="00A774B1">
        <w:rPr>
          <w:b/>
          <w:i/>
          <w:szCs w:val="24"/>
          <w:u w:val="single"/>
        </w:rPr>
        <w:t>Protection des milieux humides, de la faune et de la flore</w:t>
      </w:r>
    </w:p>
    <w:p w14:paraId="7CC7AECE" w14:textId="77777777" w:rsidR="004055C5" w:rsidRPr="00A774B1" w:rsidRDefault="004055C5" w:rsidP="004055C5">
      <w:pPr>
        <w:rPr>
          <w:iCs/>
          <w:spacing w:val="-2"/>
        </w:rPr>
      </w:pPr>
      <w:r w:rsidRPr="00A774B1">
        <w:rPr>
          <w:iCs/>
          <w:spacing w:val="-2"/>
        </w:rPr>
        <w:t xml:space="preserve">Il est interdit à l’Entrepreneur d’effectuer des aménagements temporaires (aires d’entreposage et de stationnement, chemins de contournement ou de travail, etc.) dans des milieux humides. En cas de plantations, l’Entrepreneur doit s’adapter à la végétation locale et veiller à ne pas introduire de nouvelles espèces sans l’avis des services de l’environnement. Pour toutes les aires déboisées sises à l’extérieur de l’emprise et requises par l’Entrepreneur pour les besoins de ses travaux, la terre végétale extraite doit être mise en réserve. </w:t>
      </w:r>
    </w:p>
    <w:p w14:paraId="138A20A8" w14:textId="77777777" w:rsidR="004055C5" w:rsidRPr="00A774B1" w:rsidRDefault="004055C5" w:rsidP="004055C5">
      <w:pPr>
        <w:rPr>
          <w:b/>
          <w:i/>
          <w:szCs w:val="24"/>
          <w:u w:val="single"/>
        </w:rPr>
      </w:pPr>
    </w:p>
    <w:p w14:paraId="35137E69" w14:textId="77777777" w:rsidR="004055C5" w:rsidRPr="00A774B1" w:rsidRDefault="004055C5" w:rsidP="004055C5">
      <w:pPr>
        <w:rPr>
          <w:b/>
          <w:i/>
          <w:szCs w:val="24"/>
          <w:u w:val="single"/>
        </w:rPr>
      </w:pPr>
      <w:r w:rsidRPr="00A774B1">
        <w:rPr>
          <w:b/>
          <w:i/>
          <w:szCs w:val="24"/>
          <w:u w:val="single"/>
        </w:rPr>
        <w:t>Sanctions et Pénalités</w:t>
      </w:r>
    </w:p>
    <w:p w14:paraId="47E55085" w14:textId="77777777" w:rsidR="004055C5" w:rsidRPr="00A774B1" w:rsidRDefault="004055C5" w:rsidP="004055C5">
      <w:pPr>
        <w:rPr>
          <w:iCs/>
          <w:spacing w:val="-2"/>
        </w:rPr>
      </w:pPr>
      <w:r w:rsidRPr="00A774B1">
        <w:rPr>
          <w:iCs/>
          <w:spacing w:val="-2"/>
        </w:rPr>
        <w:t>En vertu des dispositions contractuelles des travaux, le non-respect des présentes clauses dans le cadre de l’exécution d’un projet expose l’Entrepreneur, lorsqu’il refuse de signer le procès-verbal de réception provisoire ou définitive des travaux, par la commission de réception, au blocage de la retenue de garantie de bonne fin.</w:t>
      </w:r>
    </w:p>
    <w:p w14:paraId="434ED801" w14:textId="77777777" w:rsidR="004055C5" w:rsidRPr="00A774B1" w:rsidRDefault="004055C5" w:rsidP="004055C5">
      <w:pPr>
        <w:rPr>
          <w:b/>
          <w:i/>
          <w:szCs w:val="24"/>
          <w:u w:val="single"/>
        </w:rPr>
      </w:pPr>
    </w:p>
    <w:p w14:paraId="42C18876" w14:textId="77777777" w:rsidR="004055C5" w:rsidRPr="00A774B1" w:rsidRDefault="004055C5" w:rsidP="004055C5">
      <w:pPr>
        <w:rPr>
          <w:b/>
          <w:i/>
          <w:szCs w:val="24"/>
          <w:u w:val="single"/>
        </w:rPr>
      </w:pPr>
      <w:r w:rsidRPr="00A774B1">
        <w:rPr>
          <w:b/>
          <w:i/>
          <w:szCs w:val="24"/>
          <w:u w:val="single"/>
        </w:rPr>
        <w:t>Notification</w:t>
      </w:r>
    </w:p>
    <w:p w14:paraId="159CF880" w14:textId="77777777" w:rsidR="004055C5" w:rsidRPr="00A774B1" w:rsidRDefault="004055C5" w:rsidP="004055C5">
      <w:pPr>
        <w:rPr>
          <w:iCs/>
          <w:spacing w:val="-2"/>
        </w:rPr>
      </w:pPr>
      <w:r w:rsidRPr="00A774B1">
        <w:rPr>
          <w:iCs/>
          <w:spacing w:val="-2"/>
        </w:rPr>
        <w:t>Toute infraction aux prescriptions dûment notifiées à l’Entreprise par le Contrôle doit être redressée. La reprise des travaux ou les travaux supplémentaires découlant du non-respect des clauses est à la charge de l’Entreprise.</w:t>
      </w:r>
    </w:p>
    <w:p w14:paraId="41F613FA" w14:textId="77777777" w:rsidR="004055C5" w:rsidRPr="00A774B1" w:rsidRDefault="004055C5" w:rsidP="004055C5">
      <w:pPr>
        <w:rPr>
          <w:szCs w:val="24"/>
        </w:rPr>
      </w:pPr>
    </w:p>
    <w:p w14:paraId="1869309E" w14:textId="77777777" w:rsidR="004055C5" w:rsidRPr="00A774B1" w:rsidRDefault="004055C5" w:rsidP="004055C5">
      <w:pPr>
        <w:rPr>
          <w:iCs/>
          <w:spacing w:val="-2"/>
        </w:rPr>
      </w:pPr>
      <w:r w:rsidRPr="00A774B1">
        <w:rPr>
          <w:iCs/>
          <w:spacing w:val="-2"/>
        </w:rPr>
        <w:t>À la fin des travaux, l’Entreprise réalisera tous les travaux nécessaires à la remise en état des lieux. Il devra replier tout son matériel, engins et matériaux. Il ne pourra abandonner aucun équipement ni matériaux sur le site, ni dans les environs.</w:t>
      </w:r>
    </w:p>
    <w:p w14:paraId="7B311D6A" w14:textId="77777777" w:rsidR="00CC003C" w:rsidRPr="00A774B1" w:rsidRDefault="00CC003C" w:rsidP="00122D52">
      <w:pPr>
        <w:rPr>
          <w:b/>
          <w:szCs w:val="24"/>
        </w:rPr>
      </w:pPr>
    </w:p>
    <w:p w14:paraId="5DA0D17C" w14:textId="77777777" w:rsidR="00CC003C" w:rsidRPr="00A774B1" w:rsidRDefault="00CC003C" w:rsidP="00122D52">
      <w:pPr>
        <w:rPr>
          <w:b/>
          <w:szCs w:val="24"/>
        </w:rPr>
      </w:pPr>
    </w:p>
    <w:p w14:paraId="1AF00A08" w14:textId="77777777" w:rsidR="00FC4755" w:rsidRPr="00A774B1" w:rsidRDefault="00FC4755" w:rsidP="00F464F6">
      <w:pPr>
        <w:pStyle w:val="Titre4"/>
        <w:numPr>
          <w:ilvl w:val="0"/>
          <w:numId w:val="46"/>
        </w:numPr>
        <w:tabs>
          <w:tab w:val="left" w:pos="1134"/>
          <w:tab w:val="left" w:pos="1843"/>
        </w:tabs>
        <w:rPr>
          <w:b w:val="0"/>
          <w:bCs/>
          <w:i/>
          <w:iCs/>
          <w:szCs w:val="24"/>
        </w:rPr>
      </w:pPr>
      <w:r w:rsidRPr="00A774B1">
        <w:rPr>
          <w:bCs/>
          <w:i/>
          <w:iCs/>
          <w:szCs w:val="24"/>
        </w:rPr>
        <w:t>Plan de Gestion Environnementale Et Sociale (PGES)</w:t>
      </w:r>
    </w:p>
    <w:p w14:paraId="05BD8A69" w14:textId="77777777" w:rsidR="00FC4755" w:rsidRPr="00A774B1" w:rsidRDefault="00FC4755" w:rsidP="00FC4755">
      <w:pPr>
        <w:tabs>
          <w:tab w:val="left" w:pos="567"/>
        </w:tabs>
        <w:ind w:left="25" w:hanging="25"/>
        <w:rPr>
          <w:iCs/>
          <w:spacing w:val="-2"/>
          <w:szCs w:val="24"/>
        </w:rPr>
      </w:pPr>
    </w:p>
    <w:p w14:paraId="537385C8" w14:textId="77777777" w:rsidR="00FC4755" w:rsidRPr="00A774B1" w:rsidRDefault="00FC4755" w:rsidP="00FC4755">
      <w:pPr>
        <w:tabs>
          <w:tab w:val="left" w:pos="567"/>
        </w:tabs>
        <w:ind w:left="25" w:hanging="25"/>
        <w:rPr>
          <w:iCs/>
          <w:spacing w:val="-2"/>
          <w:szCs w:val="24"/>
        </w:rPr>
      </w:pPr>
      <w:r w:rsidRPr="00A774B1">
        <w:rPr>
          <w:iCs/>
          <w:spacing w:val="-2"/>
          <w:szCs w:val="24"/>
        </w:rPr>
        <w:t>Dans un délai de Trente (30) jours à compter de la notification de l’attribution du marché, l’Entrepreneur devra établir et soumettre à l’approbation du Maître d’Œuvre et de la Maitrise d’Ouvrage, un programme définitif de gestion environnementale et sociale (PGES) détaillé, comportant les indications suivantes :</w:t>
      </w:r>
    </w:p>
    <w:p w14:paraId="11E026DF" w14:textId="77777777" w:rsidR="00FC4755" w:rsidRPr="00A774B1" w:rsidRDefault="00FC4755" w:rsidP="00F464F6">
      <w:pPr>
        <w:numPr>
          <w:ilvl w:val="0"/>
          <w:numId w:val="50"/>
        </w:numPr>
        <w:tabs>
          <w:tab w:val="left" w:pos="567"/>
        </w:tabs>
        <w:rPr>
          <w:iCs/>
          <w:spacing w:val="-2"/>
          <w:szCs w:val="24"/>
        </w:rPr>
      </w:pPr>
      <w:r w:rsidRPr="00A774B1">
        <w:rPr>
          <w:iCs/>
          <w:spacing w:val="-2"/>
          <w:szCs w:val="24"/>
        </w:rPr>
        <w:t xml:space="preserve"> L’organigramme du personnel dirigeant avec identification claire de la (des) personne(s) responsable(s) de la gestion environnementale et sociale du projet et son (leur) curriculum vitae ;</w:t>
      </w:r>
    </w:p>
    <w:p w14:paraId="5F3FEAFD" w14:textId="77777777" w:rsidR="00FC4755" w:rsidRPr="00A774B1" w:rsidRDefault="00FC4755" w:rsidP="00F464F6">
      <w:pPr>
        <w:numPr>
          <w:ilvl w:val="0"/>
          <w:numId w:val="50"/>
        </w:numPr>
        <w:tabs>
          <w:tab w:val="left" w:pos="567"/>
        </w:tabs>
        <w:rPr>
          <w:iCs/>
          <w:spacing w:val="-2"/>
          <w:szCs w:val="24"/>
        </w:rPr>
      </w:pPr>
      <w:r w:rsidRPr="00A774B1">
        <w:rPr>
          <w:iCs/>
          <w:spacing w:val="-2"/>
          <w:szCs w:val="24"/>
        </w:rPr>
        <w:t>Un plan de gestion environnementale et social du chantier comportant notamment :</w:t>
      </w:r>
    </w:p>
    <w:p w14:paraId="3226CBAB" w14:textId="77777777" w:rsidR="00FC4755" w:rsidRPr="00A774B1" w:rsidRDefault="00FC4755" w:rsidP="00F464F6">
      <w:pPr>
        <w:numPr>
          <w:ilvl w:val="0"/>
          <w:numId w:val="51"/>
        </w:numPr>
        <w:tabs>
          <w:tab w:val="left" w:pos="567"/>
        </w:tabs>
        <w:rPr>
          <w:iCs/>
          <w:spacing w:val="-2"/>
          <w:szCs w:val="24"/>
        </w:rPr>
      </w:pPr>
      <w:r w:rsidRPr="00A774B1">
        <w:rPr>
          <w:iCs/>
          <w:spacing w:val="-2"/>
          <w:szCs w:val="24"/>
        </w:rPr>
        <w:t>Un plan de gestion des déchets de chantier (type de déchets prévus, mode de collecte, mode de stockage, mode et lieu d’élimination, etc.) ;</w:t>
      </w:r>
    </w:p>
    <w:p w14:paraId="15603E35" w14:textId="77777777" w:rsidR="00FC4755" w:rsidRPr="00A774B1" w:rsidRDefault="00FC4755" w:rsidP="00F464F6">
      <w:pPr>
        <w:numPr>
          <w:ilvl w:val="0"/>
          <w:numId w:val="51"/>
        </w:numPr>
        <w:tabs>
          <w:tab w:val="left" w:pos="567"/>
        </w:tabs>
        <w:rPr>
          <w:iCs/>
          <w:spacing w:val="-2"/>
          <w:szCs w:val="24"/>
        </w:rPr>
      </w:pPr>
      <w:r w:rsidRPr="00A774B1">
        <w:rPr>
          <w:iCs/>
          <w:spacing w:val="-2"/>
          <w:szCs w:val="24"/>
        </w:rPr>
        <w:t>Un plan de gestion de l’eau (mode et source d’approvisionnement, débits utilisés, rejets, etc.), le système de traitement prévu pour les eaux résiduaires des chantiers, le lieu de rejet et le type de contrôle prévu, etc. ;</w:t>
      </w:r>
    </w:p>
    <w:p w14:paraId="283F3DFD" w14:textId="77777777" w:rsidR="00FC4755" w:rsidRPr="00A774B1" w:rsidRDefault="00FC4755" w:rsidP="00F464F6">
      <w:pPr>
        <w:numPr>
          <w:ilvl w:val="0"/>
          <w:numId w:val="51"/>
        </w:numPr>
        <w:tabs>
          <w:tab w:val="left" w:pos="567"/>
        </w:tabs>
        <w:rPr>
          <w:iCs/>
          <w:spacing w:val="-2"/>
          <w:szCs w:val="24"/>
        </w:rPr>
      </w:pPr>
      <w:r w:rsidRPr="00A774B1">
        <w:rPr>
          <w:iCs/>
          <w:spacing w:val="-2"/>
          <w:szCs w:val="24"/>
        </w:rPr>
        <w:t>Un plan de gestion globale pour l’exploitation et la remise en état des zones d’emprunt et des carrières (action anti-érosion, réaménagement prévu) ;</w:t>
      </w:r>
    </w:p>
    <w:p w14:paraId="1D39D85F" w14:textId="77777777" w:rsidR="00FC4755" w:rsidRPr="00A774B1" w:rsidRDefault="00FC4755" w:rsidP="00F464F6">
      <w:pPr>
        <w:numPr>
          <w:ilvl w:val="0"/>
          <w:numId w:val="51"/>
        </w:numPr>
        <w:tabs>
          <w:tab w:val="left" w:pos="567"/>
        </w:tabs>
        <w:rPr>
          <w:iCs/>
          <w:spacing w:val="-2"/>
          <w:szCs w:val="24"/>
        </w:rPr>
      </w:pPr>
      <w:r w:rsidRPr="00A774B1">
        <w:rPr>
          <w:iCs/>
          <w:spacing w:val="-2"/>
          <w:szCs w:val="24"/>
        </w:rPr>
        <w:lastRenderedPageBreak/>
        <w:t>Une description générale des méthodes que l’Entrepreneur propose d’adopter pour réduire les impacts sur l’environnement physique et biologique de chaque phase de travaux ;</w:t>
      </w:r>
    </w:p>
    <w:p w14:paraId="4F2E7699" w14:textId="77777777" w:rsidR="00FC4755" w:rsidRPr="00A774B1" w:rsidRDefault="00FC4755" w:rsidP="00F464F6">
      <w:pPr>
        <w:numPr>
          <w:ilvl w:val="0"/>
          <w:numId w:val="51"/>
        </w:numPr>
        <w:tabs>
          <w:tab w:val="left" w:pos="567"/>
        </w:tabs>
        <w:rPr>
          <w:iCs/>
          <w:spacing w:val="-2"/>
          <w:szCs w:val="24"/>
        </w:rPr>
      </w:pPr>
      <w:r w:rsidRPr="00A774B1">
        <w:rPr>
          <w:iCs/>
          <w:spacing w:val="-2"/>
          <w:szCs w:val="24"/>
        </w:rPr>
        <w:t xml:space="preserve">Une description générale des mesures que l’Entrepreneur propose d’adopter pour favoriser les impacts </w:t>
      </w:r>
    </w:p>
    <w:p w14:paraId="4488AD5D" w14:textId="77777777" w:rsidR="00FC4755" w:rsidRPr="00A774B1" w:rsidRDefault="00FC4755" w:rsidP="00FC4755">
      <w:pPr>
        <w:tabs>
          <w:tab w:val="left" w:pos="567"/>
        </w:tabs>
        <w:rPr>
          <w:iCs/>
          <w:spacing w:val="-2"/>
          <w:szCs w:val="24"/>
        </w:rPr>
      </w:pPr>
      <w:r w:rsidRPr="00A774B1">
        <w:rPr>
          <w:iCs/>
          <w:spacing w:val="-2"/>
          <w:szCs w:val="24"/>
        </w:rPr>
        <w:t>Socio-économiques positifs et éviter les incidences négatives.</w:t>
      </w:r>
    </w:p>
    <w:p w14:paraId="4A6FA433" w14:textId="77777777" w:rsidR="00FC4755" w:rsidRPr="00A774B1" w:rsidRDefault="00FC4755" w:rsidP="00FC4755">
      <w:pPr>
        <w:tabs>
          <w:tab w:val="center" w:pos="4678"/>
        </w:tabs>
        <w:spacing w:after="240"/>
        <w:ind w:right="48"/>
        <w:rPr>
          <w:i/>
          <w:szCs w:val="24"/>
        </w:rPr>
      </w:pPr>
    </w:p>
    <w:p w14:paraId="37FB0315" w14:textId="77777777" w:rsidR="00FC4755" w:rsidRPr="00A774B1" w:rsidRDefault="00FC4755" w:rsidP="00FC4755">
      <w:pPr>
        <w:tabs>
          <w:tab w:val="center" w:pos="4678"/>
        </w:tabs>
        <w:spacing w:after="240"/>
        <w:ind w:right="48"/>
        <w:rPr>
          <w:szCs w:val="24"/>
        </w:rPr>
      </w:pPr>
      <w:r w:rsidRPr="00A774B1">
        <w:rPr>
          <w:i/>
          <w:szCs w:val="24"/>
        </w:rPr>
        <w:tab/>
      </w:r>
      <w:r w:rsidRPr="00A774B1">
        <w:rPr>
          <w:szCs w:val="24"/>
        </w:rPr>
        <w:t>Le Maître d’Ouvrage doit recourir aux services d’un spécialiste qualifié dans le domaine environnemental, social, hygiène et sécurité afin de préparer les spécifications ESHS, en collaboration avec un spécialiste en passation des marchés.</w:t>
      </w:r>
    </w:p>
    <w:p w14:paraId="33B20C34" w14:textId="77777777" w:rsidR="00FC4755" w:rsidRPr="00A774B1" w:rsidRDefault="00FC4755" w:rsidP="00FC4755">
      <w:pPr>
        <w:tabs>
          <w:tab w:val="center" w:pos="4678"/>
        </w:tabs>
        <w:spacing w:after="240"/>
        <w:ind w:right="48"/>
        <w:rPr>
          <w:szCs w:val="24"/>
        </w:rPr>
      </w:pPr>
      <w:r w:rsidRPr="00A774B1">
        <w:rPr>
          <w:szCs w:val="24"/>
        </w:rPr>
        <w:t>Le Maître d’Ouvrage doit joindre ou se référer à sa politique/ses règles environnementales, sociales, hygiène et sécurité applicables au projet. Si cette politique ou ces règles n’existent pas, le Maître d’Ouvrage devrait se référer aux conseils ci-après afin de préparer des règles applicables aux Travaux.</w:t>
      </w:r>
    </w:p>
    <w:p w14:paraId="508AFCFC" w14:textId="77777777" w:rsidR="00FC4755" w:rsidRPr="00A774B1" w:rsidRDefault="00FC4755" w:rsidP="00FC4755">
      <w:pPr>
        <w:widowControl w:val="0"/>
        <w:autoSpaceDE w:val="0"/>
        <w:autoSpaceDN w:val="0"/>
        <w:spacing w:after="120"/>
        <w:jc w:val="left"/>
        <w:rPr>
          <w:b/>
          <w:smallCaps/>
          <w:szCs w:val="24"/>
          <w:lang w:eastAsia="en-US"/>
        </w:rPr>
      </w:pPr>
      <w:r w:rsidRPr="00A774B1">
        <w:rPr>
          <w:b/>
          <w:smallCaps/>
          <w:szCs w:val="24"/>
          <w:lang w:eastAsia="en-US"/>
        </w:rPr>
        <w:t>Contenu recommandé pour des règles environnementales et sociales</w:t>
      </w:r>
    </w:p>
    <w:p w14:paraId="7F181E11" w14:textId="77777777" w:rsidR="00FC4755" w:rsidRPr="00A774B1" w:rsidRDefault="00FC4755" w:rsidP="00FC4755">
      <w:pPr>
        <w:spacing w:after="120"/>
        <w:ind w:right="48"/>
        <w:rPr>
          <w:i/>
          <w:szCs w:val="24"/>
        </w:rPr>
      </w:pPr>
      <w:r w:rsidRPr="00A774B1">
        <w:rPr>
          <w:i/>
          <w:szCs w:val="24"/>
        </w:rPr>
        <w:t>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 Il est conseillé au Maître d’Ouvrage de consulter la Banque mondiale afin de convenir des aspects à inclure, qui peuvent également traiter de : l’adaptation climatique, la relocalisation et l’expropriation, les populations indigènes, etc. La politique applicable devrait établir le cadre de suivi, les processus et activités d’amélioration continue, et les mécanismes destinés à rendre compte de la conformité aux règles.</w:t>
      </w:r>
    </w:p>
    <w:p w14:paraId="5B46802A" w14:textId="77777777" w:rsidR="00FC4755" w:rsidRPr="00A774B1" w:rsidRDefault="00FC4755" w:rsidP="00FC4755">
      <w:pPr>
        <w:spacing w:after="120"/>
        <w:ind w:right="48"/>
        <w:rPr>
          <w:i/>
          <w:szCs w:val="24"/>
        </w:rPr>
      </w:pPr>
      <w:r w:rsidRPr="00A774B1">
        <w:rPr>
          <w:i/>
          <w:szCs w:val="24"/>
        </w:rPr>
        <w:t>La politique applicable devrait dans toute la mesure du possible être brève, mais spécifique et explicite, et mesurable afin de permettre de rendre compte de la conformité aux règles applicables en conformité avec la Clause 26.2 du CCAP et l’Annexe B du CCAG.</w:t>
      </w:r>
    </w:p>
    <w:p w14:paraId="3AAFAD31" w14:textId="77777777" w:rsidR="00FC4755" w:rsidRPr="00A774B1" w:rsidRDefault="00FC4755" w:rsidP="00FC4755">
      <w:pPr>
        <w:spacing w:after="120"/>
        <w:ind w:right="48"/>
        <w:rPr>
          <w:i/>
          <w:szCs w:val="24"/>
        </w:rPr>
      </w:pPr>
      <w:r w:rsidRPr="00A774B1">
        <w:rPr>
          <w:i/>
          <w:szCs w:val="24"/>
        </w:rPr>
        <w:t>Au minimum, la politique doit contenir les engagements à :</w:t>
      </w:r>
    </w:p>
    <w:p w14:paraId="0093F3CA"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Appliquer les bonnes pratiques professionnelles internationales pour la protection et la conservation de l’environnement naturel et minimiser les impacts inévitables ;</w:t>
      </w:r>
    </w:p>
    <w:p w14:paraId="46FC4EB2"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et maintenir un cadre de travail respectant l’hygiène et la sécurité et des systèmes de travail sécures ;</w:t>
      </w:r>
    </w:p>
    <w:p w14:paraId="5863D2FD"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Protéger la santé et la sécurité des communautés locales et des usagers, avec une attention particulière pour les personnes handicapées, âgées ou plus généralement vulnérables ;</w:t>
      </w:r>
    </w:p>
    <w:p w14:paraId="08A20E6D"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Assurer que les conditions d’embauche et de travail de tous les travailleurs engagés pour les Travaux se conforment aux conventions du BIT relatives à la main-d’œuvre auxquelles le pays hôte a adhéré ;</w:t>
      </w:r>
    </w:p>
    <w:p w14:paraId="4C102F42"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 xml:space="preserve">Ne pas tolérer les activités illégales et mettre en œuvre les mesures disciplinaires à leur encontre. Ne pas tolérer les activités VCS, sacrifice d’enfants, atteintes sexuelles aux </w:t>
      </w:r>
      <w:r w:rsidRPr="00A774B1">
        <w:rPr>
          <w:i/>
          <w:szCs w:val="24"/>
        </w:rPr>
        <w:lastRenderedPageBreak/>
        <w:t>enfants, et harcèlement sexuel et mettre en œuvre les mesures disciplinaires à leur encontre ;</w:t>
      </w:r>
    </w:p>
    <w:p w14:paraId="23F1D1A4"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Adopter une perspective sexo-spécifique et procurer un cadre favorisant l’égalité des hommes et des femmes dans la participation à la planification et à la préparation des Travaux et leur permettant d’en bénéficier de manière égale ;</w:t>
      </w:r>
    </w:p>
    <w:p w14:paraId="0F04522E"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Travailler de manière collaborative, y compris avec les usagers in fine des Travaux, les autorités concernées, les entreprises et les communautés locales ;</w:t>
      </w:r>
    </w:p>
    <w:p w14:paraId="33D15AC5"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Entendre et écouter les personnes et organisations affectées et répondre à leurs préoccupations, avec une attention particulière pour les personnes vulnérables, handicapées, ou âgées ;</w:t>
      </w:r>
    </w:p>
    <w:p w14:paraId="019409EB"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un cadre faisant la promotion d’échange d’information, de vues et d’idées en toute liberté et sans crainte de représailles ;</w:t>
      </w:r>
    </w:p>
    <w:p w14:paraId="274D2163" w14:textId="77777777" w:rsidR="00FC4755" w:rsidRPr="00A774B1" w:rsidRDefault="00FC4755" w:rsidP="00F464F6">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Minimiser le risque de transmission VIH et réduire les effets de VIH/SIDA liés à la réalisation des Travaux.</w:t>
      </w:r>
    </w:p>
    <w:p w14:paraId="5506A277" w14:textId="77777777" w:rsidR="00FC4755" w:rsidRPr="00A774B1" w:rsidRDefault="00FC4755" w:rsidP="00FC4755">
      <w:pPr>
        <w:spacing w:after="120"/>
        <w:ind w:right="48"/>
        <w:rPr>
          <w:i/>
          <w:szCs w:val="24"/>
        </w:rPr>
      </w:pPr>
      <w:r w:rsidRPr="00A774B1">
        <w:rPr>
          <w:i/>
          <w:szCs w:val="24"/>
        </w:rPr>
        <w:t>Le document de politique devrait être signé par la plus haute autorité du Maître d’Ouvrage, afin de signaler l’intention de mettre la politique en œuvre de manière rigoureuse.</w:t>
      </w:r>
    </w:p>
    <w:p w14:paraId="075F59C9" w14:textId="77777777" w:rsidR="00FC4755" w:rsidRPr="00A774B1" w:rsidRDefault="00FC4755" w:rsidP="00FC4755">
      <w:pPr>
        <w:pStyle w:val="Header1"/>
        <w:spacing w:after="120"/>
        <w:rPr>
          <w:b w:val="0"/>
          <w:smallCaps/>
          <w:sz w:val="36"/>
          <w:szCs w:val="40"/>
          <w:u w:val="single"/>
          <w:lang w:val="fr-FR"/>
        </w:rPr>
      </w:pPr>
      <w:r w:rsidRPr="00A774B1">
        <w:rPr>
          <w:smallCaps/>
          <w:sz w:val="36"/>
          <w:szCs w:val="40"/>
          <w:u w:val="single"/>
          <w:lang w:val="fr-FR"/>
        </w:rPr>
        <w:t>Contenu minimum pour les Spécifications ESHS</w:t>
      </w:r>
    </w:p>
    <w:p w14:paraId="70042133" w14:textId="77777777" w:rsidR="00FC4755" w:rsidRPr="00A774B1" w:rsidRDefault="00FC4755" w:rsidP="00FC4755">
      <w:pPr>
        <w:spacing w:before="120" w:after="120"/>
        <w:rPr>
          <w:i/>
          <w:szCs w:val="24"/>
        </w:rPr>
      </w:pPr>
      <w:r w:rsidRPr="00A774B1">
        <w:rPr>
          <w:i/>
          <w:szCs w:val="24"/>
        </w:rPr>
        <w:t>Les spécialistes préparant les spécifications ESHS doivent se référer aux documents ci-après :</w:t>
      </w:r>
    </w:p>
    <w:p w14:paraId="697A8FAB" w14:textId="77777777" w:rsidR="00FC4755" w:rsidRPr="00A774B1" w:rsidRDefault="00FC4755" w:rsidP="00F464F6">
      <w:pPr>
        <w:numPr>
          <w:ilvl w:val="0"/>
          <w:numId w:val="8"/>
        </w:numPr>
        <w:spacing w:after="120"/>
        <w:rPr>
          <w:i/>
          <w:szCs w:val="24"/>
        </w:rPr>
      </w:pPr>
      <w:r w:rsidRPr="00A774B1">
        <w:rPr>
          <w:i/>
          <w:szCs w:val="24"/>
        </w:rPr>
        <w:t>Rapports du projet, par ex. EIES, PGES</w:t>
      </w:r>
    </w:p>
    <w:p w14:paraId="1DE693ED" w14:textId="77777777" w:rsidR="00FC4755" w:rsidRPr="00A774B1" w:rsidRDefault="00FC4755" w:rsidP="00F464F6">
      <w:pPr>
        <w:numPr>
          <w:ilvl w:val="0"/>
          <w:numId w:val="8"/>
        </w:numPr>
        <w:spacing w:after="120"/>
        <w:rPr>
          <w:i/>
          <w:szCs w:val="24"/>
        </w:rPr>
      </w:pPr>
      <w:r w:rsidRPr="00A774B1">
        <w:rPr>
          <w:i/>
          <w:szCs w:val="24"/>
        </w:rPr>
        <w:t>Conditions d’obtention de consentements/permis</w:t>
      </w:r>
    </w:p>
    <w:p w14:paraId="31C5A7CA" w14:textId="77777777" w:rsidR="00FC4755" w:rsidRPr="00A774B1" w:rsidRDefault="00FC4755" w:rsidP="00F464F6">
      <w:pPr>
        <w:numPr>
          <w:ilvl w:val="0"/>
          <w:numId w:val="8"/>
        </w:numPr>
        <w:spacing w:after="120"/>
        <w:rPr>
          <w:i/>
          <w:szCs w:val="24"/>
        </w:rPr>
      </w:pPr>
      <w:r w:rsidRPr="00A774B1">
        <w:rPr>
          <w:i/>
          <w:szCs w:val="24"/>
        </w:rPr>
        <w:t>Normes applicables, y compris les Directives EHS du Groupe de la Banque mondiale</w:t>
      </w:r>
    </w:p>
    <w:p w14:paraId="06C2CF2C" w14:textId="77777777" w:rsidR="00FC4755" w:rsidRPr="00A774B1" w:rsidRDefault="00FC4755" w:rsidP="00F464F6">
      <w:pPr>
        <w:numPr>
          <w:ilvl w:val="0"/>
          <w:numId w:val="8"/>
        </w:numPr>
        <w:spacing w:after="120"/>
        <w:rPr>
          <w:i/>
          <w:szCs w:val="24"/>
        </w:rPr>
      </w:pPr>
      <w:r w:rsidRPr="00A774B1">
        <w:rPr>
          <w:i/>
          <w:szCs w:val="24"/>
        </w:rPr>
        <w:t>Normes et dispositions légales et réglementaires nationales (lorsqu’elles reflètent des exigences supérieures à celles des Directives EHS du Groupe de la Banque mondiale)</w:t>
      </w:r>
    </w:p>
    <w:p w14:paraId="7A9275D7" w14:textId="77777777" w:rsidR="00FC4755" w:rsidRPr="00A774B1" w:rsidRDefault="00FC4755" w:rsidP="00F464F6">
      <w:pPr>
        <w:numPr>
          <w:ilvl w:val="0"/>
          <w:numId w:val="8"/>
        </w:numPr>
        <w:spacing w:after="120"/>
        <w:rPr>
          <w:i/>
          <w:szCs w:val="24"/>
        </w:rPr>
      </w:pPr>
      <w:r w:rsidRPr="00A774B1">
        <w:rPr>
          <w:i/>
          <w:szCs w:val="24"/>
        </w:rPr>
        <w:t>Normes internationales pertinentes, par ex. les Directives de l’OMS sur l’utilisation sans danger des Pesticides</w:t>
      </w:r>
    </w:p>
    <w:p w14:paraId="5FBFB569" w14:textId="77777777" w:rsidR="00FC4755" w:rsidRPr="00A774B1" w:rsidRDefault="00FC4755" w:rsidP="00F464F6">
      <w:pPr>
        <w:numPr>
          <w:ilvl w:val="0"/>
          <w:numId w:val="8"/>
        </w:numPr>
        <w:spacing w:after="120"/>
        <w:rPr>
          <w:i/>
          <w:szCs w:val="24"/>
        </w:rPr>
      </w:pPr>
      <w:r w:rsidRPr="00A774B1">
        <w:rPr>
          <w:i/>
          <w:szCs w:val="24"/>
        </w:rPr>
        <w:t>Normes sectorielles pertinentes, par ex. Directive 91/27/CEE de l’UE sur le traitement des eaux usées urbaines</w:t>
      </w:r>
    </w:p>
    <w:p w14:paraId="589F642B" w14:textId="77777777" w:rsidR="00FC4755" w:rsidRPr="00A774B1" w:rsidRDefault="00FC4755" w:rsidP="00F464F6">
      <w:pPr>
        <w:numPr>
          <w:ilvl w:val="0"/>
          <w:numId w:val="8"/>
        </w:numPr>
        <w:spacing w:after="120"/>
        <w:rPr>
          <w:i/>
          <w:szCs w:val="24"/>
        </w:rPr>
      </w:pPr>
      <w:r w:rsidRPr="00A774B1">
        <w:rPr>
          <w:i/>
          <w:szCs w:val="24"/>
        </w:rPr>
        <w:t>Mécanismes de prise en charge des réclamations.</w:t>
      </w:r>
    </w:p>
    <w:p w14:paraId="75D2BC74" w14:textId="77777777" w:rsidR="00FC4755" w:rsidRPr="00A774B1" w:rsidRDefault="00FC4755" w:rsidP="00FC4755">
      <w:pPr>
        <w:spacing w:after="120"/>
        <w:ind w:left="284"/>
        <w:rPr>
          <w:i/>
          <w:szCs w:val="24"/>
        </w:rPr>
      </w:pPr>
      <w:r w:rsidRPr="00A774B1">
        <w:rPr>
          <w:i/>
          <w:szCs w:val="24"/>
        </w:rPr>
        <w:t>Les spécifications ESHS devraient être préparées de manière à ne pas entrer en conflit avec les dispositions pertinentes du CCAG et du CCAP, et en particulier :</w:t>
      </w:r>
    </w:p>
    <w:p w14:paraId="3094B17E" w14:textId="77777777" w:rsidR="00FC4755" w:rsidRPr="00A774B1" w:rsidRDefault="00FC4755" w:rsidP="00FC4755">
      <w:pPr>
        <w:tabs>
          <w:tab w:val="left" w:pos="2410"/>
        </w:tabs>
        <w:spacing w:after="120"/>
        <w:rPr>
          <w:i/>
          <w:szCs w:val="24"/>
          <w:u w:val="single"/>
        </w:rPr>
      </w:pPr>
    </w:p>
    <w:p w14:paraId="5369F248" w14:textId="77777777" w:rsidR="00FC4755" w:rsidRPr="00A774B1" w:rsidRDefault="00FC4755" w:rsidP="00FC4755">
      <w:pPr>
        <w:tabs>
          <w:tab w:val="left" w:pos="2410"/>
        </w:tabs>
        <w:spacing w:after="120"/>
        <w:ind w:left="993"/>
        <w:rPr>
          <w:i/>
          <w:szCs w:val="24"/>
          <w:u w:val="single"/>
        </w:rPr>
      </w:pPr>
      <w:r w:rsidRPr="00A774B1">
        <w:rPr>
          <w:i/>
          <w:szCs w:val="24"/>
          <w:u w:val="single"/>
        </w:rPr>
        <w:t>CCAG</w:t>
      </w:r>
    </w:p>
    <w:p w14:paraId="2280A740" w14:textId="77777777" w:rsidR="00FC4755" w:rsidRPr="00A774B1" w:rsidRDefault="00FC4755" w:rsidP="00FC4755">
      <w:pPr>
        <w:tabs>
          <w:tab w:val="left" w:pos="2410"/>
        </w:tabs>
        <w:spacing w:after="120"/>
        <w:ind w:left="993"/>
        <w:rPr>
          <w:szCs w:val="24"/>
        </w:rPr>
      </w:pPr>
      <w:r w:rsidRPr="00A774B1">
        <w:rPr>
          <w:szCs w:val="24"/>
        </w:rPr>
        <w:t>Clause 3</w:t>
      </w:r>
      <w:r w:rsidRPr="00A774B1">
        <w:rPr>
          <w:szCs w:val="24"/>
        </w:rPr>
        <w:tab/>
        <w:t>Langue et droit applicable</w:t>
      </w:r>
    </w:p>
    <w:p w14:paraId="3C9CF5BA" w14:textId="77777777" w:rsidR="00FC4755" w:rsidRPr="00A774B1" w:rsidRDefault="00FC4755" w:rsidP="00FC4755">
      <w:pPr>
        <w:tabs>
          <w:tab w:val="left" w:pos="2410"/>
        </w:tabs>
        <w:spacing w:after="120"/>
        <w:ind w:left="993"/>
        <w:rPr>
          <w:szCs w:val="24"/>
        </w:rPr>
      </w:pPr>
      <w:r w:rsidRPr="00A774B1">
        <w:rPr>
          <w:szCs w:val="24"/>
        </w:rPr>
        <w:t>Clause 7.1</w:t>
      </w:r>
      <w:r w:rsidRPr="00A774B1">
        <w:rPr>
          <w:szCs w:val="24"/>
        </w:rPr>
        <w:tab/>
        <w:t>Sous-traitants</w:t>
      </w:r>
    </w:p>
    <w:p w14:paraId="6C8BB23D" w14:textId="77777777" w:rsidR="00FC4755" w:rsidRPr="00A774B1" w:rsidRDefault="00FC4755" w:rsidP="00FC4755">
      <w:pPr>
        <w:tabs>
          <w:tab w:val="left" w:pos="2410"/>
        </w:tabs>
        <w:spacing w:after="120"/>
        <w:ind w:left="993"/>
        <w:rPr>
          <w:szCs w:val="24"/>
        </w:rPr>
      </w:pPr>
      <w:r w:rsidRPr="00A774B1">
        <w:rPr>
          <w:szCs w:val="24"/>
        </w:rPr>
        <w:t>Clause 8.1</w:t>
      </w:r>
      <w:r w:rsidRPr="00A774B1">
        <w:rPr>
          <w:szCs w:val="24"/>
        </w:rPr>
        <w:tab/>
        <w:t>Autres Entrepreneurs</w:t>
      </w:r>
    </w:p>
    <w:p w14:paraId="4641CDEA" w14:textId="77777777" w:rsidR="00FC4755" w:rsidRPr="00A774B1" w:rsidRDefault="00FC4755" w:rsidP="00FC4755">
      <w:pPr>
        <w:tabs>
          <w:tab w:val="left" w:pos="2410"/>
        </w:tabs>
        <w:spacing w:after="120"/>
        <w:ind w:left="993"/>
        <w:rPr>
          <w:szCs w:val="24"/>
        </w:rPr>
      </w:pPr>
      <w:r w:rsidRPr="00A774B1">
        <w:rPr>
          <w:szCs w:val="24"/>
        </w:rPr>
        <w:t>Clause 9</w:t>
      </w:r>
      <w:r w:rsidRPr="00A774B1">
        <w:rPr>
          <w:szCs w:val="24"/>
        </w:rPr>
        <w:tab/>
        <w:t>Personnel et Matériel</w:t>
      </w:r>
    </w:p>
    <w:p w14:paraId="6585584E" w14:textId="77777777" w:rsidR="00FC4755" w:rsidRPr="00A774B1" w:rsidRDefault="00FC4755" w:rsidP="00FC4755">
      <w:pPr>
        <w:tabs>
          <w:tab w:val="left" w:pos="2410"/>
        </w:tabs>
        <w:spacing w:after="120"/>
        <w:ind w:left="993"/>
        <w:rPr>
          <w:szCs w:val="24"/>
        </w:rPr>
      </w:pPr>
      <w:r w:rsidRPr="00A774B1">
        <w:rPr>
          <w:szCs w:val="24"/>
        </w:rPr>
        <w:lastRenderedPageBreak/>
        <w:t>Clause 12</w:t>
      </w:r>
      <w:r w:rsidRPr="00A774B1">
        <w:rPr>
          <w:szCs w:val="24"/>
        </w:rPr>
        <w:tab/>
        <w:t>Risques de l’Entrepreneur</w:t>
      </w:r>
    </w:p>
    <w:p w14:paraId="4799A16B" w14:textId="77777777" w:rsidR="00FC4755" w:rsidRPr="00A774B1" w:rsidRDefault="00FC4755" w:rsidP="00FC4755">
      <w:pPr>
        <w:tabs>
          <w:tab w:val="left" w:pos="2410"/>
        </w:tabs>
        <w:spacing w:after="120"/>
        <w:ind w:left="993"/>
        <w:rPr>
          <w:szCs w:val="24"/>
        </w:rPr>
      </w:pPr>
      <w:r w:rsidRPr="00A774B1">
        <w:rPr>
          <w:szCs w:val="24"/>
        </w:rPr>
        <w:t>Clause 15.1</w:t>
      </w:r>
      <w:r w:rsidRPr="00A774B1">
        <w:rPr>
          <w:szCs w:val="24"/>
        </w:rPr>
        <w:tab/>
        <w:t>Responsabilités de l’Entrepreneur</w:t>
      </w:r>
    </w:p>
    <w:p w14:paraId="6BD27417" w14:textId="77777777" w:rsidR="00FC4755" w:rsidRPr="00A774B1" w:rsidRDefault="00FC4755" w:rsidP="00FC4755">
      <w:pPr>
        <w:tabs>
          <w:tab w:val="left" w:pos="2410"/>
        </w:tabs>
        <w:spacing w:after="120"/>
        <w:ind w:left="993"/>
        <w:rPr>
          <w:szCs w:val="24"/>
        </w:rPr>
      </w:pPr>
      <w:r w:rsidRPr="00A774B1">
        <w:rPr>
          <w:szCs w:val="24"/>
        </w:rPr>
        <w:t>Clause 18.1</w:t>
      </w:r>
      <w:r w:rsidRPr="00A774B1">
        <w:rPr>
          <w:szCs w:val="24"/>
        </w:rPr>
        <w:tab/>
        <w:t>Sécurité</w:t>
      </w:r>
    </w:p>
    <w:p w14:paraId="03BC779E" w14:textId="77777777" w:rsidR="00FC4755" w:rsidRPr="00A774B1" w:rsidRDefault="00FC4755" w:rsidP="00FC4755">
      <w:pPr>
        <w:tabs>
          <w:tab w:val="left" w:pos="2410"/>
        </w:tabs>
        <w:spacing w:after="120"/>
        <w:ind w:left="993"/>
        <w:rPr>
          <w:szCs w:val="24"/>
        </w:rPr>
      </w:pPr>
      <w:r w:rsidRPr="00A774B1">
        <w:rPr>
          <w:szCs w:val="24"/>
        </w:rPr>
        <w:t>Clause 19.1</w:t>
      </w:r>
      <w:r w:rsidRPr="00A774B1">
        <w:rPr>
          <w:szCs w:val="24"/>
        </w:rPr>
        <w:tab/>
        <w:t>Découvertes</w:t>
      </w:r>
    </w:p>
    <w:p w14:paraId="7045932E" w14:textId="77777777" w:rsidR="00FC4755" w:rsidRPr="00A774B1" w:rsidRDefault="00FC4755" w:rsidP="00FC4755">
      <w:pPr>
        <w:tabs>
          <w:tab w:val="left" w:pos="2410"/>
        </w:tabs>
        <w:spacing w:after="120"/>
        <w:ind w:left="993"/>
        <w:rPr>
          <w:szCs w:val="24"/>
        </w:rPr>
      </w:pPr>
      <w:r w:rsidRPr="00A774B1">
        <w:rPr>
          <w:szCs w:val="24"/>
        </w:rPr>
        <w:t>Clause 31</w:t>
      </w:r>
      <w:r w:rsidRPr="00A774B1">
        <w:rPr>
          <w:szCs w:val="24"/>
        </w:rPr>
        <w:tab/>
        <w:t>Préavis</w:t>
      </w:r>
    </w:p>
    <w:p w14:paraId="382C410D" w14:textId="77777777" w:rsidR="00FC4755" w:rsidRPr="00A774B1" w:rsidRDefault="00FC4755" w:rsidP="00FC4755">
      <w:pPr>
        <w:tabs>
          <w:tab w:val="left" w:pos="2410"/>
        </w:tabs>
        <w:spacing w:after="120"/>
        <w:ind w:left="993"/>
        <w:rPr>
          <w:szCs w:val="24"/>
        </w:rPr>
      </w:pPr>
      <w:r w:rsidRPr="00A774B1">
        <w:rPr>
          <w:szCs w:val="24"/>
        </w:rPr>
        <w:t>Clause 41.4</w:t>
      </w:r>
      <w:r w:rsidRPr="00A774B1">
        <w:rPr>
          <w:szCs w:val="24"/>
        </w:rPr>
        <w:tab/>
        <w:t>Paiements</w:t>
      </w:r>
    </w:p>
    <w:p w14:paraId="024B0C03" w14:textId="77777777" w:rsidR="00FC4755" w:rsidRPr="00A774B1" w:rsidRDefault="00FC4755" w:rsidP="00FC4755">
      <w:pPr>
        <w:pStyle w:val="Header1"/>
        <w:spacing w:after="120"/>
        <w:rPr>
          <w:smallCaps/>
          <w:sz w:val="36"/>
          <w:szCs w:val="40"/>
          <w:u w:val="single"/>
          <w:lang w:val="fr-FR"/>
        </w:rPr>
      </w:pPr>
      <w:r w:rsidRPr="00A774B1">
        <w:rPr>
          <w:smallCaps/>
          <w:sz w:val="36"/>
          <w:szCs w:val="40"/>
          <w:u w:val="single"/>
          <w:lang w:val="fr-FR"/>
        </w:rPr>
        <w:t>Contenu minimum du Code de Conduite</w:t>
      </w:r>
    </w:p>
    <w:p w14:paraId="14186D84" w14:textId="77777777" w:rsidR="00FC4755" w:rsidRPr="00A774B1" w:rsidRDefault="00FC4755" w:rsidP="00FC4755">
      <w:pPr>
        <w:spacing w:after="120"/>
        <w:jc w:val="left"/>
        <w:rPr>
          <w:b/>
          <w:smallCaps/>
          <w:szCs w:val="24"/>
          <w:lang w:eastAsia="en-US"/>
        </w:rPr>
      </w:pPr>
      <w:r w:rsidRPr="00A774B1">
        <w:rPr>
          <w:b/>
          <w:smallCaps/>
          <w:szCs w:val="24"/>
          <w:lang w:eastAsia="en-US"/>
        </w:rPr>
        <w:t>Exigences du Code de Conduite</w:t>
      </w:r>
    </w:p>
    <w:p w14:paraId="082E0AB2" w14:textId="77777777" w:rsidR="00FC4755" w:rsidRPr="00A774B1" w:rsidRDefault="00FC4755" w:rsidP="00FC4755">
      <w:pPr>
        <w:spacing w:after="120"/>
        <w:rPr>
          <w:iCs/>
          <w:szCs w:val="24"/>
        </w:rPr>
      </w:pPr>
      <w:r w:rsidRPr="00A774B1">
        <w:rPr>
          <w:iCs/>
          <w:szCs w:val="24"/>
        </w:rPr>
        <w:t>Un code de conduite satisfaisant devra imposer des obligations à tout le personnel de projet (y compris les sous-traitants et les journaliers) adaptées pour tacler les points suivants, au minimum. Des obligations supplémentaires peuvent être ajoutées afin de prendre en compte des préoccupations de la région, de la localisation, du secteur ou des exigences spécifiques du projet. Les points à traiter comprennent :</w:t>
      </w:r>
    </w:p>
    <w:p w14:paraId="695CF972" w14:textId="77777777" w:rsidR="00FC4755" w:rsidRPr="00A774B1" w:rsidRDefault="00FC4755" w:rsidP="00F464F6">
      <w:pPr>
        <w:numPr>
          <w:ilvl w:val="0"/>
          <w:numId w:val="9"/>
        </w:numPr>
        <w:spacing w:after="120"/>
        <w:rPr>
          <w:iCs/>
          <w:szCs w:val="24"/>
        </w:rPr>
      </w:pPr>
      <w:r w:rsidRPr="00A774B1">
        <w:rPr>
          <w:iCs/>
          <w:szCs w:val="24"/>
        </w:rPr>
        <w:t>Conformité avec les lois et règlements applicables à la juridiction</w:t>
      </w:r>
    </w:p>
    <w:p w14:paraId="2EDA7FC1" w14:textId="77777777" w:rsidR="00FC4755" w:rsidRPr="00A774B1" w:rsidRDefault="00FC4755" w:rsidP="00F464F6">
      <w:pPr>
        <w:numPr>
          <w:ilvl w:val="0"/>
          <w:numId w:val="9"/>
        </w:numPr>
        <w:spacing w:after="120"/>
        <w:rPr>
          <w:iCs/>
          <w:szCs w:val="24"/>
        </w:rPr>
      </w:pPr>
      <w:r w:rsidRPr="00A774B1">
        <w:rPr>
          <w:iCs/>
          <w:szCs w:val="24"/>
        </w:rPr>
        <w:t>Conformité avec les exigences applicables d’hygiène et de sécurité (y compris le port d’équipement personnel protectif, la prévention d’accidents évitables et le devoir de signaler des situations ou des pratiques présentant un risque de sécurité ou une menace à l’environnement)</w:t>
      </w:r>
    </w:p>
    <w:p w14:paraId="0F63D3D3" w14:textId="77777777" w:rsidR="00FC4755" w:rsidRPr="00A774B1" w:rsidRDefault="00FC4755" w:rsidP="00F464F6">
      <w:pPr>
        <w:numPr>
          <w:ilvl w:val="0"/>
          <w:numId w:val="9"/>
        </w:numPr>
        <w:spacing w:after="120"/>
        <w:rPr>
          <w:iCs/>
          <w:szCs w:val="24"/>
        </w:rPr>
      </w:pPr>
      <w:r w:rsidRPr="00A774B1">
        <w:rPr>
          <w:iCs/>
          <w:szCs w:val="24"/>
        </w:rPr>
        <w:t>L’usage de substances illégales</w:t>
      </w:r>
    </w:p>
    <w:p w14:paraId="03C20EC9" w14:textId="77777777" w:rsidR="00FC4755" w:rsidRPr="00A774B1" w:rsidRDefault="00FC4755" w:rsidP="00F464F6">
      <w:pPr>
        <w:numPr>
          <w:ilvl w:val="0"/>
          <w:numId w:val="9"/>
        </w:numPr>
        <w:spacing w:after="120"/>
        <w:rPr>
          <w:iCs/>
          <w:szCs w:val="24"/>
        </w:rPr>
      </w:pPr>
      <w:r w:rsidRPr="00A774B1">
        <w:rPr>
          <w:iCs/>
          <w:szCs w:val="24"/>
        </w:rPr>
        <w:t>L’absence de discrimination (par exemple sur la base du statut familial, l’origine ethnique, le sexe, la religion, la langue, le statut marital, l’âge, la naissance ou les convictions politiques)</w:t>
      </w:r>
    </w:p>
    <w:p w14:paraId="46BDF349" w14:textId="77777777" w:rsidR="00FC4755" w:rsidRPr="00A774B1" w:rsidRDefault="00FC4755" w:rsidP="00F464F6">
      <w:pPr>
        <w:numPr>
          <w:ilvl w:val="0"/>
          <w:numId w:val="9"/>
        </w:numPr>
        <w:spacing w:after="120"/>
        <w:rPr>
          <w:iCs/>
          <w:szCs w:val="24"/>
        </w:rPr>
      </w:pPr>
      <w:r w:rsidRPr="00A774B1">
        <w:rPr>
          <w:iCs/>
          <w:szCs w:val="24"/>
        </w:rPr>
        <w:t>Les interactions avec les membres des communautés (par exemple afin de promouvoir une attitude respectueuse et non-discriminatoire)</w:t>
      </w:r>
    </w:p>
    <w:p w14:paraId="002B0F31" w14:textId="77777777" w:rsidR="00FC4755" w:rsidRPr="00A774B1" w:rsidRDefault="00FC4755" w:rsidP="00F464F6">
      <w:pPr>
        <w:numPr>
          <w:ilvl w:val="0"/>
          <w:numId w:val="9"/>
        </w:numPr>
        <w:spacing w:after="120"/>
        <w:rPr>
          <w:iCs/>
          <w:szCs w:val="24"/>
        </w:rPr>
      </w:pPr>
      <w:r w:rsidRPr="00A774B1">
        <w:rPr>
          <w:iCs/>
          <w:szCs w:val="24"/>
        </w:rPr>
        <w:t>Le harcèlement sexuel (par exemple afin de prohiber l’usage de langage ou de comportement -- notamment à l’égard des femmes et des enfants—qui serait inapproprié, ou s’apparenterait à du harcèlement, serait abusif, sexuellement provocateur, humiliant ou culturellement inapproprié)</w:t>
      </w:r>
    </w:p>
    <w:p w14:paraId="0EF26BD9" w14:textId="77777777" w:rsidR="00FC4755" w:rsidRPr="00A774B1" w:rsidRDefault="00FC4755" w:rsidP="00F464F6">
      <w:pPr>
        <w:numPr>
          <w:ilvl w:val="0"/>
          <w:numId w:val="9"/>
        </w:numPr>
        <w:spacing w:after="120"/>
        <w:rPr>
          <w:iCs/>
          <w:szCs w:val="24"/>
        </w:rPr>
      </w:pPr>
      <w:r w:rsidRPr="00A774B1">
        <w:rPr>
          <w:iCs/>
          <w:szCs w:val="24"/>
        </w:rPr>
        <w:t>La violence et l’exploitation (par exemple la prohibition d’échange monétaire, d’emploi, de biens ou de services en échange d’actes sexuels, y compris des faveurs sexuelles ou autres formes de comportement humiliant, dégradant ou de nature exploitive)</w:t>
      </w:r>
    </w:p>
    <w:p w14:paraId="05201B49" w14:textId="77777777" w:rsidR="00FC4755" w:rsidRPr="00A774B1" w:rsidRDefault="00FC4755" w:rsidP="00F464F6">
      <w:pPr>
        <w:numPr>
          <w:ilvl w:val="0"/>
          <w:numId w:val="9"/>
        </w:numPr>
        <w:spacing w:after="120"/>
        <w:rPr>
          <w:iCs/>
          <w:szCs w:val="24"/>
        </w:rPr>
      </w:pPr>
      <w:r w:rsidRPr="00A774B1">
        <w:rPr>
          <w:iCs/>
          <w:szCs w:val="24"/>
        </w:rPr>
        <w:t>La protection des enfants (y compris la prohibition d’abus, d’agression sexuelle ou autres comportements inacceptables à l’égard des enfants, restreignant les interactions avec les enfants et assurant leur sécurité dans les zones du projet)</w:t>
      </w:r>
    </w:p>
    <w:p w14:paraId="3BC36AE3" w14:textId="77777777" w:rsidR="00FC4755" w:rsidRPr="00A774B1" w:rsidRDefault="00FC4755" w:rsidP="00F464F6">
      <w:pPr>
        <w:numPr>
          <w:ilvl w:val="0"/>
          <w:numId w:val="9"/>
        </w:numPr>
        <w:spacing w:after="120"/>
        <w:rPr>
          <w:iCs/>
          <w:szCs w:val="24"/>
        </w:rPr>
      </w:pPr>
      <w:r w:rsidRPr="00A774B1">
        <w:rPr>
          <w:iCs/>
          <w:szCs w:val="24"/>
        </w:rPr>
        <w:t>Les dispositifs sanitaires (par exemple afin d’assurer que les travailleurs utilisent des installations sanitaires spécifiées fournies par leur employeur et non pas des zones extérieures)</w:t>
      </w:r>
    </w:p>
    <w:p w14:paraId="52E8484F" w14:textId="77777777" w:rsidR="00FC4755" w:rsidRPr="00A774B1" w:rsidRDefault="00FC4755" w:rsidP="00F464F6">
      <w:pPr>
        <w:numPr>
          <w:ilvl w:val="0"/>
          <w:numId w:val="9"/>
        </w:numPr>
        <w:spacing w:after="120"/>
        <w:rPr>
          <w:iCs/>
          <w:szCs w:val="24"/>
        </w:rPr>
      </w:pPr>
      <w:r w:rsidRPr="00A774B1">
        <w:rPr>
          <w:iCs/>
          <w:szCs w:val="24"/>
        </w:rPr>
        <w:lastRenderedPageBreak/>
        <w:t>La prévention des conflits d’intérêts (afin que des avantages, des contrats ou l’emploi, ou toute sorte de traitement préférentiel ou faveur ne soient pas accordés à toute personne ayant une relation financière, familiale ou personnelle)</w:t>
      </w:r>
    </w:p>
    <w:p w14:paraId="342AD372" w14:textId="77777777" w:rsidR="00FC4755" w:rsidRPr="00A774B1" w:rsidRDefault="00FC4755" w:rsidP="00F464F6">
      <w:pPr>
        <w:numPr>
          <w:ilvl w:val="0"/>
          <w:numId w:val="9"/>
        </w:numPr>
        <w:spacing w:after="120"/>
        <w:rPr>
          <w:iCs/>
          <w:szCs w:val="24"/>
        </w:rPr>
      </w:pPr>
      <w:r w:rsidRPr="00A774B1">
        <w:rPr>
          <w:iCs/>
          <w:szCs w:val="24"/>
        </w:rPr>
        <w:t>Le respect des instructions de travail raisonnables (y compris concernant les normes environnementales et sociales)</w:t>
      </w:r>
    </w:p>
    <w:p w14:paraId="69FE8099" w14:textId="77777777" w:rsidR="00FC4755" w:rsidRPr="00A774B1" w:rsidRDefault="00FC4755" w:rsidP="00F464F6">
      <w:pPr>
        <w:numPr>
          <w:ilvl w:val="0"/>
          <w:numId w:val="9"/>
        </w:numPr>
        <w:spacing w:after="120"/>
        <w:rPr>
          <w:iCs/>
          <w:szCs w:val="24"/>
        </w:rPr>
      </w:pPr>
      <w:r w:rsidRPr="00A774B1">
        <w:rPr>
          <w:iCs/>
          <w:szCs w:val="24"/>
        </w:rPr>
        <w:t>La protection et l’utilisation appropriée de la propriété (par exemple afin de prohiber le vol, la négligence ou le gaspillage)</w:t>
      </w:r>
    </w:p>
    <w:p w14:paraId="639852A9" w14:textId="77777777" w:rsidR="00FC4755" w:rsidRPr="00A774B1" w:rsidRDefault="00FC4755" w:rsidP="00F464F6">
      <w:pPr>
        <w:numPr>
          <w:ilvl w:val="0"/>
          <w:numId w:val="9"/>
        </w:numPr>
        <w:spacing w:after="120"/>
        <w:rPr>
          <w:iCs/>
          <w:szCs w:val="24"/>
        </w:rPr>
      </w:pPr>
      <w:r w:rsidRPr="00A774B1">
        <w:rPr>
          <w:iCs/>
          <w:szCs w:val="24"/>
        </w:rPr>
        <w:t>L’obligation de signaler les infractions au Code</w:t>
      </w:r>
    </w:p>
    <w:p w14:paraId="65A7F881" w14:textId="77777777" w:rsidR="00FC4755" w:rsidRPr="00A774B1" w:rsidRDefault="00FC4755" w:rsidP="00F464F6">
      <w:pPr>
        <w:numPr>
          <w:ilvl w:val="0"/>
          <w:numId w:val="9"/>
        </w:numPr>
        <w:spacing w:after="120"/>
        <w:rPr>
          <w:iCs/>
          <w:szCs w:val="24"/>
        </w:rPr>
      </w:pPr>
      <w:r w:rsidRPr="00A774B1">
        <w:rPr>
          <w:iCs/>
          <w:szCs w:val="24"/>
        </w:rPr>
        <w:t>L’absence de représailles à l’encontre des travailleurs qui signalent des infractions au Code, si cela est effectué de bonne foi.</w:t>
      </w:r>
    </w:p>
    <w:p w14:paraId="77F56844" w14:textId="77777777" w:rsidR="00FC4755" w:rsidRPr="00A774B1" w:rsidRDefault="00FC4755" w:rsidP="00FC4755">
      <w:pPr>
        <w:spacing w:before="120" w:after="120"/>
        <w:rPr>
          <w:iCs/>
          <w:szCs w:val="24"/>
        </w:rPr>
      </w:pPr>
      <w:r w:rsidRPr="00A774B1">
        <w:rPr>
          <w:iCs/>
          <w:szCs w:val="24"/>
        </w:rPr>
        <w:t>Le Code de Conduite doit être formulé en langage clair et signé par chaque travailleur afin d’indiquer qu’ils ont :</w:t>
      </w:r>
    </w:p>
    <w:p w14:paraId="1CADFF21" w14:textId="77777777" w:rsidR="00FC4755" w:rsidRPr="00A774B1" w:rsidRDefault="00FC4755" w:rsidP="00F464F6">
      <w:pPr>
        <w:numPr>
          <w:ilvl w:val="0"/>
          <w:numId w:val="10"/>
        </w:numPr>
        <w:spacing w:after="120"/>
        <w:rPr>
          <w:iCs/>
          <w:szCs w:val="24"/>
        </w:rPr>
      </w:pPr>
      <w:r w:rsidRPr="00A774B1">
        <w:rPr>
          <w:iCs/>
          <w:szCs w:val="24"/>
        </w:rPr>
        <w:t>Reçu une copie du code ;</w:t>
      </w:r>
    </w:p>
    <w:p w14:paraId="5A21435E" w14:textId="77777777" w:rsidR="00FC4755" w:rsidRPr="00A774B1" w:rsidRDefault="00FC4755" w:rsidP="00F464F6">
      <w:pPr>
        <w:numPr>
          <w:ilvl w:val="0"/>
          <w:numId w:val="10"/>
        </w:numPr>
        <w:spacing w:after="120"/>
        <w:rPr>
          <w:iCs/>
          <w:szCs w:val="24"/>
        </w:rPr>
      </w:pPr>
      <w:r w:rsidRPr="00A774B1">
        <w:rPr>
          <w:iCs/>
          <w:szCs w:val="24"/>
        </w:rPr>
        <w:t>Reçu une explication sur le contenu du code</w:t>
      </w:r>
    </w:p>
    <w:p w14:paraId="492257B2" w14:textId="77777777" w:rsidR="00FC4755" w:rsidRPr="00A774B1" w:rsidRDefault="00FC4755" w:rsidP="00F464F6">
      <w:pPr>
        <w:numPr>
          <w:ilvl w:val="0"/>
          <w:numId w:val="10"/>
        </w:numPr>
        <w:spacing w:after="120"/>
        <w:rPr>
          <w:iCs/>
          <w:szCs w:val="24"/>
        </w:rPr>
      </w:pPr>
      <w:r w:rsidRPr="00A774B1">
        <w:rPr>
          <w:iCs/>
          <w:szCs w:val="24"/>
        </w:rPr>
        <w:t>Pris connaissance que le respect du code est une exigence de leur contrat d’embauche ; et</w:t>
      </w:r>
    </w:p>
    <w:p w14:paraId="458B2CBE" w14:textId="77777777" w:rsidR="00FC4755" w:rsidRPr="00A774B1" w:rsidRDefault="00FC4755" w:rsidP="00F464F6">
      <w:pPr>
        <w:numPr>
          <w:ilvl w:val="0"/>
          <w:numId w:val="10"/>
        </w:numPr>
        <w:spacing w:after="120"/>
        <w:rPr>
          <w:iCs/>
          <w:szCs w:val="24"/>
        </w:rPr>
      </w:pPr>
      <w:r w:rsidRPr="00A774B1">
        <w:rPr>
          <w:iCs/>
          <w:szCs w:val="24"/>
        </w:rPr>
        <w:t>Compris que toute infraction au code peut avoir de sérieuses conséquences, y compris le licenciement, ou le déferrement aux autorités judiciaires.</w:t>
      </w:r>
    </w:p>
    <w:p w14:paraId="07405024" w14:textId="77777777" w:rsidR="00FC4755" w:rsidRPr="00A774B1" w:rsidRDefault="00FC4755" w:rsidP="00FC4755">
      <w:pPr>
        <w:tabs>
          <w:tab w:val="left" w:pos="930"/>
        </w:tabs>
        <w:spacing w:before="120" w:line="276" w:lineRule="auto"/>
        <w:rPr>
          <w:szCs w:val="24"/>
        </w:rPr>
      </w:pPr>
      <w:r w:rsidRPr="00A774B1">
        <w:rPr>
          <w:szCs w:val="24"/>
        </w:rPr>
        <w:t xml:space="preserve">Par conséquent, l’UGP vous invite à engager votre responsabilité à éviter les actes ou les comportements qui pourraient être interprétés comme des EAS et des HS. Tout acte de </w:t>
      </w:r>
      <w:r w:rsidRPr="00A774B1">
        <w:rPr>
          <w:spacing w:val="-3"/>
          <w:szCs w:val="24"/>
        </w:rPr>
        <w:t xml:space="preserve">ce </w:t>
      </w:r>
      <w:r w:rsidRPr="00A774B1">
        <w:rPr>
          <w:szCs w:val="24"/>
        </w:rPr>
        <w:t>genre constituera une violation du présent Code de conduite individuel.</w:t>
      </w:r>
    </w:p>
    <w:p w14:paraId="494F23C2" w14:textId="77777777" w:rsidR="00FC4755" w:rsidRPr="00A774B1" w:rsidRDefault="00FC4755" w:rsidP="00FC4755">
      <w:pPr>
        <w:spacing w:line="276" w:lineRule="auto"/>
        <w:rPr>
          <w:szCs w:val="24"/>
        </w:rPr>
      </w:pPr>
      <w:r w:rsidRPr="00A774B1">
        <w:rPr>
          <w:szCs w:val="24"/>
        </w:rPr>
        <w:t xml:space="preserve">Je reconnais par </w:t>
      </w:r>
      <w:r w:rsidRPr="00A774B1">
        <w:rPr>
          <w:spacing w:val="-3"/>
          <w:szCs w:val="24"/>
        </w:rPr>
        <w:t xml:space="preserve">la </w:t>
      </w:r>
      <w:r w:rsidRPr="00A774B1">
        <w:rPr>
          <w:szCs w:val="24"/>
        </w:rPr>
        <w:t xml:space="preserve">présente avoir lu le Code de conduite individuel et ou traduit dans ma langue locale, j’accepte de </w:t>
      </w:r>
      <w:r w:rsidRPr="00A774B1">
        <w:rPr>
          <w:spacing w:val="-4"/>
          <w:szCs w:val="24"/>
        </w:rPr>
        <w:t xml:space="preserve">me </w:t>
      </w:r>
      <w:r w:rsidRPr="00A774B1">
        <w:rPr>
          <w:szCs w:val="24"/>
        </w:rPr>
        <w:t xml:space="preserve">conformer aux normes qui y figurent et je comprends mes rôles et responsabilités en matière de prévention et d’intervention des cas liés aux EAS et </w:t>
      </w:r>
      <w:r w:rsidRPr="00A774B1">
        <w:rPr>
          <w:spacing w:val="-2"/>
          <w:szCs w:val="24"/>
        </w:rPr>
        <w:t xml:space="preserve">HS. </w:t>
      </w:r>
      <w:r w:rsidRPr="00A774B1">
        <w:rPr>
          <w:szCs w:val="24"/>
        </w:rPr>
        <w:t xml:space="preserve">Je comprends que tout acte incompatible avec le présent Code de conduite individuel ou le fait de ne pas agir conformément au présent Code de conduite individuel pourrait entraîner </w:t>
      </w:r>
      <w:r w:rsidRPr="00A774B1">
        <w:rPr>
          <w:spacing w:val="5"/>
          <w:szCs w:val="24"/>
        </w:rPr>
        <w:t xml:space="preserve">des </w:t>
      </w:r>
      <w:r w:rsidRPr="00A774B1">
        <w:rPr>
          <w:szCs w:val="24"/>
        </w:rPr>
        <w:t>mesures disciplinaires et avoir des répercussions sur mon emploi continu.</w:t>
      </w:r>
    </w:p>
    <w:p w14:paraId="7C1BA988" w14:textId="77777777" w:rsidR="00FC4755" w:rsidRPr="00A774B1" w:rsidRDefault="00FC4755" w:rsidP="00FC4755">
      <w:pPr>
        <w:spacing w:line="276" w:lineRule="auto"/>
        <w:ind w:left="220"/>
        <w:rPr>
          <w:szCs w:val="24"/>
        </w:rPr>
      </w:pPr>
    </w:p>
    <w:p w14:paraId="4C43C15D" w14:textId="77777777" w:rsidR="00FC4755" w:rsidRPr="00A774B1" w:rsidRDefault="00FC4755" w:rsidP="00FC4755">
      <w:pPr>
        <w:spacing w:line="276" w:lineRule="auto"/>
        <w:ind w:left="220"/>
        <w:rPr>
          <w:szCs w:val="24"/>
        </w:rPr>
      </w:pPr>
      <w:r w:rsidRPr="00A774B1">
        <w:rPr>
          <w:szCs w:val="24"/>
        </w:rPr>
        <w:t>Nom en toutes lettres :</w:t>
      </w:r>
    </w:p>
    <w:p w14:paraId="5E5DE978" w14:textId="77777777" w:rsidR="00FC4755" w:rsidRPr="00A774B1" w:rsidRDefault="00FC4755" w:rsidP="00FC4755">
      <w:pPr>
        <w:spacing w:line="276" w:lineRule="auto"/>
        <w:ind w:left="220"/>
        <w:rPr>
          <w:szCs w:val="24"/>
        </w:rPr>
      </w:pPr>
      <w:r w:rsidRPr="00A774B1">
        <w:rPr>
          <w:szCs w:val="24"/>
        </w:rPr>
        <w:t>Titre :</w:t>
      </w:r>
    </w:p>
    <w:p w14:paraId="53D294E2" w14:textId="77777777" w:rsidR="00FC4755" w:rsidRPr="00A774B1" w:rsidRDefault="00FC4755" w:rsidP="00FC4755">
      <w:pPr>
        <w:spacing w:line="276" w:lineRule="auto"/>
        <w:ind w:left="220"/>
        <w:rPr>
          <w:szCs w:val="24"/>
        </w:rPr>
      </w:pPr>
      <w:r w:rsidRPr="00A774B1">
        <w:rPr>
          <w:szCs w:val="24"/>
        </w:rPr>
        <w:t>Date :</w:t>
      </w:r>
    </w:p>
    <w:p w14:paraId="50A67858" w14:textId="77777777" w:rsidR="00FC4755" w:rsidRPr="00A774B1" w:rsidRDefault="00FC4755" w:rsidP="00FC4755">
      <w:pPr>
        <w:spacing w:line="276" w:lineRule="auto"/>
        <w:rPr>
          <w:szCs w:val="24"/>
        </w:rPr>
      </w:pPr>
    </w:p>
    <w:p w14:paraId="1D63A46F" w14:textId="77777777" w:rsidR="00FC4755" w:rsidRPr="00A774B1" w:rsidRDefault="00FC4755" w:rsidP="00FC4755">
      <w:pPr>
        <w:spacing w:line="276" w:lineRule="auto"/>
        <w:ind w:left="2314" w:right="3386"/>
        <w:jc w:val="center"/>
        <w:rPr>
          <w:szCs w:val="24"/>
        </w:rPr>
      </w:pPr>
      <w:r w:rsidRPr="00A774B1">
        <w:rPr>
          <w:szCs w:val="24"/>
        </w:rPr>
        <w:t>Lu et Approuvé :</w:t>
      </w:r>
    </w:p>
    <w:p w14:paraId="12A7EF59" w14:textId="77777777" w:rsidR="00FC4755" w:rsidRPr="00A774B1" w:rsidRDefault="00FC4755" w:rsidP="00FC4755">
      <w:pPr>
        <w:pStyle w:val="Style11"/>
        <w:spacing w:before="120" w:after="120"/>
        <w:ind w:left="0"/>
        <w:rPr>
          <w:i/>
          <w:lang w:val="fr-FR"/>
        </w:rPr>
      </w:pPr>
    </w:p>
    <w:p w14:paraId="4F95E593" w14:textId="77777777" w:rsidR="00FC4755" w:rsidRPr="00A774B1" w:rsidRDefault="00FC4755" w:rsidP="00FC4755">
      <w:pPr>
        <w:pStyle w:val="Style11"/>
        <w:spacing w:before="120" w:after="120"/>
        <w:ind w:left="0"/>
        <w:rPr>
          <w:i/>
          <w:lang w:val="fr-FR"/>
        </w:rPr>
      </w:pPr>
    </w:p>
    <w:p w14:paraId="449513BD" w14:textId="77777777" w:rsidR="00FC4755" w:rsidRPr="00A774B1" w:rsidRDefault="00FC4755" w:rsidP="00FC4755">
      <w:pPr>
        <w:pStyle w:val="Style11"/>
        <w:spacing w:before="120" w:after="120"/>
        <w:ind w:left="0"/>
        <w:rPr>
          <w:i/>
          <w:lang w:val="fr-FR"/>
        </w:rPr>
      </w:pPr>
    </w:p>
    <w:p w14:paraId="4D7DFBDB" w14:textId="544D0082" w:rsidR="00122D52" w:rsidRDefault="00122D52" w:rsidP="00122D52">
      <w:pPr>
        <w:pStyle w:val="Retraitnormal"/>
        <w:spacing w:before="120" w:after="120"/>
        <w:ind w:left="0"/>
        <w:rPr>
          <w:i/>
          <w:lang w:val="fr-FR"/>
        </w:rPr>
      </w:pPr>
    </w:p>
    <w:p w14:paraId="2919525F" w14:textId="4B79C381" w:rsidR="00F54C81" w:rsidRDefault="00F54C81" w:rsidP="00122D52">
      <w:pPr>
        <w:pStyle w:val="Retraitnormal"/>
        <w:spacing w:before="120" w:after="120"/>
        <w:ind w:left="0"/>
        <w:rPr>
          <w:i/>
          <w:lang w:val="fr-FR"/>
        </w:rPr>
      </w:pPr>
    </w:p>
    <w:p w14:paraId="194E0029" w14:textId="77777777" w:rsidR="00F54C81" w:rsidRPr="000A4113" w:rsidRDefault="00F54C81" w:rsidP="00122D52">
      <w:pPr>
        <w:pStyle w:val="Retraitnormal"/>
        <w:spacing w:before="120" w:after="120"/>
        <w:ind w:left="0"/>
        <w:rPr>
          <w:i/>
          <w:lang w:val="fr-FR"/>
        </w:rPr>
      </w:pPr>
    </w:p>
    <w:p w14:paraId="7533ED80" w14:textId="77777777" w:rsidR="00122D52" w:rsidRPr="000A4113" w:rsidRDefault="00122D52" w:rsidP="00122D52">
      <w:pPr>
        <w:pStyle w:val="Retraitnormal"/>
        <w:spacing w:before="120" w:after="120"/>
        <w:ind w:left="0"/>
        <w:rPr>
          <w:i/>
          <w:lang w:val="fr-FR"/>
        </w:rPr>
      </w:pPr>
    </w:p>
    <w:p w14:paraId="642B4BBF" w14:textId="77777777" w:rsidR="00122D52" w:rsidRPr="000A4113" w:rsidRDefault="00122D52" w:rsidP="00122D52">
      <w:pPr>
        <w:pStyle w:val="Retraitnormal"/>
        <w:spacing w:before="120" w:after="120"/>
        <w:ind w:left="0"/>
        <w:rPr>
          <w:i/>
          <w:lang w:val="fr-FR"/>
        </w:rPr>
      </w:pPr>
    </w:p>
    <w:p w14:paraId="6C05CF27" w14:textId="77777777" w:rsidR="00122D52" w:rsidRPr="000A4113" w:rsidRDefault="00122D52" w:rsidP="00122D52">
      <w:pPr>
        <w:pStyle w:val="Retraitnormal"/>
        <w:spacing w:before="120" w:after="120"/>
        <w:ind w:left="0"/>
        <w:rPr>
          <w:i/>
          <w:lang w:val="fr-FR"/>
        </w:rPr>
      </w:pPr>
    </w:p>
    <w:p w14:paraId="35E8F32B" w14:textId="77777777" w:rsidR="00122D52" w:rsidRPr="000A4113" w:rsidRDefault="00122D52" w:rsidP="00122D52">
      <w:pPr>
        <w:pStyle w:val="Retraitnormal"/>
        <w:spacing w:before="120" w:after="120"/>
        <w:ind w:left="0"/>
        <w:rPr>
          <w:i/>
          <w:lang w:val="fr-FR"/>
        </w:rPr>
      </w:pPr>
    </w:p>
    <w:p w14:paraId="44C596F5" w14:textId="77777777" w:rsidR="00122D52" w:rsidRPr="000A4113" w:rsidRDefault="00122D52" w:rsidP="00122D52">
      <w:pPr>
        <w:pStyle w:val="Retraitnormal"/>
        <w:spacing w:before="120" w:after="120"/>
        <w:ind w:left="0"/>
        <w:rPr>
          <w:i/>
          <w:lang w:val="fr-FR"/>
        </w:rPr>
      </w:pPr>
    </w:p>
    <w:p w14:paraId="6B3D02C7" w14:textId="77777777" w:rsidR="00122D52" w:rsidRPr="000A4113" w:rsidRDefault="00122D52" w:rsidP="00122D52">
      <w:pPr>
        <w:pStyle w:val="Retraitnormal"/>
        <w:spacing w:before="120" w:after="120"/>
        <w:ind w:left="0"/>
        <w:rPr>
          <w:i/>
          <w:lang w:val="fr-FR"/>
        </w:rPr>
      </w:pPr>
    </w:p>
    <w:p w14:paraId="1EA07AF7" w14:textId="77777777" w:rsidR="00122D52" w:rsidRPr="000A4113" w:rsidRDefault="00122D52" w:rsidP="00122D52">
      <w:pPr>
        <w:pStyle w:val="Retraitnormal"/>
        <w:spacing w:before="120" w:after="120"/>
        <w:ind w:left="0"/>
        <w:rPr>
          <w:i/>
          <w:lang w:val="fr-FR"/>
        </w:rPr>
      </w:pPr>
    </w:p>
    <w:p w14:paraId="0D9A1426" w14:textId="77777777" w:rsidR="00122D52" w:rsidRPr="000A4113" w:rsidRDefault="00122D52" w:rsidP="00122D52">
      <w:pPr>
        <w:pStyle w:val="Retraitnormal"/>
        <w:spacing w:before="120" w:after="120"/>
        <w:ind w:left="0"/>
        <w:rPr>
          <w:lang w:val="fr-FR"/>
        </w:rPr>
      </w:pPr>
    </w:p>
    <w:p w14:paraId="6B03B50B" w14:textId="77777777" w:rsidR="00122D52" w:rsidRPr="000A4113" w:rsidRDefault="00122D52" w:rsidP="00122D52">
      <w:pPr>
        <w:pStyle w:val="S6-Header1"/>
        <w:rPr>
          <w:rFonts w:cs="Times New Roman"/>
          <w:sz w:val="52"/>
          <w:szCs w:val="52"/>
          <w:lang w:val="fr-FR"/>
        </w:rPr>
      </w:pPr>
      <w:r w:rsidRPr="00F54C81">
        <w:rPr>
          <w:rFonts w:cs="Times New Roman"/>
          <w:sz w:val="52"/>
          <w:szCs w:val="52"/>
          <w:lang w:val="fr-FR"/>
        </w:rPr>
        <w:t>Plans</w:t>
      </w:r>
    </w:p>
    <w:p w14:paraId="08454C87" w14:textId="77777777" w:rsidR="00122D52" w:rsidRPr="000A4113" w:rsidRDefault="00122D52" w:rsidP="00122D52">
      <w:pPr>
        <w:pStyle w:val="S6-Header1"/>
        <w:jc w:val="both"/>
        <w:rPr>
          <w:rFonts w:cs="Times New Roman"/>
          <w:lang w:val="fr-FR"/>
        </w:rPr>
        <w:sectPr w:rsidR="00122D52" w:rsidRPr="000A4113" w:rsidSect="009019E4">
          <w:headerReference w:type="even" r:id="rId15"/>
          <w:footnotePr>
            <w:numRestart w:val="eachPage"/>
          </w:footnotePr>
          <w:endnotePr>
            <w:numFmt w:val="decimal"/>
          </w:endnotePr>
          <w:pgSz w:w="12240" w:h="15840" w:code="1"/>
          <w:pgMar w:top="1135" w:right="1418" w:bottom="1418" w:left="1418" w:header="567" w:footer="720" w:gutter="0"/>
          <w:cols w:space="720"/>
          <w:titlePg/>
        </w:sectPr>
      </w:pPr>
    </w:p>
    <w:p w14:paraId="65958F50" w14:textId="77777777" w:rsidR="00122D52" w:rsidRPr="000A4113" w:rsidRDefault="00122D52" w:rsidP="00122D52">
      <w:pPr>
        <w:pStyle w:val="Part"/>
        <w:keepNext/>
        <w:spacing w:before="2280" w:after="0"/>
        <w:ind w:left="0" w:firstLine="0"/>
        <w:rPr>
          <w:sz w:val="52"/>
          <w:szCs w:val="24"/>
          <w:lang w:eastAsia="en-US"/>
        </w:rPr>
      </w:pPr>
    </w:p>
    <w:p w14:paraId="35A7D9B6" w14:textId="77777777" w:rsidR="00122D52" w:rsidRPr="000A4113" w:rsidRDefault="00122D52" w:rsidP="00122D52">
      <w:pPr>
        <w:pStyle w:val="Part"/>
        <w:keepNext/>
        <w:spacing w:before="2280" w:after="0"/>
        <w:ind w:left="0" w:firstLine="0"/>
        <w:rPr>
          <w:sz w:val="52"/>
          <w:szCs w:val="24"/>
          <w:lang w:eastAsia="en-US"/>
        </w:rPr>
      </w:pPr>
      <w:r w:rsidRPr="000A4113">
        <w:rPr>
          <w:sz w:val="52"/>
          <w:szCs w:val="24"/>
          <w:lang w:eastAsia="en-US"/>
        </w:rPr>
        <w:t>PARTIE 3 – Marché</w:t>
      </w:r>
    </w:p>
    <w:p w14:paraId="0357F94E" w14:textId="77777777" w:rsidR="00122D52" w:rsidRPr="000A4113" w:rsidRDefault="00122D52" w:rsidP="00122D52">
      <w:pPr>
        <w:rPr>
          <w:b/>
          <w:sz w:val="36"/>
          <w:lang w:eastAsia="en-US"/>
        </w:rPr>
      </w:pPr>
      <w:r w:rsidRPr="000A4113">
        <w:rPr>
          <w:sz w:val="36"/>
          <w:lang w:eastAsia="en-US"/>
        </w:rPr>
        <w:br w:type="page"/>
      </w:r>
    </w:p>
    <w:p w14:paraId="3EBCC4F3" w14:textId="77777777" w:rsidR="00130315" w:rsidRPr="000A4113" w:rsidRDefault="00130315" w:rsidP="00130315">
      <w:pPr>
        <w:pStyle w:val="Header3-Paragraph"/>
        <w:spacing w:before="120" w:after="240"/>
        <w:ind w:left="0" w:firstLine="0"/>
        <w:rPr>
          <w:sz w:val="36"/>
          <w:lang w:val="fr-FR" w:eastAsia="en-US"/>
        </w:rPr>
      </w:pPr>
      <w:bookmarkStart w:id="356" w:name="_Toc326657869"/>
      <w:bookmarkStart w:id="357" w:name="_Toc483210562"/>
      <w:bookmarkStart w:id="358" w:name="_Toc487641849"/>
      <w:bookmarkStart w:id="359" w:name="_Toc156372855"/>
      <w:r w:rsidRPr="000A4113">
        <w:rPr>
          <w:sz w:val="36"/>
          <w:lang w:val="fr-FR" w:eastAsia="en-US"/>
        </w:rPr>
        <w:lastRenderedPageBreak/>
        <w:t>Section VIII. Cahier des Clauses administratives générales</w:t>
      </w:r>
      <w:bookmarkEnd w:id="356"/>
      <w:bookmarkEnd w:id="357"/>
      <w:bookmarkEnd w:id="358"/>
      <w:r w:rsidRPr="000A4113">
        <w:rPr>
          <w:sz w:val="36"/>
          <w:lang w:val="fr-FR" w:eastAsia="en-US"/>
        </w:rPr>
        <w:t xml:space="preserve"> </w:t>
      </w:r>
      <w:bookmarkEnd w:id="359"/>
    </w:p>
    <w:p w14:paraId="6ADC6B00" w14:textId="77777777" w:rsidR="00130315" w:rsidRPr="000A4113" w:rsidRDefault="00130315" w:rsidP="00130315">
      <w:pPr>
        <w:pStyle w:val="Titre2"/>
        <w:keepNext/>
        <w:spacing w:before="120" w:after="120"/>
        <w:ind w:left="1080" w:right="288" w:hanging="720"/>
        <w:rPr>
          <w:bCs/>
          <w:sz w:val="24"/>
          <w:szCs w:val="24"/>
          <w:lang w:eastAsia="en-US"/>
        </w:rPr>
      </w:pPr>
      <w:bookmarkStart w:id="360" w:name="_Toc70236420"/>
      <w:r w:rsidRPr="000A4113">
        <w:rPr>
          <w:bCs/>
          <w:sz w:val="24"/>
          <w:szCs w:val="24"/>
          <w:lang w:eastAsia="en-US"/>
        </w:rPr>
        <w:t>Table des Clauses</w:t>
      </w:r>
      <w:bookmarkEnd w:id="360"/>
    </w:p>
    <w:p w14:paraId="2501DF34" w14:textId="77777777" w:rsidR="00130315" w:rsidRPr="000A4113" w:rsidRDefault="00130315" w:rsidP="00130315"/>
    <w:p w14:paraId="18433CF9" w14:textId="77777777" w:rsidR="00130315" w:rsidRPr="000A4113" w:rsidRDefault="00130315" w:rsidP="00130315">
      <w:pPr>
        <w:spacing w:before="120" w:after="120"/>
        <w:sectPr w:rsidR="00130315" w:rsidRPr="000A4113" w:rsidSect="009019E4">
          <w:headerReference w:type="even" r:id="rId16"/>
          <w:headerReference w:type="default" r:id="rId17"/>
          <w:footerReference w:type="default" r:id="rId18"/>
          <w:headerReference w:type="first" r:id="rId19"/>
          <w:footnotePr>
            <w:numRestart w:val="eachSect"/>
          </w:footnotePr>
          <w:endnotePr>
            <w:numFmt w:val="decimal"/>
          </w:endnotePr>
          <w:pgSz w:w="12240" w:h="15840" w:code="1"/>
          <w:pgMar w:top="1418" w:right="1418" w:bottom="1418" w:left="1418" w:header="720" w:footer="720" w:gutter="0"/>
          <w:cols w:space="720"/>
          <w:titlePg/>
        </w:sectPr>
      </w:pPr>
      <w:bookmarkStart w:id="361" w:name="_Toc348175653"/>
    </w:p>
    <w:p w14:paraId="6686E4C3" w14:textId="77777777" w:rsidR="00130315" w:rsidRPr="000A4113" w:rsidRDefault="00130315" w:rsidP="00130315">
      <w:pPr>
        <w:pStyle w:val="Header3-Paragraph"/>
        <w:spacing w:before="120" w:after="240"/>
        <w:ind w:left="0" w:firstLine="0"/>
        <w:rPr>
          <w:sz w:val="36"/>
          <w:lang w:val="fr-FR" w:eastAsia="en-US"/>
        </w:rPr>
      </w:pPr>
      <w:bookmarkStart w:id="362" w:name="_Toc156372856"/>
      <w:bookmarkStart w:id="363" w:name="_Toc326657870"/>
      <w:bookmarkStart w:id="364" w:name="_Toc483210563"/>
    </w:p>
    <w:p w14:paraId="6002F18B" w14:textId="77777777" w:rsidR="00130315" w:rsidRPr="000A4113" w:rsidRDefault="00130315" w:rsidP="00130315">
      <w:pPr>
        <w:pStyle w:val="Header3-Paragraph"/>
        <w:spacing w:before="120" w:after="240"/>
        <w:ind w:left="0" w:firstLine="0"/>
        <w:rPr>
          <w:sz w:val="36"/>
          <w:lang w:val="fr-FR" w:eastAsia="en-US"/>
        </w:rPr>
      </w:pPr>
      <w:bookmarkStart w:id="365" w:name="_Toc487641850"/>
      <w:r w:rsidRPr="000A4113">
        <w:rPr>
          <w:sz w:val="36"/>
          <w:lang w:val="fr-FR" w:eastAsia="en-US"/>
        </w:rPr>
        <w:t>Section IX. Cahier des Clauses administratives particulières</w:t>
      </w:r>
      <w:bookmarkEnd w:id="361"/>
      <w:bookmarkEnd w:id="362"/>
      <w:bookmarkEnd w:id="363"/>
      <w:bookmarkEnd w:id="364"/>
      <w:bookmarkEnd w:id="365"/>
    </w:p>
    <w:tbl>
      <w:tblPr>
        <w:tblW w:w="10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8893"/>
      </w:tblGrid>
      <w:tr w:rsidR="00130315" w:rsidRPr="000A4113" w14:paraId="541E1BA3"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6BF94021" w14:textId="77777777" w:rsidR="00130315" w:rsidRPr="000A4113" w:rsidRDefault="00130315" w:rsidP="000800C6">
            <w:pPr>
              <w:tabs>
                <w:tab w:val="left" w:pos="556"/>
              </w:tabs>
              <w:spacing w:before="120"/>
              <w:ind w:left="562" w:right="-72" w:hanging="562"/>
              <w:jc w:val="center"/>
              <w:rPr>
                <w:b/>
                <w:sz w:val="28"/>
              </w:rPr>
            </w:pPr>
            <w:r w:rsidRPr="000A4113">
              <w:rPr>
                <w:b/>
                <w:sz w:val="28"/>
              </w:rPr>
              <w:t>A. Généralités</w:t>
            </w:r>
          </w:p>
        </w:tc>
      </w:tr>
      <w:tr w:rsidR="00130315" w:rsidRPr="000A4113" w14:paraId="3830054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2171A8D" w14:textId="77777777" w:rsidR="00130315" w:rsidRPr="000A4113" w:rsidRDefault="00130315" w:rsidP="000800C6">
            <w:pPr>
              <w:jc w:val="left"/>
              <w:rPr>
                <w:b/>
              </w:rPr>
            </w:pPr>
            <w:r w:rsidRPr="000A4113">
              <w:rPr>
                <w:b/>
              </w:rPr>
              <w:t>CCAG 1.1 (a)</w:t>
            </w:r>
          </w:p>
        </w:tc>
        <w:tc>
          <w:tcPr>
            <w:tcW w:w="8893" w:type="dxa"/>
            <w:tcBorders>
              <w:top w:val="single" w:sz="6" w:space="0" w:color="auto"/>
              <w:left w:val="single" w:sz="6" w:space="0" w:color="auto"/>
              <w:bottom w:val="single" w:sz="6" w:space="0" w:color="auto"/>
              <w:right w:val="single" w:sz="6" w:space="0" w:color="auto"/>
            </w:tcBorders>
          </w:tcPr>
          <w:p w14:paraId="6B6260FF" w14:textId="77777777" w:rsidR="00130315" w:rsidRPr="000A4113" w:rsidRDefault="00130315" w:rsidP="000800C6">
            <w:pPr>
              <w:tabs>
                <w:tab w:val="left" w:pos="556"/>
              </w:tabs>
              <w:ind w:left="556" w:right="2" w:hanging="556"/>
              <w:rPr>
                <w:highlight w:val="yellow"/>
              </w:rPr>
            </w:pPr>
            <w:r w:rsidRPr="000A4113">
              <w:rPr>
                <w:szCs w:val="24"/>
              </w:rPr>
              <w:t>La Banque est</w:t>
            </w:r>
            <w:r w:rsidRPr="000A4113">
              <w:t> : l’Association Internationale de Développement (AID).</w:t>
            </w:r>
          </w:p>
        </w:tc>
      </w:tr>
      <w:tr w:rsidR="00130315" w:rsidRPr="000A4113" w14:paraId="3B6EE91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548661E" w14:textId="77777777" w:rsidR="00130315" w:rsidRPr="000A4113" w:rsidRDefault="00130315" w:rsidP="000800C6">
            <w:pPr>
              <w:jc w:val="left"/>
              <w:rPr>
                <w:b/>
              </w:rPr>
            </w:pPr>
            <w:r w:rsidRPr="000A4113">
              <w:rPr>
                <w:b/>
              </w:rPr>
              <w:t>CCAG 1.1 (g)</w:t>
            </w:r>
          </w:p>
        </w:tc>
        <w:tc>
          <w:tcPr>
            <w:tcW w:w="8893" w:type="dxa"/>
            <w:tcBorders>
              <w:top w:val="single" w:sz="6" w:space="0" w:color="auto"/>
              <w:left w:val="single" w:sz="6" w:space="0" w:color="auto"/>
              <w:bottom w:val="single" w:sz="6" w:space="0" w:color="auto"/>
              <w:right w:val="single" w:sz="6" w:space="0" w:color="auto"/>
            </w:tcBorders>
          </w:tcPr>
          <w:p w14:paraId="65824C23" w14:textId="77777777" w:rsidR="00130315" w:rsidRPr="000A4113" w:rsidRDefault="00130315" w:rsidP="000800C6">
            <w:pPr>
              <w:suppressAutoHyphens/>
              <w:ind w:right="2"/>
              <w:rPr>
                <w:szCs w:val="24"/>
              </w:rPr>
            </w:pPr>
            <w:r w:rsidRPr="000A4113">
              <w:rPr>
                <w:szCs w:val="24"/>
              </w:rPr>
              <w:t xml:space="preserve">La Date d’achèvement prévue de la totalité des Travaux est </w:t>
            </w:r>
            <w:r w:rsidRPr="000A4113">
              <w:rPr>
                <w:i/>
                <w:szCs w:val="24"/>
              </w:rPr>
              <w:t>[insérer la date]</w:t>
            </w:r>
          </w:p>
          <w:p w14:paraId="52AFC03E" w14:textId="77777777" w:rsidR="00130315" w:rsidRPr="000A4113" w:rsidRDefault="00130315" w:rsidP="000800C6">
            <w:pPr>
              <w:suppressAutoHyphens/>
              <w:ind w:right="2"/>
              <w:rPr>
                <w:highlight w:val="yellow"/>
              </w:rPr>
            </w:pPr>
            <w:r w:rsidRPr="000A4113">
              <w:rPr>
                <w:i/>
                <w:szCs w:val="24"/>
              </w:rPr>
              <w:t>La date d’achèvement de chaque section (« achèvement par section ») est la suivante :</w:t>
            </w:r>
          </w:p>
        </w:tc>
      </w:tr>
      <w:tr w:rsidR="00130315" w:rsidRPr="000A4113" w14:paraId="062F163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8F0AD50" w14:textId="77777777" w:rsidR="00130315" w:rsidRPr="000A4113" w:rsidRDefault="00130315" w:rsidP="000800C6">
            <w:pPr>
              <w:jc w:val="left"/>
              <w:rPr>
                <w:b/>
              </w:rPr>
            </w:pPr>
            <w:r w:rsidRPr="000A4113">
              <w:rPr>
                <w:b/>
              </w:rPr>
              <w:t>CCAG 1.1 (h)</w:t>
            </w:r>
          </w:p>
        </w:tc>
        <w:tc>
          <w:tcPr>
            <w:tcW w:w="8893" w:type="dxa"/>
            <w:tcBorders>
              <w:top w:val="single" w:sz="6" w:space="0" w:color="auto"/>
              <w:left w:val="single" w:sz="6" w:space="0" w:color="auto"/>
              <w:bottom w:val="single" w:sz="6" w:space="0" w:color="auto"/>
              <w:right w:val="single" w:sz="6" w:space="0" w:color="auto"/>
            </w:tcBorders>
          </w:tcPr>
          <w:p w14:paraId="34359202" w14:textId="77777777" w:rsidR="00130315" w:rsidRPr="000A4113" w:rsidRDefault="00130315" w:rsidP="000800C6">
            <w:pPr>
              <w:tabs>
                <w:tab w:val="left" w:pos="556"/>
              </w:tabs>
              <w:ind w:left="556" w:right="2" w:hanging="556"/>
              <w:rPr>
                <w:highlight w:val="yellow"/>
              </w:rPr>
            </w:pPr>
            <w:r w:rsidRPr="000A4113">
              <w:rPr>
                <w:szCs w:val="24"/>
              </w:rPr>
              <w:t xml:space="preserve">La date de commencement est </w:t>
            </w:r>
            <w:r w:rsidRPr="000A4113">
              <w:rPr>
                <w:i/>
                <w:szCs w:val="24"/>
              </w:rPr>
              <w:t>[insérer la date]</w:t>
            </w:r>
            <w:r w:rsidRPr="000A4113">
              <w:rPr>
                <w:szCs w:val="24"/>
              </w:rPr>
              <w:t>.</w:t>
            </w:r>
          </w:p>
        </w:tc>
      </w:tr>
      <w:tr w:rsidR="00130315" w:rsidRPr="000A4113" w14:paraId="1D9F2F1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77329DF" w14:textId="77777777" w:rsidR="00130315" w:rsidRPr="000A4113" w:rsidRDefault="00130315" w:rsidP="000800C6">
            <w:pPr>
              <w:jc w:val="left"/>
              <w:rPr>
                <w:b/>
              </w:rPr>
            </w:pPr>
            <w:r w:rsidRPr="000A4113">
              <w:rPr>
                <w:b/>
              </w:rPr>
              <w:t>CCAG 1.1 (k)</w:t>
            </w:r>
          </w:p>
        </w:tc>
        <w:tc>
          <w:tcPr>
            <w:tcW w:w="8893" w:type="dxa"/>
            <w:tcBorders>
              <w:top w:val="single" w:sz="6" w:space="0" w:color="auto"/>
              <w:left w:val="single" w:sz="6" w:space="0" w:color="auto"/>
              <w:bottom w:val="single" w:sz="6" w:space="0" w:color="auto"/>
              <w:right w:val="single" w:sz="6" w:space="0" w:color="auto"/>
            </w:tcBorders>
          </w:tcPr>
          <w:p w14:paraId="781A2234" w14:textId="152035C7" w:rsidR="00130315" w:rsidRPr="000A4113" w:rsidRDefault="00130315" w:rsidP="000800C6">
            <w:pPr>
              <w:tabs>
                <w:tab w:val="left" w:pos="556"/>
              </w:tabs>
              <w:ind w:right="2"/>
              <w:rPr>
                <w:highlight w:val="yellow"/>
              </w:rPr>
            </w:pPr>
            <w:r w:rsidRPr="000A4113">
              <w:t xml:space="preserve">Le Coordinateur de Projet est </w:t>
            </w:r>
            <w:r w:rsidRPr="000A4113">
              <w:rPr>
                <w:i/>
              </w:rPr>
              <w:t xml:space="preserve">M. </w:t>
            </w:r>
            <w:r w:rsidR="000800C6" w:rsidRPr="000A4113">
              <w:rPr>
                <w:i/>
              </w:rPr>
              <w:t>Sadio CISSE</w:t>
            </w:r>
            <w:r w:rsidRPr="000A4113">
              <w:rPr>
                <w:i/>
              </w:rPr>
              <w:t>, Coordonnateur National du PDAZAM par interim</w:t>
            </w:r>
            <w:r w:rsidRPr="000A4113">
              <w:t>.</w:t>
            </w:r>
          </w:p>
        </w:tc>
      </w:tr>
      <w:tr w:rsidR="00130315" w:rsidRPr="000A4113" w14:paraId="28B1603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EDD2A30" w14:textId="77777777" w:rsidR="00130315" w:rsidRPr="000A4113" w:rsidRDefault="00130315" w:rsidP="000800C6">
            <w:pPr>
              <w:jc w:val="left"/>
              <w:rPr>
                <w:b/>
              </w:rPr>
            </w:pPr>
            <w:r w:rsidRPr="000A4113">
              <w:rPr>
                <w:b/>
              </w:rPr>
              <w:t>CCAG 1.1 (q)</w:t>
            </w:r>
          </w:p>
        </w:tc>
        <w:tc>
          <w:tcPr>
            <w:tcW w:w="8893" w:type="dxa"/>
            <w:tcBorders>
              <w:top w:val="single" w:sz="6" w:space="0" w:color="auto"/>
              <w:left w:val="single" w:sz="6" w:space="0" w:color="auto"/>
              <w:bottom w:val="single" w:sz="6" w:space="0" w:color="auto"/>
              <w:right w:val="single" w:sz="6" w:space="0" w:color="auto"/>
            </w:tcBorders>
          </w:tcPr>
          <w:p w14:paraId="05A8682E" w14:textId="77777777" w:rsidR="00130315" w:rsidRPr="000A4113" w:rsidRDefault="00130315" w:rsidP="000800C6">
            <w:pPr>
              <w:tabs>
                <w:tab w:val="left" w:pos="556"/>
              </w:tabs>
              <w:ind w:right="2"/>
            </w:pPr>
            <w:r w:rsidRPr="000A4113">
              <w:t xml:space="preserve">Le Maître de l’Ouvrage est </w:t>
            </w:r>
            <w:r w:rsidRPr="000A4113">
              <w:rPr>
                <w:i/>
              </w:rPr>
              <w:t>Ministère du Dévelopement Rural</w:t>
            </w:r>
          </w:p>
        </w:tc>
      </w:tr>
      <w:tr w:rsidR="00130315" w:rsidRPr="000A4113" w14:paraId="3C599C8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7C3E31C" w14:textId="77777777" w:rsidR="00130315" w:rsidRPr="000A4113" w:rsidRDefault="00130315" w:rsidP="000800C6">
            <w:pPr>
              <w:jc w:val="left"/>
              <w:rPr>
                <w:b/>
              </w:rPr>
            </w:pPr>
            <w:r w:rsidRPr="000A4113">
              <w:rPr>
                <w:b/>
              </w:rPr>
              <w:t>CCAG 1.1 (u)</w:t>
            </w:r>
          </w:p>
        </w:tc>
        <w:tc>
          <w:tcPr>
            <w:tcW w:w="8893" w:type="dxa"/>
            <w:tcBorders>
              <w:top w:val="single" w:sz="6" w:space="0" w:color="auto"/>
              <w:left w:val="single" w:sz="6" w:space="0" w:color="auto"/>
              <w:bottom w:val="single" w:sz="6" w:space="0" w:color="auto"/>
              <w:right w:val="single" w:sz="6" w:space="0" w:color="auto"/>
            </w:tcBorders>
          </w:tcPr>
          <w:p w14:paraId="70EC828F" w14:textId="77777777" w:rsidR="00130315" w:rsidRPr="000A4113" w:rsidRDefault="00130315" w:rsidP="000800C6">
            <w:pPr>
              <w:tabs>
                <w:tab w:val="left" w:pos="556"/>
              </w:tabs>
              <w:ind w:right="2"/>
              <w:rPr>
                <w:i/>
              </w:rPr>
            </w:pPr>
            <w:r w:rsidRPr="000A4113">
              <w:t>La Période de garantie est de 12 mois.</w:t>
            </w:r>
          </w:p>
        </w:tc>
      </w:tr>
      <w:tr w:rsidR="00130315" w:rsidRPr="000A4113" w14:paraId="7C3C6CE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4D725E2" w14:textId="77777777" w:rsidR="00130315" w:rsidRPr="000A4113" w:rsidRDefault="00130315" w:rsidP="000800C6">
            <w:pPr>
              <w:jc w:val="left"/>
              <w:rPr>
                <w:b/>
              </w:rPr>
            </w:pPr>
            <w:r w:rsidRPr="000A4113">
              <w:rPr>
                <w:b/>
              </w:rPr>
              <w:t>CCAG 1.1 (bb)</w:t>
            </w:r>
          </w:p>
        </w:tc>
        <w:tc>
          <w:tcPr>
            <w:tcW w:w="8893" w:type="dxa"/>
            <w:tcBorders>
              <w:top w:val="single" w:sz="6" w:space="0" w:color="auto"/>
              <w:left w:val="single" w:sz="6" w:space="0" w:color="auto"/>
              <w:bottom w:val="single" w:sz="6" w:space="0" w:color="auto"/>
              <w:right w:val="single" w:sz="6" w:space="0" w:color="auto"/>
            </w:tcBorders>
          </w:tcPr>
          <w:p w14:paraId="5CD54171" w14:textId="6B233B48" w:rsidR="00130315" w:rsidRPr="000A4113" w:rsidRDefault="00130315" w:rsidP="000800C6">
            <w:pPr>
              <w:ind w:right="2"/>
            </w:pPr>
            <w:r w:rsidRPr="000A4113">
              <w:t xml:space="preserve">Les Sites sont situés dans les cercles de </w:t>
            </w:r>
            <w:r w:rsidR="000800C6" w:rsidRPr="000A4113">
              <w:t>Bandiagara</w:t>
            </w:r>
            <w:r w:rsidRPr="000A4113">
              <w:t xml:space="preserve">, région de </w:t>
            </w:r>
            <w:r w:rsidR="000800C6" w:rsidRPr="000A4113">
              <w:t>Ba</w:t>
            </w:r>
            <w:r w:rsidR="00A67AAB" w:rsidRPr="000A4113">
              <w:t>n</w:t>
            </w:r>
            <w:r w:rsidR="000800C6" w:rsidRPr="000A4113">
              <w:t>diagara</w:t>
            </w:r>
            <w:r w:rsidRPr="000A4113">
              <w:t>, Mali.</w:t>
            </w:r>
          </w:p>
        </w:tc>
      </w:tr>
      <w:tr w:rsidR="00130315" w:rsidRPr="000A4113" w14:paraId="0E219DD1" w14:textId="77777777" w:rsidTr="007016EF">
        <w:trPr>
          <w:trHeight w:val="781"/>
          <w:jc w:val="center"/>
        </w:trPr>
        <w:tc>
          <w:tcPr>
            <w:tcW w:w="1809" w:type="dxa"/>
            <w:tcBorders>
              <w:top w:val="single" w:sz="6" w:space="0" w:color="auto"/>
              <w:left w:val="single" w:sz="6" w:space="0" w:color="auto"/>
              <w:bottom w:val="single" w:sz="6" w:space="0" w:color="auto"/>
              <w:right w:val="single" w:sz="6" w:space="0" w:color="auto"/>
            </w:tcBorders>
          </w:tcPr>
          <w:p w14:paraId="352BE158" w14:textId="77777777" w:rsidR="00130315" w:rsidRPr="000A4113" w:rsidRDefault="00130315" w:rsidP="000800C6">
            <w:pPr>
              <w:jc w:val="left"/>
              <w:rPr>
                <w:b/>
              </w:rPr>
            </w:pPr>
            <w:r w:rsidRPr="000A4113">
              <w:rPr>
                <w:b/>
              </w:rPr>
              <w:t>CCAG 1.1 (ff)</w:t>
            </w:r>
          </w:p>
        </w:tc>
        <w:tc>
          <w:tcPr>
            <w:tcW w:w="8893" w:type="dxa"/>
            <w:tcBorders>
              <w:top w:val="single" w:sz="6" w:space="0" w:color="auto"/>
              <w:left w:val="single" w:sz="6" w:space="0" w:color="auto"/>
              <w:bottom w:val="single" w:sz="6" w:space="0" w:color="auto"/>
              <w:right w:val="single" w:sz="6" w:space="0" w:color="auto"/>
            </w:tcBorders>
          </w:tcPr>
          <w:p w14:paraId="76A40A07" w14:textId="0EFDF1A1" w:rsidR="00130315" w:rsidRPr="000A4113" w:rsidRDefault="00130315" w:rsidP="00F12BC5">
            <w:pPr>
              <w:spacing w:before="240" w:after="120"/>
              <w:rPr>
                <w:szCs w:val="24"/>
              </w:rPr>
            </w:pPr>
            <w:r w:rsidRPr="000A4113">
              <w:rPr>
                <w:b/>
                <w:szCs w:val="24"/>
                <w:u w:val="single"/>
              </w:rPr>
              <w:t>Nom du Marché</w:t>
            </w:r>
            <w:r w:rsidRPr="000A4113">
              <w:rPr>
                <w:b/>
                <w:szCs w:val="24"/>
              </w:rPr>
              <w:t xml:space="preserve"> : </w:t>
            </w:r>
            <w:r w:rsidR="007016EF" w:rsidRPr="00E345D8">
              <w:rPr>
                <w:b/>
                <w:bCs/>
                <w:iCs/>
                <w:szCs w:val="28"/>
              </w:rPr>
              <w:t xml:space="preserve">Travaux d’aménagement d’un (01) bas-fonds </w:t>
            </w:r>
            <w:r w:rsidR="007016EF">
              <w:rPr>
                <w:b/>
                <w:bCs/>
                <w:iCs/>
                <w:szCs w:val="28"/>
              </w:rPr>
              <w:t>à</w:t>
            </w:r>
            <w:r w:rsidR="007016EF" w:rsidRPr="00E345D8">
              <w:rPr>
                <w:b/>
                <w:bCs/>
                <w:iCs/>
                <w:szCs w:val="28"/>
              </w:rPr>
              <w:t xml:space="preserve"> Dantiandé dans la commune de Kendé, cercle de Bandiagara</w:t>
            </w:r>
            <w:r w:rsidR="007016EF">
              <w:rPr>
                <w:b/>
                <w:bCs/>
                <w:iCs/>
                <w:szCs w:val="28"/>
              </w:rPr>
              <w:t xml:space="preserve"> </w:t>
            </w:r>
            <w:r w:rsidRPr="000A4113">
              <w:rPr>
                <w:b/>
                <w:bCs/>
                <w:szCs w:val="24"/>
              </w:rPr>
              <w:t xml:space="preserve">en </w:t>
            </w:r>
            <w:r w:rsidR="00A67AAB" w:rsidRPr="000A4113">
              <w:rPr>
                <w:b/>
                <w:bCs/>
                <w:szCs w:val="24"/>
              </w:rPr>
              <w:t>lot unique</w:t>
            </w:r>
          </w:p>
        </w:tc>
      </w:tr>
      <w:tr w:rsidR="00130315" w:rsidRPr="000A4113" w14:paraId="100AC67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AB0045D" w14:textId="77777777" w:rsidR="00130315" w:rsidRPr="000A4113" w:rsidRDefault="00130315" w:rsidP="000800C6">
            <w:pPr>
              <w:jc w:val="left"/>
              <w:rPr>
                <w:b/>
              </w:rPr>
            </w:pPr>
            <w:r w:rsidRPr="000A4113">
              <w:rPr>
                <w:b/>
              </w:rPr>
              <w:t>CCAG 2.2</w:t>
            </w:r>
          </w:p>
        </w:tc>
        <w:tc>
          <w:tcPr>
            <w:tcW w:w="8893" w:type="dxa"/>
            <w:tcBorders>
              <w:top w:val="single" w:sz="6" w:space="0" w:color="auto"/>
              <w:left w:val="single" w:sz="6" w:space="0" w:color="auto"/>
              <w:bottom w:val="single" w:sz="6" w:space="0" w:color="auto"/>
              <w:right w:val="single" w:sz="6" w:space="0" w:color="auto"/>
            </w:tcBorders>
          </w:tcPr>
          <w:p w14:paraId="0DA4286C" w14:textId="77777777" w:rsidR="00130315" w:rsidRPr="000A4113" w:rsidRDefault="00130315" w:rsidP="000800C6">
            <w:pPr>
              <w:ind w:right="-72"/>
            </w:pPr>
            <w:r w:rsidRPr="000A4113">
              <w:t xml:space="preserve">L’achèvement par section est : </w:t>
            </w:r>
            <w:r w:rsidRPr="000A4113">
              <w:rPr>
                <w:i/>
              </w:rPr>
              <w:t>Applicable</w:t>
            </w:r>
            <w:r w:rsidRPr="000A4113">
              <w:t xml:space="preserve"> </w:t>
            </w:r>
          </w:p>
          <w:p w14:paraId="6DAF7965" w14:textId="77777777" w:rsidR="00130315" w:rsidRPr="000A4113" w:rsidRDefault="00130315" w:rsidP="000800C6">
            <w:pPr>
              <w:suppressAutoHyphens/>
              <w:ind w:right="-72"/>
              <w:rPr>
                <w:szCs w:val="24"/>
              </w:rPr>
            </w:pPr>
            <w:r w:rsidRPr="000A4113">
              <w:rPr>
                <w:szCs w:val="24"/>
              </w:rPr>
              <w:t>La réception provisoire est précédée de réception technique</w:t>
            </w:r>
          </w:p>
          <w:p w14:paraId="7FD10070" w14:textId="77777777" w:rsidR="00130315" w:rsidRPr="000A4113" w:rsidRDefault="00130315" w:rsidP="000800C6">
            <w:pPr>
              <w:ind w:right="-72"/>
            </w:pPr>
            <w:r w:rsidRPr="000A4113">
              <w:rPr>
                <w:szCs w:val="24"/>
              </w:rPr>
              <w:t>Il sera procédé des réceptions techniques par section afin de permettre l’emprunt aux usagers. La réception provisoire est conditionnée par la réception technique de la dernière section et la satisfaction de tous les aspects environnementaux et sociaux prévus dans le marché</w:t>
            </w:r>
          </w:p>
        </w:tc>
      </w:tr>
      <w:tr w:rsidR="00130315" w:rsidRPr="000A4113" w14:paraId="0BB2BA5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86DA8B8" w14:textId="77777777" w:rsidR="00130315" w:rsidRPr="000A4113" w:rsidRDefault="00130315" w:rsidP="000800C6">
            <w:pPr>
              <w:jc w:val="left"/>
              <w:rPr>
                <w:b/>
              </w:rPr>
            </w:pPr>
            <w:r w:rsidRPr="000A4113">
              <w:rPr>
                <w:b/>
              </w:rPr>
              <w:t>CCAG 2.3(i)</w:t>
            </w:r>
          </w:p>
        </w:tc>
        <w:tc>
          <w:tcPr>
            <w:tcW w:w="8893" w:type="dxa"/>
            <w:tcBorders>
              <w:top w:val="single" w:sz="6" w:space="0" w:color="auto"/>
              <w:left w:val="single" w:sz="6" w:space="0" w:color="auto"/>
              <w:bottom w:val="single" w:sz="6" w:space="0" w:color="auto"/>
              <w:right w:val="single" w:sz="6" w:space="0" w:color="auto"/>
            </w:tcBorders>
          </w:tcPr>
          <w:p w14:paraId="71EE3F42" w14:textId="77777777" w:rsidR="00130315" w:rsidRPr="000A4113" w:rsidRDefault="00130315" w:rsidP="000800C6">
            <w:pPr>
              <w:rPr>
                <w:i/>
              </w:rPr>
            </w:pPr>
            <w:r w:rsidRPr="000A4113">
              <w:t xml:space="preserve">Les documents suivants font également partie du Marché : </w:t>
            </w:r>
          </w:p>
          <w:p w14:paraId="5BFDAB74" w14:textId="77777777" w:rsidR="00130315" w:rsidRPr="000A4113" w:rsidRDefault="00130315" w:rsidP="000800C6">
            <w:r w:rsidRPr="000A4113">
              <w:t>(i) les Stratégies de gestion et Plans de mise en œuvre ESHS ; et</w:t>
            </w:r>
          </w:p>
          <w:p w14:paraId="2DA7714F" w14:textId="77777777" w:rsidR="00130315" w:rsidRPr="000A4113" w:rsidRDefault="00130315" w:rsidP="000800C6">
            <w:pPr>
              <w:ind w:right="-72"/>
            </w:pPr>
            <w:r w:rsidRPr="000A4113">
              <w:t>(ii) le Code de Conduite (ESHS).</w:t>
            </w:r>
          </w:p>
        </w:tc>
      </w:tr>
      <w:tr w:rsidR="00130315" w:rsidRPr="000A4113" w14:paraId="60BF657E"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62A28E5D" w14:textId="77777777" w:rsidR="00130315" w:rsidRPr="000A4113" w:rsidRDefault="00130315" w:rsidP="000800C6">
            <w:pPr>
              <w:jc w:val="left"/>
              <w:rPr>
                <w:b/>
              </w:rPr>
            </w:pPr>
            <w:r w:rsidRPr="000A4113">
              <w:rPr>
                <w:b/>
              </w:rPr>
              <w:t xml:space="preserve">CCAG 3.1 </w:t>
            </w:r>
          </w:p>
        </w:tc>
        <w:tc>
          <w:tcPr>
            <w:tcW w:w="8893" w:type="dxa"/>
            <w:tcBorders>
              <w:top w:val="single" w:sz="6" w:space="0" w:color="auto"/>
              <w:left w:val="single" w:sz="6" w:space="0" w:color="auto"/>
              <w:bottom w:val="single" w:sz="6" w:space="0" w:color="auto"/>
              <w:right w:val="single" w:sz="6" w:space="0" w:color="auto"/>
            </w:tcBorders>
          </w:tcPr>
          <w:p w14:paraId="113C76EE" w14:textId="77777777" w:rsidR="00130315" w:rsidRPr="000A4113" w:rsidRDefault="00130315" w:rsidP="000800C6">
            <w:pPr>
              <w:ind w:right="-72"/>
            </w:pPr>
            <w:r w:rsidRPr="000A4113">
              <w:t xml:space="preserve">La langue du Marché est </w:t>
            </w:r>
            <w:r w:rsidRPr="000A4113">
              <w:rPr>
                <w:b/>
                <w:i/>
              </w:rPr>
              <w:t>le Français</w:t>
            </w:r>
            <w:r w:rsidRPr="000A4113">
              <w:rPr>
                <w:i/>
              </w:rPr>
              <w:t xml:space="preserve">. </w:t>
            </w:r>
          </w:p>
          <w:p w14:paraId="57AB4693" w14:textId="77777777" w:rsidR="00130315" w:rsidRPr="000A4113" w:rsidRDefault="00130315" w:rsidP="000800C6">
            <w:pPr>
              <w:tabs>
                <w:tab w:val="left" w:pos="556"/>
              </w:tabs>
              <w:ind w:left="556" w:right="-72" w:hanging="556"/>
            </w:pPr>
            <w:r w:rsidRPr="000A4113">
              <w:rPr>
                <w:b/>
                <w:szCs w:val="24"/>
              </w:rPr>
              <w:t>Le Droit qui régit le Marché est le droit de la République du Mali</w:t>
            </w:r>
            <w:r w:rsidRPr="000A4113">
              <w:rPr>
                <w:i/>
              </w:rPr>
              <w:t>.</w:t>
            </w:r>
          </w:p>
        </w:tc>
      </w:tr>
      <w:tr w:rsidR="00130315" w:rsidRPr="000A4113" w14:paraId="3B75440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9A588CA" w14:textId="77777777" w:rsidR="00130315" w:rsidRPr="000A4113" w:rsidRDefault="00130315" w:rsidP="000800C6">
            <w:pPr>
              <w:jc w:val="left"/>
              <w:rPr>
                <w:b/>
              </w:rPr>
            </w:pPr>
            <w:r w:rsidRPr="000A4113">
              <w:rPr>
                <w:b/>
              </w:rPr>
              <w:t>CCAG 5.1</w:t>
            </w:r>
          </w:p>
        </w:tc>
        <w:tc>
          <w:tcPr>
            <w:tcW w:w="8893" w:type="dxa"/>
            <w:tcBorders>
              <w:top w:val="single" w:sz="6" w:space="0" w:color="auto"/>
              <w:left w:val="single" w:sz="6" w:space="0" w:color="auto"/>
              <w:bottom w:val="single" w:sz="6" w:space="0" w:color="auto"/>
              <w:right w:val="single" w:sz="6" w:space="0" w:color="auto"/>
            </w:tcBorders>
          </w:tcPr>
          <w:p w14:paraId="4E7D6414" w14:textId="77777777" w:rsidR="00130315" w:rsidRPr="000A4113" w:rsidRDefault="00130315" w:rsidP="000800C6">
            <w:pPr>
              <w:ind w:right="-72"/>
            </w:pPr>
            <w:r w:rsidRPr="000A4113">
              <w:t xml:space="preserve">Le Directeur de Projet ne </w:t>
            </w:r>
            <w:r w:rsidRPr="000A4113">
              <w:rPr>
                <w:i/>
              </w:rPr>
              <w:t xml:space="preserve">pourra pas </w:t>
            </w:r>
            <w:r w:rsidRPr="000A4113">
              <w:t>déléguer certaines de ses obligations et responsabilités</w:t>
            </w:r>
            <w:r w:rsidRPr="000A4113">
              <w:rPr>
                <w:b/>
                <w:szCs w:val="24"/>
              </w:rPr>
              <w:t>.</w:t>
            </w:r>
          </w:p>
        </w:tc>
      </w:tr>
      <w:tr w:rsidR="00130315" w:rsidRPr="000A4113" w14:paraId="6D2D132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CBFCEE9" w14:textId="77777777" w:rsidR="00130315" w:rsidRPr="000A4113" w:rsidRDefault="00130315" w:rsidP="000800C6">
            <w:pPr>
              <w:jc w:val="left"/>
              <w:rPr>
                <w:b/>
              </w:rPr>
            </w:pPr>
            <w:r w:rsidRPr="000A4113">
              <w:rPr>
                <w:b/>
              </w:rPr>
              <w:t>CCAG 8.1</w:t>
            </w:r>
          </w:p>
        </w:tc>
        <w:tc>
          <w:tcPr>
            <w:tcW w:w="8893" w:type="dxa"/>
            <w:tcBorders>
              <w:top w:val="single" w:sz="6" w:space="0" w:color="auto"/>
              <w:left w:val="single" w:sz="6" w:space="0" w:color="auto"/>
              <w:bottom w:val="single" w:sz="6" w:space="0" w:color="auto"/>
              <w:right w:val="single" w:sz="6" w:space="0" w:color="auto"/>
            </w:tcBorders>
          </w:tcPr>
          <w:p w14:paraId="0571789F" w14:textId="77777777" w:rsidR="00130315" w:rsidRPr="000A4113" w:rsidRDefault="00130315" w:rsidP="000800C6">
            <w:pPr>
              <w:tabs>
                <w:tab w:val="right" w:pos="7254"/>
              </w:tabs>
            </w:pPr>
            <w:r w:rsidRPr="000A4113">
              <w:t xml:space="preserve">Tableau des autres entrepreneurs : </w:t>
            </w:r>
            <w:r w:rsidRPr="000A4113">
              <w:rPr>
                <w:i/>
              </w:rPr>
              <w:t>Non applicable</w:t>
            </w:r>
          </w:p>
        </w:tc>
      </w:tr>
      <w:tr w:rsidR="00130315" w:rsidRPr="000A4113" w14:paraId="34CB52A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5456DA7" w14:textId="77777777" w:rsidR="00130315" w:rsidRPr="000A4113" w:rsidRDefault="00130315" w:rsidP="000800C6">
            <w:pPr>
              <w:jc w:val="left"/>
              <w:rPr>
                <w:b/>
              </w:rPr>
            </w:pPr>
            <w:r w:rsidRPr="000A4113">
              <w:rPr>
                <w:b/>
              </w:rPr>
              <w:t>CCAG 9.1</w:t>
            </w:r>
          </w:p>
        </w:tc>
        <w:tc>
          <w:tcPr>
            <w:tcW w:w="8893" w:type="dxa"/>
            <w:tcBorders>
              <w:top w:val="single" w:sz="6" w:space="0" w:color="auto"/>
              <w:left w:val="single" w:sz="6" w:space="0" w:color="auto"/>
              <w:bottom w:val="single" w:sz="6" w:space="0" w:color="auto"/>
              <w:right w:val="single" w:sz="6" w:space="0" w:color="auto"/>
            </w:tcBorders>
          </w:tcPr>
          <w:p w14:paraId="038C8473" w14:textId="77777777" w:rsidR="00130315" w:rsidRPr="000A4113" w:rsidRDefault="00130315" w:rsidP="000800C6">
            <w:pPr>
              <w:rPr>
                <w:b/>
              </w:rPr>
            </w:pPr>
            <w:r w:rsidRPr="000A4113">
              <w:rPr>
                <w:b/>
              </w:rPr>
              <w:t>Personnel-Clé</w:t>
            </w:r>
          </w:p>
          <w:p w14:paraId="40C1EF18" w14:textId="77777777" w:rsidR="00130315" w:rsidRPr="000A4113" w:rsidRDefault="00130315" w:rsidP="000800C6">
            <w:r w:rsidRPr="000A4113">
              <w:t>La Clause 9.1 est remplacée par ce qui suit :</w:t>
            </w:r>
          </w:p>
          <w:p w14:paraId="6AFE31D9" w14:textId="77777777" w:rsidR="00130315" w:rsidRPr="000A4113" w:rsidRDefault="00130315" w:rsidP="000800C6">
            <w:pPr>
              <w:tabs>
                <w:tab w:val="right" w:pos="7254"/>
              </w:tabs>
              <w:rPr>
                <w:i/>
              </w:rPr>
            </w:pPr>
            <w:r w:rsidRPr="000A4113">
              <w:t>9.1</w:t>
            </w:r>
            <w:r w:rsidRPr="000A4113">
              <w:tab/>
              <w:t>Le Personnel Clé est défini comme le personnel de l’Entrepreneur nommé dans la présente clause du CCAP. L’Entrepreneur emploiera le Personnel clé et utilisera le matériel identifié dans la Soumission, ou d’autres personnels ou matériels approuvés par le Directeur de Projet. Le Directeur de Projet approuvera le remplacement des Personnels clés ou du matériel proposés à condition que les remplacements aient des qualifications ou des caractéristiques substantiellement égales ou supérieures à celles des autres personnels ou matériels figurant dans la Soumission.</w:t>
            </w:r>
          </w:p>
        </w:tc>
      </w:tr>
      <w:tr w:rsidR="00130315" w:rsidRPr="000A4113" w14:paraId="3F5345B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72DF3FB" w14:textId="77777777" w:rsidR="00130315" w:rsidRPr="000A4113" w:rsidRDefault="00130315" w:rsidP="000800C6">
            <w:pPr>
              <w:jc w:val="left"/>
              <w:rPr>
                <w:b/>
              </w:rPr>
            </w:pPr>
            <w:r w:rsidRPr="000A4113">
              <w:rPr>
                <w:b/>
              </w:rPr>
              <w:t>CCAG 9.2</w:t>
            </w:r>
          </w:p>
        </w:tc>
        <w:tc>
          <w:tcPr>
            <w:tcW w:w="8893" w:type="dxa"/>
            <w:tcBorders>
              <w:top w:val="single" w:sz="6" w:space="0" w:color="auto"/>
              <w:left w:val="single" w:sz="6" w:space="0" w:color="auto"/>
              <w:bottom w:val="single" w:sz="6" w:space="0" w:color="auto"/>
              <w:right w:val="single" w:sz="6" w:space="0" w:color="auto"/>
            </w:tcBorders>
          </w:tcPr>
          <w:p w14:paraId="38F5C9F0" w14:textId="77777777" w:rsidR="00130315" w:rsidRPr="000A4113" w:rsidRDefault="00130315" w:rsidP="000800C6">
            <w:pPr>
              <w:rPr>
                <w:b/>
              </w:rPr>
            </w:pPr>
            <w:r w:rsidRPr="000A4113">
              <w:rPr>
                <w:b/>
              </w:rPr>
              <w:t>Code de Conduite (ESHS)</w:t>
            </w:r>
          </w:p>
          <w:p w14:paraId="4850C970" w14:textId="77777777" w:rsidR="00130315" w:rsidRPr="000A4113" w:rsidRDefault="00130315" w:rsidP="000800C6">
            <w:r w:rsidRPr="000A4113">
              <w:t>La disposition ci-après est insérée à la fin de la Clause 9.2 du CCAG :</w:t>
            </w:r>
          </w:p>
          <w:p w14:paraId="5E4CB1F1" w14:textId="77777777" w:rsidR="00130315" w:rsidRPr="000A4113" w:rsidRDefault="00130315" w:rsidP="000800C6">
            <w:pPr>
              <w:tabs>
                <w:tab w:val="right" w:pos="7254"/>
              </w:tabs>
              <w:ind w:left="603"/>
            </w:pPr>
            <w:r w:rsidRPr="000A4113">
              <w:lastRenderedPageBreak/>
              <w:t>« Les motifs de retrait d’une personne comprennent le comportement contraire au Code de Conduite (ESHS) (par exemple transmission de maladies transmissibles, harcèlement sexuel, violence à caractère sexiste, activité illégale ou criminelle). »</w:t>
            </w:r>
          </w:p>
        </w:tc>
      </w:tr>
      <w:tr w:rsidR="00130315" w:rsidRPr="000A4113" w14:paraId="0A373A3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8A73FAB" w14:textId="77777777" w:rsidR="00130315" w:rsidRPr="000A4113" w:rsidRDefault="00130315" w:rsidP="000800C6">
            <w:pPr>
              <w:jc w:val="left"/>
              <w:rPr>
                <w:b/>
              </w:rPr>
            </w:pPr>
            <w:r w:rsidRPr="000A4113">
              <w:rPr>
                <w:b/>
              </w:rPr>
              <w:lastRenderedPageBreak/>
              <w:t>CCAG 13.1</w:t>
            </w:r>
          </w:p>
        </w:tc>
        <w:tc>
          <w:tcPr>
            <w:tcW w:w="8893" w:type="dxa"/>
            <w:tcBorders>
              <w:top w:val="single" w:sz="6" w:space="0" w:color="auto"/>
              <w:left w:val="single" w:sz="6" w:space="0" w:color="auto"/>
              <w:bottom w:val="single" w:sz="6" w:space="0" w:color="auto"/>
              <w:right w:val="single" w:sz="6" w:space="0" w:color="auto"/>
            </w:tcBorders>
          </w:tcPr>
          <w:p w14:paraId="4342856C" w14:textId="77777777" w:rsidR="00130315" w:rsidRPr="000A4113" w:rsidRDefault="00130315" w:rsidP="000800C6">
            <w:pPr>
              <w:ind w:left="-15" w:right="-72" w:firstLine="15"/>
            </w:pPr>
            <w:r w:rsidRPr="000A4113">
              <w:t>Les montants minimaux des assurances et les montants maximaux des franchises sont :</w:t>
            </w:r>
          </w:p>
          <w:p w14:paraId="6A055547" w14:textId="77777777" w:rsidR="00130315" w:rsidRPr="000A4113" w:rsidRDefault="00130315" w:rsidP="000800C6">
            <w:pPr>
              <w:tabs>
                <w:tab w:val="left" w:pos="556"/>
              </w:tabs>
              <w:ind w:left="556" w:right="-72" w:hanging="540"/>
            </w:pPr>
            <w:r w:rsidRPr="000A4113">
              <w:t>(a)</w:t>
            </w:r>
            <w:r w:rsidRPr="000A4113">
              <w:tab/>
              <w:t>au titre des Travaux, des Equipements et des Matériaux : 200 000 fcfa.</w:t>
            </w:r>
          </w:p>
          <w:p w14:paraId="69A564D9" w14:textId="77777777" w:rsidR="00130315" w:rsidRPr="000A4113" w:rsidRDefault="00130315" w:rsidP="000800C6">
            <w:pPr>
              <w:tabs>
                <w:tab w:val="left" w:pos="556"/>
              </w:tabs>
              <w:ind w:left="556" w:right="-72" w:hanging="540"/>
            </w:pPr>
            <w:r w:rsidRPr="000A4113">
              <w:t>(b)</w:t>
            </w:r>
            <w:r w:rsidRPr="000A4113">
              <w:tab/>
              <w:t>au titre des pertes ou dommages aux Matériels :  100 000 fcfa.</w:t>
            </w:r>
          </w:p>
          <w:p w14:paraId="091AD3CB" w14:textId="77777777" w:rsidR="00130315" w:rsidRPr="000A4113" w:rsidRDefault="00130315" w:rsidP="000800C6">
            <w:pPr>
              <w:tabs>
                <w:tab w:val="left" w:pos="556"/>
              </w:tabs>
              <w:ind w:left="556" w:right="-72" w:hanging="540"/>
            </w:pPr>
            <w:r w:rsidRPr="000A4113">
              <w:t>(c)</w:t>
            </w:r>
            <w:r w:rsidRPr="000A4113">
              <w:tab/>
              <w:t xml:space="preserve"> au titre des pertes ou dommages matériels (excepté au titre des Travaux, Equipements et Matériaux ainsi que des Matériels) dans le cadre du Marché : 100 000 Fcfa </w:t>
            </w:r>
          </w:p>
          <w:p w14:paraId="653BC8FE" w14:textId="77777777" w:rsidR="00130315" w:rsidRPr="000A4113" w:rsidRDefault="00130315" w:rsidP="000800C6">
            <w:pPr>
              <w:tabs>
                <w:tab w:val="left" w:pos="556"/>
              </w:tabs>
              <w:ind w:left="556" w:right="-72" w:hanging="540"/>
            </w:pPr>
            <w:r w:rsidRPr="000A4113">
              <w:t>(d)</w:t>
            </w:r>
            <w:r w:rsidRPr="000A4113">
              <w:tab/>
              <w:t xml:space="preserve">au titre des dommages corporels et décès : </w:t>
            </w:r>
          </w:p>
          <w:p w14:paraId="419AA598" w14:textId="77777777" w:rsidR="00130315" w:rsidRPr="000A4113" w:rsidRDefault="00130315" w:rsidP="00F464F6">
            <w:pPr>
              <w:numPr>
                <w:ilvl w:val="3"/>
                <w:numId w:val="59"/>
              </w:numPr>
              <w:tabs>
                <w:tab w:val="left" w:pos="1096"/>
                <w:tab w:val="right" w:pos="7254"/>
              </w:tabs>
              <w:suppressAutoHyphens/>
              <w:overflowPunct w:val="0"/>
              <w:autoSpaceDE w:val="0"/>
              <w:autoSpaceDN w:val="0"/>
              <w:adjustRightInd w:val="0"/>
              <w:spacing w:after="200"/>
              <w:ind w:left="1096" w:hanging="540"/>
              <w:textAlignment w:val="baseline"/>
            </w:pPr>
            <w:r w:rsidRPr="000A4113">
              <w:t xml:space="preserve">dans le cas d’employés de l’Entrepreneur : </w:t>
            </w:r>
            <w:r w:rsidRPr="000A4113">
              <w:rPr>
                <w:noProof/>
              </w:rPr>
              <mc:AlternateContent>
                <mc:Choice Requires="wps">
                  <w:drawing>
                    <wp:anchor distT="0" distB="0" distL="114300" distR="114300" simplePos="0" relativeHeight="251663360" behindDoc="1" locked="0" layoutInCell="0" allowOverlap="1" wp14:anchorId="2C1F462D" wp14:editId="46D3F6D4">
                      <wp:simplePos x="0" y="0"/>
                      <wp:positionH relativeFrom="margin">
                        <wp:posOffset>2788920</wp:posOffset>
                      </wp:positionH>
                      <wp:positionV relativeFrom="page">
                        <wp:posOffset>914400</wp:posOffset>
                      </wp:positionV>
                      <wp:extent cx="2688590" cy="635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28B0" id="Rectangle 1" o:spid="_x0000_s1026" style="position:absolute;margin-left:219.6pt;margin-top:1in;width:211.7pt;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1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" o:allowincell="f" fillcolor="black" stroked="f" strokeweight="0">
                      <w10:wrap anchorx="margin" anchory="page"/>
                    </v:rect>
                  </w:pict>
                </mc:Fallback>
              </mc:AlternateContent>
            </w:r>
            <w:r w:rsidRPr="000A4113">
              <w:t>.illimité</w:t>
            </w:r>
          </w:p>
          <w:p w14:paraId="64CF9295" w14:textId="77777777" w:rsidR="00130315" w:rsidRPr="000A4113" w:rsidRDefault="00130315" w:rsidP="00F464F6">
            <w:pPr>
              <w:numPr>
                <w:ilvl w:val="3"/>
                <w:numId w:val="59"/>
              </w:numPr>
              <w:tabs>
                <w:tab w:val="left" w:pos="1096"/>
                <w:tab w:val="right" w:pos="7254"/>
              </w:tabs>
              <w:suppressAutoHyphens/>
              <w:overflowPunct w:val="0"/>
              <w:autoSpaceDE w:val="0"/>
              <w:autoSpaceDN w:val="0"/>
              <w:adjustRightInd w:val="0"/>
              <w:spacing w:after="200"/>
              <w:ind w:left="1096" w:hanging="540"/>
              <w:textAlignment w:val="baseline"/>
            </w:pPr>
            <w:r w:rsidRPr="000A4113">
              <w:t>dans le cas de tiers :</w:t>
            </w:r>
            <w:r w:rsidRPr="000A4113">
              <w:rPr>
                <w:noProof/>
              </w:rPr>
              <mc:AlternateContent>
                <mc:Choice Requires="wps">
                  <w:drawing>
                    <wp:anchor distT="0" distB="0" distL="114300" distR="114300" simplePos="0" relativeHeight="251664384" behindDoc="1" locked="0" layoutInCell="0" allowOverlap="1" wp14:anchorId="4CB0EB9F" wp14:editId="3A4C0CFA">
                      <wp:simplePos x="0" y="0"/>
                      <wp:positionH relativeFrom="margin">
                        <wp:posOffset>2129155</wp:posOffset>
                      </wp:positionH>
                      <wp:positionV relativeFrom="page">
                        <wp:posOffset>914400</wp:posOffset>
                      </wp:positionV>
                      <wp:extent cx="3346450" cy="6350"/>
                      <wp:effectExtent l="0" t="0" r="127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9ACEC" id="Rectangle 18" o:spid="_x0000_s1026" style="position:absolute;margin-left:167.65pt;margin-top:1in;width:263.5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E65AIAADE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" o:allowincell="f" fillcolor="black" stroked="f" strokeweight="0">
                      <w10:wrap anchorx="margin" anchory="page"/>
                    </v:rect>
                  </w:pict>
                </mc:Fallback>
              </mc:AlternateContent>
            </w:r>
            <w:r w:rsidRPr="000A4113">
              <w:t>. illimité</w:t>
            </w:r>
          </w:p>
        </w:tc>
      </w:tr>
      <w:tr w:rsidR="00130315" w:rsidRPr="000A4113" w14:paraId="51547987"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3C132E4" w14:textId="77777777" w:rsidR="00130315" w:rsidRPr="000A4113" w:rsidRDefault="00130315" w:rsidP="000800C6">
            <w:pPr>
              <w:jc w:val="left"/>
              <w:rPr>
                <w:b/>
              </w:rPr>
            </w:pPr>
            <w:r w:rsidRPr="000A4113">
              <w:rPr>
                <w:b/>
              </w:rPr>
              <w:t>CCAG 14.1</w:t>
            </w:r>
          </w:p>
        </w:tc>
        <w:tc>
          <w:tcPr>
            <w:tcW w:w="8893" w:type="dxa"/>
            <w:tcBorders>
              <w:top w:val="single" w:sz="6" w:space="0" w:color="auto"/>
              <w:left w:val="single" w:sz="6" w:space="0" w:color="auto"/>
              <w:bottom w:val="single" w:sz="6" w:space="0" w:color="auto"/>
              <w:right w:val="single" w:sz="6" w:space="0" w:color="auto"/>
            </w:tcBorders>
          </w:tcPr>
          <w:p w14:paraId="25C9FF50" w14:textId="77777777" w:rsidR="00130315" w:rsidRPr="000A4113" w:rsidRDefault="00130315" w:rsidP="000800C6">
            <w:pPr>
              <w:ind w:right="-72"/>
            </w:pPr>
            <w:r w:rsidRPr="000A4113">
              <w:t xml:space="preserve">Les Rapports d’investigation du Site sont : </w:t>
            </w:r>
            <w:r w:rsidRPr="000A4113">
              <w:rPr>
                <w:i/>
              </w:rPr>
              <w:t>Non applicable</w:t>
            </w:r>
          </w:p>
        </w:tc>
      </w:tr>
      <w:tr w:rsidR="00130315" w:rsidRPr="000A4113" w14:paraId="41B9DF0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0C7053D" w14:textId="77777777" w:rsidR="00130315" w:rsidRPr="000A4113" w:rsidRDefault="00130315" w:rsidP="000800C6">
            <w:pPr>
              <w:jc w:val="left"/>
              <w:rPr>
                <w:b/>
              </w:rPr>
            </w:pPr>
            <w:r w:rsidRPr="000A4113">
              <w:rPr>
                <w:b/>
              </w:rPr>
              <w:t>CCAG 16.1</w:t>
            </w:r>
          </w:p>
          <w:p w14:paraId="5E20BCCA" w14:textId="77777777" w:rsidR="00130315" w:rsidRPr="000A4113" w:rsidRDefault="00130315" w:rsidP="000800C6">
            <w:pPr>
              <w:jc w:val="left"/>
              <w:rPr>
                <w:b/>
              </w:rPr>
            </w:pPr>
            <w:r w:rsidRPr="000A4113">
              <w:rPr>
                <w:b/>
              </w:rPr>
              <w:t>(Insérer une Clause 16.2)</w:t>
            </w:r>
          </w:p>
        </w:tc>
        <w:tc>
          <w:tcPr>
            <w:tcW w:w="8893" w:type="dxa"/>
            <w:tcBorders>
              <w:top w:val="single" w:sz="6" w:space="0" w:color="auto"/>
              <w:left w:val="single" w:sz="6" w:space="0" w:color="auto"/>
              <w:bottom w:val="single" w:sz="6" w:space="0" w:color="auto"/>
              <w:right w:val="single" w:sz="6" w:space="0" w:color="auto"/>
            </w:tcBorders>
          </w:tcPr>
          <w:p w14:paraId="28F7841A" w14:textId="77777777" w:rsidR="00130315" w:rsidRPr="000A4113" w:rsidRDefault="00130315" w:rsidP="000800C6">
            <w:pPr>
              <w:rPr>
                <w:b/>
              </w:rPr>
            </w:pPr>
            <w:r w:rsidRPr="000A4113">
              <w:rPr>
                <w:b/>
              </w:rPr>
              <w:t>Stratégies de gestion et Plans de mise en œuvre ESHS </w:t>
            </w:r>
          </w:p>
          <w:p w14:paraId="3A939071" w14:textId="77777777" w:rsidR="00130315" w:rsidRPr="000A4113" w:rsidRDefault="00130315" w:rsidP="000800C6">
            <w:r w:rsidRPr="000A4113">
              <w:t>La Clause 16.2 ci-après est insérée :</w:t>
            </w:r>
          </w:p>
          <w:p w14:paraId="4A192554" w14:textId="77777777" w:rsidR="00130315" w:rsidRPr="000A4113" w:rsidRDefault="00130315" w:rsidP="000800C6">
            <w:pPr>
              <w:ind w:left="57" w:right="-72"/>
              <w:rPr>
                <w:spacing w:val="-2"/>
              </w:rPr>
            </w:pPr>
            <w:r w:rsidRPr="000A4113">
              <w:rPr>
                <w:spacing w:val="-2"/>
              </w:rPr>
              <w:t>« L’Entrepreneur ne devra commencer aucune partie des Travaux, y compris la mobilisation et/ou des activités préalables aux travaux (telles que la préparation des emprises des pistes de chantier, les accès aux chantiers, l’installation de chantier, les investigations géotechniques ou recherches de carrières ou zones d’emprunt de matériaux) avant que le Directeur de Projet ait constaté que les mesures appropriées sont en place pour la maitrise des risques environnementaux, sociaux, hygiène et sécurité et des impacts correspondants. Au minimum, l’Entrepreneur doit mettre en œuvre les Stratégies de gestion et Plans de mise en œuvre et le Code de Conduite ESHS qu’il a soumis dans son Offre et accepté comme faisant partie du Marché. L’Entrepreneur devra soumettre à l’approbation préalable du Directeur de Projet, au fur et à mesure de l’exécution du Marché, les Stratégies de gestion et Plans de mise en œuvre additionnelles selon les besoins, afin de gérer les risques et impacts ESHS des travaux en cours. Ces Stratégies de gestion et Plans de mise en œuvre constituent dans leur ensemble le Plan de Gestion environnemental et social de l’Entreprise (PGES-E). Le PGES-E devra être approuvé avant le démarrage des activités de travaux (c’est-à-dire les déblais et excavations, les terrassements, les travaux d’ouvrages, les déviations de cours d’eau et de routes, les activités de carrières ou d’extraction de matériaux, les activités de bétonnage et la fabrication d’enrobés). Le PGES-E approuvé fera l’objet de révision périodiquement (au minimum sur une base semestrielle) et sera mis à jour par l’Entrepreneur avec ponctualité, selon les besoins, afin d’assurer qu’il contient les mesures appropriées pour les Travaux à entreprendre. Le PGES-E mis à jour devra recevoir l’approbation préalable du Directeur de Projet. »</w:t>
            </w:r>
          </w:p>
        </w:tc>
      </w:tr>
      <w:tr w:rsidR="00130315" w:rsidRPr="000A4113" w14:paraId="72A10417"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2AE15BE" w14:textId="77777777" w:rsidR="00130315" w:rsidRPr="000A4113" w:rsidRDefault="00130315" w:rsidP="000800C6">
            <w:pPr>
              <w:jc w:val="left"/>
              <w:rPr>
                <w:b/>
              </w:rPr>
            </w:pPr>
            <w:r w:rsidRPr="000A4113">
              <w:rPr>
                <w:b/>
              </w:rPr>
              <w:t>CCAG 20.1</w:t>
            </w:r>
          </w:p>
        </w:tc>
        <w:tc>
          <w:tcPr>
            <w:tcW w:w="8893" w:type="dxa"/>
            <w:tcBorders>
              <w:top w:val="single" w:sz="6" w:space="0" w:color="auto"/>
              <w:left w:val="single" w:sz="6" w:space="0" w:color="auto"/>
              <w:bottom w:val="single" w:sz="6" w:space="0" w:color="auto"/>
              <w:right w:val="single" w:sz="6" w:space="0" w:color="auto"/>
            </w:tcBorders>
          </w:tcPr>
          <w:p w14:paraId="3B84D9B7" w14:textId="77777777" w:rsidR="00130315" w:rsidRPr="000A4113" w:rsidRDefault="00130315" w:rsidP="000800C6">
            <w:pPr>
              <w:ind w:right="-72"/>
            </w:pPr>
            <w:r w:rsidRPr="000A4113">
              <w:t xml:space="preserve">La (les) Date(s) de prise de possession du Chantier est (sont) : </w:t>
            </w:r>
            <w:r w:rsidRPr="000A4113">
              <w:rPr>
                <w:i/>
              </w:rPr>
              <w:t>[insérer le(s) lieu(x) et la (les) date(s)]</w:t>
            </w:r>
          </w:p>
        </w:tc>
      </w:tr>
      <w:tr w:rsidR="00130315" w:rsidRPr="000A4113" w14:paraId="4ED7B55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626D28E" w14:textId="77777777" w:rsidR="00130315" w:rsidRPr="000A4113" w:rsidRDefault="00130315" w:rsidP="000800C6">
            <w:pPr>
              <w:jc w:val="left"/>
              <w:rPr>
                <w:b/>
              </w:rPr>
            </w:pPr>
            <w:r w:rsidRPr="000A4113">
              <w:rPr>
                <w:b/>
              </w:rPr>
              <w:t>CCAG 23.1 &amp; 23.2</w:t>
            </w:r>
          </w:p>
        </w:tc>
        <w:tc>
          <w:tcPr>
            <w:tcW w:w="8893" w:type="dxa"/>
            <w:tcBorders>
              <w:top w:val="single" w:sz="6" w:space="0" w:color="auto"/>
              <w:left w:val="single" w:sz="6" w:space="0" w:color="auto"/>
              <w:bottom w:val="single" w:sz="6" w:space="0" w:color="auto"/>
              <w:right w:val="single" w:sz="6" w:space="0" w:color="auto"/>
            </w:tcBorders>
          </w:tcPr>
          <w:p w14:paraId="3A685027" w14:textId="77777777" w:rsidR="00130315" w:rsidRPr="000A4113" w:rsidRDefault="00130315" w:rsidP="000800C6">
            <w:pPr>
              <w:ind w:right="-72"/>
            </w:pPr>
            <w:r w:rsidRPr="000A4113">
              <w:t xml:space="preserve">L’Autorité de désignation du Conciliateur est : </w:t>
            </w:r>
            <w:r w:rsidRPr="000A4113">
              <w:rPr>
                <w:i/>
              </w:rPr>
              <w:t>l’Ordre des Ingénieurs du Génie Civil du Mali ( OICM)</w:t>
            </w:r>
          </w:p>
        </w:tc>
      </w:tr>
      <w:tr w:rsidR="00130315" w:rsidRPr="000A4113" w14:paraId="423AA35F"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4454CE41" w14:textId="77777777" w:rsidR="00130315" w:rsidRPr="000A4113" w:rsidRDefault="00130315" w:rsidP="000800C6">
            <w:pPr>
              <w:jc w:val="left"/>
              <w:rPr>
                <w:b/>
              </w:rPr>
            </w:pPr>
            <w:r w:rsidRPr="000A4113">
              <w:rPr>
                <w:b/>
              </w:rPr>
              <w:t>CCAG 24.3</w:t>
            </w:r>
          </w:p>
        </w:tc>
        <w:tc>
          <w:tcPr>
            <w:tcW w:w="8893" w:type="dxa"/>
            <w:tcBorders>
              <w:top w:val="single" w:sz="6" w:space="0" w:color="auto"/>
              <w:left w:val="single" w:sz="6" w:space="0" w:color="auto"/>
              <w:bottom w:val="single" w:sz="6" w:space="0" w:color="auto"/>
              <w:right w:val="single" w:sz="6" w:space="0" w:color="auto"/>
            </w:tcBorders>
          </w:tcPr>
          <w:p w14:paraId="047972ED" w14:textId="77777777" w:rsidR="00130315" w:rsidRPr="000A4113" w:rsidRDefault="00130315" w:rsidP="000800C6">
            <w:pPr>
              <w:ind w:right="-72"/>
              <w:rPr>
                <w:highlight w:val="yellow"/>
              </w:rPr>
            </w:pPr>
            <w:r w:rsidRPr="000A4113">
              <w:t>Rémunération journalière et dépenses remboursables à verser au Conciliateur : 150 000 F CFA</w:t>
            </w:r>
          </w:p>
        </w:tc>
      </w:tr>
      <w:tr w:rsidR="00130315" w:rsidRPr="000A4113" w14:paraId="4EDDC05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E9A52F8" w14:textId="77777777" w:rsidR="00130315" w:rsidRPr="000A4113" w:rsidRDefault="00130315" w:rsidP="000800C6">
            <w:pPr>
              <w:jc w:val="left"/>
              <w:rPr>
                <w:b/>
              </w:rPr>
            </w:pPr>
            <w:r w:rsidRPr="000A4113">
              <w:rPr>
                <w:b/>
              </w:rPr>
              <w:t>CCAG 24.4</w:t>
            </w:r>
          </w:p>
        </w:tc>
        <w:tc>
          <w:tcPr>
            <w:tcW w:w="8893" w:type="dxa"/>
            <w:tcBorders>
              <w:top w:val="single" w:sz="6" w:space="0" w:color="auto"/>
              <w:left w:val="single" w:sz="6" w:space="0" w:color="auto"/>
              <w:bottom w:val="single" w:sz="6" w:space="0" w:color="auto"/>
              <w:right w:val="single" w:sz="6" w:space="0" w:color="auto"/>
            </w:tcBorders>
          </w:tcPr>
          <w:p w14:paraId="616DDDAA" w14:textId="77777777" w:rsidR="00130315" w:rsidRPr="000A4113" w:rsidRDefault="00130315" w:rsidP="000800C6">
            <w:pPr>
              <w:ind w:right="92"/>
              <w:rPr>
                <w:iCs/>
              </w:rPr>
            </w:pPr>
            <w:r w:rsidRPr="000A4113">
              <w:t>Tout différend, controverse ou plainte découlant de l’existence de ce contrat ou liées à ce contrat, ou manquement au contrat, ou résiliation ou invalidité de celui-ci, sera réglé par arbitrage conformément au droit de la République du Mali.</w:t>
            </w:r>
          </w:p>
        </w:tc>
      </w:tr>
      <w:tr w:rsidR="00130315" w:rsidRPr="000A4113" w14:paraId="2ACBC3DA"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2C288D91" w14:textId="77777777" w:rsidR="00130315" w:rsidRPr="000A4113" w:rsidRDefault="00130315" w:rsidP="000800C6">
            <w:pPr>
              <w:tabs>
                <w:tab w:val="left" w:pos="556"/>
              </w:tabs>
              <w:spacing w:before="120"/>
              <w:ind w:left="562" w:right="-72" w:hanging="562"/>
              <w:jc w:val="center"/>
              <w:rPr>
                <w:b/>
                <w:sz w:val="28"/>
              </w:rPr>
            </w:pPr>
            <w:r w:rsidRPr="000A4113">
              <w:rPr>
                <w:b/>
                <w:sz w:val="28"/>
              </w:rPr>
              <w:t>B. Maîtrise du temps</w:t>
            </w:r>
          </w:p>
        </w:tc>
      </w:tr>
      <w:tr w:rsidR="00130315" w:rsidRPr="000A4113" w14:paraId="4F0EF50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625434E" w14:textId="77777777" w:rsidR="00130315" w:rsidRPr="000A4113" w:rsidRDefault="00130315" w:rsidP="000800C6">
            <w:pPr>
              <w:jc w:val="left"/>
              <w:rPr>
                <w:b/>
              </w:rPr>
            </w:pPr>
            <w:r w:rsidRPr="000A4113">
              <w:rPr>
                <w:b/>
              </w:rPr>
              <w:lastRenderedPageBreak/>
              <w:t>CCAG 26.1</w:t>
            </w:r>
          </w:p>
        </w:tc>
        <w:tc>
          <w:tcPr>
            <w:tcW w:w="8893" w:type="dxa"/>
            <w:tcBorders>
              <w:top w:val="single" w:sz="6" w:space="0" w:color="auto"/>
              <w:left w:val="single" w:sz="6" w:space="0" w:color="auto"/>
              <w:bottom w:val="single" w:sz="6" w:space="0" w:color="auto"/>
              <w:right w:val="single" w:sz="6" w:space="0" w:color="auto"/>
            </w:tcBorders>
          </w:tcPr>
          <w:p w14:paraId="3E94019F" w14:textId="77777777" w:rsidR="00130315" w:rsidRPr="000A4113" w:rsidRDefault="00130315" w:rsidP="000800C6">
            <w:pPr>
              <w:ind w:right="92"/>
            </w:pPr>
            <w:r w:rsidRPr="000A4113">
              <w:t xml:space="preserve">L’Entrepreneur présentera aux fins d’approbation un Programme de travail dans un délai de </w:t>
            </w:r>
            <w:r w:rsidRPr="000A4113">
              <w:rPr>
                <w:iCs/>
                <w:noProof/>
              </w:rPr>
              <mc:AlternateContent>
                <mc:Choice Requires="wps">
                  <w:drawing>
                    <wp:anchor distT="0" distB="0" distL="114300" distR="114300" simplePos="0" relativeHeight="251661312" behindDoc="1" locked="0" layoutInCell="0" allowOverlap="1" wp14:anchorId="129AA0F9" wp14:editId="511E353E">
                      <wp:simplePos x="0" y="0"/>
                      <wp:positionH relativeFrom="margin">
                        <wp:posOffset>4198620</wp:posOffset>
                      </wp:positionH>
                      <wp:positionV relativeFrom="page">
                        <wp:posOffset>914400</wp:posOffset>
                      </wp:positionV>
                      <wp:extent cx="1289050" cy="6350"/>
                      <wp:effectExtent l="0" t="0"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33B8B" id="Rectangle 19" o:spid="_x0000_s1026" style="position:absolute;margin-left:330.6pt;margin-top:1in;width:101.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xO5AIAADE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" o:allowincell="f" fillcolor="black" stroked="f" strokeweight="0">
                      <w10:wrap anchorx="margin" anchory="page"/>
                    </v:rect>
                  </w:pict>
                </mc:Fallback>
              </mc:AlternateContent>
            </w:r>
            <w:r w:rsidRPr="000A4113">
              <w:rPr>
                <w:iCs/>
              </w:rPr>
              <w:t>45</w:t>
            </w:r>
            <w:r w:rsidRPr="000A4113">
              <w:t xml:space="preserve"> jours à partir de la date de la Lettre d’acceptation.</w:t>
            </w:r>
          </w:p>
        </w:tc>
      </w:tr>
      <w:tr w:rsidR="00130315" w:rsidRPr="000A4113" w14:paraId="5BD7006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BDAACDE" w14:textId="77777777" w:rsidR="00130315" w:rsidRPr="000A4113" w:rsidRDefault="00130315" w:rsidP="000800C6">
            <w:pPr>
              <w:jc w:val="left"/>
              <w:rPr>
                <w:b/>
              </w:rPr>
            </w:pPr>
            <w:r w:rsidRPr="000A4113">
              <w:rPr>
                <w:b/>
              </w:rPr>
              <w:t>CCAG 26.2</w:t>
            </w:r>
          </w:p>
        </w:tc>
        <w:tc>
          <w:tcPr>
            <w:tcW w:w="8893" w:type="dxa"/>
            <w:tcBorders>
              <w:top w:val="single" w:sz="6" w:space="0" w:color="auto"/>
              <w:left w:val="single" w:sz="6" w:space="0" w:color="auto"/>
              <w:bottom w:val="single" w:sz="6" w:space="0" w:color="auto"/>
              <w:right w:val="single" w:sz="6" w:space="0" w:color="auto"/>
            </w:tcBorders>
          </w:tcPr>
          <w:p w14:paraId="5F267146" w14:textId="77777777" w:rsidR="00130315" w:rsidRPr="000A4113" w:rsidRDefault="00130315" w:rsidP="000800C6">
            <w:pPr>
              <w:rPr>
                <w:b/>
              </w:rPr>
            </w:pPr>
            <w:r w:rsidRPr="000A4113">
              <w:rPr>
                <w:b/>
              </w:rPr>
              <w:t>Rapports ESHS</w:t>
            </w:r>
          </w:p>
          <w:p w14:paraId="60D48636" w14:textId="77777777" w:rsidR="00130315" w:rsidRPr="000A4113" w:rsidRDefault="00130315" w:rsidP="000800C6">
            <w:r w:rsidRPr="000A4113">
              <w:t>Insérer à la fin de la Clause 26.2 du CCAG :</w:t>
            </w:r>
          </w:p>
          <w:p w14:paraId="542DA227" w14:textId="77777777" w:rsidR="00130315" w:rsidRPr="000A4113" w:rsidRDefault="00130315" w:rsidP="000800C6">
            <w:pPr>
              <w:ind w:left="320"/>
            </w:pPr>
            <w:r w:rsidRPr="000A4113">
              <w:t>« En complément au rapport d’avancement, l’Entrepreneur devra remettre un rapport sur les indicateurs environnementaux, sociaux, hygiène et sécurité (ESHS) énoncé à l’Annexe 2. Outre les rapports mentionnés à l’Annexe 2, l’Entrepreneur devra notifier immédiatement au Directeur de Projet tout incident des catégories ci-après. Les détails complets concernant ces incidents seront fournis au Directeur de Projet dans les délais convenus avec lui.</w:t>
            </w:r>
          </w:p>
          <w:p w14:paraId="75B29884" w14:textId="77777777" w:rsidR="00130315" w:rsidRPr="000A4113" w:rsidRDefault="00130315" w:rsidP="00F464F6">
            <w:pPr>
              <w:numPr>
                <w:ilvl w:val="0"/>
                <w:numId w:val="60"/>
              </w:numPr>
              <w:spacing w:after="200"/>
              <w:ind w:left="887"/>
            </w:pPr>
            <w:r w:rsidRPr="000A4113">
              <w:t>violation avérée ou possible d’une loi ou d’un accord international ;</w:t>
            </w:r>
          </w:p>
          <w:p w14:paraId="5F9204CD" w14:textId="77777777" w:rsidR="00130315" w:rsidRPr="000A4113" w:rsidRDefault="00130315" w:rsidP="00F464F6">
            <w:pPr>
              <w:numPr>
                <w:ilvl w:val="0"/>
                <w:numId w:val="60"/>
              </w:numPr>
              <w:spacing w:after="200"/>
              <w:ind w:left="887"/>
            </w:pPr>
            <w:r w:rsidRPr="000A4113">
              <w:t>blessure sérieuse (entrainant une incapacité de travail) ou décès ;</w:t>
            </w:r>
          </w:p>
          <w:p w14:paraId="7FCF0842" w14:textId="77777777" w:rsidR="00130315" w:rsidRPr="000A4113" w:rsidRDefault="00130315" w:rsidP="00F464F6">
            <w:pPr>
              <w:numPr>
                <w:ilvl w:val="0"/>
                <w:numId w:val="60"/>
              </w:numPr>
              <w:spacing w:after="200"/>
              <w:ind w:left="887"/>
            </w:pPr>
            <w:r w:rsidRPr="000A4113">
              <w:t>dommage ou effet négatif significatif à la propriété privée (par ex. accident automobile, dommage résultant de chutes de pierres, travaux hors limites) ;</w:t>
            </w:r>
          </w:p>
          <w:p w14:paraId="447CB95F" w14:textId="77777777" w:rsidR="00130315" w:rsidRPr="000A4113" w:rsidRDefault="00130315" w:rsidP="00F464F6">
            <w:pPr>
              <w:numPr>
                <w:ilvl w:val="0"/>
                <w:numId w:val="60"/>
              </w:numPr>
              <w:spacing w:after="200"/>
              <w:ind w:left="887"/>
            </w:pPr>
            <w:r w:rsidRPr="000A4113">
              <w:t>pollution importance d’un aquifère utilisé pour l’eau potable ou endommagement ou destruction d’espèces ou d’habitats rares ou menacés (y compris les zones protégées) ; ou</w:t>
            </w:r>
          </w:p>
          <w:p w14:paraId="7FE052D7" w14:textId="77777777" w:rsidR="00130315" w:rsidRPr="000A4113" w:rsidRDefault="00130315" w:rsidP="00F464F6">
            <w:pPr>
              <w:numPr>
                <w:ilvl w:val="0"/>
                <w:numId w:val="60"/>
              </w:numPr>
              <w:spacing w:after="200"/>
              <w:ind w:left="887"/>
            </w:pPr>
            <w:r w:rsidRPr="000A4113">
              <w:t>toute accusation de harcèlement sexuel ou d’inconduite à caractère sexuel, maltraitance d’enfant, agression sexuelle ou autre infraction impliquant des enfants.</w:t>
            </w:r>
          </w:p>
        </w:tc>
      </w:tr>
      <w:tr w:rsidR="00130315" w:rsidRPr="000A4113" w14:paraId="570E926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23885C1" w14:textId="77777777" w:rsidR="00130315" w:rsidRPr="000A4113" w:rsidRDefault="00130315" w:rsidP="000800C6">
            <w:pPr>
              <w:jc w:val="left"/>
              <w:rPr>
                <w:b/>
              </w:rPr>
            </w:pPr>
            <w:r w:rsidRPr="000A4113">
              <w:rPr>
                <w:b/>
              </w:rPr>
              <w:t>CCAG 26.3</w:t>
            </w:r>
          </w:p>
        </w:tc>
        <w:tc>
          <w:tcPr>
            <w:tcW w:w="8893" w:type="dxa"/>
            <w:tcBorders>
              <w:top w:val="single" w:sz="6" w:space="0" w:color="auto"/>
              <w:left w:val="single" w:sz="6" w:space="0" w:color="auto"/>
              <w:bottom w:val="single" w:sz="6" w:space="0" w:color="auto"/>
              <w:right w:val="single" w:sz="6" w:space="0" w:color="auto"/>
            </w:tcBorders>
          </w:tcPr>
          <w:p w14:paraId="2D701861" w14:textId="77777777" w:rsidR="00130315" w:rsidRPr="000A4113" w:rsidRDefault="00130315" w:rsidP="000800C6">
            <w:pPr>
              <w:ind w:right="92"/>
            </w:pPr>
            <w:r w:rsidRPr="000A4113">
              <w:t xml:space="preserve">La période de temps entre deux mises à jour du Programme est de </w:t>
            </w:r>
            <w:r w:rsidRPr="000A4113">
              <w:rPr>
                <w:i/>
              </w:rPr>
              <w:t>30</w:t>
            </w:r>
            <w:r w:rsidRPr="000A4113">
              <w:t xml:space="preserve"> jours.</w:t>
            </w:r>
          </w:p>
          <w:p w14:paraId="4063FDDB" w14:textId="77777777" w:rsidR="00130315" w:rsidRPr="000A4113" w:rsidRDefault="00130315" w:rsidP="000800C6">
            <w:pPr>
              <w:ind w:right="92"/>
            </w:pPr>
            <w:r w:rsidRPr="000A4113">
              <w:t>Le montant retenu au titre d’un retard de présentation d’une mise à jour du Programme est de </w:t>
            </w:r>
            <w:r w:rsidRPr="000A4113">
              <w:rPr>
                <w:noProof/>
              </w:rPr>
              <mc:AlternateContent>
                <mc:Choice Requires="wps">
                  <w:drawing>
                    <wp:anchor distT="0" distB="0" distL="114300" distR="114300" simplePos="0" relativeHeight="251662336" behindDoc="1" locked="0" layoutInCell="0" allowOverlap="1" wp14:anchorId="0EED5BA0" wp14:editId="42E0C345">
                      <wp:simplePos x="0" y="0"/>
                      <wp:positionH relativeFrom="margin">
                        <wp:posOffset>4445635</wp:posOffset>
                      </wp:positionH>
                      <wp:positionV relativeFrom="page">
                        <wp:posOffset>914400</wp:posOffset>
                      </wp:positionV>
                      <wp:extent cx="1042670" cy="6350"/>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6CF13" id="Rectangle 20" o:spid="_x0000_s1026" style="position:absolute;margin-left:350.05pt;margin-top:1in;width:82.1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E45g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" o:allowincell="f" fillcolor="black" stroked="f" strokeweight="0">
                      <w10:wrap anchorx="margin" anchory="page"/>
                    </v:rect>
                  </w:pict>
                </mc:Fallback>
              </mc:AlternateContent>
            </w:r>
            <w:r w:rsidRPr="000A4113">
              <w:t>: Non Applicable</w:t>
            </w:r>
          </w:p>
        </w:tc>
      </w:tr>
      <w:tr w:rsidR="00130315" w:rsidRPr="000A4113" w14:paraId="088333EA"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65124237" w14:textId="77777777" w:rsidR="00130315" w:rsidRPr="000A4113" w:rsidRDefault="00130315" w:rsidP="000800C6">
            <w:pPr>
              <w:tabs>
                <w:tab w:val="left" w:pos="556"/>
              </w:tabs>
              <w:spacing w:before="120"/>
              <w:ind w:left="562" w:right="-72" w:hanging="562"/>
              <w:jc w:val="center"/>
              <w:rPr>
                <w:b/>
                <w:sz w:val="28"/>
              </w:rPr>
            </w:pPr>
            <w:r w:rsidRPr="000A4113">
              <w:rPr>
                <w:b/>
                <w:sz w:val="28"/>
              </w:rPr>
              <w:t>C. Contrôle de qualité</w:t>
            </w:r>
          </w:p>
        </w:tc>
      </w:tr>
      <w:tr w:rsidR="00130315" w:rsidRPr="000A4113" w14:paraId="6AA0220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C6B5C1F" w14:textId="77777777" w:rsidR="00130315" w:rsidRPr="000A4113" w:rsidRDefault="00130315" w:rsidP="000800C6">
            <w:pPr>
              <w:jc w:val="left"/>
              <w:rPr>
                <w:b/>
              </w:rPr>
            </w:pPr>
            <w:r w:rsidRPr="000A4113">
              <w:rPr>
                <w:b/>
              </w:rPr>
              <w:t>CCAG 34.1</w:t>
            </w:r>
          </w:p>
        </w:tc>
        <w:tc>
          <w:tcPr>
            <w:tcW w:w="8893" w:type="dxa"/>
            <w:tcBorders>
              <w:top w:val="single" w:sz="6" w:space="0" w:color="auto"/>
              <w:left w:val="single" w:sz="6" w:space="0" w:color="auto"/>
              <w:bottom w:val="single" w:sz="6" w:space="0" w:color="auto"/>
              <w:right w:val="single" w:sz="6" w:space="0" w:color="auto"/>
            </w:tcBorders>
          </w:tcPr>
          <w:p w14:paraId="2DB9C903" w14:textId="77777777" w:rsidR="00130315" w:rsidRPr="000A4113" w:rsidRDefault="00130315" w:rsidP="000800C6">
            <w:pPr>
              <w:ind w:right="92"/>
            </w:pPr>
            <w:r w:rsidRPr="000A4113">
              <w:t xml:space="preserve">La période de garantie est de : </w:t>
            </w:r>
            <w:r w:rsidRPr="000A4113">
              <w:rPr>
                <w:i/>
              </w:rPr>
              <w:t>12 mois</w:t>
            </w:r>
            <w:r w:rsidRPr="000A4113">
              <w:t>.</w:t>
            </w:r>
          </w:p>
          <w:p w14:paraId="4B6130F6" w14:textId="77777777" w:rsidR="00130315" w:rsidRPr="000A4113" w:rsidRDefault="00130315" w:rsidP="000800C6">
            <w:pPr>
              <w:ind w:right="92"/>
              <w:rPr>
                <w:i/>
              </w:rPr>
            </w:pPr>
          </w:p>
        </w:tc>
      </w:tr>
      <w:tr w:rsidR="00130315" w:rsidRPr="000A4113" w14:paraId="5B15EC08"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1C4696DA" w14:textId="77777777" w:rsidR="00130315" w:rsidRPr="000A4113" w:rsidRDefault="00130315" w:rsidP="000800C6">
            <w:pPr>
              <w:tabs>
                <w:tab w:val="left" w:pos="556"/>
              </w:tabs>
              <w:spacing w:before="120"/>
              <w:ind w:left="562" w:right="-72" w:hanging="562"/>
              <w:jc w:val="center"/>
              <w:rPr>
                <w:b/>
                <w:sz w:val="28"/>
              </w:rPr>
            </w:pPr>
            <w:r w:rsidRPr="000A4113">
              <w:rPr>
                <w:b/>
                <w:sz w:val="28"/>
              </w:rPr>
              <w:t>D. Maîtrise des coûts</w:t>
            </w:r>
          </w:p>
        </w:tc>
      </w:tr>
      <w:tr w:rsidR="00130315" w:rsidRPr="000A4113" w14:paraId="2348E18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30CC9A4" w14:textId="77777777" w:rsidR="00130315" w:rsidRPr="000A4113" w:rsidRDefault="00130315" w:rsidP="000800C6">
            <w:pPr>
              <w:jc w:val="left"/>
              <w:rPr>
                <w:b/>
              </w:rPr>
            </w:pPr>
            <w:r w:rsidRPr="000A4113">
              <w:rPr>
                <w:b/>
              </w:rPr>
              <w:t>CCAG 38.2</w:t>
            </w:r>
          </w:p>
        </w:tc>
        <w:tc>
          <w:tcPr>
            <w:tcW w:w="8893" w:type="dxa"/>
            <w:tcBorders>
              <w:top w:val="single" w:sz="6" w:space="0" w:color="auto"/>
              <w:left w:val="single" w:sz="6" w:space="0" w:color="auto"/>
              <w:bottom w:val="single" w:sz="6" w:space="0" w:color="auto"/>
              <w:right w:val="single" w:sz="6" w:space="0" w:color="auto"/>
            </w:tcBorders>
          </w:tcPr>
          <w:p w14:paraId="4CA09782" w14:textId="77777777" w:rsidR="00130315" w:rsidRPr="000A4113" w:rsidRDefault="00130315" w:rsidP="000800C6">
            <w:r w:rsidRPr="000A4113">
              <w:t>Insérer à la fin de la Clause 38.2, après la première phrase :</w:t>
            </w:r>
          </w:p>
          <w:p w14:paraId="47E124AD" w14:textId="77777777" w:rsidR="00130315" w:rsidRPr="000A4113" w:rsidRDefault="00130315" w:rsidP="000800C6">
            <w:pPr>
              <w:ind w:right="2"/>
            </w:pPr>
            <w:r w:rsidRPr="000A4113">
              <w:t>L’Entrepreneur fournira des renseignements concernant les risques et impacts ESHS de la Variation.</w:t>
            </w:r>
          </w:p>
        </w:tc>
      </w:tr>
      <w:tr w:rsidR="00130315" w:rsidRPr="000A4113" w14:paraId="0323FA5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DFFF7D7" w14:textId="77777777" w:rsidR="00130315" w:rsidRPr="000A4113" w:rsidRDefault="00130315" w:rsidP="000800C6">
            <w:pPr>
              <w:jc w:val="left"/>
              <w:rPr>
                <w:b/>
              </w:rPr>
            </w:pPr>
            <w:r w:rsidRPr="000A4113">
              <w:rPr>
                <w:b/>
              </w:rPr>
              <w:t>CCAG 40</w:t>
            </w:r>
          </w:p>
        </w:tc>
        <w:tc>
          <w:tcPr>
            <w:tcW w:w="8893" w:type="dxa"/>
            <w:tcBorders>
              <w:top w:val="single" w:sz="6" w:space="0" w:color="auto"/>
              <w:left w:val="single" w:sz="6" w:space="0" w:color="auto"/>
              <w:bottom w:val="single" w:sz="6" w:space="0" w:color="auto"/>
              <w:right w:val="single" w:sz="6" w:space="0" w:color="auto"/>
            </w:tcBorders>
          </w:tcPr>
          <w:p w14:paraId="1FD3D51D" w14:textId="77777777" w:rsidR="00130315" w:rsidRPr="000A4113" w:rsidRDefault="00130315" w:rsidP="000800C6">
            <w:pPr>
              <w:ind w:right="2"/>
            </w:pPr>
            <w:r w:rsidRPr="000A4113">
              <w:t>Insérer une nouvelle Clause 40.7 :</w:t>
            </w:r>
          </w:p>
          <w:p w14:paraId="1CA3837E" w14:textId="77777777" w:rsidR="00130315" w:rsidRPr="000A4113" w:rsidRDefault="00130315" w:rsidP="000800C6">
            <w:pPr>
              <w:ind w:left="320"/>
            </w:pPr>
            <w:r w:rsidRPr="000A4113">
              <w:t>« 40.7 Si l’Entrepreneur manque ou a manqué à ses activités ou obligations ESHS dans le cadre du Marché, la valeur de ces activités ou obligations, comme déterminée par le Directeur de Projet, pourra faire l’objet d’une retenue jusqu’à la réalisation de ces activités ou obligations, et/ou le coût de rectification ou remplacement, comme déterminé par le Directeur de Projet, pourra faire l’objet d’une retenue jusqu’à la réalisation de la rectification ou du remplacement. Un tel manquement peut inclure, de manière non limitative :</w:t>
            </w:r>
          </w:p>
          <w:p w14:paraId="47F836F7" w14:textId="77777777" w:rsidR="00130315" w:rsidRPr="000A4113" w:rsidRDefault="00130315" w:rsidP="00F464F6">
            <w:pPr>
              <w:numPr>
                <w:ilvl w:val="3"/>
                <w:numId w:val="57"/>
              </w:numPr>
              <w:spacing w:after="200"/>
            </w:pPr>
            <w:r w:rsidRPr="000A4113">
              <w:t xml:space="preserve">manquement à se conformer aux obligations ou activités ESHS décrites dans les Spécifications des Travaux, pouvant comprendre : activités hors limites du chantier, poussière excessive, manquement au maintien des voies </w:t>
            </w:r>
            <w:r w:rsidRPr="000A4113">
              <w:lastRenderedPageBreak/>
              <w:t>publiques en état d’utilisation sans danger, dommages causés à la végétation hors chantier, pollution de cours d’eau par hydrocarbures ou sédimentation, contamination de terrains, par exemple par hydrocarbures, déchets d’origine humaine, dégradation d’objets archéologiques ou culturels, pollution de l’air comme conséquence de combustion non autorisée et/ou inefficiente :</w:t>
            </w:r>
          </w:p>
          <w:p w14:paraId="1861726E" w14:textId="77777777" w:rsidR="00130315" w:rsidRPr="000A4113" w:rsidRDefault="00130315" w:rsidP="00F464F6">
            <w:pPr>
              <w:numPr>
                <w:ilvl w:val="3"/>
                <w:numId w:val="57"/>
              </w:numPr>
              <w:spacing w:after="200"/>
            </w:pPr>
            <w:r w:rsidRPr="000A4113">
              <w:t>manquement à réviser périodiquement le PGES-E et/ou à le mettre à jour à temps pour traiter les problèmes ESHS émergeants, ou les risques ou effets anticipés ;</w:t>
            </w:r>
          </w:p>
          <w:p w14:paraId="6D6FB17C" w14:textId="77777777" w:rsidR="00130315" w:rsidRPr="000A4113" w:rsidRDefault="00130315" w:rsidP="00F464F6">
            <w:pPr>
              <w:numPr>
                <w:ilvl w:val="3"/>
                <w:numId w:val="57"/>
              </w:numPr>
              <w:spacing w:after="200"/>
            </w:pPr>
            <w:r w:rsidRPr="000A4113">
              <w:t>manquement à mettre en œuvre le PGES-E</w:t>
            </w:r>
          </w:p>
          <w:p w14:paraId="70F8E5D8" w14:textId="77777777" w:rsidR="00130315" w:rsidRPr="000A4113" w:rsidRDefault="00130315" w:rsidP="00F464F6">
            <w:pPr>
              <w:numPr>
                <w:ilvl w:val="3"/>
                <w:numId w:val="57"/>
              </w:numPr>
              <w:spacing w:after="480"/>
            </w:pPr>
            <w:r w:rsidRPr="000A4113">
              <w:t>manquement d’avoir obtenu les consentements/permis requis préalablement à la réalisation des Travaux ou d’activités connexes ;</w:t>
            </w:r>
          </w:p>
          <w:p w14:paraId="17967CCB" w14:textId="77777777" w:rsidR="00130315" w:rsidRPr="000A4113" w:rsidRDefault="00130315" w:rsidP="00F464F6">
            <w:pPr>
              <w:numPr>
                <w:ilvl w:val="3"/>
                <w:numId w:val="57"/>
              </w:numPr>
              <w:spacing w:after="200"/>
            </w:pPr>
            <w:r w:rsidRPr="000A4113">
              <w:t>manquement à soumettre les rapports ESHS (décrits dans l’Annexe 2), ou à les soumettre avec ponctualité ;</w:t>
            </w:r>
          </w:p>
          <w:p w14:paraId="033E2BD3" w14:textId="77777777" w:rsidR="00130315" w:rsidRPr="000A4113" w:rsidRDefault="00130315" w:rsidP="00F464F6">
            <w:pPr>
              <w:numPr>
                <w:ilvl w:val="3"/>
                <w:numId w:val="57"/>
              </w:numPr>
              <w:spacing w:after="200"/>
            </w:pPr>
            <w:r w:rsidRPr="000A4113">
              <w:t>manquement à entreprendre des activités de réhabilitation/réparation demandées par le Directeur de Projet, dans le délai spécifié (par exemple les activités nécessaires pour rectifier les non-conformités).</w:t>
            </w:r>
          </w:p>
        </w:tc>
      </w:tr>
      <w:tr w:rsidR="00130315" w:rsidRPr="000A4113" w14:paraId="5D928C7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647E0C2" w14:textId="77777777" w:rsidR="00130315" w:rsidRPr="000A4113" w:rsidRDefault="00130315" w:rsidP="000800C6">
            <w:pPr>
              <w:jc w:val="left"/>
              <w:rPr>
                <w:b/>
              </w:rPr>
            </w:pPr>
            <w:r w:rsidRPr="000A4113">
              <w:rPr>
                <w:b/>
              </w:rPr>
              <w:lastRenderedPageBreak/>
              <w:t>CCAG 44.1</w:t>
            </w:r>
          </w:p>
        </w:tc>
        <w:tc>
          <w:tcPr>
            <w:tcW w:w="8893" w:type="dxa"/>
            <w:tcBorders>
              <w:top w:val="single" w:sz="6" w:space="0" w:color="auto"/>
              <w:left w:val="single" w:sz="6" w:space="0" w:color="auto"/>
              <w:bottom w:val="single" w:sz="6" w:space="0" w:color="auto"/>
              <w:right w:val="single" w:sz="6" w:space="0" w:color="auto"/>
            </w:tcBorders>
          </w:tcPr>
          <w:p w14:paraId="5E863455" w14:textId="77777777" w:rsidR="00130315" w:rsidRPr="000A4113" w:rsidRDefault="00130315" w:rsidP="000800C6">
            <w:pPr>
              <w:ind w:right="2"/>
            </w:pPr>
            <w:r w:rsidRPr="000A4113">
              <w:t xml:space="preserve">La monnaie du pays du Maître de l’Ouvrage est : </w:t>
            </w:r>
            <w:r w:rsidRPr="000A4113">
              <w:rPr>
                <w:b/>
                <w:i/>
                <w:szCs w:val="24"/>
              </w:rPr>
              <w:t>le Franc CFA XOF (FCFA)</w:t>
            </w:r>
          </w:p>
        </w:tc>
      </w:tr>
      <w:tr w:rsidR="00130315" w:rsidRPr="000A4113" w14:paraId="72791AD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A24AFD0" w14:textId="77777777" w:rsidR="00130315" w:rsidRPr="000A4113" w:rsidRDefault="00130315" w:rsidP="000800C6">
            <w:pPr>
              <w:jc w:val="left"/>
              <w:rPr>
                <w:b/>
              </w:rPr>
            </w:pPr>
            <w:r w:rsidRPr="000A4113">
              <w:rPr>
                <w:b/>
              </w:rPr>
              <w:t>CCAG 45.1</w:t>
            </w:r>
          </w:p>
        </w:tc>
        <w:tc>
          <w:tcPr>
            <w:tcW w:w="8893" w:type="dxa"/>
            <w:tcBorders>
              <w:top w:val="single" w:sz="6" w:space="0" w:color="auto"/>
              <w:left w:val="single" w:sz="6" w:space="0" w:color="auto"/>
              <w:bottom w:val="single" w:sz="6" w:space="0" w:color="auto"/>
              <w:right w:val="single" w:sz="6" w:space="0" w:color="auto"/>
            </w:tcBorders>
          </w:tcPr>
          <w:p w14:paraId="4C79A9EF" w14:textId="77777777" w:rsidR="00130315" w:rsidRPr="000A4113" w:rsidRDefault="00130315" w:rsidP="000800C6">
            <w:pPr>
              <w:ind w:right="2"/>
              <w:rPr>
                <w:iCs/>
              </w:rPr>
            </w:pPr>
            <w:r w:rsidRPr="000A4113">
              <w:t xml:space="preserve">Le Marché </w:t>
            </w:r>
            <w:r w:rsidRPr="000A4113">
              <w:rPr>
                <w:i/>
              </w:rPr>
              <w:t>n’est pas </w:t>
            </w:r>
            <w:r w:rsidRPr="000A4113">
              <w:t xml:space="preserve">sujet à des ajustements de prix conformément aux dispositions de la Clause 45 des CCAG, et les informations suivantes relatives aux coefficients </w:t>
            </w:r>
            <w:r w:rsidRPr="000A4113">
              <w:rPr>
                <w:i/>
              </w:rPr>
              <w:t>ne s’appliquent pas</w:t>
            </w:r>
            <w:r w:rsidRPr="000A4113">
              <w:t>.</w:t>
            </w:r>
          </w:p>
        </w:tc>
      </w:tr>
      <w:tr w:rsidR="00130315" w:rsidRPr="000A4113" w14:paraId="4E9B425B"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B070B29" w14:textId="77777777" w:rsidR="00130315" w:rsidRPr="000A4113" w:rsidRDefault="00130315" w:rsidP="000800C6">
            <w:pPr>
              <w:jc w:val="left"/>
              <w:rPr>
                <w:b/>
              </w:rPr>
            </w:pPr>
            <w:r w:rsidRPr="000A4113">
              <w:rPr>
                <w:b/>
              </w:rPr>
              <w:t>CCAG 46.1</w:t>
            </w:r>
          </w:p>
        </w:tc>
        <w:tc>
          <w:tcPr>
            <w:tcW w:w="8893" w:type="dxa"/>
            <w:tcBorders>
              <w:top w:val="single" w:sz="6" w:space="0" w:color="auto"/>
              <w:left w:val="single" w:sz="6" w:space="0" w:color="auto"/>
              <w:bottom w:val="single" w:sz="4" w:space="0" w:color="auto"/>
              <w:right w:val="single" w:sz="6" w:space="0" w:color="auto"/>
            </w:tcBorders>
          </w:tcPr>
          <w:p w14:paraId="4843FD22" w14:textId="77777777" w:rsidR="00130315" w:rsidRPr="000A4113" w:rsidRDefault="00130315" w:rsidP="000800C6">
            <w:pPr>
              <w:ind w:right="2"/>
            </w:pPr>
            <w:r w:rsidRPr="000A4113">
              <w:t xml:space="preserve">La proportion des paiements retenue est : </w:t>
            </w:r>
            <w:r w:rsidRPr="000A4113">
              <w:rPr>
                <w:b/>
                <w:szCs w:val="24"/>
              </w:rPr>
              <w:t>Dix</w:t>
            </w:r>
            <w:r w:rsidRPr="000A4113">
              <w:rPr>
                <w:szCs w:val="24"/>
              </w:rPr>
              <w:t xml:space="preserve"> </w:t>
            </w:r>
            <w:r w:rsidRPr="000A4113">
              <w:rPr>
                <w:b/>
                <w:szCs w:val="24"/>
              </w:rPr>
              <w:t>pour cent (10%)</w:t>
            </w:r>
          </w:p>
          <w:p w14:paraId="7352E800" w14:textId="77777777" w:rsidR="00130315" w:rsidRPr="000A4113" w:rsidRDefault="00130315" w:rsidP="000800C6">
            <w:pPr>
              <w:ind w:right="2"/>
              <w:rPr>
                <w:i/>
              </w:rPr>
            </w:pPr>
          </w:p>
        </w:tc>
      </w:tr>
      <w:tr w:rsidR="00130315" w:rsidRPr="000A4113" w14:paraId="0F803EB2" w14:textId="77777777" w:rsidTr="000800C6">
        <w:trPr>
          <w:jc w:val="center"/>
        </w:trPr>
        <w:tc>
          <w:tcPr>
            <w:tcW w:w="1809" w:type="dxa"/>
            <w:tcBorders>
              <w:top w:val="single" w:sz="6" w:space="0" w:color="auto"/>
              <w:left w:val="single" w:sz="6" w:space="0" w:color="auto"/>
              <w:bottom w:val="single" w:sz="6" w:space="0" w:color="auto"/>
              <w:right w:val="single" w:sz="4" w:space="0" w:color="auto"/>
            </w:tcBorders>
          </w:tcPr>
          <w:p w14:paraId="354D8EBA" w14:textId="77777777" w:rsidR="00130315" w:rsidRPr="000A4113" w:rsidRDefault="00130315" w:rsidP="000800C6">
            <w:pPr>
              <w:jc w:val="left"/>
              <w:rPr>
                <w:b/>
              </w:rPr>
            </w:pPr>
            <w:r w:rsidRPr="000A4113">
              <w:rPr>
                <w:b/>
              </w:rPr>
              <w:t>CCAG 47.1</w:t>
            </w:r>
          </w:p>
        </w:tc>
        <w:tc>
          <w:tcPr>
            <w:tcW w:w="8893" w:type="dxa"/>
            <w:tcBorders>
              <w:top w:val="single" w:sz="4" w:space="0" w:color="auto"/>
              <w:left w:val="single" w:sz="4" w:space="0" w:color="auto"/>
              <w:bottom w:val="single" w:sz="4" w:space="0" w:color="auto"/>
              <w:right w:val="nil"/>
            </w:tcBorders>
          </w:tcPr>
          <w:p w14:paraId="7B693E19" w14:textId="77777777" w:rsidR="00130315" w:rsidRPr="000A4113" w:rsidRDefault="00130315" w:rsidP="000800C6">
            <w:pPr>
              <w:ind w:right="2"/>
              <w:rPr>
                <w:iCs/>
              </w:rPr>
            </w:pPr>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tc>
      </w:tr>
      <w:tr w:rsidR="00130315" w:rsidRPr="000A4113" w14:paraId="2E186D1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5F1DEA6" w14:textId="77777777" w:rsidR="00130315" w:rsidRPr="000A4113" w:rsidRDefault="00130315" w:rsidP="000800C6">
            <w:pPr>
              <w:jc w:val="left"/>
              <w:rPr>
                <w:b/>
              </w:rPr>
            </w:pPr>
            <w:r w:rsidRPr="000A4113">
              <w:rPr>
                <w:b/>
              </w:rPr>
              <w:t>CCAG 48.1</w:t>
            </w:r>
          </w:p>
        </w:tc>
        <w:tc>
          <w:tcPr>
            <w:tcW w:w="8893" w:type="dxa"/>
            <w:tcBorders>
              <w:top w:val="single" w:sz="4" w:space="0" w:color="auto"/>
              <w:left w:val="single" w:sz="6" w:space="0" w:color="auto"/>
              <w:bottom w:val="single" w:sz="6" w:space="0" w:color="auto"/>
              <w:right w:val="single" w:sz="6" w:space="0" w:color="auto"/>
            </w:tcBorders>
          </w:tcPr>
          <w:p w14:paraId="6AF751AE" w14:textId="77777777" w:rsidR="00130315" w:rsidRPr="000A4113" w:rsidRDefault="00130315" w:rsidP="000800C6">
            <w:pPr>
              <w:ind w:right="2"/>
            </w:pPr>
            <w:r w:rsidRPr="000A4113">
              <w:t xml:space="preserve">La Prime pour la totalité des Travaux est : Sans objet. </w:t>
            </w:r>
          </w:p>
          <w:p w14:paraId="2D057613" w14:textId="77777777" w:rsidR="00130315" w:rsidRPr="000A4113" w:rsidRDefault="00130315" w:rsidP="000800C6">
            <w:pPr>
              <w:ind w:right="2"/>
            </w:pPr>
            <w:r w:rsidRPr="000A4113">
              <w:t>Le montant maximum de la Prime pour la totalité des Travaux est de : Sans objet</w:t>
            </w:r>
          </w:p>
          <w:p w14:paraId="458F861A" w14:textId="77777777" w:rsidR="00130315" w:rsidRPr="000A4113" w:rsidRDefault="00130315" w:rsidP="000800C6">
            <w:pPr>
              <w:ind w:right="2"/>
              <w:rPr>
                <w:i/>
              </w:rPr>
            </w:pPr>
            <w:r w:rsidRPr="000A4113">
              <w:t>Non Applicable.</w:t>
            </w:r>
          </w:p>
        </w:tc>
      </w:tr>
      <w:tr w:rsidR="00130315" w:rsidRPr="000A4113" w14:paraId="47703C3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A1CBB93" w14:textId="77777777" w:rsidR="00130315" w:rsidRPr="000A4113" w:rsidRDefault="00130315" w:rsidP="000800C6">
            <w:pPr>
              <w:jc w:val="left"/>
              <w:rPr>
                <w:b/>
              </w:rPr>
            </w:pPr>
            <w:r w:rsidRPr="000A4113">
              <w:rPr>
                <w:b/>
              </w:rPr>
              <w:t>CCAG 49.1</w:t>
            </w:r>
          </w:p>
        </w:tc>
        <w:tc>
          <w:tcPr>
            <w:tcW w:w="8893" w:type="dxa"/>
            <w:tcBorders>
              <w:top w:val="single" w:sz="6" w:space="0" w:color="auto"/>
              <w:left w:val="single" w:sz="6" w:space="0" w:color="auto"/>
              <w:bottom w:val="single" w:sz="6" w:space="0" w:color="auto"/>
              <w:right w:val="single" w:sz="6" w:space="0" w:color="auto"/>
            </w:tcBorders>
          </w:tcPr>
          <w:p w14:paraId="3B550285" w14:textId="77777777" w:rsidR="00130315" w:rsidRPr="000A4113" w:rsidRDefault="00130315" w:rsidP="000800C6">
            <w:pPr>
              <w:suppressAutoHyphens/>
              <w:ind w:right="2"/>
              <w:rPr>
                <w:b/>
                <w:szCs w:val="24"/>
              </w:rPr>
            </w:pPr>
            <w:r w:rsidRPr="000A4113">
              <w:rPr>
                <w:szCs w:val="24"/>
              </w:rPr>
              <w:t xml:space="preserve">Le montant de l’Avance est de </w:t>
            </w:r>
            <w:r w:rsidRPr="000A4113">
              <w:rPr>
                <w:b/>
                <w:i/>
                <w:szCs w:val="24"/>
              </w:rPr>
              <w:t>vingt pour cent (20%)</w:t>
            </w:r>
            <w:r w:rsidRPr="000A4113">
              <w:rPr>
                <w:szCs w:val="24"/>
              </w:rPr>
              <w:t xml:space="preserve"> qui sera cautionnée à 100% par une banque commerciale installée au Mali. Il sera payé à l’Entrepreneur </w:t>
            </w:r>
            <w:r w:rsidRPr="000A4113">
              <w:rPr>
                <w:b/>
                <w:szCs w:val="24"/>
              </w:rPr>
              <w:t>au plus tard 60 jours après réception de la demande par le Maitre d’Ouvrage.</w:t>
            </w:r>
          </w:p>
          <w:p w14:paraId="474E7591" w14:textId="77777777" w:rsidR="00130315" w:rsidRPr="000A4113" w:rsidRDefault="00130315" w:rsidP="000800C6">
            <w:pPr>
              <w:suppressAutoHyphens/>
              <w:ind w:right="2"/>
              <w:rPr>
                <w:b/>
                <w:szCs w:val="24"/>
              </w:rPr>
            </w:pPr>
            <w:r w:rsidRPr="000A4113">
              <w:rPr>
                <w:b/>
                <w:szCs w:val="24"/>
              </w:rPr>
              <w:t>L’avance sera remboursée comme suit :</w:t>
            </w:r>
          </w:p>
          <w:p w14:paraId="28011FEE" w14:textId="77777777" w:rsidR="00130315" w:rsidRPr="000A4113" w:rsidRDefault="00130315" w:rsidP="000800C6">
            <w:pPr>
              <w:suppressAutoHyphens/>
              <w:ind w:right="2"/>
              <w:rPr>
                <w:b/>
                <w:szCs w:val="24"/>
              </w:rPr>
            </w:pPr>
            <w:r w:rsidRPr="000A4113">
              <w:rPr>
                <w:b/>
                <w:szCs w:val="24"/>
              </w:rPr>
              <w:t>Début de paiement à partir de 30% et finition de paiement à 80% suivant la formule ci-dessous :</w:t>
            </w:r>
          </w:p>
          <w:p w14:paraId="4E32C8A6" w14:textId="1FFE029E" w:rsidR="00130315" w:rsidRPr="000A4113" w:rsidRDefault="00130315" w:rsidP="000800C6">
            <w:pPr>
              <w:suppressAutoHyphens/>
              <w:ind w:right="2"/>
              <w:rPr>
                <w:b/>
                <w:szCs w:val="24"/>
              </w:rPr>
            </w:pPr>
            <w:r w:rsidRPr="000A4113">
              <w:rPr>
                <w:b/>
                <w:szCs w:val="24"/>
              </w:rPr>
              <w:t>R1 = A (X’ – X’’)</w:t>
            </w:r>
          </w:p>
          <w:p w14:paraId="0D486452" w14:textId="6EB738D8" w:rsidR="00130315" w:rsidRPr="000A4113" w:rsidRDefault="00A67AAB" w:rsidP="000800C6">
            <w:pPr>
              <w:suppressAutoHyphens/>
              <w:ind w:right="2"/>
              <w:rPr>
                <w:b/>
                <w:szCs w:val="24"/>
              </w:rPr>
            </w:pPr>
            <w:r w:rsidRPr="000A4113">
              <w:rPr>
                <w:b/>
                <w:noProof/>
                <w:szCs w:val="24"/>
              </w:rPr>
              <mc:AlternateContent>
                <mc:Choice Requires="wps">
                  <w:drawing>
                    <wp:anchor distT="0" distB="0" distL="114300" distR="114300" simplePos="0" relativeHeight="251666432" behindDoc="0" locked="0" layoutInCell="1" allowOverlap="1" wp14:anchorId="43B0061B" wp14:editId="353D8DB5">
                      <wp:simplePos x="0" y="0"/>
                      <wp:positionH relativeFrom="column">
                        <wp:posOffset>273685</wp:posOffset>
                      </wp:positionH>
                      <wp:positionV relativeFrom="paragraph">
                        <wp:posOffset>9525</wp:posOffset>
                      </wp:positionV>
                      <wp:extent cx="927100" cy="12700"/>
                      <wp:effectExtent l="22225" t="24765" r="22225" b="19685"/>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0" cy="127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6EA3D4" id="_x0000_t32" coordsize="21600,21600" o:spt="32" o:oned="t" path="m,l21600,21600e" filled="f">
                      <v:path arrowok="t" fillok="f" o:connecttype="none"/>
                      <o:lock v:ext="edit" shapetype="t"/>
                    </v:shapetype>
                    <v:shape id="Connecteur droit avec flèche 21" o:spid="_x0000_s1026" type="#_x0000_t32" style="position:absolute;margin-left:21.55pt;margin-top:.75pt;width:73pt;height: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" strokeweight="3pt">
                      <v:shadow color="#7f7f7f" opacity=".5" offset="1pt"/>
                    </v:shape>
                  </w:pict>
                </mc:Fallback>
              </mc:AlternateContent>
            </w:r>
            <w:r w:rsidR="00130315" w:rsidRPr="000A4113">
              <w:rPr>
                <w:b/>
                <w:szCs w:val="24"/>
              </w:rPr>
              <w:t xml:space="preserve">           (80 – 30)</w:t>
            </w:r>
          </w:p>
          <w:p w14:paraId="2D3D535D" w14:textId="77777777" w:rsidR="00130315" w:rsidRPr="000A4113" w:rsidRDefault="00130315" w:rsidP="000800C6">
            <w:pPr>
              <w:suppressAutoHyphens/>
              <w:ind w:right="2"/>
              <w:rPr>
                <w:b/>
                <w:szCs w:val="24"/>
              </w:rPr>
            </w:pPr>
            <w:r w:rsidRPr="000A4113">
              <w:rPr>
                <w:b/>
                <w:szCs w:val="24"/>
              </w:rPr>
              <w:t>dans laquelle :</w:t>
            </w:r>
          </w:p>
          <w:p w14:paraId="24B3EBC1" w14:textId="77777777" w:rsidR="00130315" w:rsidRPr="000A4113" w:rsidRDefault="00130315" w:rsidP="000800C6">
            <w:pPr>
              <w:suppressAutoHyphens/>
              <w:ind w:right="2"/>
              <w:rPr>
                <w:b/>
                <w:szCs w:val="24"/>
              </w:rPr>
            </w:pPr>
            <w:r w:rsidRPr="000A4113">
              <w:rPr>
                <w:b/>
                <w:szCs w:val="24"/>
              </w:rPr>
              <w:t>R1 : représente le montant à rembourser</w:t>
            </w:r>
          </w:p>
          <w:p w14:paraId="25682434" w14:textId="77777777" w:rsidR="00130315" w:rsidRPr="000A4113" w:rsidRDefault="00130315" w:rsidP="000800C6">
            <w:pPr>
              <w:suppressAutoHyphens/>
              <w:ind w:right="2"/>
              <w:rPr>
                <w:b/>
                <w:szCs w:val="24"/>
              </w:rPr>
            </w:pPr>
            <w:r w:rsidRPr="000A4113">
              <w:rPr>
                <w:b/>
                <w:szCs w:val="24"/>
              </w:rPr>
              <w:t>A : représente le montant de l'avance consentie</w:t>
            </w:r>
          </w:p>
          <w:p w14:paraId="2741B79C" w14:textId="77777777" w:rsidR="00130315" w:rsidRPr="000A4113" w:rsidRDefault="00130315" w:rsidP="000800C6">
            <w:pPr>
              <w:suppressAutoHyphens/>
              <w:ind w:right="2"/>
              <w:rPr>
                <w:b/>
                <w:szCs w:val="24"/>
              </w:rPr>
            </w:pPr>
            <w:r w:rsidRPr="000A4113">
              <w:rPr>
                <w:b/>
                <w:szCs w:val="24"/>
              </w:rPr>
              <w:lastRenderedPageBreak/>
              <w:t>X' : représente la valeur cumulée en pourcentage du décompte introduit par rapport au montant initial du marché et doit être inférieur ou égal à 80 % (X' final = 80 %)</w:t>
            </w:r>
          </w:p>
          <w:p w14:paraId="1F2D918C" w14:textId="77777777" w:rsidR="00130315" w:rsidRPr="000A4113" w:rsidRDefault="00130315" w:rsidP="000800C6">
            <w:pPr>
              <w:suppressAutoHyphens/>
              <w:ind w:right="2"/>
              <w:rPr>
                <w:b/>
                <w:szCs w:val="24"/>
              </w:rPr>
            </w:pPr>
            <w:r w:rsidRPr="000A4113">
              <w:rPr>
                <w:b/>
                <w:szCs w:val="24"/>
              </w:rPr>
              <w:t>X" : Représente la valeur cumulée en pourcentage du décompte précèdent par rapport au montant initial du marché et doit être supérieur ou égal à 30 % (X" initial = 30 %)</w:t>
            </w:r>
          </w:p>
          <w:p w14:paraId="32357257" w14:textId="77777777" w:rsidR="00130315" w:rsidRPr="000A4113" w:rsidRDefault="00130315" w:rsidP="000800C6">
            <w:pPr>
              <w:ind w:right="2"/>
            </w:pPr>
            <w:r w:rsidRPr="000A4113">
              <w:rPr>
                <w:b/>
                <w:szCs w:val="24"/>
              </w:rPr>
              <w:t>N.B. Le calcul de X' et X" est poussé jusqu'à la deuxième décimale arrondie au chiffre supérieur.</w:t>
            </w:r>
          </w:p>
        </w:tc>
      </w:tr>
      <w:tr w:rsidR="00130315" w:rsidRPr="000A4113" w14:paraId="644C94DA" w14:textId="77777777" w:rsidTr="00F54C81">
        <w:trPr>
          <w:jc w:val="center"/>
        </w:trPr>
        <w:tc>
          <w:tcPr>
            <w:tcW w:w="1809" w:type="dxa"/>
            <w:tcBorders>
              <w:top w:val="single" w:sz="6" w:space="0" w:color="auto"/>
              <w:left w:val="single" w:sz="6" w:space="0" w:color="auto"/>
              <w:bottom w:val="single" w:sz="6" w:space="0" w:color="auto"/>
              <w:right w:val="single" w:sz="6" w:space="0" w:color="auto"/>
            </w:tcBorders>
          </w:tcPr>
          <w:p w14:paraId="37C2BDD5" w14:textId="77777777" w:rsidR="00130315" w:rsidRPr="000A4113" w:rsidRDefault="00130315" w:rsidP="000800C6">
            <w:pPr>
              <w:jc w:val="left"/>
              <w:rPr>
                <w:b/>
              </w:rPr>
            </w:pPr>
            <w:r w:rsidRPr="000A4113">
              <w:rPr>
                <w:b/>
              </w:rPr>
              <w:lastRenderedPageBreak/>
              <w:t>CCAG 50.1</w:t>
            </w:r>
          </w:p>
        </w:tc>
        <w:tc>
          <w:tcPr>
            <w:tcW w:w="8893" w:type="dxa"/>
            <w:tcBorders>
              <w:top w:val="single" w:sz="6" w:space="0" w:color="auto"/>
              <w:left w:val="single" w:sz="6" w:space="0" w:color="auto"/>
              <w:bottom w:val="single" w:sz="6" w:space="0" w:color="auto"/>
              <w:right w:val="single" w:sz="6" w:space="0" w:color="auto"/>
            </w:tcBorders>
            <w:vAlign w:val="center"/>
          </w:tcPr>
          <w:p w14:paraId="02CF4311" w14:textId="3D9015A5" w:rsidR="00130315" w:rsidRPr="000A4113" w:rsidRDefault="00130315" w:rsidP="00F54C81">
            <w:pPr>
              <w:jc w:val="left"/>
              <w:rPr>
                <w:highlight w:val="yellow"/>
              </w:rPr>
            </w:pPr>
            <w:r w:rsidRPr="000A4113">
              <w:rPr>
                <w:highlight w:val="yellow"/>
              </w:rPr>
              <w:t xml:space="preserve">Une Garantie de performance environnementale, sociale, hygiène et sécurité (ESHS) </w:t>
            </w:r>
            <w:r w:rsidR="00893CA4" w:rsidRPr="000A4113">
              <w:rPr>
                <w:highlight w:val="yellow"/>
              </w:rPr>
              <w:t xml:space="preserve">ne </w:t>
            </w:r>
            <w:r w:rsidRPr="000A4113">
              <w:rPr>
                <w:i/>
                <w:highlight w:val="yellow"/>
              </w:rPr>
              <w:t>devra</w:t>
            </w:r>
            <w:r w:rsidR="00893CA4" w:rsidRPr="000A4113">
              <w:rPr>
                <w:i/>
                <w:highlight w:val="yellow"/>
              </w:rPr>
              <w:t xml:space="preserve"> pas</w:t>
            </w:r>
            <w:r w:rsidRPr="000A4113">
              <w:rPr>
                <w:i/>
                <w:highlight w:val="yellow"/>
              </w:rPr>
              <w:t> </w:t>
            </w:r>
            <w:r w:rsidRPr="000A4113">
              <w:rPr>
                <w:highlight w:val="yellow"/>
              </w:rPr>
              <w:t>être fournie au Maître de l’Ouvrage.</w:t>
            </w:r>
          </w:p>
        </w:tc>
      </w:tr>
      <w:tr w:rsidR="00130315" w:rsidRPr="000A4113" w14:paraId="61AF1B0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8F75972" w14:textId="77777777" w:rsidR="00130315" w:rsidRPr="000A4113" w:rsidRDefault="00130315" w:rsidP="000800C6">
            <w:pPr>
              <w:jc w:val="left"/>
              <w:rPr>
                <w:b/>
              </w:rPr>
            </w:pPr>
            <w:r w:rsidRPr="000A4113">
              <w:rPr>
                <w:b/>
              </w:rPr>
              <w:t>CCAG 50.1</w:t>
            </w:r>
          </w:p>
        </w:tc>
        <w:tc>
          <w:tcPr>
            <w:tcW w:w="8893" w:type="dxa"/>
            <w:tcBorders>
              <w:top w:val="single" w:sz="6" w:space="0" w:color="auto"/>
              <w:left w:val="single" w:sz="6" w:space="0" w:color="auto"/>
              <w:bottom w:val="single" w:sz="6" w:space="0" w:color="auto"/>
              <w:right w:val="single" w:sz="6" w:space="0" w:color="auto"/>
            </w:tcBorders>
          </w:tcPr>
          <w:p w14:paraId="742F4A9E" w14:textId="77777777" w:rsidR="00130315" w:rsidRPr="000A4113" w:rsidDel="0023496A" w:rsidRDefault="00130315" w:rsidP="000800C6">
            <w:pPr>
              <w:tabs>
                <w:tab w:val="left" w:pos="556"/>
              </w:tabs>
              <w:ind w:right="2"/>
              <w:rPr>
                <w:i/>
              </w:rPr>
            </w:pPr>
            <w:r w:rsidRPr="000A4113">
              <w:t xml:space="preserve">La garantie de bonne exécution sera de </w:t>
            </w:r>
            <w:r w:rsidRPr="000A4113">
              <w:rPr>
                <w:i/>
                <w:iCs/>
              </w:rPr>
              <w:t>[Insérer le montant en CFA lors de la conclusion du marché]</w:t>
            </w:r>
            <w:r w:rsidRPr="000A4113">
              <w:t>. Elle doit être fournie dans les vingt-huit (28) jours qui suivent la date de notification de l’approbation du marché. Elle sera libérée à la réception provisoire.</w:t>
            </w:r>
          </w:p>
          <w:p w14:paraId="554E984B" w14:textId="77777777" w:rsidR="00130315" w:rsidRPr="000A4113" w:rsidRDefault="00130315" w:rsidP="000800C6">
            <w:pPr>
              <w:tabs>
                <w:tab w:val="left" w:pos="556"/>
              </w:tabs>
              <w:ind w:left="540" w:right="2" w:hanging="540"/>
            </w:pPr>
            <w:r w:rsidRPr="000A4113">
              <w:t>(a)</w:t>
            </w:r>
            <w:r w:rsidRPr="000A4113">
              <w:tab/>
              <w:t xml:space="preserve">Garantie bancaire de bonne exécution dans le montant de : </w:t>
            </w:r>
            <w:r w:rsidRPr="000A4113">
              <w:rPr>
                <w:i/>
              </w:rPr>
              <w:t xml:space="preserve">5% </w:t>
            </w:r>
            <w:r w:rsidRPr="000A4113">
              <w:t>du Prix accepté du Marché dans la monnaie dans laquelle le Marché est payable. ou</w:t>
            </w:r>
          </w:p>
          <w:p w14:paraId="6E58D9F9" w14:textId="2A192BAD" w:rsidR="00130315" w:rsidRPr="000A4113" w:rsidRDefault="00130315" w:rsidP="00893CA4">
            <w:pPr>
              <w:tabs>
                <w:tab w:val="left" w:pos="556"/>
              </w:tabs>
              <w:ind w:left="540" w:right="2" w:hanging="540"/>
            </w:pPr>
            <w:r w:rsidRPr="000A4113">
              <w:t>(b)</w:t>
            </w:r>
            <w:r w:rsidRPr="000A4113">
              <w:tab/>
              <w:t xml:space="preserve">Cautionnement de bonne exécution dans le(s) montant(s) de : </w:t>
            </w:r>
            <w:r w:rsidR="00A67AAB" w:rsidRPr="000A4113">
              <w:rPr>
                <w:i/>
              </w:rPr>
              <w:t>05%</w:t>
            </w:r>
            <w:r w:rsidRPr="000A4113">
              <w:rPr>
                <w:i/>
              </w:rPr>
              <w:t xml:space="preserve"> </w:t>
            </w:r>
            <w:r w:rsidRPr="000A4113">
              <w:t xml:space="preserve">du Prix accepté du Marché dans la (les) monnaie(s) dans laquelle (lesquelles) le Marché est payable. </w:t>
            </w:r>
          </w:p>
        </w:tc>
      </w:tr>
      <w:tr w:rsidR="00130315" w:rsidRPr="000A4113" w14:paraId="123206F7" w14:textId="77777777" w:rsidTr="00F54C81">
        <w:trPr>
          <w:cantSplit/>
          <w:jc w:val="center"/>
        </w:trPr>
        <w:tc>
          <w:tcPr>
            <w:tcW w:w="10702" w:type="dxa"/>
            <w:gridSpan w:val="2"/>
            <w:tcBorders>
              <w:top w:val="single" w:sz="6" w:space="0" w:color="auto"/>
              <w:left w:val="single" w:sz="6" w:space="0" w:color="auto"/>
              <w:bottom w:val="single" w:sz="6" w:space="0" w:color="auto"/>
              <w:right w:val="single" w:sz="6" w:space="0" w:color="auto"/>
            </w:tcBorders>
            <w:vAlign w:val="center"/>
          </w:tcPr>
          <w:p w14:paraId="15AC6882" w14:textId="77777777" w:rsidR="00130315" w:rsidRPr="000A4113" w:rsidRDefault="00130315" w:rsidP="00F54C81">
            <w:pPr>
              <w:ind w:right="-72"/>
              <w:jc w:val="center"/>
              <w:rPr>
                <w:b/>
                <w:sz w:val="28"/>
              </w:rPr>
            </w:pPr>
            <w:r w:rsidRPr="000A4113">
              <w:rPr>
                <w:b/>
                <w:sz w:val="28"/>
              </w:rPr>
              <w:t>E. Achèvement du Marché</w:t>
            </w:r>
          </w:p>
        </w:tc>
      </w:tr>
      <w:tr w:rsidR="00130315" w:rsidRPr="000A4113" w14:paraId="4437B2B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441ED00" w14:textId="77777777" w:rsidR="00130315" w:rsidRPr="000A4113" w:rsidRDefault="00130315" w:rsidP="000800C6">
            <w:pPr>
              <w:jc w:val="left"/>
              <w:rPr>
                <w:b/>
              </w:rPr>
            </w:pPr>
            <w:r w:rsidRPr="000A4113">
              <w:rPr>
                <w:b/>
              </w:rPr>
              <w:t>CCAG 56.1</w:t>
            </w:r>
          </w:p>
        </w:tc>
        <w:tc>
          <w:tcPr>
            <w:tcW w:w="8893" w:type="dxa"/>
            <w:tcBorders>
              <w:top w:val="single" w:sz="6" w:space="0" w:color="auto"/>
              <w:left w:val="single" w:sz="6" w:space="0" w:color="auto"/>
              <w:bottom w:val="single" w:sz="6" w:space="0" w:color="auto"/>
              <w:right w:val="single" w:sz="6" w:space="0" w:color="auto"/>
            </w:tcBorders>
          </w:tcPr>
          <w:p w14:paraId="102DE67B" w14:textId="77777777" w:rsidR="00130315" w:rsidRPr="000A4113" w:rsidRDefault="00130315" w:rsidP="000800C6">
            <w:pPr>
              <w:ind w:right="2"/>
            </w:pPr>
            <w:r w:rsidRPr="000A4113">
              <w:t>La date à laquelle les manuels d’opération et de maintenance doivent être remis avant la réception provisoire.</w:t>
            </w:r>
          </w:p>
          <w:p w14:paraId="4BEFA91E" w14:textId="77777777" w:rsidR="00130315" w:rsidRPr="000A4113" w:rsidRDefault="00130315" w:rsidP="000800C6">
            <w:pPr>
              <w:ind w:right="2"/>
            </w:pPr>
            <w:r w:rsidRPr="000A4113">
              <w:t>La date à laquelle les plans de récolement doivent être remis avant la réception provisoire.</w:t>
            </w:r>
            <w:r w:rsidRPr="000A4113" w:rsidDel="0023496A">
              <w:t xml:space="preserve"> </w:t>
            </w:r>
            <w:r w:rsidRPr="000A4113">
              <w:rPr>
                <w:noProof/>
              </w:rPr>
              <mc:AlternateContent>
                <mc:Choice Requires="wps">
                  <w:drawing>
                    <wp:anchor distT="0" distB="0" distL="114300" distR="114300" simplePos="0" relativeHeight="251665408" behindDoc="1" locked="0" layoutInCell="0" allowOverlap="1" wp14:anchorId="085F1CA8" wp14:editId="43DB1E44">
                      <wp:simplePos x="0" y="0"/>
                      <wp:positionH relativeFrom="margin">
                        <wp:posOffset>2741930</wp:posOffset>
                      </wp:positionH>
                      <wp:positionV relativeFrom="page">
                        <wp:posOffset>914400</wp:posOffset>
                      </wp:positionV>
                      <wp:extent cx="2743200" cy="6350"/>
                      <wp:effectExtent l="0" t="0" r="127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3091A" id="Rectangle 22" o:spid="_x0000_s1026" style="position:absolute;margin-left:215.9pt;margin-top:1in;width:3in;height:.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SQ5g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" o:allowincell="f" fillcolor="black" stroked="f" strokeweight="0">
                      <w10:wrap anchorx="margin" anchory="page"/>
                    </v:rect>
                  </w:pict>
                </mc:Fallback>
              </mc:AlternateContent>
            </w:r>
          </w:p>
        </w:tc>
      </w:tr>
      <w:tr w:rsidR="00130315" w:rsidRPr="000A4113" w14:paraId="11748A7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7D04058" w14:textId="77777777" w:rsidR="00130315" w:rsidRPr="000A4113" w:rsidRDefault="00130315" w:rsidP="000800C6">
            <w:pPr>
              <w:jc w:val="left"/>
              <w:rPr>
                <w:b/>
              </w:rPr>
            </w:pPr>
            <w:r w:rsidRPr="000A4113">
              <w:rPr>
                <w:b/>
              </w:rPr>
              <w:t>CCAG 56.2</w:t>
            </w:r>
          </w:p>
        </w:tc>
        <w:tc>
          <w:tcPr>
            <w:tcW w:w="8893" w:type="dxa"/>
            <w:tcBorders>
              <w:top w:val="single" w:sz="6" w:space="0" w:color="auto"/>
              <w:left w:val="single" w:sz="6" w:space="0" w:color="auto"/>
              <w:bottom w:val="single" w:sz="6" w:space="0" w:color="auto"/>
              <w:right w:val="single" w:sz="6" w:space="0" w:color="auto"/>
            </w:tcBorders>
          </w:tcPr>
          <w:p w14:paraId="7B414156" w14:textId="77777777" w:rsidR="00130315" w:rsidRPr="000A4113" w:rsidRDefault="00130315" w:rsidP="000800C6">
            <w:pPr>
              <w:ind w:right="2"/>
            </w:pPr>
            <w:r w:rsidRPr="000A4113">
              <w:t xml:space="preserve">Le montant retenu au cas où les plans de récolement et/ou les manuels d’opérations et de maintenance ne sont pas présentés à la date stipulée à la clause 56.1 est de </w:t>
            </w:r>
            <w:r w:rsidRPr="000A4113">
              <w:rPr>
                <w:b/>
                <w:i/>
                <w:szCs w:val="24"/>
              </w:rPr>
              <w:t>1/2000</w:t>
            </w:r>
            <w:r w:rsidRPr="000A4113">
              <w:rPr>
                <w:b/>
                <w:i/>
                <w:szCs w:val="24"/>
                <w:vertAlign w:val="superscript"/>
              </w:rPr>
              <w:t>ème</w:t>
            </w:r>
            <w:r w:rsidRPr="000A4113">
              <w:rPr>
                <w:b/>
                <w:i/>
                <w:szCs w:val="24"/>
              </w:rPr>
              <w:t xml:space="preserve"> </w:t>
            </w:r>
            <w:r w:rsidRPr="000A4113">
              <w:rPr>
                <w:b/>
                <w:szCs w:val="24"/>
              </w:rPr>
              <w:t>par jour.</w:t>
            </w:r>
          </w:p>
        </w:tc>
      </w:tr>
      <w:tr w:rsidR="00130315" w:rsidRPr="000A4113" w14:paraId="0FFB32E4"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EF195D5" w14:textId="77777777" w:rsidR="00130315" w:rsidRPr="000A4113" w:rsidRDefault="00130315" w:rsidP="000800C6">
            <w:pPr>
              <w:jc w:val="left"/>
              <w:rPr>
                <w:b/>
              </w:rPr>
            </w:pPr>
            <w:r w:rsidRPr="000A4113">
              <w:rPr>
                <w:b/>
              </w:rPr>
              <w:t>CCAG 57.2 (g)</w:t>
            </w:r>
          </w:p>
        </w:tc>
        <w:tc>
          <w:tcPr>
            <w:tcW w:w="8893" w:type="dxa"/>
            <w:tcBorders>
              <w:top w:val="single" w:sz="6" w:space="0" w:color="auto"/>
              <w:left w:val="single" w:sz="6" w:space="0" w:color="auto"/>
              <w:bottom w:val="single" w:sz="6" w:space="0" w:color="auto"/>
              <w:right w:val="single" w:sz="6" w:space="0" w:color="auto"/>
            </w:tcBorders>
          </w:tcPr>
          <w:p w14:paraId="550DDD9A" w14:textId="6364FF7D" w:rsidR="00130315" w:rsidRPr="000A4113" w:rsidRDefault="00130315" w:rsidP="000800C6">
            <w:pPr>
              <w:ind w:right="2"/>
            </w:pPr>
            <w:r w:rsidRPr="000A4113">
              <w:t xml:space="preserve">Le nombre maximum de jours est : </w:t>
            </w:r>
            <w:r w:rsidR="00A67AAB" w:rsidRPr="000A4113">
              <w:rPr>
                <w:i/>
              </w:rPr>
              <w:t>9</w:t>
            </w:r>
            <w:r w:rsidRPr="000A4113">
              <w:rPr>
                <w:i/>
              </w:rPr>
              <w:t>0.</w:t>
            </w:r>
            <w:r w:rsidRPr="000A4113">
              <w:t xml:space="preserve"> </w:t>
            </w:r>
          </w:p>
        </w:tc>
      </w:tr>
      <w:tr w:rsidR="00130315" w:rsidRPr="000A4113" w14:paraId="510D0AFB"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2DC156B" w14:textId="77777777" w:rsidR="00130315" w:rsidRPr="000A4113" w:rsidRDefault="00130315" w:rsidP="000800C6">
            <w:pPr>
              <w:jc w:val="left"/>
              <w:rPr>
                <w:b/>
              </w:rPr>
            </w:pPr>
            <w:r w:rsidRPr="000A4113">
              <w:rPr>
                <w:b/>
              </w:rPr>
              <w:t>CCAG 58.1</w:t>
            </w:r>
          </w:p>
        </w:tc>
        <w:tc>
          <w:tcPr>
            <w:tcW w:w="8893" w:type="dxa"/>
            <w:tcBorders>
              <w:top w:val="single" w:sz="6" w:space="0" w:color="auto"/>
              <w:left w:val="single" w:sz="6" w:space="0" w:color="auto"/>
              <w:bottom w:val="single" w:sz="6" w:space="0" w:color="auto"/>
              <w:right w:val="single" w:sz="6" w:space="0" w:color="auto"/>
            </w:tcBorders>
          </w:tcPr>
          <w:p w14:paraId="402E7360" w14:textId="77777777" w:rsidR="00130315" w:rsidRPr="000A4113" w:rsidRDefault="00130315" w:rsidP="000800C6">
            <w:pPr>
              <w:ind w:right="2"/>
            </w:pPr>
            <w:r w:rsidRPr="000A4113">
              <w:t>Le pourcentage qui sera appliqué à la valeur des travaux non réalisés, correspondant au coût supplémentaire à la charge du Maître de l’Ouvrage pour achever les Travaux est : 5 %.</w:t>
            </w:r>
          </w:p>
        </w:tc>
      </w:tr>
    </w:tbl>
    <w:p w14:paraId="7C6B289B" w14:textId="77777777" w:rsidR="00130315" w:rsidRPr="000A4113" w:rsidRDefault="00130315" w:rsidP="00130315">
      <w:pPr>
        <w:spacing w:before="120" w:after="120"/>
        <w:sectPr w:rsidR="00130315" w:rsidRPr="000A4113" w:rsidSect="009019E4">
          <w:headerReference w:type="even" r:id="rId20"/>
          <w:headerReference w:type="default" r:id="rId21"/>
          <w:headerReference w:type="first" r:id="rId22"/>
          <w:footnotePr>
            <w:numRestart w:val="eachPage"/>
          </w:footnotePr>
          <w:endnotePr>
            <w:numFmt w:val="decimal"/>
          </w:endnotePr>
          <w:type w:val="oddPage"/>
          <w:pgSz w:w="12240" w:h="15840" w:code="1"/>
          <w:pgMar w:top="1418" w:right="1418" w:bottom="1418" w:left="1418" w:header="720" w:footer="720" w:gutter="0"/>
          <w:cols w:space="720"/>
          <w:noEndnote/>
          <w:titlePg/>
        </w:sectPr>
      </w:pPr>
      <w:bookmarkStart w:id="366" w:name="_Toc348175660"/>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p w14:paraId="3601B1F4" w14:textId="77777777" w:rsidR="00130315" w:rsidRPr="000A4113" w:rsidRDefault="00130315" w:rsidP="00130315">
      <w:pPr>
        <w:pStyle w:val="Header3-Paragraph"/>
        <w:spacing w:before="120" w:after="240"/>
        <w:ind w:left="0" w:firstLine="0"/>
        <w:jc w:val="center"/>
        <w:rPr>
          <w:b/>
          <w:bCs/>
          <w:sz w:val="36"/>
          <w:lang w:val="fr-FR" w:eastAsia="en-US"/>
        </w:rPr>
      </w:pPr>
      <w:bookmarkStart w:id="367" w:name="_Toc348175663"/>
      <w:bookmarkStart w:id="368" w:name="_Toc156027998"/>
      <w:bookmarkStart w:id="369" w:name="_Toc156372857"/>
      <w:bookmarkStart w:id="370" w:name="_Toc326657871"/>
      <w:bookmarkStart w:id="371" w:name="_Toc483210564"/>
      <w:bookmarkStart w:id="372" w:name="_Toc487641851"/>
      <w:bookmarkStart w:id="373" w:name="_Toc494778794"/>
      <w:bookmarkEnd w:id="366"/>
      <w:bookmarkEnd w:id="367"/>
      <w:r w:rsidRPr="000A4113">
        <w:rPr>
          <w:b/>
          <w:bCs/>
          <w:sz w:val="36"/>
          <w:lang w:val="fr-FR" w:eastAsia="en-US"/>
        </w:rPr>
        <w:lastRenderedPageBreak/>
        <w:t>Section X. Formulaires du Marché</w:t>
      </w:r>
      <w:bookmarkEnd w:id="368"/>
      <w:bookmarkEnd w:id="369"/>
      <w:bookmarkEnd w:id="370"/>
      <w:bookmarkEnd w:id="371"/>
      <w:bookmarkEnd w:id="372"/>
    </w:p>
    <w:bookmarkEnd w:id="373"/>
    <w:p w14:paraId="7A14A9FD" w14:textId="77777777" w:rsidR="00130315" w:rsidRPr="000A4113" w:rsidRDefault="00130315" w:rsidP="00130315">
      <w:pPr>
        <w:pStyle w:val="Titre"/>
        <w:ind w:left="0" w:firstLine="0"/>
        <w:jc w:val="both"/>
        <w:rPr>
          <w:sz w:val="24"/>
          <w:szCs w:val="8"/>
          <w:lang w:val="fr-FR"/>
        </w:rPr>
      </w:pPr>
      <w:r w:rsidRPr="000A4113">
        <w:rPr>
          <w:sz w:val="24"/>
          <w:szCs w:val="8"/>
          <w:lang w:val="fr-FR"/>
        </w:rPr>
        <w:t>Cette Section contient des formulaires qui, une fois remplis, seront incorporés au Marché. La garantie de bonne exécution, de garantie de performance environnementale, sociale, hygiène et sécurité (ESHS) lorsqu’elle est exigée, et la garantie de restitution d’avance, le cas échéant, seront fournies par le Soumissionnaire retenu après l’attribution du Marché.</w:t>
      </w:r>
    </w:p>
    <w:p w14:paraId="05CA52A3" w14:textId="77777777" w:rsidR="00130315" w:rsidRPr="000A4113" w:rsidRDefault="00130315" w:rsidP="00130315">
      <w:pPr>
        <w:pStyle w:val="Titre"/>
        <w:ind w:left="0" w:firstLine="0"/>
        <w:rPr>
          <w:lang w:val="fr-FR"/>
        </w:rPr>
      </w:pPr>
    </w:p>
    <w:p w14:paraId="3DD0F747" w14:textId="77777777" w:rsidR="00130315" w:rsidRPr="000A4113" w:rsidRDefault="00130315" w:rsidP="00130315">
      <w:pPr>
        <w:jc w:val="center"/>
        <w:rPr>
          <w:b/>
          <w:sz w:val="28"/>
          <w:szCs w:val="28"/>
          <w:lang w:eastAsia="en-US"/>
        </w:rPr>
      </w:pPr>
      <w:r w:rsidRPr="000A4113">
        <w:rPr>
          <w:b/>
          <w:sz w:val="28"/>
          <w:szCs w:val="28"/>
          <w:lang w:eastAsia="en-US"/>
        </w:rPr>
        <w:t>Liste des Formulaires</w:t>
      </w:r>
    </w:p>
    <w:p w14:paraId="14AB4440" w14:textId="77777777" w:rsidR="00130315" w:rsidRPr="000A4113" w:rsidRDefault="00130315" w:rsidP="00130315">
      <w:pPr>
        <w:jc w:val="center"/>
        <w:rPr>
          <w:b/>
          <w:sz w:val="28"/>
          <w:szCs w:val="28"/>
          <w:lang w:eastAsia="en-US"/>
        </w:rPr>
      </w:pPr>
    </w:p>
    <w:p w14:paraId="0965FC7B" w14:textId="2A6EB34C" w:rsidR="00130315" w:rsidRPr="000A4113" w:rsidRDefault="00130315" w:rsidP="00130315">
      <w:pPr>
        <w:pStyle w:val="TM1"/>
        <w:rPr>
          <w:rFonts w:eastAsiaTheme="minorEastAsia"/>
          <w:b w:val="0"/>
          <w:noProof/>
          <w:sz w:val="22"/>
          <w:szCs w:val="22"/>
          <w:lang w:eastAsia="en-US"/>
        </w:rPr>
      </w:pPr>
      <w:r w:rsidRPr="000A4113">
        <w:rPr>
          <w:b w:val="0"/>
          <w:lang w:eastAsia="en-US"/>
        </w:rPr>
        <w:fldChar w:fldCharType="begin"/>
      </w:r>
      <w:r w:rsidRPr="000A4113">
        <w:rPr>
          <w:b w:val="0"/>
          <w:lang w:eastAsia="en-US"/>
        </w:rPr>
        <w:instrText xml:space="preserve"> TOC \h \z \t "S9 Header 1,1" </w:instrText>
      </w:r>
      <w:r w:rsidRPr="000A4113">
        <w:rPr>
          <w:b w:val="0"/>
          <w:lang w:eastAsia="en-US"/>
        </w:rPr>
        <w:fldChar w:fldCharType="separate"/>
      </w:r>
      <w:hyperlink w:anchor="_Toc490041435" w:history="1">
        <w:r w:rsidRPr="000A4113">
          <w:rPr>
            <w:noProof/>
          </w:rPr>
          <w:t>Modèle de Lettre de notification de l’attribution du marché</w:t>
        </w:r>
        <w:r w:rsidRPr="000A4113">
          <w:rPr>
            <w:noProof/>
            <w:webHidden/>
          </w:rPr>
          <w:tab/>
        </w:r>
        <w:r w:rsidRPr="000A4113">
          <w:rPr>
            <w:noProof/>
            <w:webHidden/>
          </w:rPr>
          <w:fldChar w:fldCharType="begin"/>
        </w:r>
        <w:r w:rsidRPr="000A4113">
          <w:rPr>
            <w:noProof/>
            <w:webHidden/>
          </w:rPr>
          <w:instrText xml:space="preserve"> PAGEREF _Toc490041435 \h </w:instrText>
        </w:r>
        <w:r w:rsidRPr="000A4113">
          <w:rPr>
            <w:noProof/>
            <w:webHidden/>
          </w:rPr>
        </w:r>
        <w:r w:rsidRPr="000A4113">
          <w:rPr>
            <w:noProof/>
            <w:webHidden/>
          </w:rPr>
          <w:fldChar w:fldCharType="separate"/>
        </w:r>
        <w:r w:rsidR="00B73F75">
          <w:rPr>
            <w:noProof/>
            <w:webHidden/>
          </w:rPr>
          <w:t>193</w:t>
        </w:r>
        <w:r w:rsidRPr="000A4113">
          <w:rPr>
            <w:noProof/>
            <w:webHidden/>
          </w:rPr>
          <w:fldChar w:fldCharType="end"/>
        </w:r>
      </w:hyperlink>
    </w:p>
    <w:p w14:paraId="2893BB20" w14:textId="22F20E20" w:rsidR="00130315" w:rsidRPr="000A4113" w:rsidRDefault="00665344" w:rsidP="00130315">
      <w:pPr>
        <w:pStyle w:val="TM1"/>
        <w:rPr>
          <w:rFonts w:eastAsiaTheme="minorEastAsia"/>
          <w:b w:val="0"/>
          <w:noProof/>
          <w:sz w:val="22"/>
          <w:szCs w:val="22"/>
          <w:lang w:eastAsia="en-US"/>
        </w:rPr>
      </w:pPr>
      <w:hyperlink w:anchor="_Toc490041436" w:history="1">
        <w:r w:rsidR="00130315" w:rsidRPr="000A4113">
          <w:rPr>
            <w:noProof/>
          </w:rPr>
          <w:t>Modèle d’Acte d’engagement</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_Toc490041436 \h </w:instrText>
        </w:r>
        <w:r w:rsidR="00130315" w:rsidRPr="000A4113">
          <w:rPr>
            <w:noProof/>
            <w:webHidden/>
          </w:rPr>
        </w:r>
        <w:r w:rsidR="00130315" w:rsidRPr="000A4113">
          <w:rPr>
            <w:noProof/>
            <w:webHidden/>
          </w:rPr>
          <w:fldChar w:fldCharType="separate"/>
        </w:r>
        <w:r w:rsidR="00B73F75">
          <w:rPr>
            <w:noProof/>
            <w:webHidden/>
          </w:rPr>
          <w:t>195</w:t>
        </w:r>
        <w:r w:rsidR="00130315" w:rsidRPr="000A4113">
          <w:rPr>
            <w:noProof/>
            <w:webHidden/>
          </w:rPr>
          <w:fldChar w:fldCharType="end"/>
        </w:r>
      </w:hyperlink>
    </w:p>
    <w:p w14:paraId="467E7631" w14:textId="229FB5FA" w:rsidR="00130315" w:rsidRPr="000A4113" w:rsidRDefault="00665344" w:rsidP="00130315">
      <w:pPr>
        <w:pStyle w:val="TM1"/>
        <w:rPr>
          <w:rFonts w:eastAsiaTheme="minorEastAsia"/>
          <w:b w:val="0"/>
          <w:noProof/>
          <w:sz w:val="22"/>
          <w:szCs w:val="22"/>
          <w:lang w:eastAsia="en-US"/>
        </w:rPr>
      </w:pPr>
      <w:hyperlink w:anchor="_Toc490041437" w:history="1">
        <w:r w:rsidR="00130315" w:rsidRPr="000A4113">
          <w:rPr>
            <w:noProof/>
          </w:rPr>
          <w:t>Modèle de garantie de bonne exécution (garantie bancaire)</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_Toc490041437 \h </w:instrText>
        </w:r>
        <w:r w:rsidR="00130315" w:rsidRPr="000A4113">
          <w:rPr>
            <w:noProof/>
            <w:webHidden/>
          </w:rPr>
        </w:r>
        <w:r w:rsidR="00130315" w:rsidRPr="000A4113">
          <w:rPr>
            <w:noProof/>
            <w:webHidden/>
          </w:rPr>
          <w:fldChar w:fldCharType="separate"/>
        </w:r>
        <w:r w:rsidR="00B73F75">
          <w:rPr>
            <w:noProof/>
            <w:webHidden/>
          </w:rPr>
          <w:t>197</w:t>
        </w:r>
        <w:r w:rsidR="00130315" w:rsidRPr="000A4113">
          <w:rPr>
            <w:noProof/>
            <w:webHidden/>
          </w:rPr>
          <w:fldChar w:fldCharType="end"/>
        </w:r>
      </w:hyperlink>
    </w:p>
    <w:p w14:paraId="337CDD7B" w14:textId="1A3D9858" w:rsidR="00130315" w:rsidRPr="000A4113" w:rsidRDefault="00130315" w:rsidP="00130315">
      <w:pPr>
        <w:pStyle w:val="TM1"/>
        <w:rPr>
          <w:rFonts w:eastAsiaTheme="minorEastAsia"/>
          <w:b w:val="0"/>
          <w:noProof/>
          <w:sz w:val="22"/>
          <w:szCs w:val="22"/>
          <w:lang w:eastAsia="en-US"/>
        </w:rPr>
      </w:pPr>
      <w:r w:rsidRPr="000A4113">
        <w:rPr>
          <w:noProof/>
        </w:rPr>
        <w:t>Modèle de garantie de restitution d’avance (garantie bancaire sur demande)</w:t>
      </w:r>
      <w:hyperlink w:anchor="_Toc490041439" w:history="1">
        <w:r w:rsidRPr="000A4113">
          <w:rPr>
            <w:noProof/>
            <w:webHidden/>
          </w:rPr>
          <w:tab/>
        </w:r>
        <w:r w:rsidRPr="000A4113">
          <w:rPr>
            <w:noProof/>
            <w:webHidden/>
          </w:rPr>
          <w:fldChar w:fldCharType="begin"/>
        </w:r>
        <w:r w:rsidRPr="000A4113">
          <w:rPr>
            <w:noProof/>
            <w:webHidden/>
          </w:rPr>
          <w:instrText xml:space="preserve"> PAGEREF _Toc490041439 \h </w:instrText>
        </w:r>
        <w:r w:rsidRPr="000A4113">
          <w:rPr>
            <w:noProof/>
            <w:webHidden/>
          </w:rPr>
        </w:r>
        <w:r w:rsidRPr="000A4113">
          <w:rPr>
            <w:noProof/>
            <w:webHidden/>
          </w:rPr>
          <w:fldChar w:fldCharType="separate"/>
        </w:r>
        <w:r w:rsidR="00B73F75">
          <w:rPr>
            <w:b w:val="0"/>
            <w:bCs/>
            <w:noProof/>
            <w:webHidden/>
          </w:rPr>
          <w:t>Erreur ! Signet non défini.</w:t>
        </w:r>
        <w:r w:rsidRPr="000A4113">
          <w:rPr>
            <w:noProof/>
            <w:webHidden/>
          </w:rPr>
          <w:fldChar w:fldCharType="end"/>
        </w:r>
      </w:hyperlink>
      <w:r w:rsidRPr="000A4113">
        <w:rPr>
          <w:noProof/>
        </w:rPr>
        <w:t>8</w:t>
      </w:r>
    </w:p>
    <w:p w14:paraId="58498815" w14:textId="77777777" w:rsidR="00130315" w:rsidRPr="000A4113" w:rsidRDefault="00130315" w:rsidP="00130315">
      <w:pPr>
        <w:tabs>
          <w:tab w:val="right" w:leader="dot" w:pos="9356"/>
        </w:tabs>
        <w:spacing w:before="60" w:after="60"/>
        <w:rPr>
          <w:sz w:val="20"/>
        </w:rPr>
      </w:pPr>
      <w:r w:rsidRPr="000A4113">
        <w:rPr>
          <w:szCs w:val="24"/>
          <w:lang w:eastAsia="en-US"/>
        </w:rPr>
        <w:fldChar w:fldCharType="end"/>
      </w:r>
    </w:p>
    <w:p w14:paraId="17F663A6" w14:textId="77777777" w:rsidR="00130315" w:rsidRPr="000A4113" w:rsidRDefault="00130315" w:rsidP="00130315">
      <w:pPr>
        <w:spacing w:before="60" w:after="60"/>
        <w:rPr>
          <w:sz w:val="20"/>
        </w:rPr>
      </w:pPr>
    </w:p>
    <w:p w14:paraId="62599EDC" w14:textId="77777777" w:rsidR="00130315" w:rsidRPr="000A4113" w:rsidRDefault="00130315" w:rsidP="00130315">
      <w:pPr>
        <w:pStyle w:val="S6-Header1"/>
        <w:rPr>
          <w:rFonts w:cs="Times New Roman"/>
          <w:lang w:val="fr-FR"/>
        </w:rPr>
      </w:pPr>
      <w:r w:rsidRPr="000A4113">
        <w:rPr>
          <w:rFonts w:cs="Times New Roman"/>
          <w:sz w:val="20"/>
          <w:lang w:val="fr-FR"/>
        </w:rPr>
        <w:br w:type="page"/>
      </w:r>
      <w:bookmarkStart w:id="374" w:name="_Toc483207930"/>
      <w:bookmarkStart w:id="375" w:name="_Toc490041435"/>
      <w:r w:rsidRPr="000A4113">
        <w:rPr>
          <w:rFonts w:cs="Times New Roman"/>
          <w:lang w:val="fr-FR"/>
        </w:rPr>
        <w:lastRenderedPageBreak/>
        <w:t>Modèle de Lettre de notification de l’attribution du marché</w:t>
      </w:r>
      <w:bookmarkEnd w:id="374"/>
      <w:bookmarkEnd w:id="375"/>
    </w:p>
    <w:p w14:paraId="233049AC" w14:textId="77777777" w:rsidR="00130315" w:rsidRPr="000A4113" w:rsidRDefault="00130315" w:rsidP="00130315">
      <w:pPr>
        <w:spacing w:before="120" w:after="120"/>
      </w:pPr>
    </w:p>
    <w:p w14:paraId="0E87069B" w14:textId="77777777" w:rsidR="00130315" w:rsidRPr="000A4113" w:rsidRDefault="00130315" w:rsidP="00130315">
      <w:pPr>
        <w:ind w:left="180" w:right="288"/>
        <w:jc w:val="center"/>
        <w:rPr>
          <w:b/>
          <w:i/>
          <w:sz w:val="20"/>
          <w:lang w:eastAsia="en-US"/>
        </w:rPr>
      </w:pPr>
      <w:r w:rsidRPr="000A4113">
        <w:rPr>
          <w:b/>
          <w:i/>
          <w:sz w:val="20"/>
          <w:lang w:eastAsia="en-US"/>
        </w:rPr>
        <w:t>[papier à en-tête du Maître d’Ouvrage]</w:t>
      </w:r>
    </w:p>
    <w:p w14:paraId="6D1527D8" w14:textId="77777777" w:rsidR="00130315" w:rsidRPr="000A4113" w:rsidRDefault="00130315" w:rsidP="00130315">
      <w:pPr>
        <w:ind w:left="180" w:right="288"/>
        <w:jc w:val="right"/>
        <w:rPr>
          <w:i/>
        </w:rPr>
      </w:pPr>
      <w:r w:rsidRPr="000A4113">
        <w:rPr>
          <w:i/>
          <w:u w:val="single"/>
        </w:rPr>
        <w:tab/>
      </w:r>
      <w:r w:rsidRPr="000A4113">
        <w:rPr>
          <w:b/>
          <w:i/>
        </w:rPr>
        <w:t xml:space="preserve"> [</w:t>
      </w:r>
      <w:r w:rsidRPr="000A4113">
        <w:rPr>
          <w:b/>
          <w:bCs/>
          <w:i/>
        </w:rPr>
        <w:t>date]</w:t>
      </w:r>
      <w:r w:rsidRPr="000A4113">
        <w:rPr>
          <w:i/>
          <w:u w:val="single"/>
        </w:rPr>
        <w:tab/>
      </w:r>
    </w:p>
    <w:p w14:paraId="5FA68ADE" w14:textId="77777777" w:rsidR="00130315" w:rsidRPr="000A4113" w:rsidRDefault="00130315" w:rsidP="00130315">
      <w:pPr>
        <w:tabs>
          <w:tab w:val="left" w:leader="underscore" w:pos="2268"/>
          <w:tab w:val="left" w:leader="underscore" w:pos="8505"/>
        </w:tabs>
        <w:suppressAutoHyphens/>
        <w:spacing w:before="120" w:after="120"/>
        <w:ind w:hanging="9"/>
        <w:rPr>
          <w:iCs/>
        </w:rPr>
      </w:pPr>
      <w:r w:rsidRPr="000A4113">
        <w:rPr>
          <w:szCs w:val="24"/>
        </w:rPr>
        <w:t>A </w:t>
      </w:r>
      <w:r w:rsidRPr="000A4113">
        <w:rPr>
          <w:szCs w:val="24"/>
        </w:rPr>
        <w:tab/>
      </w:r>
      <w:r w:rsidRPr="000A4113">
        <w:rPr>
          <w:b/>
          <w:i/>
          <w:szCs w:val="24"/>
        </w:rPr>
        <w:t>[nom et adresse du Soumissionnaire retenu</w:t>
      </w:r>
      <w:r w:rsidRPr="000A4113">
        <w:rPr>
          <w:i/>
          <w:szCs w:val="24"/>
        </w:rPr>
        <w:t xml:space="preserve">] </w:t>
      </w:r>
      <w:r w:rsidRPr="000A4113">
        <w:rPr>
          <w:iCs/>
        </w:rPr>
        <w:tab/>
        <w:t xml:space="preserve">  </w:t>
      </w:r>
    </w:p>
    <w:p w14:paraId="132A5B2A" w14:textId="77777777" w:rsidR="00130315" w:rsidRPr="000A4113" w:rsidRDefault="00130315" w:rsidP="00130315">
      <w:pPr>
        <w:tabs>
          <w:tab w:val="left" w:leader="underscore" w:pos="2268"/>
          <w:tab w:val="left" w:leader="underscore" w:pos="8505"/>
        </w:tabs>
        <w:suppressAutoHyphens/>
        <w:spacing w:before="120" w:after="360"/>
        <w:ind w:hanging="9"/>
        <w:rPr>
          <w:iCs/>
        </w:rPr>
      </w:pPr>
      <w:r w:rsidRPr="000A4113">
        <w:rPr>
          <w:iCs/>
        </w:rPr>
        <w:t>Sujet :</w:t>
      </w:r>
      <w:r w:rsidRPr="000A4113">
        <w:rPr>
          <w:iCs/>
        </w:rPr>
        <w:tab/>
      </w:r>
      <w:r w:rsidRPr="000A4113">
        <w:rPr>
          <w:b/>
          <w:i/>
          <w:iCs/>
        </w:rPr>
        <w:t xml:space="preserve">[No de </w:t>
      </w:r>
      <w:r w:rsidRPr="000A4113">
        <w:rPr>
          <w:b/>
          <w:bCs/>
          <w:i/>
        </w:rPr>
        <w:t>Notification d’Attribution de Marché]</w:t>
      </w:r>
      <w:r w:rsidRPr="000A4113">
        <w:rPr>
          <w:iCs/>
        </w:rPr>
        <w:tab/>
      </w:r>
    </w:p>
    <w:p w14:paraId="5AF81F0A" w14:textId="77777777" w:rsidR="00130315" w:rsidRPr="000A4113" w:rsidRDefault="00130315" w:rsidP="00F54C81">
      <w:pPr>
        <w:rPr>
          <w:szCs w:val="24"/>
        </w:rPr>
      </w:pPr>
      <w:r w:rsidRPr="000A4113">
        <w:rPr>
          <w:szCs w:val="24"/>
        </w:rPr>
        <w:t>Messieurs,</w:t>
      </w:r>
    </w:p>
    <w:p w14:paraId="7BCBB917" w14:textId="77777777" w:rsidR="00130315" w:rsidRPr="000A4113" w:rsidRDefault="00130315" w:rsidP="00130315">
      <w:pPr>
        <w:spacing w:before="200" w:after="120"/>
        <w:rPr>
          <w:szCs w:val="24"/>
        </w:rPr>
      </w:pPr>
      <w:r w:rsidRPr="000A4113">
        <w:rPr>
          <w:szCs w:val="24"/>
        </w:rPr>
        <w:t xml:space="preserve">La présente a pour but de vous notifier que votre offre en date du </w:t>
      </w:r>
      <w:r w:rsidRPr="000A4113">
        <w:rPr>
          <w:b/>
          <w:bCs/>
          <w:i/>
          <w:szCs w:val="24"/>
        </w:rPr>
        <w:t>[date]</w:t>
      </w:r>
      <w:r w:rsidRPr="000A4113">
        <w:rPr>
          <w:szCs w:val="24"/>
        </w:rPr>
        <w:t xml:space="preserve"> pour l’exécution de </w:t>
      </w:r>
      <w:r w:rsidRPr="000A4113">
        <w:rPr>
          <w:b/>
          <w:bCs/>
          <w:i/>
          <w:szCs w:val="24"/>
        </w:rPr>
        <w:t>[nom du Marché et identification]</w:t>
      </w:r>
      <w:r w:rsidRPr="000A4113">
        <w:rPr>
          <w:szCs w:val="24"/>
        </w:rPr>
        <w:t xml:space="preserve"> pour le montant du Marché d’une contre-valeur de </w:t>
      </w:r>
      <w:r w:rsidRPr="000A4113">
        <w:rPr>
          <w:b/>
          <w:bCs/>
          <w:i/>
          <w:szCs w:val="24"/>
        </w:rPr>
        <w:t>[montant en chiffres et en lettres, nom de la monnaie]</w:t>
      </w:r>
      <w:r w:rsidRPr="000A4113">
        <w:rPr>
          <w:szCs w:val="24"/>
        </w:rPr>
        <w:t xml:space="preserve">, rectifié et modifié conformément aux Instructions aux soumissionnaires </w:t>
      </w:r>
      <w:r w:rsidRPr="000A4113">
        <w:rPr>
          <w:b/>
          <w:bCs/>
          <w:i/>
          <w:szCs w:val="24"/>
        </w:rPr>
        <w:t>[Supprimer « rectifié et » ou « et modifié » si seulement l’une de ces mesures s’applique. Supprimer « rectifié et modifié conformément aux Instructions aux soumissionnaires » si des rectifications ou modifications n’ont pas été effectuées]</w:t>
      </w:r>
      <w:r w:rsidRPr="000A4113">
        <w:rPr>
          <w:szCs w:val="24"/>
        </w:rPr>
        <w:t>, est acceptée par nos services.</w:t>
      </w:r>
    </w:p>
    <w:p w14:paraId="5188AE3A" w14:textId="77777777" w:rsidR="00130315" w:rsidRPr="000A4113" w:rsidRDefault="00130315" w:rsidP="00130315">
      <w:pPr>
        <w:spacing w:before="200" w:after="120"/>
        <w:rPr>
          <w:szCs w:val="24"/>
        </w:rPr>
      </w:pPr>
      <w:r w:rsidRPr="000A4113">
        <w:rPr>
          <w:szCs w:val="24"/>
        </w:rPr>
        <w:t xml:space="preserve">Il vous est demandé de fournir la garantie de bonne exécution et la garantie de performance environnementale, sociale, hygiène et sécurité </w:t>
      </w:r>
      <w:r w:rsidRPr="000A4113">
        <w:rPr>
          <w:b/>
          <w:i/>
          <w:szCs w:val="24"/>
        </w:rPr>
        <w:t>[Omettre la garantie ESHS si elle n’est pas demandée par le Marché]</w:t>
      </w:r>
      <w:r w:rsidRPr="000A4113">
        <w:rPr>
          <w:szCs w:val="24"/>
        </w:rPr>
        <w:t xml:space="preserve"> dans les 28 jours, conformément au CCAG, en utilisant le formulaire de garantie de bonne exécution et le formulaire de garantie de performance environnementale, sociale, hygiène et sécurité </w:t>
      </w:r>
      <w:r w:rsidRPr="000A4113">
        <w:rPr>
          <w:b/>
          <w:i/>
          <w:szCs w:val="24"/>
        </w:rPr>
        <w:t>[Omettre la référence au formulaire de garantie ESHS si elle n’est pas demandée par le Marché]</w:t>
      </w:r>
      <w:r w:rsidRPr="000A4113">
        <w:rPr>
          <w:szCs w:val="24"/>
        </w:rPr>
        <w:t>de la Section X, Formulaires du marché.</w:t>
      </w:r>
    </w:p>
    <w:p w14:paraId="0390BF1D" w14:textId="77777777" w:rsidR="00130315" w:rsidRPr="000A4113" w:rsidRDefault="00130315" w:rsidP="00130315">
      <w:pPr>
        <w:spacing w:before="200" w:after="120"/>
        <w:rPr>
          <w:b/>
          <w:i/>
          <w:szCs w:val="24"/>
        </w:rPr>
      </w:pPr>
      <w:r w:rsidRPr="000A4113">
        <w:rPr>
          <w:b/>
          <w:i/>
          <w:szCs w:val="24"/>
        </w:rPr>
        <w:t>[insérer l’une des deux options (a) ou (b) suivantes]</w:t>
      </w:r>
    </w:p>
    <w:p w14:paraId="63007F6B" w14:textId="77777777" w:rsidR="00130315" w:rsidRPr="000A4113" w:rsidRDefault="00130315" w:rsidP="00130315">
      <w:pPr>
        <w:spacing w:before="200"/>
        <w:rPr>
          <w:szCs w:val="24"/>
        </w:rPr>
      </w:pPr>
      <w:r w:rsidRPr="000A4113">
        <w:rPr>
          <w:szCs w:val="24"/>
        </w:rPr>
        <w:t xml:space="preserve">Nous acceptons la désignation de </w:t>
      </w:r>
      <w:r w:rsidRPr="000A4113">
        <w:rPr>
          <w:b/>
          <w:bCs/>
          <w:i/>
          <w:szCs w:val="24"/>
        </w:rPr>
        <w:t>[insérer le nom proposé par le Soumissionnaire]</w:t>
      </w:r>
      <w:r w:rsidRPr="000A4113">
        <w:rPr>
          <w:szCs w:val="24"/>
        </w:rPr>
        <w:t xml:space="preserve"> en qualité de Conciliateur. </w:t>
      </w:r>
    </w:p>
    <w:p w14:paraId="25251B71" w14:textId="77777777" w:rsidR="00130315" w:rsidRPr="000A4113" w:rsidRDefault="00130315" w:rsidP="00130315">
      <w:pPr>
        <w:spacing w:before="200" w:after="120"/>
        <w:rPr>
          <w:b/>
          <w:i/>
          <w:szCs w:val="24"/>
        </w:rPr>
      </w:pPr>
      <w:r w:rsidRPr="000A4113">
        <w:rPr>
          <w:b/>
          <w:i/>
          <w:szCs w:val="24"/>
        </w:rPr>
        <w:t>[Ou]</w:t>
      </w:r>
    </w:p>
    <w:p w14:paraId="1B9A8349" w14:textId="77777777" w:rsidR="00130315" w:rsidRPr="000A4113" w:rsidRDefault="00130315" w:rsidP="00130315">
      <w:pPr>
        <w:spacing w:before="200"/>
        <w:rPr>
          <w:szCs w:val="24"/>
        </w:rPr>
      </w:pPr>
      <w:r w:rsidRPr="000A4113">
        <w:rPr>
          <w:szCs w:val="24"/>
        </w:rPr>
        <w:t xml:space="preserve">Nous n’acceptons pas la désignation de </w:t>
      </w:r>
      <w:r w:rsidRPr="000A4113">
        <w:rPr>
          <w:b/>
          <w:bCs/>
          <w:i/>
          <w:szCs w:val="24"/>
        </w:rPr>
        <w:t>[insérer le nom proposé par le Soumissionnaire]</w:t>
      </w:r>
      <w:r w:rsidRPr="000A4113">
        <w:rPr>
          <w:szCs w:val="24"/>
        </w:rPr>
        <w:t xml:space="preserve"> en qualité de Conciliateur et, nous adressons copie de la présente Lettre de Notification d’attribution à </w:t>
      </w:r>
      <w:r w:rsidRPr="000A4113">
        <w:rPr>
          <w:b/>
          <w:bCs/>
          <w:i/>
          <w:szCs w:val="24"/>
        </w:rPr>
        <w:t>[insérer le nom de l’Autorité de désignation]</w:t>
      </w:r>
      <w:r w:rsidRPr="000A4113">
        <w:rPr>
          <w:szCs w:val="24"/>
        </w:rPr>
        <w:t>, afin de lui demander de nommer de Conciliateur conformément aux dispositions de l’Article 43.1 des IS et de la Clause 23.1 du CCAG.</w:t>
      </w:r>
    </w:p>
    <w:p w14:paraId="11AB5B11" w14:textId="77777777" w:rsidR="00130315" w:rsidRPr="000A4113" w:rsidRDefault="00130315" w:rsidP="00130315">
      <w:pPr>
        <w:spacing w:before="200" w:after="120"/>
        <w:rPr>
          <w:szCs w:val="24"/>
        </w:rPr>
      </w:pPr>
      <w:r w:rsidRPr="000A4113">
        <w:rPr>
          <w:szCs w:val="24"/>
        </w:rPr>
        <w:t>Veuillez agréer, Messieurs, l’expression de notre considération distinguée.</w:t>
      </w:r>
    </w:p>
    <w:p w14:paraId="75D162F4" w14:textId="77777777" w:rsidR="00130315" w:rsidRPr="000A4113" w:rsidRDefault="00130315" w:rsidP="00130315">
      <w:pPr>
        <w:keepNext/>
        <w:keepLines/>
        <w:spacing w:before="200" w:after="120"/>
        <w:ind w:left="578" w:hanging="578"/>
        <w:rPr>
          <w:szCs w:val="24"/>
        </w:rPr>
      </w:pPr>
      <w:r w:rsidRPr="000A4113">
        <w:rPr>
          <w:i/>
          <w:szCs w:val="24"/>
        </w:rPr>
        <w:t>[Signature, nom et titre du signataire habilité à signer au nom du Maître d’Ouvrage]</w:t>
      </w:r>
    </w:p>
    <w:p w14:paraId="7CCE2B4A"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t xml:space="preserve">Nom et Titre du Signataire :  </w:t>
      </w:r>
      <w:r w:rsidRPr="000A4113">
        <w:rPr>
          <w:iCs/>
          <w:lang w:val="fr-FR"/>
        </w:rPr>
        <w:tab/>
      </w:r>
    </w:p>
    <w:p w14:paraId="0C5FB171"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t xml:space="preserve">Nom de l’Agence :  </w:t>
      </w:r>
      <w:r w:rsidRPr="000A4113">
        <w:rPr>
          <w:iCs/>
          <w:lang w:val="fr-FR"/>
        </w:rPr>
        <w:tab/>
      </w:r>
    </w:p>
    <w:p w14:paraId="49C7FCCC" w14:textId="77777777" w:rsidR="00130315" w:rsidRPr="000A4113" w:rsidRDefault="00130315" w:rsidP="00130315">
      <w:pPr>
        <w:pStyle w:val="Style9"/>
        <w:ind w:right="288"/>
      </w:pPr>
    </w:p>
    <w:p w14:paraId="1839F75A" w14:textId="77777777" w:rsidR="00130315" w:rsidRPr="000A4113" w:rsidRDefault="00130315" w:rsidP="00130315">
      <w:pPr>
        <w:pStyle w:val="Style9"/>
        <w:ind w:right="288"/>
      </w:pPr>
    </w:p>
    <w:p w14:paraId="02D2F7FD" w14:textId="77777777" w:rsidR="00130315" w:rsidRPr="000A4113" w:rsidRDefault="00130315" w:rsidP="00130315">
      <w:pPr>
        <w:pStyle w:val="Style9"/>
        <w:ind w:right="288"/>
      </w:pPr>
    </w:p>
    <w:p w14:paraId="7280528A" w14:textId="77777777" w:rsidR="00130315" w:rsidRPr="000A4113" w:rsidRDefault="00130315" w:rsidP="00130315">
      <w:pPr>
        <w:pStyle w:val="Style9"/>
        <w:ind w:right="288"/>
      </w:pPr>
    </w:p>
    <w:p w14:paraId="3FEB69BA" w14:textId="77777777" w:rsidR="00130315" w:rsidRPr="000A4113" w:rsidRDefault="00130315" w:rsidP="00130315">
      <w:pPr>
        <w:pStyle w:val="Style9"/>
        <w:ind w:right="288"/>
      </w:pPr>
    </w:p>
    <w:p w14:paraId="4543DD36" w14:textId="77777777" w:rsidR="00130315" w:rsidRPr="000A4113" w:rsidRDefault="00130315" w:rsidP="00130315">
      <w:pPr>
        <w:pStyle w:val="Style9"/>
        <w:ind w:right="288"/>
      </w:pPr>
    </w:p>
    <w:p w14:paraId="578A35E2" w14:textId="77777777" w:rsidR="00130315" w:rsidRPr="000A4113" w:rsidRDefault="00130315" w:rsidP="00130315">
      <w:pPr>
        <w:pStyle w:val="Style9"/>
        <w:ind w:right="288"/>
      </w:pPr>
    </w:p>
    <w:p w14:paraId="6C421410" w14:textId="77777777" w:rsidR="00130315" w:rsidRPr="000A4113" w:rsidRDefault="00130315" w:rsidP="00130315">
      <w:pPr>
        <w:pStyle w:val="Style9"/>
        <w:ind w:right="288"/>
      </w:pPr>
    </w:p>
    <w:p w14:paraId="3E089868" w14:textId="77777777" w:rsidR="00130315" w:rsidRPr="000A4113" w:rsidRDefault="00130315" w:rsidP="00130315">
      <w:pPr>
        <w:pStyle w:val="Style9"/>
        <w:ind w:right="288"/>
      </w:pPr>
    </w:p>
    <w:p w14:paraId="6ACBAB84" w14:textId="77777777" w:rsidR="00130315" w:rsidRPr="000A4113" w:rsidRDefault="00130315" w:rsidP="00130315">
      <w:pPr>
        <w:pStyle w:val="Style9"/>
        <w:ind w:right="288"/>
        <w:rPr>
          <w:b w:val="0"/>
        </w:rPr>
      </w:pPr>
      <w:r w:rsidRPr="000A4113">
        <w:t>Pièce Jointe :  Acte d’Engagement</w:t>
      </w:r>
    </w:p>
    <w:p w14:paraId="227FC9B6" w14:textId="77777777" w:rsidR="00130315" w:rsidRPr="000A4113" w:rsidRDefault="00130315" w:rsidP="00130315">
      <w:pPr>
        <w:pStyle w:val="S6-Header1"/>
        <w:rPr>
          <w:rFonts w:cs="Times New Roman"/>
          <w:lang w:val="fr-FR"/>
        </w:rPr>
      </w:pPr>
      <w:r w:rsidRPr="000A4113">
        <w:rPr>
          <w:rFonts w:cs="Times New Roman"/>
          <w:sz w:val="24"/>
          <w:lang w:val="fr-FR"/>
        </w:rPr>
        <w:br w:type="page"/>
      </w:r>
      <w:bookmarkStart w:id="376" w:name="_Toc348233312"/>
      <w:bookmarkStart w:id="377" w:name="_Toc327354352"/>
      <w:bookmarkStart w:id="378" w:name="_Toc483207931"/>
      <w:bookmarkStart w:id="379" w:name="_Toc490041436"/>
      <w:r w:rsidRPr="000A4113">
        <w:rPr>
          <w:rFonts w:cs="Times New Roman"/>
          <w:lang w:val="fr-FR"/>
        </w:rPr>
        <w:lastRenderedPageBreak/>
        <w:t>Modèle d’Acte d’engagement</w:t>
      </w:r>
      <w:bookmarkEnd w:id="376"/>
      <w:bookmarkEnd w:id="377"/>
      <w:bookmarkEnd w:id="378"/>
      <w:bookmarkEnd w:id="379"/>
    </w:p>
    <w:p w14:paraId="1B6A0E2E" w14:textId="77777777" w:rsidR="00130315" w:rsidRPr="000A4113" w:rsidRDefault="00130315" w:rsidP="00130315">
      <w:pPr>
        <w:spacing w:before="120" w:after="120"/>
      </w:pPr>
    </w:p>
    <w:p w14:paraId="4EAEC3FE" w14:textId="77777777" w:rsidR="00130315" w:rsidRPr="000A4113" w:rsidRDefault="00130315" w:rsidP="00130315">
      <w:pPr>
        <w:tabs>
          <w:tab w:val="left" w:pos="4680"/>
          <w:tab w:val="left" w:pos="7560"/>
        </w:tabs>
        <w:spacing w:before="240" w:after="120"/>
        <w:rPr>
          <w:szCs w:val="24"/>
        </w:rPr>
      </w:pPr>
      <w:r w:rsidRPr="000A4113">
        <w:rPr>
          <w:szCs w:val="24"/>
        </w:rPr>
        <w:t>Le présent Marché</w:t>
      </w:r>
      <w:r w:rsidRPr="000A4113">
        <w:rPr>
          <w:b/>
          <w:szCs w:val="24"/>
        </w:rPr>
        <w:t xml:space="preserve"> </w:t>
      </w:r>
      <w:r w:rsidRPr="000A4113">
        <w:rPr>
          <w:szCs w:val="24"/>
        </w:rPr>
        <w:t xml:space="preserve">a été conclu le </w:t>
      </w:r>
      <w:r w:rsidRPr="000A4113">
        <w:rPr>
          <w:szCs w:val="24"/>
          <w:u w:val="single"/>
        </w:rPr>
        <w:tab/>
      </w:r>
      <w:r w:rsidRPr="000A4113">
        <w:rPr>
          <w:szCs w:val="24"/>
          <w:u w:val="single"/>
        </w:rPr>
        <w:tab/>
      </w:r>
      <w:r w:rsidRPr="000A4113">
        <w:rPr>
          <w:szCs w:val="24"/>
        </w:rPr>
        <w:t xml:space="preserve"> 20 </w:t>
      </w:r>
      <w:r w:rsidRPr="000A4113">
        <w:rPr>
          <w:szCs w:val="24"/>
          <w:u w:val="single"/>
        </w:rPr>
        <w:tab/>
        <w:t xml:space="preserve"> </w:t>
      </w:r>
      <w:r w:rsidRPr="000A4113">
        <w:rPr>
          <w:szCs w:val="24"/>
        </w:rPr>
        <w:t xml:space="preserve">entre </w:t>
      </w:r>
      <w:r w:rsidRPr="000A4113">
        <w:rPr>
          <w:b/>
          <w:bCs/>
          <w:i/>
          <w:szCs w:val="24"/>
        </w:rPr>
        <w:t>[nom]</w:t>
      </w:r>
      <w:r w:rsidRPr="000A4113">
        <w:rPr>
          <w:szCs w:val="24"/>
        </w:rPr>
        <w:t xml:space="preserve">, domicilié à </w:t>
      </w:r>
      <w:r w:rsidRPr="000A4113">
        <w:rPr>
          <w:b/>
          <w:bCs/>
          <w:i/>
          <w:szCs w:val="24"/>
        </w:rPr>
        <w:t>[adresse]</w:t>
      </w:r>
      <w:r w:rsidRPr="000A4113">
        <w:rPr>
          <w:i/>
          <w:szCs w:val="24"/>
        </w:rPr>
        <w:t xml:space="preserve"> </w:t>
      </w:r>
      <w:r w:rsidRPr="000A4113">
        <w:rPr>
          <w:szCs w:val="24"/>
        </w:rPr>
        <w:t xml:space="preserve">(ci-après dénommé « le Maître de l’Ouvrage ») d’une part et </w:t>
      </w:r>
      <w:r w:rsidRPr="000A4113">
        <w:rPr>
          <w:b/>
          <w:bCs/>
          <w:i/>
          <w:szCs w:val="24"/>
        </w:rPr>
        <w:t>[nom de l’Entrepreneur ou du groupement d’entreprise suivi de « solidairement</w:t>
      </w:r>
      <w:r w:rsidRPr="000A4113">
        <w:rPr>
          <w:b/>
          <w:bCs/>
          <w:szCs w:val="24"/>
        </w:rPr>
        <w:t xml:space="preserve">, </w:t>
      </w:r>
      <w:r w:rsidRPr="000A4113">
        <w:rPr>
          <w:b/>
          <w:bCs/>
          <w:i/>
          <w:szCs w:val="24"/>
        </w:rPr>
        <w:t>et représenté</w:t>
      </w:r>
      <w:r w:rsidRPr="000A4113">
        <w:rPr>
          <w:b/>
          <w:bCs/>
          <w:szCs w:val="24"/>
        </w:rPr>
        <w:t xml:space="preserve"> </w:t>
      </w:r>
      <w:r w:rsidRPr="000A4113">
        <w:rPr>
          <w:b/>
          <w:bCs/>
          <w:i/>
          <w:szCs w:val="24"/>
        </w:rPr>
        <w:t>par [nom] comme mandataire commun »]</w:t>
      </w:r>
      <w:r w:rsidRPr="000A4113">
        <w:rPr>
          <w:i/>
          <w:szCs w:val="24"/>
        </w:rPr>
        <w:t>,</w:t>
      </w:r>
      <w:r w:rsidRPr="000A4113">
        <w:rPr>
          <w:szCs w:val="24"/>
        </w:rPr>
        <w:t xml:space="preserve"> domicilié à </w:t>
      </w:r>
      <w:r w:rsidRPr="000A4113">
        <w:rPr>
          <w:b/>
          <w:bCs/>
          <w:i/>
          <w:szCs w:val="24"/>
        </w:rPr>
        <w:t>[adresse]</w:t>
      </w:r>
      <w:r w:rsidRPr="000A4113">
        <w:rPr>
          <w:szCs w:val="24"/>
        </w:rPr>
        <w:t xml:space="preserve"> (ci-après dénommé « l’Entrepreneur ») d’autre part,</w:t>
      </w:r>
    </w:p>
    <w:p w14:paraId="21A1B37A" w14:textId="77777777" w:rsidR="00130315" w:rsidRPr="000A4113" w:rsidRDefault="00130315" w:rsidP="00130315">
      <w:pPr>
        <w:spacing w:before="240" w:after="120"/>
        <w:rPr>
          <w:szCs w:val="24"/>
        </w:rPr>
      </w:pPr>
      <w:r w:rsidRPr="000A4113">
        <w:rPr>
          <w:szCs w:val="24"/>
        </w:rPr>
        <w:t>Attendu</w:t>
      </w:r>
      <w:r w:rsidRPr="000A4113">
        <w:rPr>
          <w:b/>
          <w:szCs w:val="24"/>
        </w:rPr>
        <w:t xml:space="preserve"> </w:t>
      </w:r>
      <w:r w:rsidRPr="000A4113">
        <w:rPr>
          <w:szCs w:val="24"/>
        </w:rPr>
        <w:t xml:space="preserve">que le Maître de l’Ouvrage souhaite que certains Travaux soient exécutés par l’Entrepreneur, à savoir </w:t>
      </w:r>
      <w:r w:rsidRPr="000A4113">
        <w:rPr>
          <w:b/>
          <w:bCs/>
          <w:i/>
          <w:szCs w:val="24"/>
        </w:rPr>
        <w:t>[nom]</w:t>
      </w:r>
      <w:r w:rsidRPr="000A4113">
        <w:rPr>
          <w:i/>
          <w:szCs w:val="24"/>
        </w:rPr>
        <w:t>,</w:t>
      </w:r>
      <w:r w:rsidRPr="000A4113">
        <w:rPr>
          <w:szCs w:val="24"/>
        </w:rPr>
        <w:t xml:space="preserve"> qu’il a accepté l’offre remise par l’Entrepreneur en vue de l’exécution et de l’achèvement desdits Travaux, et de la réparation de toutes les malfaçons y afférentes.</w:t>
      </w:r>
    </w:p>
    <w:p w14:paraId="536F1EBE" w14:textId="77777777" w:rsidR="00130315" w:rsidRPr="000A4113" w:rsidRDefault="00130315" w:rsidP="00130315">
      <w:pPr>
        <w:spacing w:before="240" w:after="120"/>
        <w:rPr>
          <w:szCs w:val="24"/>
        </w:rPr>
      </w:pPr>
      <w:r w:rsidRPr="000A4113">
        <w:rPr>
          <w:szCs w:val="24"/>
        </w:rPr>
        <w:t>I1 a été convenu de ce qui suit :</w:t>
      </w:r>
    </w:p>
    <w:p w14:paraId="68FB4D8A" w14:textId="77777777" w:rsidR="00130315" w:rsidRPr="000A4113" w:rsidRDefault="00130315" w:rsidP="00130315">
      <w:pPr>
        <w:spacing w:before="240" w:after="120"/>
        <w:rPr>
          <w:szCs w:val="24"/>
        </w:rPr>
      </w:pPr>
      <w:r w:rsidRPr="000A4113">
        <w:rPr>
          <w:szCs w:val="24"/>
        </w:rPr>
        <w:t>1.</w:t>
      </w:r>
      <w:r w:rsidRPr="000A4113">
        <w:rPr>
          <w:szCs w:val="24"/>
        </w:rPr>
        <w:tab/>
        <w:t>Dans le présent Marché, les termes et expressions auront la signification qui leur est attribuée dans les documents du Marché dont la liste est donnée ci-après.</w:t>
      </w:r>
    </w:p>
    <w:p w14:paraId="0BDAA444" w14:textId="77777777" w:rsidR="00130315" w:rsidRPr="000A4113" w:rsidRDefault="00130315" w:rsidP="00130315">
      <w:pPr>
        <w:spacing w:before="240" w:after="240"/>
        <w:rPr>
          <w:szCs w:val="24"/>
        </w:rPr>
      </w:pPr>
      <w:r w:rsidRPr="000A4113">
        <w:rPr>
          <w:szCs w:val="24"/>
        </w:rPr>
        <w:t>2.</w:t>
      </w:r>
      <w:r w:rsidRPr="000A4113">
        <w:rPr>
          <w:szCs w:val="24"/>
        </w:rPr>
        <w:tab/>
        <w:t>En sus de l’Acte d’engagement qui prévaut sur les autres documents du Marché, les pièces constitutives du Marché sont les suivantes :</w:t>
      </w:r>
    </w:p>
    <w:p w14:paraId="5DDC8537" w14:textId="77777777" w:rsidR="00130315" w:rsidRPr="000A4113" w:rsidRDefault="00130315" w:rsidP="00130315">
      <w:pPr>
        <w:spacing w:before="120" w:after="120"/>
        <w:ind w:left="1440" w:hanging="720"/>
        <w:rPr>
          <w:szCs w:val="24"/>
        </w:rPr>
      </w:pPr>
      <w:r w:rsidRPr="000A4113">
        <w:rPr>
          <w:szCs w:val="24"/>
        </w:rPr>
        <w:t>(a)</w:t>
      </w:r>
      <w:r w:rsidRPr="000A4113">
        <w:rPr>
          <w:szCs w:val="24"/>
        </w:rPr>
        <w:tab/>
        <w:t>La Lettre de Notification d’attribution ;</w:t>
      </w:r>
    </w:p>
    <w:p w14:paraId="6FEF77E1" w14:textId="77777777" w:rsidR="00130315" w:rsidRPr="000A4113" w:rsidRDefault="00130315" w:rsidP="00130315">
      <w:pPr>
        <w:spacing w:before="120" w:after="120"/>
        <w:ind w:left="1440" w:hanging="720"/>
        <w:rPr>
          <w:szCs w:val="24"/>
        </w:rPr>
      </w:pPr>
      <w:r w:rsidRPr="000A4113">
        <w:rPr>
          <w:szCs w:val="24"/>
        </w:rPr>
        <w:t>(b)</w:t>
      </w:r>
      <w:r w:rsidRPr="000A4113">
        <w:rPr>
          <w:szCs w:val="24"/>
        </w:rPr>
        <w:tab/>
        <w:t>La Lettre de Soumission ;</w:t>
      </w:r>
    </w:p>
    <w:p w14:paraId="50D6D7F7" w14:textId="77777777" w:rsidR="00130315" w:rsidRPr="000A4113" w:rsidRDefault="00130315" w:rsidP="00130315">
      <w:pPr>
        <w:spacing w:before="120" w:after="120"/>
        <w:ind w:left="1440" w:hanging="720"/>
        <w:rPr>
          <w:szCs w:val="24"/>
        </w:rPr>
      </w:pPr>
      <w:r w:rsidRPr="000A4113">
        <w:rPr>
          <w:szCs w:val="24"/>
        </w:rPr>
        <w:t>(c)</w:t>
      </w:r>
      <w:r w:rsidRPr="000A4113">
        <w:rPr>
          <w:szCs w:val="24"/>
        </w:rPr>
        <w:tab/>
        <w:t>les additifs No. ______ (le cas échéant)</w:t>
      </w:r>
    </w:p>
    <w:p w14:paraId="5D2807DA" w14:textId="77777777" w:rsidR="00130315" w:rsidRPr="000A4113" w:rsidRDefault="00130315" w:rsidP="00130315">
      <w:pPr>
        <w:spacing w:before="120" w:after="120"/>
        <w:ind w:left="1440" w:hanging="720"/>
        <w:rPr>
          <w:szCs w:val="24"/>
        </w:rPr>
      </w:pPr>
      <w:r w:rsidRPr="000A4113">
        <w:rPr>
          <w:szCs w:val="24"/>
        </w:rPr>
        <w:t>(d)</w:t>
      </w:r>
      <w:r w:rsidRPr="000A4113">
        <w:rPr>
          <w:szCs w:val="24"/>
        </w:rPr>
        <w:tab/>
        <w:t>Le Cahier des Clauses administratives particulières ;</w:t>
      </w:r>
    </w:p>
    <w:p w14:paraId="63C23054" w14:textId="77777777" w:rsidR="00130315" w:rsidRPr="000A4113" w:rsidRDefault="00130315" w:rsidP="00130315">
      <w:pPr>
        <w:spacing w:before="120" w:after="120"/>
        <w:ind w:left="1440" w:hanging="720"/>
        <w:rPr>
          <w:szCs w:val="24"/>
        </w:rPr>
      </w:pPr>
      <w:r w:rsidRPr="000A4113">
        <w:rPr>
          <w:szCs w:val="24"/>
        </w:rPr>
        <w:t>(e)</w:t>
      </w:r>
      <w:r w:rsidRPr="000A4113">
        <w:rPr>
          <w:szCs w:val="24"/>
        </w:rPr>
        <w:tab/>
        <w:t>Le Cahier des Clauses administratives générales ;</w:t>
      </w:r>
    </w:p>
    <w:p w14:paraId="2BC4E334" w14:textId="77777777" w:rsidR="00130315" w:rsidRPr="000A4113" w:rsidRDefault="00130315" w:rsidP="00130315">
      <w:pPr>
        <w:spacing w:before="120" w:after="120"/>
        <w:ind w:left="1440" w:hanging="720"/>
        <w:rPr>
          <w:szCs w:val="24"/>
        </w:rPr>
      </w:pPr>
      <w:r w:rsidRPr="000A4113">
        <w:rPr>
          <w:szCs w:val="24"/>
        </w:rPr>
        <w:t>(f)</w:t>
      </w:r>
      <w:r w:rsidRPr="000A4113">
        <w:rPr>
          <w:szCs w:val="24"/>
        </w:rPr>
        <w:tab/>
        <w:t>Les spécifications techniques ;</w:t>
      </w:r>
    </w:p>
    <w:p w14:paraId="3B4D0FD1" w14:textId="77777777" w:rsidR="00130315" w:rsidRPr="000A4113" w:rsidRDefault="00130315" w:rsidP="00130315">
      <w:pPr>
        <w:spacing w:before="120" w:after="120"/>
        <w:ind w:left="1440" w:hanging="720"/>
        <w:rPr>
          <w:szCs w:val="24"/>
        </w:rPr>
      </w:pPr>
      <w:r w:rsidRPr="000A4113">
        <w:rPr>
          <w:szCs w:val="24"/>
        </w:rPr>
        <w:t>(g)</w:t>
      </w:r>
      <w:r w:rsidRPr="000A4113">
        <w:rPr>
          <w:szCs w:val="24"/>
        </w:rPr>
        <w:tab/>
        <w:t xml:space="preserve">Les plans et dessins ; </w:t>
      </w:r>
    </w:p>
    <w:p w14:paraId="16649B2C" w14:textId="77777777" w:rsidR="00130315" w:rsidRPr="000A4113" w:rsidRDefault="00130315" w:rsidP="00130315">
      <w:pPr>
        <w:spacing w:before="120" w:after="120"/>
        <w:ind w:left="1440" w:hanging="720"/>
        <w:rPr>
          <w:szCs w:val="24"/>
        </w:rPr>
      </w:pPr>
      <w:r w:rsidRPr="000A4113">
        <w:rPr>
          <w:szCs w:val="24"/>
        </w:rPr>
        <w:t>(h)</w:t>
      </w:r>
      <w:r w:rsidRPr="000A4113">
        <w:rPr>
          <w:szCs w:val="24"/>
        </w:rPr>
        <w:tab/>
        <w:t>Le Bordereau des prix et le Détail quantitatif et estimatif ;</w:t>
      </w:r>
      <w:r w:rsidRPr="000A4113">
        <w:rPr>
          <w:rStyle w:val="Appeldenotedefin"/>
          <w:szCs w:val="24"/>
        </w:rPr>
        <w:footnoteReference w:id="7"/>
      </w:r>
    </w:p>
    <w:p w14:paraId="2CA19D16" w14:textId="77777777" w:rsidR="00130315" w:rsidRPr="000A4113" w:rsidRDefault="00130315" w:rsidP="00130315">
      <w:pPr>
        <w:spacing w:before="120" w:after="240"/>
        <w:ind w:left="1440" w:hanging="720"/>
        <w:rPr>
          <w:szCs w:val="24"/>
        </w:rPr>
      </w:pPr>
      <w:r w:rsidRPr="000A4113">
        <w:rPr>
          <w:szCs w:val="24"/>
        </w:rPr>
        <w:t>(i)</w:t>
      </w:r>
      <w:r w:rsidRPr="000A4113">
        <w:rPr>
          <w:szCs w:val="24"/>
        </w:rPr>
        <w:tab/>
        <w:t xml:space="preserve">Les autres pièces dont la </w:t>
      </w:r>
      <w:r w:rsidRPr="000A4113">
        <w:rPr>
          <w:b/>
          <w:bCs/>
          <w:szCs w:val="24"/>
        </w:rPr>
        <w:t>liste figure au CCAP</w:t>
      </w:r>
      <w:r w:rsidRPr="000A4113">
        <w:rPr>
          <w:szCs w:val="24"/>
        </w:rPr>
        <w:t xml:space="preserve"> comme formant partie du Marché.</w:t>
      </w:r>
    </w:p>
    <w:p w14:paraId="4F140E03" w14:textId="77777777" w:rsidR="00130315" w:rsidRPr="000A4113" w:rsidRDefault="00130315" w:rsidP="00130315">
      <w:pPr>
        <w:spacing w:before="120" w:after="120"/>
        <w:rPr>
          <w:szCs w:val="24"/>
        </w:rPr>
      </w:pPr>
      <w:r w:rsidRPr="000A4113">
        <w:rPr>
          <w:szCs w:val="24"/>
        </w:rPr>
        <w:lastRenderedPageBreak/>
        <w:t>3.</w:t>
      </w:r>
      <w:r w:rsidRPr="000A4113">
        <w:rPr>
          <w:szCs w:val="24"/>
        </w:rPr>
        <w:tab/>
        <w:t>En contrepartie des paiements à effectuer par le Maître de l’Ouvrage à l’Entrepreneur, comme mentionné ci-après, l’Entrepreneur s’engage à exécuter les Travaux et à reprendre toutes les malfaçons y afférentes en conformité absolue avec les dispositions du Marché.</w:t>
      </w:r>
    </w:p>
    <w:p w14:paraId="4F6A6BB2" w14:textId="77777777" w:rsidR="00130315" w:rsidRPr="000A4113" w:rsidRDefault="00130315" w:rsidP="00130315">
      <w:pPr>
        <w:spacing w:before="120" w:after="120"/>
        <w:rPr>
          <w:szCs w:val="24"/>
        </w:rPr>
      </w:pPr>
      <w:r w:rsidRPr="000A4113">
        <w:rPr>
          <w:szCs w:val="24"/>
        </w:rPr>
        <w:t>4.</w:t>
      </w:r>
      <w:r w:rsidRPr="000A4113">
        <w:rPr>
          <w:szCs w:val="24"/>
        </w:rPr>
        <w:tab/>
        <w:t>Le Maître de l’Ouvrage s’engage à payer à l’Entrepreneur, à titre de règlement pour l’exécution et l’achèvement des Travaux et la reprise des malfaçons y afférentes, les sommes prévues au Marché ou toutes autres sommes qui peuvent être dues au titre des dispositions du Marché, et de la manière stipulée au Marché.</w:t>
      </w:r>
    </w:p>
    <w:p w14:paraId="40B26700" w14:textId="77777777" w:rsidR="00130315" w:rsidRPr="000A4113" w:rsidRDefault="00130315" w:rsidP="00130315">
      <w:pPr>
        <w:spacing w:before="120" w:after="120"/>
        <w:rPr>
          <w:szCs w:val="24"/>
        </w:rPr>
      </w:pPr>
    </w:p>
    <w:p w14:paraId="172654F4" w14:textId="77777777" w:rsidR="00130315" w:rsidRPr="000A4113" w:rsidRDefault="00130315" w:rsidP="00130315">
      <w:pPr>
        <w:pStyle w:val="Style50"/>
        <w:spacing w:before="240" w:after="240"/>
        <w:ind w:left="720" w:right="288"/>
        <w:rPr>
          <w:lang w:val="fr-FR"/>
        </w:rPr>
      </w:pPr>
      <w:r w:rsidRPr="000A4113">
        <w:rPr>
          <w:lang w:val="fr-FR"/>
        </w:rPr>
        <w:t>EN FOI DE QUOI les parties ont conclu cet Acte pour exécution selon la Loi de …………. [insérer le pays de l’Emprunteur]  … le jour, mois et années ci-dessus.</w:t>
      </w:r>
    </w:p>
    <w:p w14:paraId="3495C1F9" w14:textId="77777777" w:rsidR="00130315" w:rsidRPr="000A4113" w:rsidRDefault="00130315" w:rsidP="00130315">
      <w:pPr>
        <w:pStyle w:val="Style50"/>
        <w:ind w:right="288"/>
        <w:rPr>
          <w:highlight w:val="yellow"/>
          <w:lang w:val="fr-FR"/>
        </w:rPr>
      </w:pP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130315" w:rsidRPr="000A4113" w14:paraId="6AE53C57" w14:textId="77777777" w:rsidTr="000800C6">
        <w:trPr>
          <w:trHeight w:val="629"/>
        </w:trPr>
        <w:tc>
          <w:tcPr>
            <w:tcW w:w="1728" w:type="dxa"/>
            <w:vAlign w:val="bottom"/>
          </w:tcPr>
          <w:p w14:paraId="703F432C" w14:textId="77777777" w:rsidR="00130315" w:rsidRPr="000A4113" w:rsidRDefault="00130315" w:rsidP="000800C6">
            <w:pPr>
              <w:tabs>
                <w:tab w:val="right" w:leader="dot" w:pos="4500"/>
                <w:tab w:val="left" w:pos="5040"/>
                <w:tab w:val="right" w:leader="dot" w:pos="9360"/>
              </w:tabs>
              <w:spacing w:after="40"/>
              <w:ind w:left="578" w:hanging="578"/>
              <w:jc w:val="right"/>
            </w:pPr>
            <w:r w:rsidRPr="000A4113">
              <w:t>Signé par:</w:t>
            </w:r>
          </w:p>
        </w:tc>
        <w:tc>
          <w:tcPr>
            <w:tcW w:w="2652" w:type="dxa"/>
            <w:tcBorders>
              <w:bottom w:val="dotted" w:sz="4" w:space="0" w:color="auto"/>
            </w:tcBorders>
            <w:vAlign w:val="bottom"/>
          </w:tcPr>
          <w:p w14:paraId="4600E765"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vAlign w:val="bottom"/>
          </w:tcPr>
          <w:p w14:paraId="2BB9E3A3" w14:textId="77777777" w:rsidR="00130315" w:rsidRPr="000A4113" w:rsidRDefault="00130315" w:rsidP="000800C6">
            <w:pPr>
              <w:tabs>
                <w:tab w:val="right" w:leader="dot" w:pos="4500"/>
                <w:tab w:val="left" w:pos="5040"/>
                <w:tab w:val="right" w:leader="dot" w:pos="9360"/>
              </w:tabs>
              <w:spacing w:after="40"/>
              <w:ind w:left="578" w:right="-108" w:hanging="578"/>
              <w:jc w:val="right"/>
            </w:pPr>
            <w:r w:rsidRPr="000A4113">
              <w:t>Signé par:</w:t>
            </w:r>
          </w:p>
        </w:tc>
        <w:tc>
          <w:tcPr>
            <w:tcW w:w="3330" w:type="dxa"/>
            <w:tcBorders>
              <w:bottom w:val="dotted" w:sz="4" w:space="0" w:color="auto"/>
            </w:tcBorders>
            <w:vAlign w:val="bottom"/>
          </w:tcPr>
          <w:p w14:paraId="155EA4CE"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r>
      <w:tr w:rsidR="00130315" w:rsidRPr="000A4113" w14:paraId="102996DB" w14:textId="77777777" w:rsidTr="000800C6">
        <w:tc>
          <w:tcPr>
            <w:tcW w:w="4380" w:type="dxa"/>
            <w:gridSpan w:val="2"/>
            <w:vAlign w:val="bottom"/>
          </w:tcPr>
          <w:p w14:paraId="7748B6B6" w14:textId="77777777" w:rsidR="00130315" w:rsidRPr="000A4113" w:rsidRDefault="00130315" w:rsidP="000800C6">
            <w:pPr>
              <w:tabs>
                <w:tab w:val="right" w:leader="dot" w:pos="4500"/>
                <w:tab w:val="left" w:pos="5040"/>
                <w:tab w:val="right" w:leader="dot" w:pos="9360"/>
              </w:tabs>
              <w:spacing w:after="40"/>
              <w:ind w:left="37" w:right="288" w:hanging="37"/>
              <w:jc w:val="center"/>
              <w:rPr>
                <w:sz w:val="20"/>
              </w:rPr>
            </w:pPr>
            <w:r w:rsidRPr="000A4113">
              <w:rPr>
                <w:sz w:val="20"/>
              </w:rPr>
              <w:t>Pour et au nom du Maître d’Ouvrage</w:t>
            </w:r>
          </w:p>
        </w:tc>
        <w:tc>
          <w:tcPr>
            <w:tcW w:w="5088" w:type="dxa"/>
            <w:gridSpan w:val="2"/>
            <w:vAlign w:val="bottom"/>
          </w:tcPr>
          <w:p w14:paraId="3B964D8B" w14:textId="77777777" w:rsidR="00130315" w:rsidRPr="000A4113" w:rsidRDefault="00130315" w:rsidP="000800C6">
            <w:pPr>
              <w:tabs>
                <w:tab w:val="right" w:leader="dot" w:pos="4500"/>
                <w:tab w:val="left" w:pos="5040"/>
                <w:tab w:val="right" w:leader="dot" w:pos="9360"/>
              </w:tabs>
              <w:spacing w:after="40"/>
              <w:ind w:right="288"/>
              <w:jc w:val="center"/>
              <w:rPr>
                <w:sz w:val="20"/>
              </w:rPr>
            </w:pPr>
            <w:r w:rsidRPr="000A4113">
              <w:rPr>
                <w:sz w:val="20"/>
              </w:rPr>
              <w:t xml:space="preserve">Pour et au nom de l’Entrepreneur </w:t>
            </w:r>
          </w:p>
        </w:tc>
      </w:tr>
      <w:tr w:rsidR="00130315" w:rsidRPr="000A4113" w14:paraId="45618834" w14:textId="77777777" w:rsidTr="000800C6">
        <w:tc>
          <w:tcPr>
            <w:tcW w:w="1728" w:type="dxa"/>
            <w:tcBorders>
              <w:bottom w:val="nil"/>
            </w:tcBorders>
            <w:vAlign w:val="bottom"/>
          </w:tcPr>
          <w:p w14:paraId="268CFC5E" w14:textId="77777777" w:rsidR="00130315" w:rsidRPr="000A4113" w:rsidRDefault="00130315" w:rsidP="000800C6">
            <w:pPr>
              <w:tabs>
                <w:tab w:val="right" w:leader="dot" w:pos="4500"/>
                <w:tab w:val="left" w:pos="5040"/>
                <w:tab w:val="right" w:leader="dot" w:pos="9360"/>
              </w:tabs>
              <w:spacing w:after="40"/>
              <w:ind w:left="37" w:right="-108"/>
              <w:jc w:val="right"/>
            </w:pPr>
            <w:r w:rsidRPr="000A4113">
              <w:t>En présence de:</w:t>
            </w:r>
          </w:p>
        </w:tc>
        <w:tc>
          <w:tcPr>
            <w:tcW w:w="2652" w:type="dxa"/>
            <w:tcBorders>
              <w:bottom w:val="dotted" w:sz="4" w:space="0" w:color="auto"/>
            </w:tcBorders>
            <w:vAlign w:val="bottom"/>
          </w:tcPr>
          <w:p w14:paraId="09BA6D74"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tcBorders>
              <w:bottom w:val="nil"/>
            </w:tcBorders>
          </w:tcPr>
          <w:p w14:paraId="5005C3AC" w14:textId="77777777" w:rsidR="00130315" w:rsidRPr="000A4113" w:rsidRDefault="00130315" w:rsidP="000800C6">
            <w:pPr>
              <w:tabs>
                <w:tab w:val="right" w:leader="dot" w:pos="4500"/>
                <w:tab w:val="left" w:pos="5040"/>
                <w:tab w:val="right" w:leader="dot" w:pos="9360"/>
              </w:tabs>
              <w:spacing w:after="40"/>
              <w:ind w:left="36" w:right="-132" w:hanging="36"/>
              <w:jc w:val="right"/>
            </w:pPr>
            <w:r w:rsidRPr="000A4113">
              <w:t>En présence de :</w:t>
            </w:r>
          </w:p>
        </w:tc>
        <w:tc>
          <w:tcPr>
            <w:tcW w:w="3330" w:type="dxa"/>
            <w:tcBorders>
              <w:bottom w:val="dotted" w:sz="4" w:space="0" w:color="auto"/>
            </w:tcBorders>
          </w:tcPr>
          <w:p w14:paraId="083070BC" w14:textId="77777777" w:rsidR="00130315" w:rsidRPr="000A4113" w:rsidRDefault="00130315" w:rsidP="000800C6">
            <w:pPr>
              <w:tabs>
                <w:tab w:val="right" w:leader="dot" w:pos="4500"/>
                <w:tab w:val="left" w:pos="5040"/>
                <w:tab w:val="right" w:leader="dot" w:pos="9360"/>
              </w:tabs>
              <w:spacing w:after="40"/>
              <w:ind w:left="578" w:right="-132" w:hanging="578"/>
              <w:jc w:val="right"/>
            </w:pPr>
          </w:p>
        </w:tc>
      </w:tr>
      <w:tr w:rsidR="00130315" w:rsidRPr="000A4113" w14:paraId="647E15FC" w14:textId="77777777" w:rsidTr="000800C6">
        <w:tc>
          <w:tcPr>
            <w:tcW w:w="4380" w:type="dxa"/>
            <w:gridSpan w:val="2"/>
            <w:tcBorders>
              <w:bottom w:val="nil"/>
            </w:tcBorders>
            <w:vAlign w:val="bottom"/>
          </w:tcPr>
          <w:p w14:paraId="49B31DAA"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c>
          <w:tcPr>
            <w:tcW w:w="5088" w:type="dxa"/>
            <w:gridSpan w:val="2"/>
            <w:tcBorders>
              <w:bottom w:val="nil"/>
            </w:tcBorders>
            <w:vAlign w:val="bottom"/>
          </w:tcPr>
          <w:p w14:paraId="7785D660"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r>
    </w:tbl>
    <w:p w14:paraId="541E6127" w14:textId="77777777" w:rsidR="00130315" w:rsidRPr="000A4113" w:rsidRDefault="00130315" w:rsidP="00130315">
      <w:pPr>
        <w:spacing w:before="120" w:after="120"/>
        <w:rPr>
          <w:szCs w:val="24"/>
        </w:rPr>
      </w:pPr>
    </w:p>
    <w:p w14:paraId="2C81F1A2" w14:textId="77777777" w:rsidR="00130315" w:rsidRPr="000A4113" w:rsidRDefault="00130315" w:rsidP="00130315">
      <w:pPr>
        <w:tabs>
          <w:tab w:val="right" w:pos="4500"/>
          <w:tab w:val="left" w:pos="5040"/>
          <w:tab w:val="right" w:leader="dot" w:pos="9360"/>
        </w:tabs>
        <w:ind w:left="180" w:right="288"/>
      </w:pPr>
    </w:p>
    <w:p w14:paraId="101F8CE0" w14:textId="77777777" w:rsidR="00130315" w:rsidRPr="000A4113" w:rsidRDefault="00130315" w:rsidP="00130315">
      <w:pPr>
        <w:pStyle w:val="S6-Header1"/>
        <w:rPr>
          <w:rFonts w:cs="Times New Roman"/>
          <w:lang w:val="fr-FR"/>
        </w:rPr>
      </w:pPr>
      <w:r w:rsidRPr="000A4113">
        <w:rPr>
          <w:rFonts w:cs="Times New Roman"/>
          <w:lang w:val="fr-FR"/>
        </w:rPr>
        <w:br w:type="page"/>
      </w:r>
      <w:bookmarkStart w:id="380" w:name="_Toc156372184"/>
      <w:bookmarkStart w:id="381" w:name="_Toc327354353"/>
      <w:bookmarkStart w:id="382" w:name="_Toc483207932"/>
      <w:bookmarkStart w:id="383" w:name="_Toc490041437"/>
      <w:r w:rsidRPr="000A4113">
        <w:rPr>
          <w:rFonts w:cs="Times New Roman"/>
          <w:lang w:val="fr-FR"/>
        </w:rPr>
        <w:lastRenderedPageBreak/>
        <w:t>Modèle de garantie de bonne exécution (garantie bancaire)</w:t>
      </w:r>
      <w:bookmarkEnd w:id="380"/>
      <w:bookmarkEnd w:id="381"/>
      <w:bookmarkEnd w:id="382"/>
      <w:bookmarkEnd w:id="383"/>
    </w:p>
    <w:p w14:paraId="256C299F" w14:textId="77777777" w:rsidR="00130315" w:rsidRPr="000A4113" w:rsidRDefault="00130315" w:rsidP="00130315">
      <w:pPr>
        <w:spacing w:before="120" w:after="240"/>
        <w:ind w:left="578" w:hanging="578"/>
        <w:jc w:val="center"/>
        <w:rPr>
          <w:b/>
          <w:sz w:val="32"/>
          <w:szCs w:val="32"/>
        </w:rPr>
      </w:pPr>
      <w:r w:rsidRPr="000A4113">
        <w:rPr>
          <w:b/>
          <w:sz w:val="32"/>
          <w:szCs w:val="32"/>
        </w:rPr>
        <w:t>(Garantie bancaire)</w:t>
      </w:r>
    </w:p>
    <w:p w14:paraId="41856DBC" w14:textId="77777777" w:rsidR="00130315" w:rsidRPr="000A4113" w:rsidRDefault="00130315" w:rsidP="00130315">
      <w:pPr>
        <w:spacing w:before="240" w:after="240"/>
        <w:rPr>
          <w:b/>
          <w:bCs/>
          <w:szCs w:val="24"/>
        </w:rPr>
      </w:pPr>
      <w:r w:rsidRPr="000A4113">
        <w:rPr>
          <w:i/>
        </w:rPr>
        <w:t>[Papier à lettre du Garant ou Code Identifiant SWIFT</w:t>
      </w:r>
      <w:r w:rsidRPr="000A4113">
        <w:rPr>
          <w:b/>
          <w:bCs/>
          <w:szCs w:val="24"/>
        </w:rPr>
        <w:t xml:space="preserve"> </w:t>
      </w:r>
    </w:p>
    <w:p w14:paraId="36CFAF3F" w14:textId="77777777" w:rsidR="00130315" w:rsidRPr="000A4113" w:rsidRDefault="00130315" w:rsidP="00130315">
      <w:pPr>
        <w:spacing w:before="240" w:after="240"/>
        <w:rPr>
          <w:b/>
          <w:bCs/>
          <w:szCs w:val="24"/>
        </w:rPr>
      </w:pPr>
    </w:p>
    <w:p w14:paraId="5882D795" w14:textId="77777777" w:rsidR="00130315" w:rsidRPr="000A4113" w:rsidRDefault="00130315" w:rsidP="00130315">
      <w:pPr>
        <w:spacing w:before="240" w:after="240"/>
        <w:rPr>
          <w:szCs w:val="24"/>
        </w:rPr>
      </w:pPr>
      <w:r w:rsidRPr="000A4113">
        <w:rPr>
          <w:b/>
          <w:bCs/>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2E9544D9" w14:textId="77777777" w:rsidR="00130315" w:rsidRPr="000A4113" w:rsidRDefault="00130315" w:rsidP="00130315">
      <w:pPr>
        <w:spacing w:before="240" w:after="240"/>
        <w:rPr>
          <w:szCs w:val="24"/>
        </w:rPr>
      </w:pPr>
      <w:r w:rsidRPr="000A4113">
        <w:rPr>
          <w:b/>
          <w:bCs/>
          <w:szCs w:val="24"/>
        </w:rPr>
        <w:t>Date :</w:t>
      </w:r>
      <w:r w:rsidRPr="000A4113">
        <w:rPr>
          <w:szCs w:val="24"/>
        </w:rPr>
        <w:t xml:space="preserve"> </w:t>
      </w:r>
      <w:r w:rsidRPr="000A4113">
        <w:rPr>
          <w:i/>
          <w:iCs/>
          <w:szCs w:val="24"/>
        </w:rPr>
        <w:t>[insérer date]</w:t>
      </w:r>
    </w:p>
    <w:p w14:paraId="2F7F0AE1" w14:textId="77777777" w:rsidR="00130315" w:rsidRPr="000A4113" w:rsidRDefault="00130315" w:rsidP="00130315">
      <w:pPr>
        <w:spacing w:before="240" w:after="240"/>
        <w:rPr>
          <w:bCs/>
          <w:i/>
          <w:iCs/>
        </w:rPr>
      </w:pPr>
      <w:r w:rsidRPr="000A4113">
        <w:rPr>
          <w:b/>
          <w:bCs/>
          <w:szCs w:val="24"/>
        </w:rPr>
        <w:t>Garantie de bonne exécution no.</w:t>
      </w:r>
      <w:r w:rsidRPr="000A4113">
        <w:rPr>
          <w:szCs w:val="24"/>
        </w:rPr>
        <w:t xml:space="preserve">  </w:t>
      </w:r>
      <w:r w:rsidRPr="000A4113">
        <w:rPr>
          <w:bCs/>
          <w:i/>
          <w:iCs/>
        </w:rPr>
        <w:t>[insérer No]</w:t>
      </w:r>
    </w:p>
    <w:p w14:paraId="37D12F9B" w14:textId="77777777" w:rsidR="00130315" w:rsidRPr="000A4113" w:rsidRDefault="00130315" w:rsidP="00130315">
      <w:pPr>
        <w:spacing w:before="240" w:after="240"/>
        <w:rPr>
          <w:szCs w:val="24"/>
        </w:rPr>
      </w:pPr>
      <w:r w:rsidRPr="000A4113">
        <w:rPr>
          <w:b/>
          <w:bCs/>
          <w:szCs w:val="24"/>
        </w:rPr>
        <w:t>Garant :</w:t>
      </w:r>
      <w:r w:rsidRPr="000A4113">
        <w:rPr>
          <w:szCs w:val="24"/>
        </w:rPr>
        <w:t xml:space="preserve"> </w:t>
      </w:r>
      <w:r w:rsidRPr="000A4113">
        <w:rPr>
          <w:i/>
          <w:szCs w:val="24"/>
        </w:rPr>
        <w:t xml:space="preserve">[nom et adresse de la banque </w:t>
      </w:r>
      <w:r w:rsidRPr="000A4113">
        <w:rPr>
          <w:bCs/>
          <w:i/>
          <w:iCs/>
        </w:rPr>
        <w:t>d’émission</w:t>
      </w:r>
      <w:r w:rsidRPr="000A4113">
        <w:rPr>
          <w:i/>
          <w:szCs w:val="24"/>
        </w:rPr>
        <w:t>]</w:t>
      </w:r>
    </w:p>
    <w:p w14:paraId="6F1C2D4A" w14:textId="77777777" w:rsidR="00130315" w:rsidRPr="000A4113" w:rsidRDefault="00130315" w:rsidP="00130315">
      <w:pPr>
        <w:spacing w:before="240" w:after="240"/>
        <w:rPr>
          <w:szCs w:val="24"/>
        </w:rPr>
      </w:pPr>
      <w:r w:rsidRPr="000A4113">
        <w:rPr>
          <w:szCs w:val="24"/>
        </w:rPr>
        <w:t xml:space="preserve">Nous avons été informés que </w:t>
      </w:r>
      <w:r w:rsidRPr="000A4113">
        <w:rPr>
          <w:i/>
          <w:szCs w:val="24"/>
        </w:rPr>
        <w:t>[nom de l’Entrepreneur]</w:t>
      </w:r>
      <w:r w:rsidRPr="000A4113">
        <w:rPr>
          <w:szCs w:val="24"/>
        </w:rPr>
        <w:t xml:space="preserve"> (ci-après dénommé le Donneur d’ordre) a conclu avec vous le Marché no. </w:t>
      </w:r>
      <w:r w:rsidRPr="000A4113">
        <w:rPr>
          <w:i/>
          <w:iCs/>
        </w:rPr>
        <w:t>[insérer No]</w:t>
      </w:r>
      <w:r w:rsidRPr="000A4113">
        <w:rPr>
          <w:szCs w:val="24"/>
        </w:rPr>
        <w:t xml:space="preserve"> en date du </w:t>
      </w:r>
      <w:r w:rsidRPr="000A4113">
        <w:rPr>
          <w:i/>
          <w:iCs/>
        </w:rPr>
        <w:t>[insérer la date]</w:t>
      </w:r>
      <w:r w:rsidRPr="000A4113">
        <w:rPr>
          <w:szCs w:val="24"/>
        </w:rPr>
        <w:t xml:space="preserve"> pour l’exécution de </w:t>
      </w:r>
      <w:r w:rsidRPr="000A4113">
        <w:rPr>
          <w:i/>
          <w:szCs w:val="24"/>
        </w:rPr>
        <w:t>[description des travaux]</w:t>
      </w:r>
      <w:r w:rsidRPr="000A4113">
        <w:rPr>
          <w:szCs w:val="24"/>
        </w:rPr>
        <w:t xml:space="preserve"> (ci-après dénommé « le Marché »).</w:t>
      </w:r>
    </w:p>
    <w:p w14:paraId="270263E0" w14:textId="77777777" w:rsidR="00130315" w:rsidRPr="000A4113" w:rsidRDefault="00130315" w:rsidP="00130315">
      <w:pPr>
        <w:spacing w:before="240" w:after="240"/>
        <w:rPr>
          <w:szCs w:val="24"/>
        </w:rPr>
      </w:pPr>
      <w:r w:rsidRPr="000A4113">
        <w:rPr>
          <w:szCs w:val="24"/>
        </w:rPr>
        <w:t>De plus, nous comprenons qu’une garantie de bonne exécution est exigée en vertu des conditions du Marché.</w:t>
      </w:r>
    </w:p>
    <w:p w14:paraId="21BE42BF" w14:textId="77777777" w:rsidR="00130315" w:rsidRPr="000A4113" w:rsidRDefault="00130315" w:rsidP="00130315">
      <w:pPr>
        <w:spacing w:before="240" w:after="240"/>
        <w:rPr>
          <w:szCs w:val="24"/>
        </w:rPr>
      </w:pPr>
      <w:r w:rsidRPr="000A4113">
        <w:rPr>
          <w:szCs w:val="24"/>
        </w:rPr>
        <w:t xml:space="preserve">A la demande du Donneur d’ordre, nous </w:t>
      </w:r>
      <w:r w:rsidRPr="000A4113">
        <w:rPr>
          <w:i/>
          <w:szCs w:val="24"/>
        </w:rPr>
        <w:t>[nom de la banque garante]</w:t>
      </w:r>
      <w:r w:rsidRPr="000A4113">
        <w:rPr>
          <w:szCs w:val="24"/>
        </w:rPr>
        <w:t xml:space="preserve"> prenons, en tant que Garant, l’engagement irrévocable de payer au Bénéficiaire toute somme dans la limite du Montant de la Garantie qui s’élève à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8"/>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n’a pas rempli ses obligations au titre du Marché, sans que vous ayez à prouver ou à donner les raisons ou le motif de votre demande ou du montant qui y figure. La présente garantie sera réduite de moitié à la date de la réception provisoire.</w:t>
      </w:r>
    </w:p>
    <w:p w14:paraId="1B135FF9" w14:textId="77777777" w:rsidR="00130315" w:rsidRPr="000A4113" w:rsidRDefault="00130315" w:rsidP="00130315">
      <w:pPr>
        <w:spacing w:before="240" w:after="240"/>
        <w:rPr>
          <w:szCs w:val="24"/>
        </w:rPr>
      </w:pPr>
      <w:r w:rsidRPr="000A4113">
        <w:rPr>
          <w:szCs w:val="24"/>
        </w:rPr>
        <w:lastRenderedPageBreak/>
        <w:t xml:space="preserve">La présente garantie expire au plus tard le </w:t>
      </w:r>
      <w:r w:rsidRPr="000A4113">
        <w:rPr>
          <w:bCs/>
          <w:i/>
          <w:iCs/>
        </w:rPr>
        <w:t>[insérer la date]</w:t>
      </w:r>
      <w:r w:rsidRPr="000A4113">
        <w:rPr>
          <w:szCs w:val="24"/>
        </w:rPr>
        <w:t xml:space="preserve"> jour de </w:t>
      </w:r>
      <w:r w:rsidRPr="000A4113">
        <w:rPr>
          <w:bCs/>
          <w:i/>
          <w:iCs/>
        </w:rPr>
        <w:t>[insérer le mois]</w:t>
      </w:r>
      <w:r w:rsidRPr="000A4113">
        <w:rPr>
          <w:szCs w:val="24"/>
          <w:vertAlign w:val="superscript"/>
        </w:rPr>
        <w:t xml:space="preserve">2 </w:t>
      </w:r>
      <w:r w:rsidRPr="000A4113">
        <w:rPr>
          <w:bCs/>
          <w:i/>
          <w:iCs/>
        </w:rPr>
        <w:t>[insérer l’année]</w:t>
      </w:r>
      <w:r w:rsidRPr="000A4113">
        <w:rPr>
          <w:szCs w:val="24"/>
        </w:rPr>
        <w:t>,</w:t>
      </w:r>
      <w:r w:rsidRPr="000A4113">
        <w:rPr>
          <w:szCs w:val="24"/>
          <w:vertAlign w:val="superscript"/>
        </w:rPr>
        <w:footnoteReference w:id="9"/>
      </w:r>
      <w:r w:rsidRPr="000A4113">
        <w:rPr>
          <w:szCs w:val="24"/>
        </w:rPr>
        <w:t xml:space="preserve"> et toute demande de paiement doit être reçue à cette date au plus tard, à l’adresse figurant ci-dessus.</w:t>
      </w:r>
    </w:p>
    <w:p w14:paraId="51558AFA" w14:textId="77777777" w:rsidR="00130315" w:rsidRPr="000A4113" w:rsidRDefault="00130315" w:rsidP="00130315">
      <w:pPr>
        <w:spacing w:before="240" w:after="240"/>
        <w:rPr>
          <w:szCs w:val="24"/>
        </w:rPr>
      </w:pPr>
      <w:r w:rsidRPr="000A4113">
        <w:rPr>
          <w:szCs w:val="24"/>
        </w:rPr>
        <w:t>La présente garantie est régie par les Règles uniformes de la CCI relatives aux garanties sur demande, Publication CCI no : 758, à l’exception de leur Article 15 (a) dont l’application est expressément écartée.</w:t>
      </w:r>
    </w:p>
    <w:p w14:paraId="59C18983" w14:textId="77777777" w:rsidR="00130315" w:rsidRPr="000A4113" w:rsidRDefault="00130315" w:rsidP="00130315">
      <w:pPr>
        <w:spacing w:before="240" w:after="240"/>
        <w:rPr>
          <w:szCs w:val="24"/>
        </w:rPr>
      </w:pPr>
    </w:p>
    <w:p w14:paraId="70C5479F" w14:textId="77777777" w:rsidR="00130315" w:rsidRPr="000A4113" w:rsidRDefault="00130315" w:rsidP="00130315">
      <w:pPr>
        <w:spacing w:before="240" w:after="240"/>
        <w:jc w:val="center"/>
        <w:rPr>
          <w:szCs w:val="24"/>
        </w:rPr>
      </w:pPr>
      <w:r w:rsidRPr="000A4113">
        <w:rPr>
          <w:szCs w:val="24"/>
        </w:rPr>
        <w:t>_____________________</w:t>
      </w:r>
      <w:r w:rsidRPr="000A4113">
        <w:rPr>
          <w:szCs w:val="24"/>
        </w:rPr>
        <w:br/>
        <w:t>[signature]</w:t>
      </w:r>
    </w:p>
    <w:p w14:paraId="5B598137" w14:textId="77777777" w:rsidR="00130315" w:rsidRPr="000A4113" w:rsidRDefault="00130315" w:rsidP="00130315">
      <w:pPr>
        <w:spacing w:before="240" w:after="240"/>
        <w:rPr>
          <w:szCs w:val="24"/>
        </w:rPr>
      </w:pPr>
    </w:p>
    <w:p w14:paraId="13BF0EE6" w14:textId="77777777" w:rsidR="00130315" w:rsidRPr="000A4113" w:rsidRDefault="00130315" w:rsidP="00130315">
      <w:pPr>
        <w:spacing w:before="240" w:after="240"/>
        <w:rPr>
          <w:b/>
          <w:i/>
          <w:szCs w:val="24"/>
        </w:rPr>
      </w:pPr>
    </w:p>
    <w:p w14:paraId="23AB40F5" w14:textId="77777777" w:rsidR="00130315" w:rsidRPr="000A4113" w:rsidRDefault="00130315" w:rsidP="00130315">
      <w:pPr>
        <w:pStyle w:val="Part"/>
        <w:spacing w:before="120" w:after="120"/>
      </w:pPr>
      <w:r w:rsidRPr="000A4113">
        <w:rPr>
          <w:i/>
        </w:rPr>
        <w:br w:type="page"/>
      </w:r>
      <w:r w:rsidRPr="000A4113">
        <w:rPr>
          <w:sz w:val="32"/>
          <w:szCs w:val="8"/>
        </w:rPr>
        <w:lastRenderedPageBreak/>
        <w:t>Modèle de caution personnelle et solidaire de bonne exécution</w:t>
      </w:r>
    </w:p>
    <w:p w14:paraId="04FF1A45" w14:textId="77777777" w:rsidR="00130315" w:rsidRPr="000A4113" w:rsidRDefault="00130315" w:rsidP="00130315">
      <w:pPr>
        <w:pStyle w:val="En-tte"/>
        <w:spacing w:before="120" w:after="120"/>
        <w:ind w:left="5220"/>
      </w:pPr>
      <w:r w:rsidRPr="000A4113">
        <w:t xml:space="preserve">Date : </w:t>
      </w:r>
      <w:r w:rsidRPr="000A4113">
        <w:tab/>
        <w:t>___________________________</w:t>
      </w:r>
    </w:p>
    <w:p w14:paraId="499F708E" w14:textId="77777777" w:rsidR="00130315" w:rsidRPr="000A4113" w:rsidRDefault="00130315" w:rsidP="00130315">
      <w:pPr>
        <w:tabs>
          <w:tab w:val="right" w:pos="8640"/>
        </w:tabs>
        <w:spacing w:before="120" w:after="120"/>
        <w:ind w:left="5220"/>
      </w:pPr>
      <w:r w:rsidRPr="000A4113">
        <w:t>Appel d’offres n</w:t>
      </w:r>
      <w:r w:rsidRPr="000A4113">
        <w:rPr>
          <w:vertAlign w:val="superscript"/>
        </w:rPr>
        <w:t>o</w:t>
      </w:r>
      <w:r w:rsidRPr="000A4113">
        <w:t xml:space="preserve"> : </w:t>
      </w:r>
      <w:r w:rsidRPr="000A4113">
        <w:tab/>
        <w:t>_____________</w:t>
      </w:r>
    </w:p>
    <w:p w14:paraId="04ADC6DD" w14:textId="77777777" w:rsidR="00130315" w:rsidRPr="000A4113" w:rsidRDefault="00130315" w:rsidP="00130315">
      <w:pPr>
        <w:rPr>
          <w:sz w:val="22"/>
        </w:rPr>
      </w:pPr>
    </w:p>
    <w:p w14:paraId="19B2C682" w14:textId="77777777" w:rsidR="00130315" w:rsidRPr="000A4113" w:rsidRDefault="00130315" w:rsidP="00130315">
      <w:pPr>
        <w:spacing w:before="120" w:after="120"/>
        <w:rPr>
          <w:szCs w:val="24"/>
        </w:rPr>
      </w:pPr>
      <w:r w:rsidRPr="000A4113">
        <w:rPr>
          <w:b/>
          <w:szCs w:val="24"/>
        </w:rPr>
        <w:t>Bénéficiaire :</w:t>
      </w:r>
      <w:r w:rsidRPr="000A4113">
        <w:rPr>
          <w:szCs w:val="24"/>
        </w:rPr>
        <w:t xml:space="preserve"> __________________ </w:t>
      </w:r>
      <w:r w:rsidRPr="000A4113">
        <w:rPr>
          <w:sz w:val="20"/>
        </w:rPr>
        <w:t>[</w:t>
      </w:r>
      <w:r w:rsidRPr="000A4113">
        <w:rPr>
          <w:i/>
          <w:sz w:val="20"/>
        </w:rPr>
        <w:t>nom et adresse du Maître de l’Ouvrage</w:t>
      </w:r>
      <w:r w:rsidRPr="000A4113">
        <w:rPr>
          <w:sz w:val="20"/>
        </w:rPr>
        <w:t xml:space="preserve">] </w:t>
      </w:r>
    </w:p>
    <w:p w14:paraId="7A7621DE" w14:textId="77777777" w:rsidR="00130315" w:rsidRPr="000A4113" w:rsidRDefault="00130315" w:rsidP="00130315">
      <w:pPr>
        <w:rPr>
          <w:szCs w:val="24"/>
        </w:rPr>
      </w:pPr>
    </w:p>
    <w:p w14:paraId="20FE4E24" w14:textId="77777777" w:rsidR="00130315" w:rsidRPr="000A4113" w:rsidRDefault="00130315" w:rsidP="00130315">
      <w:pPr>
        <w:spacing w:before="120" w:after="120"/>
        <w:rPr>
          <w:szCs w:val="24"/>
        </w:rPr>
      </w:pPr>
      <w:r w:rsidRPr="000A4113">
        <w:rPr>
          <w:b/>
          <w:szCs w:val="24"/>
        </w:rPr>
        <w:t>Date :</w:t>
      </w:r>
      <w:r w:rsidRPr="000A4113">
        <w:rPr>
          <w:szCs w:val="24"/>
        </w:rPr>
        <w:t xml:space="preserve"> _______________</w:t>
      </w:r>
    </w:p>
    <w:p w14:paraId="570884BB" w14:textId="77777777" w:rsidR="00130315" w:rsidRPr="000A4113" w:rsidRDefault="00130315" w:rsidP="00130315">
      <w:pPr>
        <w:rPr>
          <w:szCs w:val="24"/>
        </w:rPr>
      </w:pPr>
    </w:p>
    <w:p w14:paraId="7CD8E8F9" w14:textId="77777777" w:rsidR="00130315" w:rsidRPr="000A4113" w:rsidRDefault="00130315" w:rsidP="00130315">
      <w:pPr>
        <w:spacing w:before="120" w:after="120"/>
        <w:rPr>
          <w:szCs w:val="24"/>
        </w:rPr>
      </w:pPr>
      <w:r w:rsidRPr="000A4113">
        <w:rPr>
          <w:b/>
          <w:szCs w:val="24"/>
        </w:rPr>
        <w:t>Caution no. :</w:t>
      </w:r>
      <w:r w:rsidRPr="000A4113">
        <w:rPr>
          <w:szCs w:val="24"/>
        </w:rPr>
        <w:t xml:space="preserve"> ________________</w:t>
      </w:r>
    </w:p>
    <w:p w14:paraId="286EA001" w14:textId="77777777" w:rsidR="00130315" w:rsidRPr="000A4113" w:rsidRDefault="00130315" w:rsidP="00130315">
      <w:pPr>
        <w:rPr>
          <w:szCs w:val="24"/>
        </w:rPr>
      </w:pPr>
    </w:p>
    <w:p w14:paraId="36FD1078" w14:textId="77777777" w:rsidR="00130315" w:rsidRPr="000A4113" w:rsidRDefault="00130315" w:rsidP="00130315">
      <w:pPr>
        <w:spacing w:before="120" w:after="120"/>
        <w:rPr>
          <w:szCs w:val="24"/>
        </w:rPr>
      </w:pPr>
      <w:r w:rsidRPr="000A4113">
        <w:rPr>
          <w:szCs w:val="24"/>
        </w:rPr>
        <w:t xml:space="preserve">Nous soussignés _____________________________ </w:t>
      </w:r>
      <w:r w:rsidRPr="000A4113">
        <w:rPr>
          <w:sz w:val="20"/>
        </w:rPr>
        <w:t>[</w:t>
      </w:r>
      <w:r w:rsidRPr="000A4113">
        <w:rPr>
          <w:i/>
          <w:sz w:val="20"/>
        </w:rPr>
        <w:t>nom et adresse de l’organisme de caution</w:t>
      </w:r>
      <w:r w:rsidRPr="000A4113">
        <w:rPr>
          <w:sz w:val="20"/>
        </w:rPr>
        <w:t>]</w:t>
      </w:r>
    </w:p>
    <w:p w14:paraId="256D97B9" w14:textId="77777777" w:rsidR="00130315" w:rsidRPr="000A4113" w:rsidRDefault="00130315" w:rsidP="00130315">
      <w:pPr>
        <w:spacing w:before="120" w:after="120"/>
        <w:rPr>
          <w:szCs w:val="24"/>
        </w:rPr>
      </w:pPr>
      <w:r w:rsidRPr="000A4113">
        <w:rPr>
          <w:szCs w:val="24"/>
        </w:rPr>
        <w:t xml:space="preserve">Déclarons nous porter caution personnelle et solidaire de  ____________________ </w:t>
      </w:r>
      <w:r w:rsidRPr="000A4113">
        <w:rPr>
          <w:sz w:val="20"/>
        </w:rPr>
        <w:t xml:space="preserve">[indiquer le </w:t>
      </w:r>
      <w:r w:rsidRPr="000A4113">
        <w:rPr>
          <w:i/>
          <w:sz w:val="20"/>
        </w:rPr>
        <w:t>nom et l’adresse complète de l’Entrepreneur titulaire du marché</w:t>
      </w:r>
      <w:r w:rsidRPr="000A4113">
        <w:rPr>
          <w:sz w:val="20"/>
        </w:rPr>
        <w:t xml:space="preserve">] </w:t>
      </w:r>
      <w:r w:rsidRPr="000A4113">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0A4113">
        <w:rPr>
          <w:sz w:val="20"/>
        </w:rPr>
        <w:t>[</w:t>
      </w:r>
      <w:r w:rsidRPr="000A4113">
        <w:rPr>
          <w:i/>
          <w:sz w:val="20"/>
        </w:rPr>
        <w:t>nom et adresse du Maître de l’Ouvrage</w:t>
      </w:r>
      <w:r w:rsidRPr="000A4113">
        <w:rPr>
          <w:sz w:val="20"/>
        </w:rPr>
        <w:t xml:space="preserve">], </w:t>
      </w:r>
      <w:r w:rsidRPr="000A4113">
        <w:rPr>
          <w:szCs w:val="24"/>
        </w:rPr>
        <w:t>ci-après dénommé « le Bénéficiaire », pour l’exécution de _____________________  [</w:t>
      </w:r>
      <w:r w:rsidRPr="000A4113">
        <w:rPr>
          <w:i/>
          <w:sz w:val="20"/>
        </w:rPr>
        <w:t>description des travaux</w:t>
      </w:r>
      <w:r w:rsidRPr="000A4113">
        <w:rPr>
          <w:szCs w:val="24"/>
        </w:rPr>
        <w:t>] (ci-après dénommé « le Marché ») conclu en date du ___________</w:t>
      </w:r>
      <w:r w:rsidRPr="000A4113">
        <w:rPr>
          <w:i/>
          <w:sz w:val="20"/>
        </w:rPr>
        <w:t>[insérer la date du Marché]</w:t>
      </w:r>
      <w:r w:rsidRPr="000A4113">
        <w:rPr>
          <w:szCs w:val="24"/>
        </w:rPr>
        <w:t>.</w:t>
      </w:r>
    </w:p>
    <w:p w14:paraId="7089B208" w14:textId="77777777" w:rsidR="00130315" w:rsidRPr="000A4113" w:rsidRDefault="00130315" w:rsidP="00130315">
      <w:pPr>
        <w:spacing w:before="120" w:after="120"/>
        <w:rPr>
          <w:szCs w:val="24"/>
        </w:rPr>
      </w:pPr>
      <w:r w:rsidRPr="000A4113">
        <w:rPr>
          <w:szCs w:val="24"/>
        </w:rPr>
        <w:t>Ladite caution s’élève à _________</w:t>
      </w:r>
      <w:r w:rsidRPr="000A4113">
        <w:rPr>
          <w:rStyle w:val="Appeldenotedefin"/>
          <w:szCs w:val="24"/>
        </w:rPr>
        <w:footnoteReference w:id="10"/>
      </w:r>
      <w:r w:rsidRPr="000A4113">
        <w:rPr>
          <w:szCs w:val="24"/>
        </w:rPr>
        <w:t>.</w:t>
      </w:r>
    </w:p>
    <w:p w14:paraId="6D7FD9CF" w14:textId="77777777" w:rsidR="00130315" w:rsidRPr="000A4113" w:rsidRDefault="00130315" w:rsidP="00130315">
      <w:pPr>
        <w:rPr>
          <w:szCs w:val="24"/>
        </w:rPr>
      </w:pPr>
    </w:p>
    <w:p w14:paraId="5CD3D29C" w14:textId="77777777" w:rsidR="00130315" w:rsidRPr="000A4113" w:rsidRDefault="00130315" w:rsidP="00130315">
      <w:pPr>
        <w:spacing w:before="120" w:after="120"/>
        <w:rPr>
          <w:szCs w:val="24"/>
        </w:rPr>
      </w:pPr>
      <w:r w:rsidRPr="000A4113">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4543809D" w14:textId="77777777" w:rsidR="00130315" w:rsidRPr="000A4113" w:rsidRDefault="00130315" w:rsidP="00130315">
      <w:pPr>
        <w:spacing w:before="120" w:after="120"/>
        <w:jc w:val="left"/>
        <w:rPr>
          <w:szCs w:val="24"/>
        </w:rPr>
      </w:pPr>
      <w:r w:rsidRPr="000A4113">
        <w:rPr>
          <w:szCs w:val="24"/>
        </w:rPr>
        <w:t>SIGNATURE et authentification du signataire__________________________________ _______________________________________________________________________</w:t>
      </w:r>
    </w:p>
    <w:p w14:paraId="49A9EDFD" w14:textId="77777777" w:rsidR="00130315" w:rsidRPr="000A4113" w:rsidRDefault="00130315" w:rsidP="00130315">
      <w:pPr>
        <w:spacing w:before="120"/>
        <w:rPr>
          <w:szCs w:val="24"/>
        </w:rPr>
      </w:pPr>
    </w:p>
    <w:p w14:paraId="171BCC6B" w14:textId="77777777" w:rsidR="00130315" w:rsidRPr="000A4113" w:rsidRDefault="00130315" w:rsidP="00130315">
      <w:pPr>
        <w:spacing w:before="120" w:after="120"/>
        <w:rPr>
          <w:szCs w:val="24"/>
        </w:rPr>
      </w:pPr>
      <w:r w:rsidRPr="000A4113">
        <w:rPr>
          <w:szCs w:val="24"/>
        </w:rPr>
        <w:t>Nom et adresse de l’organisme de caution______________________________________</w:t>
      </w:r>
    </w:p>
    <w:p w14:paraId="2F066F7B" w14:textId="77777777" w:rsidR="00130315" w:rsidRPr="000A4113" w:rsidRDefault="00130315" w:rsidP="00130315">
      <w:bookmarkStart w:id="384" w:name="_Toc156372185"/>
      <w:bookmarkStart w:id="385" w:name="_Toc327354355"/>
      <w:r w:rsidRPr="000A4113">
        <w:rPr>
          <w:i/>
        </w:rPr>
        <w:br w:type="page"/>
      </w:r>
      <w:bookmarkStart w:id="386" w:name="_Toc488665352"/>
      <w:bookmarkStart w:id="387" w:name="_Toc478922100"/>
      <w:bookmarkEnd w:id="384"/>
      <w:bookmarkEnd w:id="385"/>
      <w:r w:rsidRPr="000A4113">
        <w:lastRenderedPageBreak/>
        <w:t>Modèle de garantie de restitution d’avance</w:t>
      </w:r>
      <w:bookmarkEnd w:id="386"/>
    </w:p>
    <w:p w14:paraId="24EF8070" w14:textId="77777777" w:rsidR="00130315" w:rsidRPr="000A4113" w:rsidRDefault="00130315" w:rsidP="00130315">
      <w:pPr>
        <w:spacing w:before="240"/>
        <w:ind w:left="578" w:hanging="578"/>
        <w:jc w:val="center"/>
        <w:rPr>
          <w:b/>
        </w:rPr>
      </w:pPr>
      <w:r w:rsidRPr="000A4113">
        <w:rPr>
          <w:b/>
        </w:rPr>
        <w:t>(Garantie bancaire sur demande)</w:t>
      </w:r>
      <w:bookmarkEnd w:id="387"/>
    </w:p>
    <w:p w14:paraId="131F141B" w14:textId="77777777" w:rsidR="00130315" w:rsidRPr="000A4113" w:rsidRDefault="00130315" w:rsidP="00130315">
      <w:pPr>
        <w:rPr>
          <w:i/>
        </w:rPr>
      </w:pPr>
    </w:p>
    <w:p w14:paraId="2A530F9D" w14:textId="77777777" w:rsidR="00130315" w:rsidRPr="000A4113" w:rsidRDefault="00130315" w:rsidP="00130315">
      <w:pPr>
        <w:spacing w:before="240" w:after="120"/>
        <w:jc w:val="center"/>
        <w:rPr>
          <w:rFonts w:eastAsia="Arial Unicode MS"/>
          <w:i/>
        </w:rPr>
      </w:pPr>
      <w:r w:rsidRPr="000A4113">
        <w:rPr>
          <w:rFonts w:eastAsia="Arial Unicode MS"/>
          <w:i/>
        </w:rPr>
        <w:t>Papier à lettre à l’entête du Garant ou Code Identifiant SWIFT]</w:t>
      </w:r>
    </w:p>
    <w:p w14:paraId="4F8AB3EB" w14:textId="77777777" w:rsidR="00130315" w:rsidRPr="000A4113" w:rsidRDefault="00130315" w:rsidP="00130315">
      <w:pPr>
        <w:suppressAutoHyphens/>
        <w:spacing w:before="240" w:after="240"/>
        <w:rPr>
          <w:szCs w:val="24"/>
        </w:rPr>
      </w:pPr>
      <w:r w:rsidRPr="000A4113">
        <w:rPr>
          <w:b/>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17251135" w14:textId="77777777" w:rsidR="00130315" w:rsidRPr="000A4113" w:rsidRDefault="00130315" w:rsidP="00130315">
      <w:pPr>
        <w:suppressAutoHyphens/>
        <w:spacing w:before="240" w:after="240"/>
        <w:rPr>
          <w:szCs w:val="24"/>
        </w:rPr>
      </w:pPr>
      <w:r w:rsidRPr="000A4113">
        <w:rPr>
          <w:b/>
          <w:szCs w:val="24"/>
        </w:rPr>
        <w:t>Date :</w:t>
      </w:r>
      <w:r w:rsidRPr="000A4113">
        <w:rPr>
          <w:szCs w:val="24"/>
        </w:rPr>
        <w:t xml:space="preserve"> </w:t>
      </w:r>
      <w:r w:rsidRPr="000A4113">
        <w:rPr>
          <w:i/>
        </w:rPr>
        <w:t>[Insérer la date d’émission]</w:t>
      </w:r>
    </w:p>
    <w:p w14:paraId="0411DD59" w14:textId="77777777" w:rsidR="00130315" w:rsidRPr="000A4113" w:rsidRDefault="00130315" w:rsidP="00130315">
      <w:pPr>
        <w:suppressAutoHyphens/>
        <w:spacing w:before="120" w:after="120"/>
        <w:rPr>
          <w:rFonts w:eastAsia="Arial Unicode MS"/>
          <w:i/>
        </w:rPr>
      </w:pPr>
      <w:r w:rsidRPr="000A4113">
        <w:rPr>
          <w:b/>
          <w:szCs w:val="24"/>
        </w:rPr>
        <w:t xml:space="preserve">GARANTIE DE RESTITUTION D’AVANCE NO. : </w:t>
      </w:r>
    </w:p>
    <w:p w14:paraId="3C65508F" w14:textId="77777777" w:rsidR="00130315" w:rsidRPr="000A4113" w:rsidRDefault="00130315" w:rsidP="00130315">
      <w:pPr>
        <w:suppressAutoHyphens/>
        <w:spacing w:before="120" w:after="120"/>
        <w:rPr>
          <w:szCs w:val="24"/>
        </w:rPr>
      </w:pPr>
      <w:r w:rsidRPr="000A4113">
        <w:rPr>
          <w:rFonts w:eastAsia="Arial Unicode MS"/>
          <w:i/>
        </w:rPr>
        <w:t>[Insérer le numéro de référence de la garantie]</w:t>
      </w:r>
    </w:p>
    <w:p w14:paraId="15D064C1" w14:textId="77777777" w:rsidR="00130315" w:rsidRPr="000A4113" w:rsidRDefault="00130315" w:rsidP="00130315">
      <w:pPr>
        <w:suppressAutoHyphens/>
        <w:spacing w:before="240" w:after="240"/>
        <w:rPr>
          <w:szCs w:val="24"/>
        </w:rPr>
      </w:pPr>
      <w:r w:rsidRPr="000A4113">
        <w:rPr>
          <w:b/>
          <w:szCs w:val="24"/>
        </w:rPr>
        <w:t>Garant :</w:t>
      </w:r>
      <w:r w:rsidRPr="000A4113">
        <w:rPr>
          <w:szCs w:val="24"/>
        </w:rPr>
        <w:t xml:space="preserve"> </w:t>
      </w:r>
      <w:r w:rsidRPr="000A4113">
        <w:rPr>
          <w:i/>
          <w:szCs w:val="24"/>
        </w:rPr>
        <w:t>[nom de la banque et adresse de la banque émettrice</w:t>
      </w:r>
      <w:r w:rsidRPr="000A4113">
        <w:rPr>
          <w:szCs w:val="24"/>
        </w:rPr>
        <w:t xml:space="preserve"> </w:t>
      </w:r>
      <w:r w:rsidRPr="000A4113">
        <w:rPr>
          <w:i/>
          <w:szCs w:val="24"/>
        </w:rPr>
        <w:t>et code SWIFT]</w:t>
      </w:r>
      <w:r w:rsidRPr="000A4113">
        <w:rPr>
          <w:szCs w:val="24"/>
        </w:rPr>
        <w:t xml:space="preserve"> </w:t>
      </w:r>
    </w:p>
    <w:p w14:paraId="76B5FBAE" w14:textId="77777777" w:rsidR="00130315" w:rsidRPr="000A4113" w:rsidRDefault="00130315" w:rsidP="00130315">
      <w:pPr>
        <w:suppressAutoHyphens/>
        <w:spacing w:before="120" w:after="120"/>
        <w:rPr>
          <w:szCs w:val="24"/>
        </w:rPr>
      </w:pPr>
    </w:p>
    <w:p w14:paraId="3E852B8F" w14:textId="77777777" w:rsidR="00130315" w:rsidRPr="000A4113" w:rsidRDefault="00130315" w:rsidP="00130315">
      <w:pPr>
        <w:suppressAutoHyphens/>
        <w:spacing w:before="120" w:after="120"/>
        <w:rPr>
          <w:szCs w:val="24"/>
        </w:rPr>
      </w:pPr>
      <w:r w:rsidRPr="000A4113">
        <w:rPr>
          <w:szCs w:val="24"/>
        </w:rPr>
        <w:t xml:space="preserve">Nous avons été informés que </w:t>
      </w:r>
      <w:r w:rsidRPr="000A4113">
        <w:rPr>
          <w:i/>
          <w:szCs w:val="24"/>
        </w:rPr>
        <w:t>[</w:t>
      </w:r>
      <w:r w:rsidRPr="000A4113">
        <w:rPr>
          <w:i/>
        </w:rPr>
        <w:t>insérer le nom de l’Entrepreneur, qui dans le cas d’un Groupement d’Entreprises sera le nom du Groupement</w:t>
      </w:r>
      <w:r w:rsidRPr="000A4113">
        <w:rPr>
          <w:i/>
          <w:szCs w:val="24"/>
        </w:rPr>
        <w:t>]</w:t>
      </w:r>
      <w:r w:rsidRPr="000A4113">
        <w:rPr>
          <w:szCs w:val="24"/>
        </w:rPr>
        <w:t xml:space="preserve"> (ci-après dénommé le Donneur d’ordre) a conclu avec vous le Marché no. </w:t>
      </w:r>
      <w:r w:rsidRPr="000A4113">
        <w:rPr>
          <w:i/>
          <w:iCs/>
          <w:szCs w:val="24"/>
        </w:rPr>
        <w:t>[Insérer No]</w:t>
      </w:r>
      <w:r w:rsidRPr="000A4113">
        <w:rPr>
          <w:szCs w:val="24"/>
        </w:rPr>
        <w:t xml:space="preserve"> en date du </w:t>
      </w:r>
      <w:r w:rsidRPr="000A4113">
        <w:rPr>
          <w:i/>
          <w:iCs/>
          <w:szCs w:val="24"/>
        </w:rPr>
        <w:t>[insérer la date]</w:t>
      </w:r>
      <w:r w:rsidRPr="000A4113">
        <w:rPr>
          <w:szCs w:val="24"/>
        </w:rPr>
        <w:t xml:space="preserve"> pour l’exécution de </w:t>
      </w:r>
      <w:r w:rsidRPr="000A4113">
        <w:rPr>
          <w:i/>
          <w:szCs w:val="24"/>
        </w:rPr>
        <w:t>[</w:t>
      </w:r>
      <w:r w:rsidRPr="000A4113">
        <w:rPr>
          <w:i/>
        </w:rPr>
        <w:t>insérer le nom du marché et une brève description des Travaux</w:t>
      </w:r>
      <w:r w:rsidRPr="000A4113">
        <w:rPr>
          <w:i/>
          <w:szCs w:val="24"/>
        </w:rPr>
        <w:t>]</w:t>
      </w:r>
      <w:r w:rsidRPr="000A4113">
        <w:rPr>
          <w:szCs w:val="24"/>
        </w:rPr>
        <w:t xml:space="preserve"> (ci-après dénommé « le Marché »).</w:t>
      </w:r>
    </w:p>
    <w:p w14:paraId="15E4F5C7" w14:textId="77777777" w:rsidR="00130315" w:rsidRPr="000A4113" w:rsidRDefault="00130315" w:rsidP="00130315">
      <w:pPr>
        <w:suppressAutoHyphens/>
        <w:spacing w:before="120" w:after="240"/>
        <w:rPr>
          <w:szCs w:val="24"/>
        </w:rPr>
      </w:pPr>
      <w:r w:rsidRPr="000A4113">
        <w:rPr>
          <w:szCs w:val="24"/>
        </w:rPr>
        <w:t xml:space="preserve">De plus nous comprenons qu’en vertu des conditions du Marché, une avance d’un montant de </w:t>
      </w:r>
      <w:r w:rsidRPr="000A4113">
        <w:rPr>
          <w:i/>
          <w:szCs w:val="24"/>
        </w:rPr>
        <w:t>[insérer la somme en chiffres]</w:t>
      </w:r>
      <w:r w:rsidRPr="000A4113">
        <w:rPr>
          <w:szCs w:val="24"/>
        </w:rPr>
        <w:t xml:space="preserve"> () </w:t>
      </w:r>
      <w:r w:rsidRPr="000A4113">
        <w:rPr>
          <w:i/>
          <w:szCs w:val="24"/>
        </w:rPr>
        <w:t>[insérer la somme en lettres]</w:t>
      </w:r>
      <w:r w:rsidRPr="000A4113">
        <w:rPr>
          <w:szCs w:val="24"/>
        </w:rPr>
        <w:t xml:space="preserve"> est versée contre une garantie de restitution d’avance.</w:t>
      </w:r>
    </w:p>
    <w:p w14:paraId="0BB58B31" w14:textId="77777777" w:rsidR="00130315" w:rsidRPr="000A4113" w:rsidRDefault="00130315" w:rsidP="00130315">
      <w:pPr>
        <w:suppressAutoHyphens/>
        <w:spacing w:before="120" w:after="240"/>
        <w:rPr>
          <w:szCs w:val="24"/>
        </w:rPr>
      </w:pPr>
      <w:r w:rsidRPr="000A4113">
        <w:rPr>
          <w:szCs w:val="24"/>
        </w:rPr>
        <w:t xml:space="preserve">A la demande du Donneur d’ordre, nous prenons, en tant que Garant, l’engagement irrévocable de payer au Bénéficiaire toute somme dans la limite du Montant de la Garantie qui s’élève à </w:t>
      </w:r>
      <w:r w:rsidRPr="000A4113">
        <w:rPr>
          <w:szCs w:val="24"/>
        </w:rPr>
        <w:br/>
      </w:r>
      <w:r w:rsidRPr="000A4113">
        <w:t>(</w:t>
      </w:r>
      <w:r w:rsidRPr="000A4113">
        <w:rPr>
          <w:u w:val="single"/>
        </w:rPr>
        <w:t xml:space="preserve">                    </w:t>
      </w:r>
      <w:r w:rsidRPr="000A4113">
        <w:t>)</w:t>
      </w:r>
      <w:r w:rsidRPr="000A4113">
        <w:rPr>
          <w:i/>
        </w:rPr>
        <w:t xml:space="preserve">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11"/>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w:t>
      </w:r>
    </w:p>
    <w:p w14:paraId="4EA99D9C" w14:textId="77777777" w:rsidR="00130315" w:rsidRPr="000A4113" w:rsidRDefault="00130315" w:rsidP="00130315">
      <w:pPr>
        <w:suppressAutoHyphens/>
        <w:spacing w:before="120" w:after="240"/>
        <w:ind w:left="1134"/>
        <w:rPr>
          <w:szCs w:val="24"/>
        </w:rPr>
      </w:pPr>
      <w:r w:rsidRPr="000A4113">
        <w:rPr>
          <w:szCs w:val="24"/>
        </w:rPr>
        <w:t xml:space="preserve">(a) </w:t>
      </w:r>
      <w:r w:rsidRPr="000A4113">
        <w:rPr>
          <w:szCs w:val="24"/>
        </w:rPr>
        <w:tab/>
        <w:t>a utilisé l’avance à d’autres fins que les prestations faisant l’objet du Marché ; ou bien</w:t>
      </w:r>
    </w:p>
    <w:p w14:paraId="5C103619" w14:textId="77777777" w:rsidR="00130315" w:rsidRPr="000A4113" w:rsidRDefault="00130315" w:rsidP="00130315">
      <w:pPr>
        <w:suppressAutoHyphens/>
        <w:spacing w:before="120" w:after="240"/>
        <w:ind w:left="1134"/>
        <w:rPr>
          <w:szCs w:val="24"/>
        </w:rPr>
      </w:pPr>
      <w:r w:rsidRPr="000A4113">
        <w:rPr>
          <w:szCs w:val="24"/>
        </w:rPr>
        <w:t xml:space="preserve">(b) </w:t>
      </w:r>
      <w:r w:rsidRPr="000A4113">
        <w:rPr>
          <w:szCs w:val="24"/>
        </w:rPr>
        <w:tab/>
        <w:t xml:space="preserve">n’a pas remboursé l’avance dans les conditions spécifiées au Marché, spécifiant le montant non remboursé par le Donneur d’ordre. </w:t>
      </w:r>
    </w:p>
    <w:p w14:paraId="74F84168" w14:textId="77777777" w:rsidR="00130315" w:rsidRPr="000A4113" w:rsidRDefault="00130315" w:rsidP="00130315">
      <w:pPr>
        <w:suppressAutoHyphens/>
        <w:spacing w:before="120" w:after="240"/>
        <w:rPr>
          <w:szCs w:val="24"/>
        </w:rPr>
      </w:pPr>
      <w:r w:rsidRPr="000A4113">
        <w:rPr>
          <w:szCs w:val="24"/>
        </w:rPr>
        <w:lastRenderedPageBreak/>
        <w:t xml:space="preserve">Toute demande au titre de la présente garantie doit être accompagnée par une attestation provenant de la banque du Bénéficiaire indiquant que l’avance mentionnée ci-dessus a été créditée au compte bancaire du Donneur d’offre portant le numéro </w:t>
      </w:r>
      <w:r w:rsidRPr="000A4113">
        <w:rPr>
          <w:i/>
        </w:rPr>
        <w:t>[insérer le numéro]</w:t>
      </w:r>
      <w:r w:rsidRPr="000A4113">
        <w:t xml:space="preserve"> </w:t>
      </w:r>
      <w:r w:rsidRPr="000A4113">
        <w:rPr>
          <w:szCs w:val="24"/>
        </w:rPr>
        <w:t xml:space="preserve">à </w:t>
      </w:r>
      <w:r w:rsidRPr="000A4113">
        <w:rPr>
          <w:i/>
          <w:szCs w:val="24"/>
        </w:rPr>
        <w:t>[nom et adresse de la banque]</w:t>
      </w:r>
      <w:r w:rsidRPr="000A4113">
        <w:rPr>
          <w:szCs w:val="24"/>
        </w:rPr>
        <w:t>.</w:t>
      </w:r>
    </w:p>
    <w:p w14:paraId="72F23B4C" w14:textId="77777777" w:rsidR="00130315" w:rsidRPr="000A4113" w:rsidRDefault="00130315" w:rsidP="00130315">
      <w:pPr>
        <w:suppressAutoHyphens/>
        <w:spacing w:before="120" w:after="240"/>
        <w:rPr>
          <w:szCs w:val="24"/>
        </w:rPr>
      </w:pPr>
      <w:r w:rsidRPr="000A4113">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0A4113">
        <w:rPr>
          <w:i/>
        </w:rPr>
        <w:t xml:space="preserve"> [insérer le jour]</w:t>
      </w:r>
      <w:r w:rsidRPr="000A4113">
        <w:t xml:space="preserve"> jour de </w:t>
      </w:r>
      <w:r w:rsidRPr="000A4113">
        <w:rPr>
          <w:i/>
        </w:rPr>
        <w:t>[insérer le mois]</w:t>
      </w:r>
      <w:r w:rsidRPr="000A4113">
        <w:t xml:space="preserve">, 2… </w:t>
      </w:r>
      <w:r w:rsidRPr="000A4113">
        <w:rPr>
          <w:i/>
        </w:rPr>
        <w:t>[insérer l’année]</w:t>
      </w:r>
      <w:r w:rsidRPr="000A4113">
        <w:rPr>
          <w:szCs w:val="24"/>
          <w:vertAlign w:val="superscript"/>
        </w:rPr>
        <w:footnoteReference w:id="12"/>
      </w:r>
      <w:r w:rsidRPr="000A4113">
        <w:rPr>
          <w:i/>
        </w:rPr>
        <w:t>.</w:t>
      </w:r>
      <w:r w:rsidRPr="000A4113">
        <w:rPr>
          <w:szCs w:val="24"/>
        </w:rPr>
        <w:t xml:space="preserve"> En conséquence, toute demande de paiement au titre de cette Garantie doit nous parvenir à cette date au plus tard.</w:t>
      </w:r>
    </w:p>
    <w:p w14:paraId="51D9D103" w14:textId="77777777" w:rsidR="00130315" w:rsidRPr="000A4113" w:rsidRDefault="00130315" w:rsidP="00130315">
      <w:pPr>
        <w:suppressAutoHyphens/>
        <w:spacing w:before="120" w:after="240"/>
        <w:rPr>
          <w:szCs w:val="24"/>
        </w:rPr>
      </w:pPr>
      <w:r w:rsidRPr="000A4113">
        <w:rPr>
          <w:szCs w:val="24"/>
        </w:rPr>
        <w:t xml:space="preserve">La présente garantie est régie par les Règles Uniformes de la CCI relatives aux Garanties sur Demande (RUGD), Publication CCI no : 758, excepté le sous-paragraphe 15(a) qui est exclu par la présente. </w:t>
      </w:r>
    </w:p>
    <w:p w14:paraId="2C344A6A" w14:textId="77777777" w:rsidR="00130315" w:rsidRPr="000A4113" w:rsidRDefault="00130315" w:rsidP="00130315">
      <w:pPr>
        <w:suppressAutoHyphens/>
        <w:spacing w:before="120"/>
        <w:ind w:left="578" w:hanging="578"/>
        <w:jc w:val="center"/>
        <w:rPr>
          <w:szCs w:val="24"/>
        </w:rPr>
      </w:pPr>
      <w:r w:rsidRPr="000A4113">
        <w:rPr>
          <w:szCs w:val="24"/>
        </w:rPr>
        <w:t>_________________________</w:t>
      </w:r>
    </w:p>
    <w:p w14:paraId="6D1794AE" w14:textId="77777777" w:rsidR="00130315" w:rsidRPr="000A4113" w:rsidRDefault="00130315" w:rsidP="00130315">
      <w:pPr>
        <w:suppressAutoHyphens/>
        <w:spacing w:before="120" w:after="240"/>
        <w:jc w:val="center"/>
        <w:rPr>
          <w:b/>
          <w:szCs w:val="24"/>
        </w:rPr>
      </w:pPr>
      <w:r w:rsidRPr="000A4113">
        <w:rPr>
          <w:i/>
          <w:szCs w:val="24"/>
        </w:rPr>
        <w:t>[Signature]</w:t>
      </w:r>
    </w:p>
    <w:p w14:paraId="3CAFBEB0" w14:textId="77777777" w:rsidR="00130315" w:rsidRPr="000A4113" w:rsidRDefault="00130315" w:rsidP="00130315">
      <w:pPr>
        <w:spacing w:before="240" w:after="120"/>
        <w:rPr>
          <w:i/>
          <w:szCs w:val="24"/>
        </w:rPr>
      </w:pPr>
    </w:p>
    <w:p w14:paraId="3D3339EF" w14:textId="77777777" w:rsidR="00130315" w:rsidRPr="000A4113" w:rsidRDefault="00130315" w:rsidP="00130315">
      <w:pPr>
        <w:tabs>
          <w:tab w:val="right" w:pos="9000"/>
        </w:tabs>
        <w:spacing w:before="120" w:after="120"/>
        <w:rPr>
          <w:szCs w:val="24"/>
        </w:rPr>
      </w:pPr>
      <w:r w:rsidRPr="000A4113">
        <w:rPr>
          <w:szCs w:val="24"/>
        </w:rPr>
        <w:br w:type="page"/>
      </w:r>
    </w:p>
    <w:p w14:paraId="7142510D" w14:textId="77777777" w:rsidR="00130315" w:rsidRPr="000A4113" w:rsidRDefault="00130315" w:rsidP="00130315">
      <w:pPr>
        <w:pStyle w:val="Part"/>
        <w:spacing w:before="120" w:after="120"/>
        <w:ind w:left="0" w:firstLine="0"/>
        <w:rPr>
          <w:sz w:val="36"/>
          <w:szCs w:val="24"/>
          <w:lang w:eastAsia="en-US"/>
        </w:rPr>
      </w:pPr>
      <w:bookmarkStart w:id="388" w:name="_Toc327354356"/>
      <w:bookmarkStart w:id="389" w:name="_Toc483207936"/>
      <w:r w:rsidRPr="000A4113">
        <w:rPr>
          <w:sz w:val="36"/>
          <w:szCs w:val="24"/>
          <w:lang w:eastAsia="en-US"/>
        </w:rPr>
        <w:lastRenderedPageBreak/>
        <w:t xml:space="preserve">Modèle de garantie émise en remplacement </w:t>
      </w:r>
      <w:r w:rsidRPr="000A4113">
        <w:rPr>
          <w:sz w:val="36"/>
          <w:szCs w:val="24"/>
          <w:lang w:eastAsia="en-US"/>
        </w:rPr>
        <w:br/>
        <w:t>de la retenue de garantie</w:t>
      </w:r>
    </w:p>
    <w:p w14:paraId="182C47A7" w14:textId="77777777" w:rsidR="00130315" w:rsidRPr="000A4113" w:rsidRDefault="00130315" w:rsidP="00130315">
      <w:pPr>
        <w:spacing w:before="120" w:after="120"/>
        <w:jc w:val="center"/>
        <w:rPr>
          <w:b/>
          <w:bCs/>
          <w:iCs/>
          <w:sz w:val="28"/>
          <w:szCs w:val="28"/>
          <w:lang w:eastAsia="en-US"/>
        </w:rPr>
      </w:pPr>
      <w:r w:rsidRPr="000A4113">
        <w:rPr>
          <w:b/>
          <w:bCs/>
          <w:iCs/>
          <w:sz w:val="28"/>
          <w:szCs w:val="28"/>
          <w:lang w:eastAsia="en-US"/>
        </w:rPr>
        <w:t>(Garantie bancaire sur demande)</w:t>
      </w:r>
      <w:bookmarkEnd w:id="388"/>
      <w:bookmarkEnd w:id="389"/>
    </w:p>
    <w:p w14:paraId="75C582BE" w14:textId="77777777" w:rsidR="00130315" w:rsidRPr="000A4113" w:rsidRDefault="00130315" w:rsidP="00130315">
      <w:pPr>
        <w:spacing w:before="240" w:after="120"/>
        <w:rPr>
          <w:szCs w:val="24"/>
        </w:rPr>
      </w:pPr>
    </w:p>
    <w:p w14:paraId="3535B241" w14:textId="77777777" w:rsidR="00130315" w:rsidRPr="000A4113" w:rsidRDefault="00130315" w:rsidP="00130315">
      <w:pPr>
        <w:spacing w:before="240" w:after="120"/>
        <w:rPr>
          <w:szCs w:val="24"/>
        </w:rPr>
      </w:pPr>
      <w:r w:rsidRPr="000A4113">
        <w:rPr>
          <w:b/>
          <w:szCs w:val="24"/>
        </w:rPr>
        <w:t>AO No :</w:t>
      </w:r>
      <w:r w:rsidRPr="000A4113">
        <w:rPr>
          <w:szCs w:val="24"/>
        </w:rPr>
        <w:t xml:space="preserve"> ___________________________[</w:t>
      </w:r>
      <w:r w:rsidRPr="000A4113">
        <w:rPr>
          <w:i/>
          <w:szCs w:val="24"/>
        </w:rPr>
        <w:t>Insérer le numéro de l’Appel d’Offres</w:t>
      </w:r>
      <w:r w:rsidRPr="000A4113">
        <w:rPr>
          <w:szCs w:val="24"/>
        </w:rPr>
        <w:t>].</w:t>
      </w:r>
    </w:p>
    <w:p w14:paraId="68042B92" w14:textId="77777777" w:rsidR="00130315" w:rsidRPr="000A4113" w:rsidRDefault="00130315" w:rsidP="00130315">
      <w:pPr>
        <w:spacing w:before="240" w:after="120"/>
        <w:rPr>
          <w:szCs w:val="24"/>
        </w:rPr>
      </w:pPr>
      <w:r w:rsidRPr="000A4113">
        <w:rPr>
          <w:b/>
          <w:szCs w:val="24"/>
        </w:rPr>
        <w:t xml:space="preserve">Garant </w:t>
      </w:r>
      <w:r w:rsidRPr="000A4113">
        <w:rPr>
          <w:szCs w:val="24"/>
        </w:rPr>
        <w:t>_____________________ [</w:t>
      </w:r>
      <w:r w:rsidRPr="000A4113">
        <w:rPr>
          <w:i/>
          <w:szCs w:val="24"/>
        </w:rPr>
        <w:t>nom de la banque et adresse de la banque émettrice et code SWIFT</w:t>
      </w:r>
      <w:r w:rsidRPr="000A4113">
        <w:rPr>
          <w:szCs w:val="24"/>
        </w:rPr>
        <w:t>]</w:t>
      </w:r>
    </w:p>
    <w:p w14:paraId="03087694" w14:textId="77777777" w:rsidR="00130315" w:rsidRPr="000A4113" w:rsidRDefault="00130315" w:rsidP="00130315">
      <w:pPr>
        <w:spacing w:before="240" w:after="120"/>
        <w:rPr>
          <w:szCs w:val="24"/>
        </w:rPr>
      </w:pPr>
      <w:r w:rsidRPr="000A4113">
        <w:rPr>
          <w:b/>
          <w:szCs w:val="24"/>
        </w:rPr>
        <w:t>Bénéficiaire :</w:t>
      </w:r>
      <w:r w:rsidRPr="000A4113">
        <w:rPr>
          <w:szCs w:val="24"/>
        </w:rPr>
        <w:t xml:space="preserve"> __________________ [</w:t>
      </w:r>
      <w:r w:rsidRPr="000A4113">
        <w:rPr>
          <w:i/>
          <w:szCs w:val="24"/>
        </w:rPr>
        <w:t>nom et adresse du Maître de l’Ouvrage</w:t>
      </w:r>
      <w:r w:rsidRPr="000A4113">
        <w:rPr>
          <w:szCs w:val="24"/>
        </w:rPr>
        <w:t xml:space="preserve">] </w:t>
      </w:r>
    </w:p>
    <w:p w14:paraId="76B9CCE0" w14:textId="77777777" w:rsidR="00130315" w:rsidRPr="000A4113" w:rsidRDefault="00130315" w:rsidP="00130315">
      <w:pPr>
        <w:spacing w:before="240" w:after="120"/>
        <w:rPr>
          <w:i/>
          <w:szCs w:val="24"/>
        </w:rPr>
      </w:pPr>
      <w:r w:rsidRPr="000A4113">
        <w:rPr>
          <w:b/>
          <w:szCs w:val="24"/>
        </w:rPr>
        <w:t>Date :</w:t>
      </w:r>
      <w:r w:rsidRPr="000A4113">
        <w:rPr>
          <w:szCs w:val="24"/>
        </w:rPr>
        <w:t xml:space="preserve"> _______________[</w:t>
      </w:r>
      <w:r w:rsidRPr="000A4113">
        <w:rPr>
          <w:i/>
          <w:szCs w:val="24"/>
        </w:rPr>
        <w:t>insérer la date d’émission</w:t>
      </w:r>
      <w:r w:rsidRPr="000A4113">
        <w:rPr>
          <w:szCs w:val="24"/>
        </w:rPr>
        <w:t>]</w:t>
      </w:r>
    </w:p>
    <w:p w14:paraId="50F5A7A9" w14:textId="77777777" w:rsidR="00130315" w:rsidRPr="000A4113" w:rsidRDefault="00130315" w:rsidP="00130315">
      <w:pPr>
        <w:spacing w:before="240" w:after="120"/>
        <w:jc w:val="left"/>
        <w:rPr>
          <w:szCs w:val="24"/>
        </w:rPr>
      </w:pPr>
      <w:r w:rsidRPr="000A4113">
        <w:rPr>
          <w:b/>
          <w:szCs w:val="24"/>
        </w:rPr>
        <w:t>Garantie émise en remplacement de la retenue de garantie No. :</w:t>
      </w:r>
      <w:r w:rsidRPr="000A4113">
        <w:rPr>
          <w:szCs w:val="24"/>
        </w:rPr>
        <w:t xml:space="preserve"> _______________ [</w:t>
      </w:r>
      <w:r w:rsidRPr="000A4113">
        <w:rPr>
          <w:i/>
          <w:szCs w:val="24"/>
        </w:rPr>
        <w:t>insérer le numéro de référence de la garantie</w:t>
      </w:r>
      <w:r w:rsidRPr="000A4113">
        <w:rPr>
          <w:szCs w:val="24"/>
        </w:rPr>
        <w:t>] _</w:t>
      </w:r>
    </w:p>
    <w:p w14:paraId="7B2DD9BB" w14:textId="77777777" w:rsidR="00130315" w:rsidRPr="000A4113" w:rsidRDefault="00130315" w:rsidP="00130315">
      <w:pPr>
        <w:spacing w:before="240" w:after="120"/>
        <w:rPr>
          <w:szCs w:val="24"/>
        </w:rPr>
      </w:pPr>
      <w:r w:rsidRPr="000A4113">
        <w:rPr>
          <w:szCs w:val="24"/>
        </w:rPr>
        <w:t>Nous avons été informés que ____________________ [</w:t>
      </w:r>
      <w:r w:rsidRPr="000A4113">
        <w:rPr>
          <w:i/>
          <w:szCs w:val="24"/>
        </w:rPr>
        <w:t>nom de l’Entrepreneur, en cas de groupement, nom du groupement</w:t>
      </w:r>
      <w:r w:rsidRPr="000A4113">
        <w:rPr>
          <w:szCs w:val="24"/>
        </w:rPr>
        <w:t>] (ci-après dénommé « le Donneur d’ordre ») a conclu avec le Bénéficiaire le Marché No. _______________[</w:t>
      </w:r>
      <w:r w:rsidRPr="000A4113">
        <w:rPr>
          <w:i/>
          <w:szCs w:val="24"/>
        </w:rPr>
        <w:t>insérer le numéro de référence du marché</w:t>
      </w:r>
      <w:r w:rsidRPr="000A4113">
        <w:rPr>
          <w:szCs w:val="24"/>
        </w:rPr>
        <w:t>] en date du ______________ pour l’exécution _____________________ [</w:t>
      </w:r>
      <w:r w:rsidRPr="000A4113">
        <w:rPr>
          <w:i/>
          <w:szCs w:val="24"/>
        </w:rPr>
        <w:t>nom du marché et description des travaux</w:t>
      </w:r>
      <w:r w:rsidRPr="000A4113">
        <w:rPr>
          <w:szCs w:val="24"/>
        </w:rPr>
        <w:t>] (ci-après dénommé « le Marché »).</w:t>
      </w:r>
    </w:p>
    <w:p w14:paraId="2906C4E2" w14:textId="77777777" w:rsidR="00130315" w:rsidRPr="000A4113" w:rsidRDefault="00130315" w:rsidP="00130315">
      <w:pPr>
        <w:spacing w:before="240" w:after="120"/>
        <w:rPr>
          <w:szCs w:val="24"/>
        </w:rPr>
      </w:pPr>
      <w:r w:rsidRPr="000A4113">
        <w:rPr>
          <w:szCs w:val="24"/>
        </w:rPr>
        <w:t>De plus, nous comprenons qu’en vertu des conditions du Marché, le Bénéficiaire prélève une retenue de garantie dans la limite du pourcentage établi au Marché (« Retenue de garantie ») et que lorsque la réception provisoire a été prononcée et la première moitié de la Retenue de garantie libérée, la seconde moitié de la Retenue de garantie sera remplacée par une garantie bancaire d’un même montant.</w:t>
      </w:r>
    </w:p>
    <w:p w14:paraId="03BBE5F3" w14:textId="77777777" w:rsidR="00130315" w:rsidRPr="000A4113" w:rsidRDefault="00130315" w:rsidP="00130315">
      <w:pPr>
        <w:spacing w:before="240" w:after="120"/>
        <w:rPr>
          <w:szCs w:val="24"/>
        </w:rPr>
      </w:pPr>
      <w:r w:rsidRPr="000A4113">
        <w:rPr>
          <w:szCs w:val="24"/>
        </w:rPr>
        <w:t>A la demande du Donneur d’ordre, nous _________________ [</w:t>
      </w:r>
      <w:r w:rsidRPr="000A4113">
        <w:rPr>
          <w:i/>
          <w:szCs w:val="24"/>
        </w:rPr>
        <w:t>nom de la banque garante</w:t>
      </w:r>
      <w:r w:rsidRPr="000A4113">
        <w:rPr>
          <w:szCs w:val="24"/>
        </w:rPr>
        <w:t>] prenons, en tant que Garant, l’engagement irrévocable de payer au Bénéficiaire toute somme dans la limite du Montant de la Garantie qui s’élève à _____________ [</w:t>
      </w:r>
      <w:r w:rsidRPr="000A4113">
        <w:rPr>
          <w:i/>
          <w:szCs w:val="24"/>
        </w:rPr>
        <w:t>insérer la somme en chiffres</w:t>
      </w:r>
      <w:r w:rsidRPr="000A4113">
        <w:rPr>
          <w:szCs w:val="24"/>
        </w:rPr>
        <w:t>] _____________</w:t>
      </w:r>
      <w:r w:rsidRPr="000A4113">
        <w:rPr>
          <w:i/>
          <w:szCs w:val="24"/>
        </w:rPr>
        <w:t xml:space="preserve"> </w:t>
      </w:r>
      <w:r w:rsidRPr="000A4113">
        <w:rPr>
          <w:szCs w:val="24"/>
        </w:rPr>
        <w:t>[</w:t>
      </w:r>
      <w:r w:rsidRPr="000A4113">
        <w:rPr>
          <w:i/>
          <w:szCs w:val="24"/>
        </w:rPr>
        <w:t>insérer la somme en lettres</w:t>
      </w:r>
      <w:r w:rsidRPr="000A4113">
        <w:rPr>
          <w:szCs w:val="24"/>
        </w:rPr>
        <w:t>]</w:t>
      </w:r>
      <w:r w:rsidRPr="000A4113">
        <w:rPr>
          <w:szCs w:val="24"/>
          <w:vertAlign w:val="superscript"/>
        </w:rPr>
        <w:footnoteReference w:id="13"/>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 xml:space="preserve">accompagnant ou identifiant </w:t>
      </w:r>
      <w:r w:rsidRPr="000A4113">
        <w:rPr>
          <w:szCs w:val="24"/>
        </w:rPr>
        <w:lastRenderedPageBreak/>
        <w:t xml:space="preserve">la demande, la déclaration que le Donneur d’ordre a failli à ses obligations au titre du Marché sans que vous ayez à prouver ou à donner les raisons ou le motif de votre demande ou du montant qui y figure. </w:t>
      </w:r>
    </w:p>
    <w:p w14:paraId="5A715891" w14:textId="77777777" w:rsidR="00130315" w:rsidRPr="000A4113" w:rsidRDefault="00130315" w:rsidP="00130315">
      <w:pPr>
        <w:spacing w:before="240" w:after="120"/>
        <w:rPr>
          <w:szCs w:val="24"/>
        </w:rPr>
      </w:pPr>
      <w:r w:rsidRPr="000A4113">
        <w:rPr>
          <w:szCs w:val="24"/>
        </w:rPr>
        <w:t>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w:t>
      </w:r>
      <w:r w:rsidRPr="000A4113">
        <w:rPr>
          <w:i/>
          <w:szCs w:val="24"/>
        </w:rPr>
        <w:t>nom et adresse de la banque du Donneur d’ordre</w:t>
      </w:r>
      <w:r w:rsidRPr="000A4113">
        <w:rPr>
          <w:szCs w:val="24"/>
        </w:rPr>
        <w:t>].</w:t>
      </w:r>
    </w:p>
    <w:p w14:paraId="495FA2D8" w14:textId="77777777" w:rsidR="00130315" w:rsidRPr="000A4113" w:rsidRDefault="00130315" w:rsidP="00130315">
      <w:pPr>
        <w:spacing w:before="240" w:after="120"/>
        <w:rPr>
          <w:szCs w:val="24"/>
        </w:rPr>
      </w:pPr>
      <w:r w:rsidRPr="000A4113">
        <w:rPr>
          <w:szCs w:val="24"/>
        </w:rPr>
        <w:t>La présente garantie expire au plus tard à la date suivante :_______.</w:t>
      </w:r>
      <w:r w:rsidRPr="000A4113">
        <w:rPr>
          <w:szCs w:val="24"/>
          <w:vertAlign w:val="superscript"/>
        </w:rPr>
        <w:footnoteReference w:id="14"/>
      </w:r>
      <w:r w:rsidRPr="000A4113">
        <w:rPr>
          <w:szCs w:val="24"/>
        </w:rPr>
        <w:t xml:space="preserve"> Toute demande de paiement doit être reçue à cette date au plus tard.</w:t>
      </w:r>
    </w:p>
    <w:p w14:paraId="74F70F15" w14:textId="77777777" w:rsidR="00130315" w:rsidRPr="000A4113" w:rsidRDefault="00130315" w:rsidP="00130315">
      <w:pPr>
        <w:spacing w:before="240" w:after="120"/>
        <w:rPr>
          <w:szCs w:val="24"/>
        </w:rPr>
      </w:pPr>
      <w:r w:rsidRPr="000A4113">
        <w:rPr>
          <w:szCs w:val="24"/>
        </w:rPr>
        <w:t xml:space="preserve">La présente garantie est régie par les Règles Uniformes de la CCI relatives aux Garanties sur Demande (RUGD), Publication CCI no : 758, à l’exception de leur Article 15 (a) dont l’application est expressément écartée. </w:t>
      </w:r>
    </w:p>
    <w:p w14:paraId="450A97EF" w14:textId="77777777" w:rsidR="00130315" w:rsidRPr="000A4113" w:rsidRDefault="00130315" w:rsidP="00130315">
      <w:pPr>
        <w:spacing w:before="240" w:after="120"/>
        <w:rPr>
          <w:szCs w:val="24"/>
        </w:rPr>
      </w:pPr>
    </w:p>
    <w:p w14:paraId="427376AE" w14:textId="77777777" w:rsidR="00130315" w:rsidRPr="000A4113" w:rsidRDefault="00130315" w:rsidP="00130315">
      <w:pPr>
        <w:spacing w:before="240" w:after="120"/>
        <w:rPr>
          <w:szCs w:val="24"/>
        </w:rPr>
      </w:pPr>
      <w:r w:rsidRPr="000A4113">
        <w:rPr>
          <w:szCs w:val="24"/>
        </w:rPr>
        <w:t>_____________________</w:t>
      </w:r>
    </w:p>
    <w:p w14:paraId="629CB64B" w14:textId="77777777" w:rsidR="00130315" w:rsidRPr="000A4113" w:rsidRDefault="00130315" w:rsidP="00130315">
      <w:pPr>
        <w:spacing w:after="120"/>
        <w:rPr>
          <w:szCs w:val="24"/>
        </w:rPr>
      </w:pPr>
      <w:r w:rsidRPr="000A4113">
        <w:rPr>
          <w:szCs w:val="24"/>
        </w:rPr>
        <w:t>[</w:t>
      </w:r>
      <w:r w:rsidRPr="000A4113">
        <w:rPr>
          <w:i/>
          <w:szCs w:val="24"/>
        </w:rPr>
        <w:t>Signature</w:t>
      </w:r>
      <w:r w:rsidRPr="000A4113">
        <w:rPr>
          <w:szCs w:val="24"/>
        </w:rPr>
        <w:t>]</w:t>
      </w:r>
    </w:p>
    <w:p w14:paraId="310A4738" w14:textId="77777777" w:rsidR="00130315" w:rsidRPr="000A4113" w:rsidRDefault="00130315" w:rsidP="00130315">
      <w:pPr>
        <w:tabs>
          <w:tab w:val="right" w:pos="9000"/>
        </w:tabs>
        <w:spacing w:before="240" w:after="120"/>
        <w:rPr>
          <w:b/>
          <w:i/>
          <w:szCs w:val="24"/>
        </w:rPr>
      </w:pPr>
    </w:p>
    <w:p w14:paraId="725AFF5D" w14:textId="77777777" w:rsidR="00130315" w:rsidRPr="000A4113" w:rsidRDefault="00130315" w:rsidP="00130315">
      <w:pPr>
        <w:spacing w:before="120" w:after="120"/>
        <w:rPr>
          <w:i/>
        </w:rPr>
      </w:pPr>
    </w:p>
    <w:p w14:paraId="280392B1" w14:textId="77777777" w:rsidR="00130315" w:rsidRPr="000A4113" w:rsidRDefault="00130315" w:rsidP="00130315">
      <w:pPr>
        <w:suppressAutoHyphens/>
        <w:ind w:left="578" w:hanging="38"/>
      </w:pPr>
    </w:p>
    <w:p w14:paraId="29C80C8A" w14:textId="77777777" w:rsidR="00122D52" w:rsidRPr="000A4113" w:rsidRDefault="00122D52" w:rsidP="00122D52">
      <w:pPr>
        <w:spacing w:before="120" w:after="120"/>
        <w:rPr>
          <w:i/>
        </w:rPr>
      </w:pPr>
    </w:p>
    <w:p w14:paraId="7A95C480" w14:textId="77777777" w:rsidR="00122D52" w:rsidRPr="000A4113" w:rsidRDefault="00122D52" w:rsidP="00122D52">
      <w:pPr>
        <w:spacing w:before="120" w:after="120"/>
        <w:rPr>
          <w:i/>
        </w:rPr>
      </w:pPr>
    </w:p>
    <w:p w14:paraId="5EA04F72" w14:textId="77777777" w:rsidR="00122D52" w:rsidRPr="000A4113" w:rsidRDefault="00122D52" w:rsidP="00122D52">
      <w:pPr>
        <w:spacing w:before="120" w:after="120"/>
        <w:rPr>
          <w:i/>
        </w:rPr>
      </w:pPr>
    </w:p>
    <w:p w14:paraId="4714A673" w14:textId="77777777" w:rsidR="00122D52" w:rsidRPr="000A4113" w:rsidRDefault="00122D52" w:rsidP="00122D52">
      <w:pPr>
        <w:spacing w:before="120" w:after="120"/>
        <w:rPr>
          <w:i/>
        </w:rPr>
      </w:pPr>
    </w:p>
    <w:p w14:paraId="7E42620A" w14:textId="77777777" w:rsidR="00122D52" w:rsidRPr="000A4113" w:rsidRDefault="00122D52" w:rsidP="00122D52">
      <w:pPr>
        <w:spacing w:before="120" w:after="120"/>
        <w:rPr>
          <w:i/>
        </w:rPr>
      </w:pPr>
    </w:p>
    <w:p w14:paraId="53B818C9" w14:textId="77777777" w:rsidR="00122D52" w:rsidRPr="000A4113" w:rsidRDefault="00122D52" w:rsidP="00122D52">
      <w:pPr>
        <w:spacing w:before="120" w:after="120"/>
        <w:rPr>
          <w:i/>
        </w:rPr>
      </w:pPr>
    </w:p>
    <w:p w14:paraId="589BBA4C" w14:textId="77777777" w:rsidR="00122D52" w:rsidRPr="000A4113" w:rsidRDefault="00122D52" w:rsidP="00122D52">
      <w:pPr>
        <w:spacing w:before="120" w:after="120"/>
        <w:rPr>
          <w:i/>
        </w:rPr>
      </w:pPr>
    </w:p>
    <w:p w14:paraId="6946E94C" w14:textId="77777777" w:rsidR="00122D52" w:rsidRPr="000A4113" w:rsidRDefault="00122D52" w:rsidP="00122D52">
      <w:pPr>
        <w:spacing w:before="120" w:after="120"/>
        <w:rPr>
          <w:i/>
        </w:rPr>
      </w:pPr>
    </w:p>
    <w:p w14:paraId="6070F3D5" w14:textId="77777777" w:rsidR="00122D52" w:rsidRPr="000A4113" w:rsidRDefault="00122D52" w:rsidP="00122D52">
      <w:pPr>
        <w:spacing w:before="120" w:after="120"/>
        <w:rPr>
          <w:i/>
        </w:rPr>
      </w:pPr>
    </w:p>
    <w:p w14:paraId="68470972" w14:textId="77777777" w:rsidR="00122D52" w:rsidRPr="000A4113" w:rsidRDefault="00122D52" w:rsidP="00122D52">
      <w:pPr>
        <w:spacing w:before="120" w:after="120"/>
        <w:rPr>
          <w:i/>
        </w:rPr>
      </w:pPr>
    </w:p>
    <w:p w14:paraId="084236CE" w14:textId="77777777" w:rsidR="00122D52" w:rsidRPr="000A4113" w:rsidRDefault="00122D52" w:rsidP="00122D52">
      <w:pPr>
        <w:spacing w:before="120" w:after="120"/>
        <w:rPr>
          <w:i/>
        </w:rPr>
      </w:pPr>
    </w:p>
    <w:p w14:paraId="6F3D2EE3" w14:textId="77777777" w:rsidR="00122D52" w:rsidRPr="000A4113" w:rsidRDefault="00122D52" w:rsidP="00122D52">
      <w:pPr>
        <w:spacing w:before="120" w:after="120"/>
        <w:rPr>
          <w:i/>
        </w:rPr>
      </w:pPr>
    </w:p>
    <w:p w14:paraId="193CA132" w14:textId="77777777" w:rsidR="00122D52" w:rsidRPr="000A4113" w:rsidRDefault="00122D52" w:rsidP="00122D52">
      <w:pPr>
        <w:jc w:val="center"/>
        <w:rPr>
          <w:i/>
        </w:rPr>
      </w:pPr>
    </w:p>
    <w:p w14:paraId="4600AFD7" w14:textId="77777777" w:rsidR="00122D52" w:rsidRPr="000A4113" w:rsidRDefault="00122D52" w:rsidP="00122D52">
      <w:pPr>
        <w:jc w:val="center"/>
        <w:rPr>
          <w:i/>
        </w:rPr>
      </w:pPr>
    </w:p>
    <w:p w14:paraId="2366992F" w14:textId="77777777" w:rsidR="00122D52" w:rsidRPr="000A4113" w:rsidRDefault="00122D52" w:rsidP="00122D52">
      <w:pPr>
        <w:jc w:val="center"/>
        <w:rPr>
          <w:i/>
        </w:rPr>
      </w:pPr>
    </w:p>
    <w:p w14:paraId="320F5DE4" w14:textId="77777777" w:rsidR="00122D52" w:rsidRPr="000A4113" w:rsidRDefault="00122D52" w:rsidP="00122D52">
      <w:pPr>
        <w:jc w:val="center"/>
        <w:rPr>
          <w:i/>
        </w:rPr>
      </w:pPr>
    </w:p>
    <w:p w14:paraId="1291C80D" w14:textId="77777777" w:rsidR="00122D52" w:rsidRPr="000A4113" w:rsidRDefault="00122D52" w:rsidP="00122D52">
      <w:pPr>
        <w:jc w:val="center"/>
        <w:rPr>
          <w:i/>
        </w:rPr>
      </w:pPr>
    </w:p>
    <w:p w14:paraId="7DB4547D" w14:textId="77777777" w:rsidR="00122D52" w:rsidRPr="000A4113" w:rsidRDefault="00122D52" w:rsidP="00122D52">
      <w:pPr>
        <w:jc w:val="center"/>
        <w:rPr>
          <w:i/>
        </w:rPr>
      </w:pPr>
    </w:p>
    <w:p w14:paraId="2C4958E2" w14:textId="502DFA5D" w:rsidR="00122D52" w:rsidRPr="000A4113" w:rsidRDefault="00122D52" w:rsidP="00122D52">
      <w:pPr>
        <w:spacing w:before="120" w:after="120"/>
        <w:rPr>
          <w:i/>
        </w:rPr>
      </w:pPr>
    </w:p>
    <w:p w14:paraId="78CEA641" w14:textId="77777777" w:rsidR="00BB4ACD" w:rsidRPr="00506D1B" w:rsidRDefault="00BB4ACD" w:rsidP="00BB4ACD">
      <w:pPr>
        <w:jc w:val="center"/>
        <w:rPr>
          <w:b/>
          <w:i/>
        </w:rPr>
      </w:pPr>
      <w:r w:rsidRPr="00506D1B">
        <w:rPr>
          <w:b/>
          <w:i/>
        </w:rPr>
        <w:t>CURRICULUM VITAE ARBITRE</w:t>
      </w:r>
    </w:p>
    <w:p w14:paraId="2ACD169B" w14:textId="3EA607AC" w:rsidR="00BB4ACD" w:rsidRPr="000A4113" w:rsidRDefault="00BB4ACD" w:rsidP="00BB4ACD">
      <w:pPr>
        <w:spacing w:before="120" w:after="120"/>
        <w:rPr>
          <w:i/>
        </w:rPr>
      </w:pPr>
    </w:p>
    <w:p w14:paraId="18E9100D" w14:textId="7AF9079D" w:rsidR="00BB4ACD" w:rsidRPr="000A4113" w:rsidRDefault="00BB4ACD" w:rsidP="00BB4ACD">
      <w:pPr>
        <w:suppressAutoHyphens/>
        <w:ind w:left="578" w:hanging="38"/>
      </w:pPr>
    </w:p>
    <w:p w14:paraId="40199119" w14:textId="0C357C95" w:rsidR="00BB4ACD" w:rsidRPr="000A4113" w:rsidRDefault="00BB4ACD" w:rsidP="00BB4ACD">
      <w:pPr>
        <w:suppressAutoHyphens/>
        <w:ind w:left="578" w:hanging="38"/>
      </w:pPr>
    </w:p>
    <w:p w14:paraId="2FE045C6" w14:textId="2E22E845" w:rsidR="00BB4ACD" w:rsidRPr="000A4113" w:rsidRDefault="00BB4ACD" w:rsidP="00BB4ACD">
      <w:pPr>
        <w:suppressAutoHyphens/>
        <w:ind w:left="578" w:hanging="38"/>
      </w:pPr>
    </w:p>
    <w:p w14:paraId="49E180AA" w14:textId="5B2178C4" w:rsidR="00BB4ACD" w:rsidRPr="000A4113" w:rsidRDefault="00BB4ACD" w:rsidP="00BB4ACD">
      <w:pPr>
        <w:suppressAutoHyphens/>
        <w:ind w:left="578" w:hanging="38"/>
      </w:pPr>
    </w:p>
    <w:p w14:paraId="6B11DB63" w14:textId="33E108F5" w:rsidR="00BB4ACD" w:rsidRPr="000A4113" w:rsidRDefault="00BB4ACD" w:rsidP="00BB4ACD">
      <w:pPr>
        <w:suppressAutoHyphens/>
        <w:ind w:left="578" w:hanging="38"/>
      </w:pPr>
    </w:p>
    <w:p w14:paraId="271A58CE" w14:textId="68CDA287" w:rsidR="00BB4ACD" w:rsidRPr="000A4113" w:rsidRDefault="00BB4ACD" w:rsidP="00BB4ACD">
      <w:pPr>
        <w:suppressAutoHyphens/>
        <w:ind w:left="578" w:hanging="38"/>
      </w:pPr>
    </w:p>
    <w:p w14:paraId="38CDA9C8" w14:textId="6C252A1E" w:rsidR="00BB4ACD" w:rsidRPr="000A4113" w:rsidRDefault="00BB4ACD" w:rsidP="00BB4ACD">
      <w:pPr>
        <w:suppressAutoHyphens/>
        <w:ind w:left="578" w:hanging="38"/>
      </w:pPr>
    </w:p>
    <w:p w14:paraId="44F73A6B" w14:textId="6EDE95C9" w:rsidR="00BB4ACD" w:rsidRPr="000A4113" w:rsidRDefault="00BB4ACD" w:rsidP="00BB4ACD">
      <w:pPr>
        <w:suppressAutoHyphens/>
        <w:ind w:left="578" w:hanging="38"/>
      </w:pPr>
    </w:p>
    <w:p w14:paraId="5B88EFC3" w14:textId="341398ED" w:rsidR="00BB4ACD" w:rsidRPr="000A4113" w:rsidRDefault="00BB4ACD" w:rsidP="00BB4ACD">
      <w:pPr>
        <w:suppressAutoHyphens/>
        <w:ind w:left="578" w:hanging="38"/>
      </w:pPr>
    </w:p>
    <w:p w14:paraId="2F630453" w14:textId="0D4891F2" w:rsidR="00BB4ACD" w:rsidRPr="000A4113" w:rsidRDefault="00BB4ACD" w:rsidP="00BB4ACD">
      <w:pPr>
        <w:suppressAutoHyphens/>
        <w:ind w:left="578" w:hanging="38"/>
      </w:pPr>
    </w:p>
    <w:p w14:paraId="04A9C0FE" w14:textId="12BA39D0" w:rsidR="00BB4ACD" w:rsidRPr="000A4113" w:rsidRDefault="00BB4ACD" w:rsidP="00BB4ACD">
      <w:pPr>
        <w:suppressAutoHyphens/>
        <w:ind w:left="578" w:hanging="38"/>
      </w:pPr>
    </w:p>
    <w:p w14:paraId="7F5D85C5" w14:textId="72D93B06" w:rsidR="00BB4ACD" w:rsidRPr="000A4113" w:rsidRDefault="00BB4ACD" w:rsidP="00BB4ACD">
      <w:pPr>
        <w:suppressAutoHyphens/>
        <w:ind w:left="578" w:hanging="38"/>
      </w:pPr>
    </w:p>
    <w:p w14:paraId="41E1CAEE" w14:textId="5E40B128" w:rsidR="00BB4ACD" w:rsidRPr="000A4113" w:rsidRDefault="00BB4ACD" w:rsidP="00BB4ACD">
      <w:pPr>
        <w:suppressAutoHyphens/>
        <w:ind w:left="578" w:hanging="38"/>
      </w:pPr>
    </w:p>
    <w:p w14:paraId="0E32E9C0" w14:textId="3DE3910F" w:rsidR="00BB4ACD" w:rsidRPr="000A4113" w:rsidRDefault="00BB4ACD" w:rsidP="00BB4ACD">
      <w:pPr>
        <w:suppressAutoHyphens/>
        <w:ind w:left="578" w:hanging="38"/>
      </w:pPr>
    </w:p>
    <w:p w14:paraId="523E23B2" w14:textId="7D5EEE29" w:rsidR="00BB4ACD" w:rsidRPr="000A4113" w:rsidRDefault="00BB4ACD" w:rsidP="00BB4ACD">
      <w:pPr>
        <w:suppressAutoHyphens/>
        <w:ind w:left="578" w:hanging="38"/>
        <w:rPr>
          <w:i/>
        </w:rPr>
      </w:pPr>
    </w:p>
    <w:p w14:paraId="34EC3F4D" w14:textId="77777777" w:rsidR="00BB4ACD" w:rsidRPr="000A4113" w:rsidRDefault="00BB4ACD" w:rsidP="00BB4ACD"/>
    <w:p w14:paraId="14E3AB5F" w14:textId="0EEA9A21" w:rsidR="00122D52" w:rsidRPr="000A4113" w:rsidRDefault="00122D52" w:rsidP="00122D52">
      <w:pPr>
        <w:suppressAutoHyphens/>
        <w:ind w:left="578" w:hanging="38"/>
      </w:pPr>
    </w:p>
    <w:p w14:paraId="7D322A1C" w14:textId="59279D62" w:rsidR="00122D52" w:rsidRPr="000A4113" w:rsidRDefault="00122D52" w:rsidP="00122D52">
      <w:pPr>
        <w:suppressAutoHyphens/>
        <w:ind w:left="578" w:hanging="38"/>
      </w:pPr>
    </w:p>
    <w:p w14:paraId="088662C5" w14:textId="5FCD97AF" w:rsidR="00122D52" w:rsidRPr="000A4113" w:rsidRDefault="00122D52" w:rsidP="00122D52">
      <w:pPr>
        <w:suppressAutoHyphens/>
        <w:ind w:left="578" w:hanging="38"/>
      </w:pPr>
    </w:p>
    <w:p w14:paraId="2687D6F1" w14:textId="6D4101AB" w:rsidR="00122D52" w:rsidRPr="000A4113" w:rsidRDefault="00122D52" w:rsidP="00122D52">
      <w:pPr>
        <w:suppressAutoHyphens/>
        <w:ind w:left="578" w:hanging="38"/>
      </w:pPr>
    </w:p>
    <w:p w14:paraId="444D97F1" w14:textId="71E9E8F1" w:rsidR="00122D52" w:rsidRPr="000A4113" w:rsidRDefault="00122D52" w:rsidP="00122D52">
      <w:pPr>
        <w:suppressAutoHyphens/>
        <w:ind w:left="578" w:hanging="38"/>
      </w:pPr>
    </w:p>
    <w:p w14:paraId="6FCAE1D3" w14:textId="359A4E14" w:rsidR="00122D52" w:rsidRPr="000A4113" w:rsidRDefault="00122D52" w:rsidP="00122D52">
      <w:pPr>
        <w:suppressAutoHyphens/>
        <w:ind w:left="578" w:hanging="38"/>
      </w:pPr>
    </w:p>
    <w:p w14:paraId="55463D5C" w14:textId="7BB217B9" w:rsidR="00122D52" w:rsidRPr="000A4113" w:rsidRDefault="00122D52" w:rsidP="00122D52">
      <w:pPr>
        <w:suppressAutoHyphens/>
        <w:ind w:left="578" w:hanging="38"/>
      </w:pPr>
    </w:p>
    <w:p w14:paraId="02ACC6DF" w14:textId="7A4518D4" w:rsidR="00122D52" w:rsidRPr="000A4113" w:rsidRDefault="00122D52" w:rsidP="00122D52">
      <w:pPr>
        <w:suppressAutoHyphens/>
        <w:ind w:left="578" w:hanging="38"/>
      </w:pPr>
    </w:p>
    <w:p w14:paraId="39560153" w14:textId="47D66A56" w:rsidR="00122D52" w:rsidRPr="000A4113" w:rsidRDefault="00122D52" w:rsidP="00122D52">
      <w:pPr>
        <w:suppressAutoHyphens/>
        <w:ind w:left="578" w:hanging="38"/>
      </w:pPr>
    </w:p>
    <w:sectPr w:rsidR="00122D52" w:rsidRPr="000A4113" w:rsidSect="009019E4">
      <w:footnotePr>
        <w:numRestart w:val="eachPage"/>
      </w:footnotePr>
      <w:endnotePr>
        <w:numFmt w:val="decimal"/>
      </w:endnotePr>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2CD7C" w14:textId="77777777" w:rsidR="00562223" w:rsidRDefault="00562223">
      <w:pPr>
        <w:spacing w:line="20" w:lineRule="exact"/>
      </w:pPr>
    </w:p>
  </w:endnote>
  <w:endnote w:type="continuationSeparator" w:id="0">
    <w:p w14:paraId="73AD27DC" w14:textId="77777777" w:rsidR="00562223" w:rsidRDefault="00562223">
      <w:r>
        <w:t xml:space="preserve"> </w:t>
      </w:r>
    </w:p>
  </w:endnote>
  <w:endnote w:type="continuationNotice" w:id="1">
    <w:p w14:paraId="0FFCECD2" w14:textId="77777777" w:rsidR="00562223" w:rsidRDefault="005622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Gra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EGKCB+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0361511"/>
      <w:docPartObj>
        <w:docPartGallery w:val="Page Numbers (Bottom of Page)"/>
        <w:docPartUnique/>
      </w:docPartObj>
    </w:sdtPr>
    <w:sdtEndPr/>
    <w:sdtContent>
      <w:sdt>
        <w:sdtPr>
          <w:id w:val="-1769616900"/>
          <w:docPartObj>
            <w:docPartGallery w:val="Page Numbers (Top of Page)"/>
            <w:docPartUnique/>
          </w:docPartObj>
        </w:sdtPr>
        <w:sdtEndPr/>
        <w:sdtContent>
          <w:p w14:paraId="07B3138C" w14:textId="64774E27" w:rsidR="00572221" w:rsidRDefault="00572221">
            <w:pPr>
              <w:pStyle w:val="Pieddepage"/>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FF3F5FE" w14:textId="77777777" w:rsidR="00572221" w:rsidRDefault="005722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118DD" w14:textId="77777777" w:rsidR="00572221" w:rsidRDefault="0057222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FD564" w14:textId="77777777" w:rsidR="00562223" w:rsidRDefault="00562223">
      <w:r>
        <w:separator/>
      </w:r>
    </w:p>
  </w:footnote>
  <w:footnote w:type="continuationSeparator" w:id="0">
    <w:p w14:paraId="32C34ED9" w14:textId="77777777" w:rsidR="00562223" w:rsidRDefault="00562223">
      <w:r>
        <w:t>(..continued)</w:t>
      </w:r>
    </w:p>
  </w:footnote>
  <w:footnote w:id="1">
    <w:p w14:paraId="0D303B9A" w14:textId="77777777" w:rsidR="00572221" w:rsidRDefault="00572221" w:rsidP="00D02F4E">
      <w:pPr>
        <w:pStyle w:val="Notedebasdepage"/>
      </w:pPr>
      <w:r>
        <w:rPr>
          <w:rStyle w:val="Appelnotedebasdep"/>
        </w:rPr>
        <w:sym w:font="Symbol" w:char="F031"/>
      </w:r>
      <w:r>
        <w:t xml:space="preserve"> </w:t>
      </w:r>
      <w:r>
        <w:rPr>
          <w:sz w:val="18"/>
        </w:rPr>
        <w:t>Les Instructions aux soumissionnaires ne font pas partie du marché et ne sont plus applicables une fois le marché signé</w:t>
      </w:r>
      <w:r>
        <w:t>.</w:t>
      </w:r>
    </w:p>
  </w:footnote>
  <w:footnote w:id="2">
    <w:p w14:paraId="0E6B3094" w14:textId="77777777" w:rsidR="00572221" w:rsidRDefault="00572221" w:rsidP="00D02F4E">
      <w:pPr>
        <w:pStyle w:val="Notedebasdepage"/>
        <w:jc w:val="left"/>
      </w:pPr>
      <w:r>
        <w:rPr>
          <w:rStyle w:val="Appelnotedebasdep"/>
        </w:rPr>
        <w:footnoteRef/>
      </w:r>
      <w:r>
        <w:t xml:space="preserve"> Aux fins de la présente clause, le terme  « une autre personne ou entité» fait référence à un agent public agissant dans le cadre de l’attribution ou de l’exécution d’un marché public. Dans ce contexte, ce terme inclut le personnel de la Banque et les employés d’autres organisations qui prennent des décisions relatives à la passation de marchés ou les examinent.</w:t>
      </w:r>
    </w:p>
  </w:footnote>
  <w:footnote w:id="3">
    <w:p w14:paraId="413368FE" w14:textId="77777777" w:rsidR="00572221" w:rsidRDefault="00572221" w:rsidP="00D02F4E">
      <w:pPr>
        <w:pStyle w:val="Notedebasdepage"/>
        <w:jc w:val="left"/>
      </w:pPr>
      <w:r>
        <w:rPr>
          <w:rStyle w:val="Appelnotedebasdep"/>
        </w:rPr>
        <w:footnoteRef/>
      </w:r>
      <w:r>
        <w:t xml:space="preserve"> Aux fins de la présente clause, le terme  «</w:t>
      </w:r>
      <w:r>
        <w:rPr>
          <w:color w:val="000000"/>
        </w:rPr>
        <w:t>personne  ou […] entité</w:t>
      </w:r>
      <w:r>
        <w:t>»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footnote>
  <w:footnote w:id="4">
    <w:p w14:paraId="6C4FC032" w14:textId="77777777" w:rsidR="00572221" w:rsidRDefault="00572221" w:rsidP="00D02F4E">
      <w:pPr>
        <w:pStyle w:val="Notedebasdepage"/>
        <w:jc w:val="left"/>
      </w:pPr>
      <w:r>
        <w:rPr>
          <w:rStyle w:val="Appelnotedebasdep"/>
        </w:rPr>
        <w:footnoteRef/>
      </w:r>
      <w:r>
        <w:t xml:space="preserve"> Aux fins de la présente clause, 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 </w:t>
      </w:r>
    </w:p>
  </w:footnote>
  <w:footnote w:id="5">
    <w:p w14:paraId="4A8D3BE5" w14:textId="77777777" w:rsidR="00572221" w:rsidRDefault="00572221" w:rsidP="00D02F4E">
      <w:pPr>
        <w:pStyle w:val="Notedebasdepage"/>
      </w:pPr>
      <w:r>
        <w:rPr>
          <w:rStyle w:val="Appelnotedebasdep"/>
        </w:rPr>
        <w:footnoteRef/>
      </w:r>
      <w:r>
        <w:t xml:space="preserve"> Aux fins de la présente clause, le terme « personne » fait référence à toute personne  qui participe au processus d’attribution des marchés ou à leur exécution </w:t>
      </w:r>
    </w:p>
  </w:footnote>
  <w:footnote w:id="6">
    <w:p w14:paraId="2D13ACEC" w14:textId="77777777" w:rsidR="00572221" w:rsidRDefault="00572221"/>
    <w:p w14:paraId="66DDAC14" w14:textId="77777777" w:rsidR="00572221" w:rsidRDefault="00572221" w:rsidP="008F6BA0"/>
  </w:footnote>
  <w:footnote w:id="7">
    <w:p w14:paraId="2BF241DC" w14:textId="77777777" w:rsidR="00572221" w:rsidRPr="00994494" w:rsidRDefault="00572221"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Bordereau des prix et le Détail quantitatif et estimatif » et remplacer par « Le Programme d’Activités chiffré ».</w:t>
      </w:r>
    </w:p>
  </w:footnote>
  <w:footnote w:id="8">
    <w:p w14:paraId="07D55D88" w14:textId="77777777" w:rsidR="00572221" w:rsidRPr="00994494" w:rsidRDefault="00572221" w:rsidP="00130315">
      <w:pPr>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Le Garant doit insérer le montant du Marché mentionné au Marché soit dans la (ou les) monnaie(s) mentionnée(s) au Marché, soit dans toute autre monnaie librement convertible acceptable par le Maître de l’Ouvrage.</w:t>
      </w:r>
    </w:p>
  </w:footnote>
  <w:footnote w:id="9">
    <w:p w14:paraId="1F71DE42" w14:textId="77777777" w:rsidR="00572221" w:rsidRPr="00994494" w:rsidRDefault="00572221" w:rsidP="00130315">
      <w:pPr>
        <w:tabs>
          <w:tab w:val="left" w:pos="360"/>
        </w:tabs>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10">
    <w:p w14:paraId="6E685820" w14:textId="77777777" w:rsidR="00572221" w:rsidRPr="00994494" w:rsidRDefault="00572221" w:rsidP="00130315">
      <w:r w:rsidRPr="00994494">
        <w:rPr>
          <w:rStyle w:val="Appeldenotedefin"/>
        </w:rPr>
        <w:footnoteRef/>
      </w:r>
      <w:r w:rsidRPr="00994494">
        <w:t xml:space="preserve"> </w:t>
      </w:r>
      <w:r w:rsidRPr="00994494">
        <w:rPr>
          <w:i/>
        </w:rPr>
        <w:t>L’organisme de caution doit insérer un montant représentant le montant du Marché mentionné au Marché soit dans la (ou les) monnaie(s) mentionnée(s) au Marché, soit dans toute autre monnaie librement convertible acceptable par le Maître de l’Ouvrage.</w:t>
      </w:r>
    </w:p>
  </w:footnote>
  <w:footnote w:id="11">
    <w:p w14:paraId="1AFA56CB" w14:textId="77777777" w:rsidR="00572221" w:rsidRPr="00994494" w:rsidRDefault="00572221" w:rsidP="00130315">
      <w:r w:rsidRPr="00994494">
        <w:rPr>
          <w:rStyle w:val="Appeldenotedefin"/>
        </w:rPr>
        <w:footnoteRef/>
      </w:r>
      <w:r w:rsidRPr="00994494">
        <w:t xml:space="preserve"> </w:t>
      </w:r>
      <w:r w:rsidRPr="00994494">
        <w:tab/>
        <w:t>Le Garant doit insérer le montant représentant le montant de l’avance soit dans la (ou les) monnaie (s) mentionnée(s) au Marché pour le paiement de l’avance, soit dans toute autre monnaie librement convertible acceptable par le Maître de l’Ouvrage.</w:t>
      </w:r>
    </w:p>
  </w:footnote>
  <w:footnote w:id="12">
    <w:p w14:paraId="10E079B3" w14:textId="77777777" w:rsidR="00572221" w:rsidRPr="00994494" w:rsidRDefault="00572221" w:rsidP="00130315">
      <w:pPr>
        <w:tabs>
          <w:tab w:val="left" w:pos="360"/>
        </w:tabs>
      </w:pPr>
      <w:r w:rsidRPr="00994494">
        <w:rPr>
          <w:rStyle w:val="Appeldenotedefin"/>
        </w:rPr>
        <w:footnoteRef/>
      </w:r>
      <w:r w:rsidRPr="00994494">
        <w:t xml:space="preserve"> </w:t>
      </w:r>
      <w:r w:rsidRPr="00994494">
        <w:tab/>
        <w:t xml:space="preserve">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994494">
        <w:rPr>
          <w:i/>
        </w:rPr>
        <w:t>[six mois] [un an].</w:t>
      </w:r>
      <w:r w:rsidRPr="00994494">
        <w:t xml:space="preserve"> Une telle extension ne sera accordée qu’une fois. </w:t>
      </w:r>
      <w:r w:rsidRPr="00994494">
        <w:rPr>
          <w:i/>
        </w:rPr>
        <w:t>»</w:t>
      </w:r>
    </w:p>
  </w:footnote>
  <w:footnote w:id="13">
    <w:p w14:paraId="0EA9743D" w14:textId="77777777" w:rsidR="00572221" w:rsidRPr="00994494" w:rsidRDefault="00572221"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ab/>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monnaie(s) de la seconde moitié de la Retenue de garantie telles que mentionnée(s) au Marché, soit dans toute autre monnaie librement convertible acceptable par le Bénéficiaire.</w:t>
      </w:r>
    </w:p>
  </w:footnote>
  <w:footnote w:id="14">
    <w:p w14:paraId="15DD0215" w14:textId="77777777" w:rsidR="00572221" w:rsidRPr="00994494" w:rsidRDefault="00572221" w:rsidP="00130315">
      <w:pPr>
        <w:tabs>
          <w:tab w:val="left" w:pos="360"/>
        </w:tabs>
        <w:rPr>
          <w:rFonts w:asciiTheme="majorBidi" w:hAnsiTheme="majorBidi" w:cstheme="majorBidi"/>
          <w:iCs/>
        </w:rPr>
      </w:pPr>
      <w:r w:rsidRPr="001949B5">
        <w:rPr>
          <w:rStyle w:val="Appeldenotedefin"/>
          <w:rFonts w:asciiTheme="majorBidi" w:hAnsiTheme="majorBidi" w:cstheme="majorBidi"/>
          <w:iCs/>
          <w:sz w:val="20"/>
          <w:szCs w:val="16"/>
        </w:rPr>
        <w:footnoteRef/>
      </w:r>
      <w:r w:rsidRPr="001949B5">
        <w:rPr>
          <w:rFonts w:asciiTheme="majorBidi" w:hAnsiTheme="majorBidi" w:cstheme="majorBidi"/>
          <w:iCs/>
          <w:sz w:val="20"/>
          <w:szCs w:val="16"/>
        </w:rPr>
        <w:t xml:space="preserve"> </w:t>
      </w:r>
      <w:r w:rsidRPr="001949B5">
        <w:rPr>
          <w:rFonts w:asciiTheme="majorBidi" w:hAnsiTheme="majorBidi" w:cstheme="majorBidi"/>
          <w:iCs/>
          <w:sz w:val="20"/>
          <w:szCs w:val="16"/>
        </w:rPr>
        <w:tab/>
        <w:t>Insérer la date prévue pour la date d’expiration de la garantie de bonne exécution, savoir 28 (vingt-huit) jours après l’émission du certificat de garantie.  Le Donneur d’ordre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de l’Ouvrage peut considérer l’adjonction, à la fin de l’avant-dernier paragraphe, de la disposition suivante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AE593" w14:textId="77777777" w:rsidR="00572221" w:rsidRDefault="0057222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257B11E9" w14:textId="77777777" w:rsidR="00572221" w:rsidRDefault="00572221">
    <w:pPr>
      <w:pStyle w:val="En-tte"/>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5AC39" w14:textId="77777777" w:rsidR="00572221" w:rsidRPr="00B724A6" w:rsidRDefault="00572221" w:rsidP="000800C6">
    <w:pPr>
      <w:pBdr>
        <w:bottom w:val="single" w:sz="4" w:space="1" w:color="auto"/>
      </w:pBdr>
      <w:tabs>
        <w:tab w:val="right" w:pos="9360"/>
      </w:tabs>
    </w:pPr>
    <w:r>
      <w:fldChar w:fldCharType="begin"/>
    </w:r>
    <w:r>
      <w:instrText xml:space="preserve"> PAGE </w:instrText>
    </w:r>
    <w:r>
      <w:fldChar w:fldCharType="separate"/>
    </w:r>
    <w:r>
      <w:rPr>
        <w:noProof/>
      </w:rPr>
      <w:t>174</w:t>
    </w:r>
    <w:r>
      <w:fldChar w:fldCharType="end"/>
    </w:r>
    <w:r>
      <w:tab/>
      <w:t>Section IX.  Cahier des Clauses administratives particulières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95616" w14:textId="77777777" w:rsidR="00572221" w:rsidRPr="00B724A6" w:rsidRDefault="00572221" w:rsidP="000800C6">
    <w:pPr>
      <w:pBdr>
        <w:bottom w:val="single" w:sz="4" w:space="1" w:color="auto"/>
      </w:pBdr>
      <w:tabs>
        <w:tab w:val="right" w:pos="9360"/>
      </w:tabs>
    </w:pPr>
    <w:r>
      <w:t>Section IX - Cahier des Clauses administratives particulières</w:t>
    </w:r>
    <w:r>
      <w:tab/>
    </w:r>
    <w:r>
      <w:fldChar w:fldCharType="begin"/>
    </w:r>
    <w:r>
      <w:instrText xml:space="preserve"> PAGE </w:instrText>
    </w:r>
    <w:r>
      <w:fldChar w:fldCharType="separate"/>
    </w:r>
    <w:r>
      <w:rPr>
        <w:noProof/>
      </w:rPr>
      <w:t>251</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3634"/>
      <w:docPartObj>
        <w:docPartGallery w:val="Page Numbers (Top of Page)"/>
        <w:docPartUnique/>
      </w:docPartObj>
    </w:sdtPr>
    <w:sdtEndPr>
      <w:rPr>
        <w:noProof/>
      </w:rPr>
    </w:sdtEndPr>
    <w:sdtContent>
      <w:p w14:paraId="665EE3B2" w14:textId="77777777" w:rsidR="00572221" w:rsidRPr="001F01C4" w:rsidRDefault="00572221" w:rsidP="000800C6">
        <w:pPr>
          <w:pBdr>
            <w:bottom w:val="single" w:sz="4" w:space="1" w:color="auto"/>
          </w:pBdr>
          <w:tabs>
            <w:tab w:val="right" w:pos="9356"/>
          </w:tabs>
        </w:pPr>
        <w:r w:rsidRPr="00421566">
          <w:t xml:space="preserve">Section </w:t>
        </w:r>
        <w:r>
          <w:t>IX -</w:t>
        </w:r>
        <w:r w:rsidRPr="00421566">
          <w:t xml:space="preserve"> </w:t>
        </w:r>
        <w:r w:rsidRPr="001F01C4">
          <w:t>Cahier des Clauses administratives particulières</w:t>
        </w:r>
        <w:r>
          <w:tab/>
        </w:r>
        <w:r>
          <w:fldChar w:fldCharType="begin"/>
        </w:r>
        <w:r>
          <w:instrText xml:space="preserve"> PAGE   \* MERGEFORMAT </w:instrText>
        </w:r>
        <w:r>
          <w:fldChar w:fldCharType="separate"/>
        </w:r>
        <w:r>
          <w:rPr>
            <w:noProof/>
          </w:rPr>
          <w:t>245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23A9D" w14:textId="77777777" w:rsidR="00572221" w:rsidRPr="00F269B5" w:rsidRDefault="00572221" w:rsidP="00F269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2248" w14:textId="77777777" w:rsidR="00572221" w:rsidRDefault="00572221" w:rsidP="00A03D69">
    <w:pPr>
      <w:pStyle w:val="En-tte"/>
      <w:pBdr>
        <w:bottom w:val="single" w:sz="4" w:space="1" w:color="auto"/>
      </w:pBdr>
      <w:tabs>
        <w:tab w:val="right" w:pos="9360"/>
      </w:tabs>
    </w:pPr>
    <w:r>
      <w:fldChar w:fldCharType="begin"/>
    </w:r>
    <w:r>
      <w:instrText xml:space="preserve"> PAGE   \* MERGEFORMAT </w:instrText>
    </w:r>
    <w:r>
      <w:fldChar w:fldCharType="separate"/>
    </w:r>
    <w:r>
      <w:rPr>
        <w:noProof/>
      </w:rPr>
      <w:t>128</w:t>
    </w:r>
    <w:r>
      <w:rPr>
        <w:noProof/>
      </w:rPr>
      <w:fldChar w:fldCharType="end"/>
    </w:r>
    <w:r>
      <w:tab/>
      <w:t>Section VII. Spécifications techniques et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5C9C5" w14:textId="77777777" w:rsidR="00572221" w:rsidRPr="00F628FD" w:rsidRDefault="00572221" w:rsidP="00A03D6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71EE3" w14:textId="77777777" w:rsidR="00572221" w:rsidRPr="00BB4F08" w:rsidRDefault="00572221" w:rsidP="00A03D69">
    <w:pPr>
      <w:pStyle w:val="En-tte"/>
      <w:pBdr>
        <w:bottom w:val="single" w:sz="4" w:space="1" w:color="auto"/>
      </w:pBdr>
      <w:tabs>
        <w:tab w:val="right" w:pos="9356"/>
      </w:tabs>
    </w:pPr>
    <w:r w:rsidRPr="00945661">
      <w:t>P</w:t>
    </w:r>
    <w:r>
      <w:t>artie</w:t>
    </w:r>
    <w:r w:rsidRPr="00945661">
      <w:t xml:space="preserve"> 3 </w:t>
    </w:r>
    <w:r>
      <w:t>-</w:t>
    </w:r>
    <w:r w:rsidRPr="00945661">
      <w:t xml:space="preserve"> Marché</w:t>
    </w:r>
    <w:r>
      <w:tab/>
    </w:r>
    <w:r>
      <w:fldChar w:fldCharType="begin"/>
    </w:r>
    <w:r>
      <w:instrText xml:space="preserve"> PAGE   \* MERGEFORMAT </w:instrText>
    </w:r>
    <w:r>
      <w:fldChar w:fldCharType="separate"/>
    </w:r>
    <w:r>
      <w:rPr>
        <w:noProof/>
      </w:rPr>
      <w:t>122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90E5E" w14:textId="77777777" w:rsidR="00572221" w:rsidRPr="00FF1827" w:rsidRDefault="00572221" w:rsidP="00FF18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5A2C3" w14:textId="77777777" w:rsidR="00572221" w:rsidRPr="00E77576" w:rsidRDefault="00572221" w:rsidP="000800C6">
    <w:pPr>
      <w:pBdr>
        <w:bottom w:val="single" w:sz="4" w:space="1" w:color="auto"/>
      </w:pBdr>
      <w:tabs>
        <w:tab w:val="right" w:pos="9360"/>
      </w:tabs>
    </w:pPr>
    <w:r>
      <w:fldChar w:fldCharType="begin"/>
    </w:r>
    <w:r>
      <w:instrText xml:space="preserve"> PAGE </w:instrText>
    </w:r>
    <w:r>
      <w:fldChar w:fldCharType="separate"/>
    </w:r>
    <w:r>
      <w:rPr>
        <w:noProof/>
      </w:rPr>
      <w:t>150</w:t>
    </w:r>
    <w:r>
      <w:fldChar w:fldCharType="end"/>
    </w:r>
    <w:r>
      <w:tab/>
    </w:r>
    <w:r w:rsidRPr="00E77576">
      <w:t>VII</w:t>
    </w:r>
    <w:r>
      <w:t>I</w:t>
    </w:r>
    <w:r w:rsidRPr="00E77576">
      <w:t>.  Cahier des Clauses administratives générales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5609629"/>
      <w:docPartObj>
        <w:docPartGallery w:val="Page Numbers (Top of Page)"/>
        <w:docPartUnique/>
      </w:docPartObj>
    </w:sdtPr>
    <w:sdtEndPr>
      <w:rPr>
        <w:noProof/>
      </w:rPr>
    </w:sdtEndPr>
    <w:sdtContent>
      <w:p w14:paraId="0F116F3A" w14:textId="77777777" w:rsidR="00572221" w:rsidRPr="00BC181E" w:rsidRDefault="00572221"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244</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8115481"/>
      <w:docPartObj>
        <w:docPartGallery w:val="Page Numbers (Top of Page)"/>
        <w:docPartUnique/>
      </w:docPartObj>
    </w:sdtPr>
    <w:sdtEndPr>
      <w:rPr>
        <w:noProof/>
      </w:rPr>
    </w:sdtEndPr>
    <w:sdtContent>
      <w:p w14:paraId="7A7C3629" w14:textId="77777777" w:rsidR="00572221" w:rsidRPr="00421566" w:rsidRDefault="00572221"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211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E9C01B48"/>
    <w:lvl w:ilvl="0">
      <w:start w:val="1"/>
      <w:numFmt w:val="bullet"/>
      <w:pStyle w:val="Listepuces5"/>
      <w:lvlText w:val=""/>
      <w:lvlJc w:val="left"/>
      <w:pPr>
        <w:tabs>
          <w:tab w:val="num" w:pos="1634"/>
        </w:tabs>
        <w:ind w:left="1634" w:hanging="360"/>
      </w:pPr>
      <w:rPr>
        <w:rFonts w:ascii="Symbol" w:hAnsi="Symbol" w:hint="default"/>
      </w:rPr>
    </w:lvl>
  </w:abstractNum>
  <w:abstractNum w:abstractNumId="1" w15:restartNumberingAfterBreak="0">
    <w:nsid w:val="0000000E"/>
    <w:multiLevelType w:val="singleLevel"/>
    <w:tmpl w:val="8FCE4C96"/>
    <w:lvl w:ilvl="0">
      <w:start w:val="1"/>
      <w:numFmt w:val="bullet"/>
      <w:pStyle w:val="11-Sous-Chapitresoulign"/>
      <w:lvlText w:val=""/>
      <w:lvlJc w:val="left"/>
      <w:pPr>
        <w:tabs>
          <w:tab w:val="num" w:pos="360"/>
        </w:tabs>
        <w:ind w:left="360" w:hanging="360"/>
      </w:pPr>
      <w:rPr>
        <w:rFonts w:ascii="Symbol" w:hAnsi="Symbol" w:hint="default"/>
      </w:rPr>
    </w:lvl>
  </w:abstractNum>
  <w:abstractNum w:abstractNumId="2"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F6F2D"/>
    <w:multiLevelType w:val="multilevel"/>
    <w:tmpl w:val="BE541958"/>
    <w:lvl w:ilvl="0">
      <w:start w:val="1"/>
      <w:numFmt w:val="upperLetter"/>
      <w:pStyle w:val="PDSHeading2"/>
      <w:lvlText w:val="%1."/>
      <w:lvlJc w:val="left"/>
      <w:pPr>
        <w:tabs>
          <w:tab w:val="num" w:pos="360"/>
        </w:tabs>
        <w:ind w:left="360" w:hanging="360"/>
      </w:pPr>
      <w:rPr>
        <w:rFonts w:hint="default"/>
      </w:rPr>
    </w:lvl>
    <w:lvl w:ilvl="1">
      <w:start w:val="1"/>
      <w:numFmt w:val="decimal"/>
      <w:lvlText w:val="%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2151041"/>
    <w:multiLevelType w:val="hybridMultilevel"/>
    <w:tmpl w:val="3D7658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0B6585"/>
    <w:multiLevelType w:val="hybridMultilevel"/>
    <w:tmpl w:val="D562978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451140"/>
    <w:multiLevelType w:val="hybridMultilevel"/>
    <w:tmpl w:val="FD2C25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0633D"/>
    <w:multiLevelType w:val="hybridMultilevel"/>
    <w:tmpl w:val="67720DF4"/>
    <w:lvl w:ilvl="0" w:tplc="CB9236A4">
      <w:start w:val="1"/>
      <w:numFmt w:val="bullet"/>
      <w:pStyle w:val="PucePt"/>
      <w:lvlText w:val=""/>
      <w:lvlJc w:val="left"/>
      <w:pPr>
        <w:tabs>
          <w:tab w:val="num" w:pos="717"/>
        </w:tabs>
        <w:ind w:left="717" w:hanging="360"/>
      </w:pPr>
      <w:rPr>
        <w:rFonts w:ascii="Symbol" w:hAnsi="Symbol" w:cs="Symbol" w:hint="default"/>
        <w:sz w:val="18"/>
        <w:szCs w:val="18"/>
      </w:rPr>
    </w:lvl>
    <w:lvl w:ilvl="1" w:tplc="974E24F6">
      <w:start w:val="1"/>
      <w:numFmt w:val="bullet"/>
      <w:pStyle w:val="PucePt2"/>
      <w:lvlText w:val="­"/>
      <w:lvlJc w:val="left"/>
      <w:pPr>
        <w:tabs>
          <w:tab w:val="num" w:pos="1440"/>
        </w:tabs>
        <w:ind w:left="1440" w:hanging="360"/>
      </w:pPr>
      <w:rPr>
        <w:rFonts w:ascii="Times New Roman" w:hAnsi="Times New Roman" w:cs="Times New Roman" w:hint="default"/>
      </w:rPr>
    </w:lvl>
    <w:lvl w:ilvl="2" w:tplc="541411F8">
      <w:start w:val="1"/>
      <w:numFmt w:val="bullet"/>
      <w:lvlText w:val=""/>
      <w:lvlJc w:val="left"/>
      <w:pPr>
        <w:tabs>
          <w:tab w:val="num" w:pos="2160"/>
        </w:tabs>
        <w:ind w:left="2160" w:hanging="360"/>
      </w:pPr>
      <w:rPr>
        <w:rFonts w:ascii="Wingdings" w:hAnsi="Wingdings" w:cs="Wingdings" w:hint="default"/>
      </w:rPr>
    </w:lvl>
    <w:lvl w:ilvl="3" w:tplc="CB702D02">
      <w:start w:val="1"/>
      <w:numFmt w:val="bullet"/>
      <w:lvlText w:val=""/>
      <w:lvlJc w:val="left"/>
      <w:pPr>
        <w:tabs>
          <w:tab w:val="num" w:pos="2880"/>
        </w:tabs>
        <w:ind w:left="2880" w:hanging="360"/>
      </w:pPr>
      <w:rPr>
        <w:rFonts w:ascii="Symbol" w:hAnsi="Symbol" w:cs="Symbol" w:hint="default"/>
      </w:rPr>
    </w:lvl>
    <w:lvl w:ilvl="4" w:tplc="00C0FCD6">
      <w:start w:val="1"/>
      <w:numFmt w:val="bullet"/>
      <w:lvlText w:val="o"/>
      <w:lvlJc w:val="left"/>
      <w:pPr>
        <w:tabs>
          <w:tab w:val="num" w:pos="3600"/>
        </w:tabs>
        <w:ind w:left="3600" w:hanging="360"/>
      </w:pPr>
      <w:rPr>
        <w:rFonts w:ascii="Courier New" w:hAnsi="Courier New" w:cs="Courier New" w:hint="default"/>
      </w:rPr>
    </w:lvl>
    <w:lvl w:ilvl="5" w:tplc="53541B7A">
      <w:start w:val="1"/>
      <w:numFmt w:val="bullet"/>
      <w:lvlText w:val=""/>
      <w:lvlJc w:val="left"/>
      <w:pPr>
        <w:tabs>
          <w:tab w:val="num" w:pos="4320"/>
        </w:tabs>
        <w:ind w:left="4320" w:hanging="360"/>
      </w:pPr>
      <w:rPr>
        <w:rFonts w:ascii="Wingdings" w:hAnsi="Wingdings" w:cs="Wingdings" w:hint="default"/>
      </w:rPr>
    </w:lvl>
    <w:lvl w:ilvl="6" w:tplc="8F1230A2">
      <w:start w:val="1"/>
      <w:numFmt w:val="bullet"/>
      <w:lvlText w:val=""/>
      <w:lvlJc w:val="left"/>
      <w:pPr>
        <w:tabs>
          <w:tab w:val="num" w:pos="5040"/>
        </w:tabs>
        <w:ind w:left="5040" w:hanging="360"/>
      </w:pPr>
      <w:rPr>
        <w:rFonts w:ascii="Symbol" w:hAnsi="Symbol" w:cs="Symbol" w:hint="default"/>
      </w:rPr>
    </w:lvl>
    <w:lvl w:ilvl="7" w:tplc="29589034">
      <w:start w:val="1"/>
      <w:numFmt w:val="bullet"/>
      <w:lvlText w:val="o"/>
      <w:lvlJc w:val="left"/>
      <w:pPr>
        <w:tabs>
          <w:tab w:val="num" w:pos="5760"/>
        </w:tabs>
        <w:ind w:left="5760" w:hanging="360"/>
      </w:pPr>
      <w:rPr>
        <w:rFonts w:ascii="Courier New" w:hAnsi="Courier New" w:cs="Courier New" w:hint="default"/>
      </w:rPr>
    </w:lvl>
    <w:lvl w:ilvl="8" w:tplc="C33434E6">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4CB1EAC"/>
    <w:multiLevelType w:val="hybridMultilevel"/>
    <w:tmpl w:val="2996C444"/>
    <w:lvl w:ilvl="0" w:tplc="27AC7C82">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6B50FBA"/>
    <w:multiLevelType w:val="hybridMultilevel"/>
    <w:tmpl w:val="FE4E966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8A83C33"/>
    <w:multiLevelType w:val="hybridMultilevel"/>
    <w:tmpl w:val="4EC44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E2589E"/>
    <w:multiLevelType w:val="hybridMultilevel"/>
    <w:tmpl w:val="CDB8B64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9F9364E"/>
    <w:multiLevelType w:val="hybridMultilevel"/>
    <w:tmpl w:val="F556B0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776F58"/>
    <w:multiLevelType w:val="hybridMultilevel"/>
    <w:tmpl w:val="7F1264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5" w15:restartNumberingAfterBreak="0">
    <w:nsid w:val="0CE563A7"/>
    <w:multiLevelType w:val="hybridMultilevel"/>
    <w:tmpl w:val="A976A83A"/>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D360694"/>
    <w:multiLevelType w:val="hybridMultilevel"/>
    <w:tmpl w:val="26B66390"/>
    <w:lvl w:ilvl="0" w:tplc="8B48B4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42354A"/>
    <w:multiLevelType w:val="hybridMultilevel"/>
    <w:tmpl w:val="431C0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19" w15:restartNumberingAfterBreak="0">
    <w:nsid w:val="0EEF077E"/>
    <w:multiLevelType w:val="hybridMultilevel"/>
    <w:tmpl w:val="3DAA19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F44468E"/>
    <w:multiLevelType w:val="hybridMultilevel"/>
    <w:tmpl w:val="D1122A06"/>
    <w:lvl w:ilvl="0" w:tplc="040C0001">
      <w:start w:val="1"/>
      <w:numFmt w:val="bullet"/>
      <w:lvlText w:val=""/>
      <w:lvlJc w:val="left"/>
      <w:pPr>
        <w:tabs>
          <w:tab w:val="num" w:pos="456"/>
        </w:tabs>
        <w:ind w:left="456" w:hanging="360"/>
      </w:pPr>
      <w:rPr>
        <w:rFonts w:ascii="Symbol" w:hAnsi="Symbol" w:hint="default"/>
      </w:rPr>
    </w:lvl>
    <w:lvl w:ilvl="1" w:tplc="040C0003" w:tentative="1">
      <w:start w:val="1"/>
      <w:numFmt w:val="bullet"/>
      <w:lvlText w:val="o"/>
      <w:lvlJc w:val="left"/>
      <w:pPr>
        <w:tabs>
          <w:tab w:val="num" w:pos="1176"/>
        </w:tabs>
        <w:ind w:left="1176" w:hanging="360"/>
      </w:pPr>
      <w:rPr>
        <w:rFonts w:ascii="Courier New" w:hAnsi="Courier New" w:cs="Courier New" w:hint="default"/>
      </w:rPr>
    </w:lvl>
    <w:lvl w:ilvl="2" w:tplc="040C0005" w:tentative="1">
      <w:start w:val="1"/>
      <w:numFmt w:val="bullet"/>
      <w:lvlText w:val=""/>
      <w:lvlJc w:val="left"/>
      <w:pPr>
        <w:tabs>
          <w:tab w:val="num" w:pos="1896"/>
        </w:tabs>
        <w:ind w:left="1896" w:hanging="360"/>
      </w:pPr>
      <w:rPr>
        <w:rFonts w:ascii="Wingdings" w:hAnsi="Wingdings" w:hint="default"/>
      </w:rPr>
    </w:lvl>
    <w:lvl w:ilvl="3" w:tplc="040C0001" w:tentative="1">
      <w:start w:val="1"/>
      <w:numFmt w:val="bullet"/>
      <w:lvlText w:val=""/>
      <w:lvlJc w:val="left"/>
      <w:pPr>
        <w:tabs>
          <w:tab w:val="num" w:pos="2616"/>
        </w:tabs>
        <w:ind w:left="2616" w:hanging="360"/>
      </w:pPr>
      <w:rPr>
        <w:rFonts w:ascii="Symbol" w:hAnsi="Symbol" w:hint="default"/>
      </w:rPr>
    </w:lvl>
    <w:lvl w:ilvl="4" w:tplc="040C0003" w:tentative="1">
      <w:start w:val="1"/>
      <w:numFmt w:val="bullet"/>
      <w:lvlText w:val="o"/>
      <w:lvlJc w:val="left"/>
      <w:pPr>
        <w:tabs>
          <w:tab w:val="num" w:pos="3336"/>
        </w:tabs>
        <w:ind w:left="3336" w:hanging="360"/>
      </w:pPr>
      <w:rPr>
        <w:rFonts w:ascii="Courier New" w:hAnsi="Courier New" w:cs="Courier New" w:hint="default"/>
      </w:rPr>
    </w:lvl>
    <w:lvl w:ilvl="5" w:tplc="040C0005" w:tentative="1">
      <w:start w:val="1"/>
      <w:numFmt w:val="bullet"/>
      <w:lvlText w:val=""/>
      <w:lvlJc w:val="left"/>
      <w:pPr>
        <w:tabs>
          <w:tab w:val="num" w:pos="4056"/>
        </w:tabs>
        <w:ind w:left="4056" w:hanging="360"/>
      </w:pPr>
      <w:rPr>
        <w:rFonts w:ascii="Wingdings" w:hAnsi="Wingdings" w:hint="default"/>
      </w:rPr>
    </w:lvl>
    <w:lvl w:ilvl="6" w:tplc="040C0001" w:tentative="1">
      <w:start w:val="1"/>
      <w:numFmt w:val="bullet"/>
      <w:lvlText w:val=""/>
      <w:lvlJc w:val="left"/>
      <w:pPr>
        <w:tabs>
          <w:tab w:val="num" w:pos="4776"/>
        </w:tabs>
        <w:ind w:left="4776" w:hanging="360"/>
      </w:pPr>
      <w:rPr>
        <w:rFonts w:ascii="Symbol" w:hAnsi="Symbol" w:hint="default"/>
      </w:rPr>
    </w:lvl>
    <w:lvl w:ilvl="7" w:tplc="040C0003" w:tentative="1">
      <w:start w:val="1"/>
      <w:numFmt w:val="bullet"/>
      <w:lvlText w:val="o"/>
      <w:lvlJc w:val="left"/>
      <w:pPr>
        <w:tabs>
          <w:tab w:val="num" w:pos="5496"/>
        </w:tabs>
        <w:ind w:left="5496" w:hanging="360"/>
      </w:pPr>
      <w:rPr>
        <w:rFonts w:ascii="Courier New" w:hAnsi="Courier New" w:cs="Courier New" w:hint="default"/>
      </w:rPr>
    </w:lvl>
    <w:lvl w:ilvl="8" w:tplc="040C0005" w:tentative="1">
      <w:start w:val="1"/>
      <w:numFmt w:val="bullet"/>
      <w:lvlText w:val=""/>
      <w:lvlJc w:val="left"/>
      <w:pPr>
        <w:tabs>
          <w:tab w:val="num" w:pos="6216"/>
        </w:tabs>
        <w:ind w:left="6216" w:hanging="360"/>
      </w:pPr>
      <w:rPr>
        <w:rFonts w:ascii="Wingdings" w:hAnsi="Wingdings" w:hint="default"/>
      </w:rPr>
    </w:lvl>
  </w:abstractNum>
  <w:abstractNum w:abstractNumId="22" w15:restartNumberingAfterBreak="0">
    <w:nsid w:val="1071634F"/>
    <w:multiLevelType w:val="hybridMultilevel"/>
    <w:tmpl w:val="1B76DC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E54937"/>
    <w:multiLevelType w:val="hybridMultilevel"/>
    <w:tmpl w:val="0DC6E74C"/>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FD0057"/>
    <w:multiLevelType w:val="hybridMultilevel"/>
    <w:tmpl w:val="5CBAC4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1715EBF"/>
    <w:multiLevelType w:val="multilevel"/>
    <w:tmpl w:val="1576A924"/>
    <w:lvl w:ilvl="0">
      <w:start w:val="1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252790D"/>
    <w:multiLevelType w:val="hybridMultilevel"/>
    <w:tmpl w:val="6742CB1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2631923"/>
    <w:multiLevelType w:val="multilevel"/>
    <w:tmpl w:val="DADEF26C"/>
    <w:lvl w:ilvl="0">
      <w:start w:val="1"/>
      <w:numFmt w:val="decimal"/>
      <w:pStyle w:val="r"/>
      <w:lvlText w:val="%1."/>
      <w:lvlJc w:val="left"/>
      <w:pPr>
        <w:tabs>
          <w:tab w:val="num" w:pos="360"/>
        </w:tabs>
      </w:pPr>
      <w:rPr>
        <w:rFonts w:ascii="Times New Roman" w:hAnsi="Times New Roman" w:cs="Times New Roman" w:hint="default"/>
        <w:b/>
        <w:bCs/>
        <w:i w:val="0"/>
        <w:iCs w:val="0"/>
        <w:sz w:val="24"/>
        <w:szCs w:val="24"/>
        <w:u w:val="none"/>
      </w:rPr>
    </w:lvl>
    <w:lvl w:ilvl="1">
      <w:start w:val="1"/>
      <w:numFmt w:val="decimal"/>
      <w:lvlText w:val="%1.%2."/>
      <w:lvlJc w:val="left"/>
      <w:pPr>
        <w:tabs>
          <w:tab w:val="num" w:pos="360"/>
        </w:tabs>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292224F"/>
    <w:multiLevelType w:val="hybridMultilevel"/>
    <w:tmpl w:val="89A4CA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2B71C87"/>
    <w:multiLevelType w:val="hybridMultilevel"/>
    <w:tmpl w:val="5178F7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6252C9"/>
    <w:multiLevelType w:val="hybridMultilevel"/>
    <w:tmpl w:val="7242A73E"/>
    <w:lvl w:ilvl="0" w:tplc="040C0001">
      <w:start w:val="1"/>
      <w:numFmt w:val="bullet"/>
      <w:lvlText w:val=""/>
      <w:lvlJc w:val="left"/>
      <w:pPr>
        <w:tabs>
          <w:tab w:val="num" w:pos="928"/>
        </w:tabs>
        <w:ind w:left="928" w:hanging="360"/>
      </w:pPr>
      <w:rPr>
        <w:rFonts w:ascii="Symbol" w:hAnsi="Symbol"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1" w15:restartNumberingAfterBreak="0">
    <w:nsid w:val="146C2D8C"/>
    <w:multiLevelType w:val="multilevel"/>
    <w:tmpl w:val="7DDE18E8"/>
    <w:lvl w:ilvl="0">
      <w:start w:val="1"/>
      <w:numFmt w:val="decimal"/>
      <w:pStyle w:val="Sect2Head"/>
      <w:lvlText w:val="%1."/>
      <w:lvlJc w:val="left"/>
      <w:pPr>
        <w:tabs>
          <w:tab w:val="num" w:pos="567"/>
        </w:tabs>
        <w:ind w:left="567" w:hanging="567"/>
      </w:pPr>
      <w:rPr>
        <w:rFonts w:ascii="Times New Roman Bold" w:hAnsi="Times New Roman Bold" w:cs="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6F8619A"/>
    <w:multiLevelType w:val="hybridMultilevel"/>
    <w:tmpl w:val="173837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34143A"/>
    <w:multiLevelType w:val="hybridMultilevel"/>
    <w:tmpl w:val="2CDAF7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9DE1340"/>
    <w:multiLevelType w:val="hybridMultilevel"/>
    <w:tmpl w:val="74C2C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B1E1693"/>
    <w:multiLevelType w:val="singleLevel"/>
    <w:tmpl w:val="9926CFE6"/>
    <w:lvl w:ilvl="0">
      <w:start w:val="15"/>
      <w:numFmt w:val="bullet"/>
      <w:pStyle w:val="Puce1-12pts"/>
      <w:lvlText w:val=""/>
      <w:lvlJc w:val="left"/>
      <w:pPr>
        <w:tabs>
          <w:tab w:val="num" w:pos="1597"/>
        </w:tabs>
        <w:ind w:left="1597" w:hanging="360"/>
      </w:pPr>
      <w:rPr>
        <w:rFonts w:ascii="Symbol" w:hAnsi="Symbol" w:cs="Symbol" w:hint="default"/>
      </w:rPr>
    </w:lvl>
  </w:abstractNum>
  <w:abstractNum w:abstractNumId="36"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1DCF42F1"/>
    <w:multiLevelType w:val="hybridMultilevel"/>
    <w:tmpl w:val="97C605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E92AEE"/>
    <w:multiLevelType w:val="hybridMultilevel"/>
    <w:tmpl w:val="AE5A1F2E"/>
    <w:lvl w:ilvl="0" w:tplc="F5242B3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E571725"/>
    <w:multiLevelType w:val="multilevel"/>
    <w:tmpl w:val="D27A24E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cs="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1" w15:restartNumberingAfterBreak="0">
    <w:nsid w:val="21E921C8"/>
    <w:multiLevelType w:val="hybridMultilevel"/>
    <w:tmpl w:val="390E59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233C7F34"/>
    <w:multiLevelType w:val="hybridMultilevel"/>
    <w:tmpl w:val="6C2A243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3B508D6"/>
    <w:multiLevelType w:val="hybridMultilevel"/>
    <w:tmpl w:val="602CF4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B623F1"/>
    <w:multiLevelType w:val="hybridMultilevel"/>
    <w:tmpl w:val="0390FFB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43A6F37"/>
    <w:multiLevelType w:val="hybridMultilevel"/>
    <w:tmpl w:val="E6D2B520"/>
    <w:lvl w:ilvl="0" w:tplc="5F688784">
      <w:start w:val="1"/>
      <w:numFmt w:val="bullet"/>
      <w:pStyle w:val="PucePt1"/>
      <w:lvlText w:val="-"/>
      <w:lvlJc w:val="left"/>
      <w:pPr>
        <w:tabs>
          <w:tab w:val="num" w:pos="360"/>
        </w:tabs>
        <w:ind w:left="360" w:hanging="360"/>
      </w:pPr>
      <w:rPr>
        <w:rFonts w:ascii="Arial" w:hAnsi="Arial" w:cs="Arial" w:hint="default"/>
        <w:b w:val="0"/>
        <w:bCs w:val="0"/>
      </w:rPr>
    </w:lvl>
    <w:lvl w:ilvl="1" w:tplc="3F307CCA">
      <w:start w:val="1"/>
      <w:numFmt w:val="bullet"/>
      <w:lvlText w:val="o"/>
      <w:lvlJc w:val="left"/>
      <w:pPr>
        <w:tabs>
          <w:tab w:val="num" w:pos="1656"/>
        </w:tabs>
        <w:ind w:left="1656" w:hanging="360"/>
      </w:pPr>
      <w:rPr>
        <w:rFonts w:ascii="Courier New" w:hAnsi="Courier New" w:cs="Courier New" w:hint="default"/>
      </w:rPr>
    </w:lvl>
    <w:lvl w:ilvl="2" w:tplc="BC1893D4">
      <w:start w:val="1"/>
      <w:numFmt w:val="bullet"/>
      <w:lvlText w:val=""/>
      <w:lvlJc w:val="left"/>
      <w:pPr>
        <w:tabs>
          <w:tab w:val="num" w:pos="2376"/>
        </w:tabs>
        <w:ind w:left="2376" w:hanging="360"/>
      </w:pPr>
      <w:rPr>
        <w:rFonts w:ascii="Wingdings" w:hAnsi="Wingdings" w:cs="Wingdings" w:hint="default"/>
      </w:rPr>
    </w:lvl>
    <w:lvl w:ilvl="3" w:tplc="CE86A5B4">
      <w:start w:val="1"/>
      <w:numFmt w:val="bullet"/>
      <w:lvlText w:val=""/>
      <w:lvlJc w:val="left"/>
      <w:pPr>
        <w:tabs>
          <w:tab w:val="num" w:pos="3096"/>
        </w:tabs>
        <w:ind w:left="3096" w:hanging="360"/>
      </w:pPr>
      <w:rPr>
        <w:rFonts w:ascii="Symbol" w:hAnsi="Symbol" w:cs="Symbol" w:hint="default"/>
      </w:rPr>
    </w:lvl>
    <w:lvl w:ilvl="4" w:tplc="60AC42FA">
      <w:start w:val="1"/>
      <w:numFmt w:val="bullet"/>
      <w:lvlText w:val="o"/>
      <w:lvlJc w:val="left"/>
      <w:pPr>
        <w:tabs>
          <w:tab w:val="num" w:pos="3816"/>
        </w:tabs>
        <w:ind w:left="3816" w:hanging="360"/>
      </w:pPr>
      <w:rPr>
        <w:rFonts w:ascii="Courier New" w:hAnsi="Courier New" w:cs="Courier New" w:hint="default"/>
      </w:rPr>
    </w:lvl>
    <w:lvl w:ilvl="5" w:tplc="FDD46B60">
      <w:start w:val="1"/>
      <w:numFmt w:val="bullet"/>
      <w:lvlText w:val=""/>
      <w:lvlJc w:val="left"/>
      <w:pPr>
        <w:tabs>
          <w:tab w:val="num" w:pos="4536"/>
        </w:tabs>
        <w:ind w:left="4536" w:hanging="360"/>
      </w:pPr>
      <w:rPr>
        <w:rFonts w:ascii="Wingdings" w:hAnsi="Wingdings" w:cs="Wingdings" w:hint="default"/>
      </w:rPr>
    </w:lvl>
    <w:lvl w:ilvl="6" w:tplc="D5D016B0">
      <w:start w:val="1"/>
      <w:numFmt w:val="bullet"/>
      <w:lvlText w:val=""/>
      <w:lvlJc w:val="left"/>
      <w:pPr>
        <w:tabs>
          <w:tab w:val="num" w:pos="5256"/>
        </w:tabs>
        <w:ind w:left="5256" w:hanging="360"/>
      </w:pPr>
      <w:rPr>
        <w:rFonts w:ascii="Symbol" w:hAnsi="Symbol" w:cs="Symbol" w:hint="default"/>
      </w:rPr>
    </w:lvl>
    <w:lvl w:ilvl="7" w:tplc="E40A0522">
      <w:start w:val="1"/>
      <w:numFmt w:val="bullet"/>
      <w:lvlText w:val="o"/>
      <w:lvlJc w:val="left"/>
      <w:pPr>
        <w:tabs>
          <w:tab w:val="num" w:pos="5976"/>
        </w:tabs>
        <w:ind w:left="5976" w:hanging="360"/>
      </w:pPr>
      <w:rPr>
        <w:rFonts w:ascii="Courier New" w:hAnsi="Courier New" w:cs="Courier New" w:hint="default"/>
      </w:rPr>
    </w:lvl>
    <w:lvl w:ilvl="8" w:tplc="50ECF2D0">
      <w:start w:val="1"/>
      <w:numFmt w:val="bullet"/>
      <w:lvlText w:val=""/>
      <w:lvlJc w:val="left"/>
      <w:pPr>
        <w:tabs>
          <w:tab w:val="num" w:pos="6696"/>
        </w:tabs>
        <w:ind w:left="6696" w:hanging="360"/>
      </w:pPr>
      <w:rPr>
        <w:rFonts w:ascii="Wingdings" w:hAnsi="Wingdings" w:cs="Wingdings" w:hint="default"/>
      </w:rPr>
    </w:lvl>
  </w:abstractNum>
  <w:abstractNum w:abstractNumId="46" w15:restartNumberingAfterBreak="0">
    <w:nsid w:val="25224DBB"/>
    <w:multiLevelType w:val="hybridMultilevel"/>
    <w:tmpl w:val="85244C90"/>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75C2D37"/>
    <w:multiLevelType w:val="hybridMultilevel"/>
    <w:tmpl w:val="37A0609C"/>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9F42DBE"/>
    <w:multiLevelType w:val="hybridMultilevel"/>
    <w:tmpl w:val="239ED178"/>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B12088A"/>
    <w:multiLevelType w:val="hybridMultilevel"/>
    <w:tmpl w:val="72F0D9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B5064CC"/>
    <w:multiLevelType w:val="hybridMultilevel"/>
    <w:tmpl w:val="4EC44C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E3429FC"/>
    <w:multiLevelType w:val="hybridMultilevel"/>
    <w:tmpl w:val="6A64E7AE"/>
    <w:lvl w:ilvl="0" w:tplc="040C0001">
      <w:start w:val="1"/>
      <w:numFmt w:val="bullet"/>
      <w:lvlText w:val=""/>
      <w:lvlJc w:val="left"/>
      <w:pPr>
        <w:tabs>
          <w:tab w:val="num" w:pos="360"/>
        </w:tabs>
        <w:ind w:left="360" w:hanging="360"/>
      </w:pPr>
      <w:rPr>
        <w:rFonts w:ascii="Symbol" w:hAnsi="Symbol" w:hint="default"/>
      </w:rPr>
    </w:lvl>
    <w:lvl w:ilvl="1" w:tplc="040C0009">
      <w:start w:val="1"/>
      <w:numFmt w:val="bullet"/>
      <w:lvlText w:val=""/>
      <w:lvlJc w:val="left"/>
      <w:pPr>
        <w:tabs>
          <w:tab w:val="num" w:pos="960"/>
        </w:tabs>
        <w:ind w:left="960" w:hanging="360"/>
      </w:pPr>
      <w:rPr>
        <w:rFonts w:ascii="Wingdings" w:hAnsi="Wingdings" w:hint="default"/>
      </w:rPr>
    </w:lvl>
    <w:lvl w:ilvl="2" w:tplc="040C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F656DA2"/>
    <w:multiLevelType w:val="hybridMultilevel"/>
    <w:tmpl w:val="3FFC1E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F6B55EB"/>
    <w:multiLevelType w:val="singleLevel"/>
    <w:tmpl w:val="C5C486EE"/>
    <w:lvl w:ilvl="0">
      <w:start w:val="5"/>
      <w:numFmt w:val="lowerRoman"/>
      <w:lvlText w:val="(%1)"/>
      <w:lvlJc w:val="left"/>
      <w:pPr>
        <w:tabs>
          <w:tab w:val="num" w:pos="1656"/>
        </w:tabs>
        <w:ind w:left="1728" w:hanging="576"/>
      </w:pPr>
      <w:rPr>
        <w:rFonts w:hint="default"/>
      </w:rPr>
    </w:lvl>
  </w:abstractNum>
  <w:abstractNum w:abstractNumId="54" w15:restartNumberingAfterBreak="0">
    <w:nsid w:val="32CF676E"/>
    <w:multiLevelType w:val="hybridMultilevel"/>
    <w:tmpl w:val="7CC2C2D0"/>
    <w:lvl w:ilvl="0" w:tplc="040C0005">
      <w:start w:val="1"/>
      <w:numFmt w:val="bullet"/>
      <w:pStyle w:val="BulletsR2"/>
      <w:lvlText w:val="o"/>
      <w:lvlJc w:val="left"/>
      <w:pPr>
        <w:tabs>
          <w:tab w:val="num" w:pos="1700"/>
        </w:tabs>
        <w:ind w:left="1700" w:hanging="360"/>
      </w:pPr>
      <w:rPr>
        <w:rFonts w:ascii="Courier New" w:hAnsi="Courier New" w:hint="default"/>
      </w:rPr>
    </w:lvl>
    <w:lvl w:ilvl="1" w:tplc="B952302E"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55" w15:restartNumberingAfterBreak="0">
    <w:nsid w:val="34BE11BC"/>
    <w:multiLevelType w:val="hybridMultilevel"/>
    <w:tmpl w:val="3EE0AC4A"/>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354850AB"/>
    <w:multiLevelType w:val="hybridMultilevel"/>
    <w:tmpl w:val="F5649F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5FB1450"/>
    <w:multiLevelType w:val="hybridMultilevel"/>
    <w:tmpl w:val="69E05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6940C10"/>
    <w:multiLevelType w:val="hybridMultilevel"/>
    <w:tmpl w:val="FF28632C"/>
    <w:lvl w:ilvl="0" w:tplc="040C000B">
      <w:start w:val="1"/>
      <w:numFmt w:val="bullet"/>
      <w:lvlText w:val=""/>
      <w:lvlJc w:val="left"/>
      <w:pPr>
        <w:ind w:left="720" w:hanging="360"/>
      </w:pPr>
      <w:rPr>
        <w:rFonts w:ascii="Wingdings" w:hAnsi="Wingdings" w:hint="default"/>
      </w:rPr>
    </w:lvl>
    <w:lvl w:ilvl="1" w:tplc="4700446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71319F8"/>
    <w:multiLevelType w:val="hybridMultilevel"/>
    <w:tmpl w:val="CD04C6D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74C28DE"/>
    <w:multiLevelType w:val="multilevel"/>
    <w:tmpl w:val="2AB60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7771BF3"/>
    <w:multiLevelType w:val="hybridMultilevel"/>
    <w:tmpl w:val="F356CA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8042D39"/>
    <w:multiLevelType w:val="hybridMultilevel"/>
    <w:tmpl w:val="5A48FC38"/>
    <w:name w:val="WW8Num29222222"/>
    <w:lvl w:ilvl="0" w:tplc="E3862130">
      <w:numFmt w:val="bullet"/>
      <w:lvlText w:val="-"/>
      <w:lvlJc w:val="left"/>
      <w:pPr>
        <w:ind w:left="1425" w:hanging="360"/>
      </w:pPr>
      <w:rPr>
        <w:rFonts w:ascii="Times New Roman" w:eastAsia="Calibri" w:hAnsi="Times New Roman" w:cs="Times New Roman" w:hint="default"/>
      </w:rPr>
    </w:lvl>
    <w:lvl w:ilvl="1" w:tplc="AAEA6CE0">
      <w:start w:val="1"/>
      <w:numFmt w:val="bullet"/>
      <w:lvlText w:val="o"/>
      <w:lvlJc w:val="left"/>
      <w:pPr>
        <w:ind w:left="2145" w:hanging="360"/>
      </w:pPr>
      <w:rPr>
        <w:rFonts w:ascii="Courier New" w:hAnsi="Courier New" w:cs="Courier New" w:hint="default"/>
      </w:rPr>
    </w:lvl>
    <w:lvl w:ilvl="2" w:tplc="31B8A828" w:tentative="1">
      <w:start w:val="1"/>
      <w:numFmt w:val="bullet"/>
      <w:lvlText w:val=""/>
      <w:lvlJc w:val="left"/>
      <w:pPr>
        <w:ind w:left="2865" w:hanging="360"/>
      </w:pPr>
      <w:rPr>
        <w:rFonts w:ascii="Wingdings" w:hAnsi="Wingdings" w:hint="default"/>
      </w:rPr>
    </w:lvl>
    <w:lvl w:ilvl="3" w:tplc="78FE44C8" w:tentative="1">
      <w:start w:val="1"/>
      <w:numFmt w:val="bullet"/>
      <w:lvlText w:val=""/>
      <w:lvlJc w:val="left"/>
      <w:pPr>
        <w:ind w:left="3585" w:hanging="360"/>
      </w:pPr>
      <w:rPr>
        <w:rFonts w:ascii="Symbol" w:hAnsi="Symbol" w:hint="default"/>
      </w:rPr>
    </w:lvl>
    <w:lvl w:ilvl="4" w:tplc="1DC6BCA0" w:tentative="1">
      <w:start w:val="1"/>
      <w:numFmt w:val="bullet"/>
      <w:lvlText w:val="o"/>
      <w:lvlJc w:val="left"/>
      <w:pPr>
        <w:ind w:left="4305" w:hanging="360"/>
      </w:pPr>
      <w:rPr>
        <w:rFonts w:ascii="Courier New" w:hAnsi="Courier New" w:cs="Courier New" w:hint="default"/>
      </w:rPr>
    </w:lvl>
    <w:lvl w:ilvl="5" w:tplc="BE185814" w:tentative="1">
      <w:start w:val="1"/>
      <w:numFmt w:val="bullet"/>
      <w:lvlText w:val=""/>
      <w:lvlJc w:val="left"/>
      <w:pPr>
        <w:ind w:left="5025" w:hanging="360"/>
      </w:pPr>
      <w:rPr>
        <w:rFonts w:ascii="Wingdings" w:hAnsi="Wingdings" w:hint="default"/>
      </w:rPr>
    </w:lvl>
    <w:lvl w:ilvl="6" w:tplc="6A406FA4" w:tentative="1">
      <w:start w:val="1"/>
      <w:numFmt w:val="bullet"/>
      <w:lvlText w:val=""/>
      <w:lvlJc w:val="left"/>
      <w:pPr>
        <w:ind w:left="5745" w:hanging="360"/>
      </w:pPr>
      <w:rPr>
        <w:rFonts w:ascii="Symbol" w:hAnsi="Symbol" w:hint="default"/>
      </w:rPr>
    </w:lvl>
    <w:lvl w:ilvl="7" w:tplc="65F01BC0" w:tentative="1">
      <w:start w:val="1"/>
      <w:numFmt w:val="bullet"/>
      <w:lvlText w:val="o"/>
      <w:lvlJc w:val="left"/>
      <w:pPr>
        <w:ind w:left="6465" w:hanging="360"/>
      </w:pPr>
      <w:rPr>
        <w:rFonts w:ascii="Courier New" w:hAnsi="Courier New" w:cs="Courier New" w:hint="default"/>
      </w:rPr>
    </w:lvl>
    <w:lvl w:ilvl="8" w:tplc="1D1AC98C" w:tentative="1">
      <w:start w:val="1"/>
      <w:numFmt w:val="bullet"/>
      <w:lvlText w:val=""/>
      <w:lvlJc w:val="left"/>
      <w:pPr>
        <w:ind w:left="7185" w:hanging="360"/>
      </w:pPr>
      <w:rPr>
        <w:rFonts w:ascii="Wingdings" w:hAnsi="Wingdings" w:hint="default"/>
      </w:rPr>
    </w:lvl>
  </w:abstractNum>
  <w:abstractNum w:abstractNumId="64" w15:restartNumberingAfterBreak="0">
    <w:nsid w:val="3813624B"/>
    <w:multiLevelType w:val="hybridMultilevel"/>
    <w:tmpl w:val="566243C6"/>
    <w:lvl w:ilvl="0" w:tplc="81680106">
      <w:start w:val="1"/>
      <w:numFmt w:val="none"/>
      <w:lvlText w:val=""/>
      <w:lvlJc w:val="left"/>
      <w:pPr>
        <w:ind w:left="720" w:hanging="360"/>
      </w:pPr>
      <w:rPr>
        <w:rFonts w:ascii="Symbol" w:hAnsi="Symbol"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38C238D4"/>
    <w:multiLevelType w:val="hybridMultilevel"/>
    <w:tmpl w:val="CB3429E2"/>
    <w:lvl w:ilvl="0" w:tplc="F76A58F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9581731"/>
    <w:multiLevelType w:val="hybridMultilevel"/>
    <w:tmpl w:val="2F02B812"/>
    <w:lvl w:ilvl="0" w:tplc="040C000D">
      <w:start w:val="1"/>
      <w:numFmt w:val="bullet"/>
      <w:lvlText w:val=""/>
      <w:lvlJc w:val="left"/>
      <w:pPr>
        <w:ind w:left="864" w:hanging="360"/>
      </w:pPr>
      <w:rPr>
        <w:rFonts w:ascii="Wingdings" w:hAnsi="Wingdings"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67" w15:restartNumberingAfterBreak="0">
    <w:nsid w:val="39B50FDD"/>
    <w:multiLevelType w:val="hybridMultilevel"/>
    <w:tmpl w:val="D9BE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2D7C2B"/>
    <w:multiLevelType w:val="hybridMultilevel"/>
    <w:tmpl w:val="0D7E0176"/>
    <w:lvl w:ilvl="0" w:tplc="39F252A8">
      <w:start w:val="3"/>
      <w:numFmt w:val="bullet"/>
      <w:lvlText w:val="-"/>
      <w:lvlJc w:val="left"/>
      <w:pPr>
        <w:ind w:left="1080" w:hanging="360"/>
      </w:pPr>
      <w:rPr>
        <w:rFonts w:ascii="Times New Roman" w:eastAsia="Times New Roman" w:hAnsi="Times New Roman" w:cs="Times New Roman" w:hint="default"/>
        <w:b w:val="0"/>
        <w:color w:val="auto"/>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9" w15:restartNumberingAfterBreak="0">
    <w:nsid w:val="3BC66B4C"/>
    <w:multiLevelType w:val="hybridMultilevel"/>
    <w:tmpl w:val="0EB0DC2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3C497449"/>
    <w:multiLevelType w:val="hybridMultilevel"/>
    <w:tmpl w:val="BFE4FEF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3CD02F54"/>
    <w:multiLevelType w:val="singleLevel"/>
    <w:tmpl w:val="BDD88180"/>
    <w:lvl w:ilvl="0">
      <w:start w:val="1"/>
      <w:numFmt w:val="lowerLetter"/>
      <w:lvlText w:val="(%1)"/>
      <w:lvlJc w:val="left"/>
      <w:pPr>
        <w:tabs>
          <w:tab w:val="num" w:pos="1080"/>
        </w:tabs>
        <w:ind w:left="1080" w:hanging="540"/>
      </w:pPr>
      <w:rPr>
        <w:rFonts w:hint="default"/>
      </w:rPr>
    </w:lvl>
  </w:abstractNum>
  <w:abstractNum w:abstractNumId="72"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3" w15:restartNumberingAfterBreak="0">
    <w:nsid w:val="3ED705FD"/>
    <w:multiLevelType w:val="hybridMultilevel"/>
    <w:tmpl w:val="D77E76B8"/>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3EDB25BE"/>
    <w:multiLevelType w:val="hybridMultilevel"/>
    <w:tmpl w:val="BA82B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25B636D"/>
    <w:multiLevelType w:val="multilevel"/>
    <w:tmpl w:val="8B780FDE"/>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rPr>
        <w:color w:val="auto"/>
      </w:r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76" w15:restartNumberingAfterBreak="0">
    <w:nsid w:val="43153F9B"/>
    <w:multiLevelType w:val="hybridMultilevel"/>
    <w:tmpl w:val="B1E40DB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7" w15:restartNumberingAfterBreak="0">
    <w:nsid w:val="4333438F"/>
    <w:multiLevelType w:val="hybridMultilevel"/>
    <w:tmpl w:val="38ECFF44"/>
    <w:lvl w:ilvl="0" w:tplc="20D276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3862270"/>
    <w:multiLevelType w:val="hybridMultilevel"/>
    <w:tmpl w:val="7F985AB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453427A5"/>
    <w:multiLevelType w:val="hybridMultilevel"/>
    <w:tmpl w:val="0ABAC6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836FE4"/>
    <w:multiLevelType w:val="multilevel"/>
    <w:tmpl w:val="F4FC1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46433A31"/>
    <w:multiLevelType w:val="hybridMultilevel"/>
    <w:tmpl w:val="4822D8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0E1D2E"/>
    <w:multiLevelType w:val="multilevel"/>
    <w:tmpl w:val="4A88D134"/>
    <w:lvl w:ilvl="0">
      <w:start w:val="1"/>
      <w:numFmt w:val="lowerLetter"/>
      <w:pStyle w:val="Sect1SubText-a"/>
      <w:lvlText w:val="%1)."/>
      <w:lvlJc w:val="left"/>
      <w:pPr>
        <w:tabs>
          <w:tab w:val="num" w:pos="567"/>
        </w:tabs>
        <w:ind w:left="567" w:hanging="567"/>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476120E7"/>
    <w:multiLevelType w:val="hybridMultilevel"/>
    <w:tmpl w:val="B3869698"/>
    <w:lvl w:ilvl="0" w:tplc="040C000B">
      <w:start w:val="1"/>
      <w:numFmt w:val="bullet"/>
      <w:lvlText w:val=""/>
      <w:lvlJc w:val="left"/>
      <w:pPr>
        <w:ind w:left="720" w:hanging="360"/>
      </w:pPr>
      <w:rPr>
        <w:rFonts w:ascii="Wingdings" w:hAnsi="Wingdings" w:hint="default"/>
      </w:rPr>
    </w:lvl>
    <w:lvl w:ilvl="1" w:tplc="EB3AD834">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7763323"/>
    <w:multiLevelType w:val="hybridMultilevel"/>
    <w:tmpl w:val="69E61FAE"/>
    <w:lvl w:ilvl="0" w:tplc="B510AE2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8006257"/>
    <w:multiLevelType w:val="multilevel"/>
    <w:tmpl w:val="E15C4118"/>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numFmt w:val="bullet"/>
      <w:lvlText w:val="-"/>
      <w:lvlJc w:val="left"/>
      <w:pPr>
        <w:tabs>
          <w:tab w:val="num" w:pos="5040"/>
        </w:tabs>
        <w:ind w:left="5040" w:hanging="180"/>
      </w:pPr>
      <w:rPr>
        <w:rFonts w:ascii="Calibri" w:eastAsia="Calibri" w:hAnsi="Calibri" w:cs="Times New Roman" w:hint="default"/>
      </w:rPr>
    </w:lvl>
    <w:lvl w:ilvl="3">
      <w:start w:val="1"/>
      <w:numFmt w:val="decimal"/>
      <w:lvlText w:val="%4."/>
      <w:lvlJc w:val="left"/>
      <w:pPr>
        <w:tabs>
          <w:tab w:val="num" w:pos="5760"/>
        </w:tabs>
        <w:ind w:left="5760" w:hanging="360"/>
      </w:pPr>
      <w:rPr>
        <w:rFonts w:cs="Times New Roman"/>
      </w:rPr>
    </w:lvl>
    <w:lvl w:ilvl="4">
      <w:start w:val="1"/>
      <w:numFmt w:val="upperLetter"/>
      <w:lvlText w:val="%5-"/>
      <w:lvlJc w:val="left"/>
      <w:pPr>
        <w:ind w:left="6480" w:hanging="360"/>
      </w:pPr>
      <w:rPr>
        <w:rFonts w:hint="default"/>
      </w:rPr>
    </w:lvl>
    <w:lvl w:ilvl="5">
      <w:start w:val="3"/>
      <w:numFmt w:val="decimal"/>
      <w:lvlText w:val="%6"/>
      <w:lvlJc w:val="left"/>
      <w:pPr>
        <w:ind w:left="7380" w:hanging="360"/>
      </w:pPr>
      <w:rPr>
        <w:rFonts w:hint="default"/>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86" w15:restartNumberingAfterBreak="0">
    <w:nsid w:val="49F2171C"/>
    <w:multiLevelType w:val="hybridMultilevel"/>
    <w:tmpl w:val="CC9E5D4E"/>
    <w:lvl w:ilvl="0" w:tplc="040C000D">
      <w:start w:val="1"/>
      <w:numFmt w:val="bullet"/>
      <w:lvlText w:val=""/>
      <w:lvlJc w:val="left"/>
      <w:pPr>
        <w:ind w:left="1080" w:hanging="360"/>
      </w:pPr>
      <w:rPr>
        <w:rFonts w:ascii="Wingdings" w:hAnsi="Wingdings" w:hint="default"/>
      </w:rPr>
    </w:lvl>
    <w:lvl w:ilvl="1" w:tplc="D33A16E0">
      <w:numFmt w:val="bullet"/>
      <w:lvlText w:val=""/>
      <w:lvlJc w:val="left"/>
      <w:pPr>
        <w:ind w:left="1800" w:hanging="360"/>
      </w:pPr>
      <w:rPr>
        <w:rFonts w:ascii="Times New Roman" w:eastAsia="Calibri"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15:restartNumberingAfterBreak="0">
    <w:nsid w:val="4AE8689C"/>
    <w:multiLevelType w:val="hybridMultilevel"/>
    <w:tmpl w:val="DF1CDE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BC162FA"/>
    <w:multiLevelType w:val="hybridMultilevel"/>
    <w:tmpl w:val="74A2D4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C0471C4"/>
    <w:multiLevelType w:val="singleLevel"/>
    <w:tmpl w:val="08090001"/>
    <w:lvl w:ilvl="0">
      <w:start w:val="1"/>
      <w:numFmt w:val="bullet"/>
      <w:pStyle w:val="para"/>
      <w:lvlText w:val=""/>
      <w:lvlJc w:val="left"/>
      <w:pPr>
        <w:tabs>
          <w:tab w:val="num" w:pos="360"/>
        </w:tabs>
        <w:ind w:left="360" w:hanging="360"/>
      </w:pPr>
      <w:rPr>
        <w:rFonts w:ascii="Symbol" w:hAnsi="Symbol" w:cs="Symbol" w:hint="default"/>
      </w:rPr>
    </w:lvl>
  </w:abstractNum>
  <w:abstractNum w:abstractNumId="90" w15:restartNumberingAfterBreak="0">
    <w:nsid w:val="4C564CFE"/>
    <w:multiLevelType w:val="singleLevel"/>
    <w:tmpl w:val="0EBED5C2"/>
    <w:lvl w:ilvl="0">
      <w:start w:val="1"/>
      <w:numFmt w:val="bullet"/>
      <w:pStyle w:val="puce2"/>
      <w:lvlText w:val="-"/>
      <w:lvlJc w:val="left"/>
      <w:pPr>
        <w:tabs>
          <w:tab w:val="num" w:pos="360"/>
        </w:tabs>
        <w:ind w:left="360" w:hanging="360"/>
      </w:pPr>
      <w:rPr>
        <w:rFonts w:hint="default"/>
      </w:rPr>
    </w:lvl>
  </w:abstractNum>
  <w:abstractNum w:abstractNumId="91" w15:restartNumberingAfterBreak="0">
    <w:nsid w:val="4CBF00C2"/>
    <w:multiLevelType w:val="hybridMultilevel"/>
    <w:tmpl w:val="29D07B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FB04DC4"/>
    <w:multiLevelType w:val="hybridMultilevel"/>
    <w:tmpl w:val="61789E98"/>
    <w:lvl w:ilvl="0" w:tplc="9A146EF0">
      <w:start w:val="1"/>
      <w:numFmt w:val="bullet"/>
      <w:pStyle w:val="BulletsR1"/>
      <w:lvlText w:val=""/>
      <w:lvlJc w:val="left"/>
      <w:pPr>
        <w:tabs>
          <w:tab w:val="num" w:pos="1068"/>
        </w:tabs>
        <w:ind w:left="1068" w:hanging="360"/>
      </w:pPr>
      <w:rPr>
        <w:rFonts w:ascii="Wingdings" w:hAnsi="Wingdings" w:hint="default"/>
      </w:rPr>
    </w:lvl>
    <w:lvl w:ilvl="1" w:tplc="853603C0">
      <w:start w:val="1"/>
      <w:numFmt w:val="decimal"/>
      <w:lvlText w:val="%2."/>
      <w:lvlJc w:val="left"/>
      <w:pPr>
        <w:tabs>
          <w:tab w:val="num" w:pos="1788"/>
        </w:tabs>
        <w:ind w:left="1788" w:hanging="360"/>
      </w:pPr>
      <w:rPr>
        <w:rFonts w:hint="default"/>
      </w:rPr>
    </w:lvl>
    <w:lvl w:ilvl="2" w:tplc="19BEE1C2">
      <w:start w:val="1"/>
      <w:numFmt w:val="bullet"/>
      <w:lvlText w:val=""/>
      <w:lvlJc w:val="left"/>
      <w:pPr>
        <w:tabs>
          <w:tab w:val="num" w:pos="2508"/>
        </w:tabs>
        <w:ind w:left="2508" w:hanging="360"/>
      </w:pPr>
      <w:rPr>
        <w:rFonts w:ascii="Wingdings" w:hAnsi="Wingdings" w:hint="default"/>
      </w:rPr>
    </w:lvl>
    <w:lvl w:ilvl="3" w:tplc="8B501198" w:tentative="1">
      <w:start w:val="1"/>
      <w:numFmt w:val="bullet"/>
      <w:lvlText w:val=""/>
      <w:lvlJc w:val="left"/>
      <w:pPr>
        <w:tabs>
          <w:tab w:val="num" w:pos="3228"/>
        </w:tabs>
        <w:ind w:left="3228" w:hanging="360"/>
      </w:pPr>
      <w:rPr>
        <w:rFonts w:ascii="Symbol" w:hAnsi="Symbol" w:hint="default"/>
      </w:rPr>
    </w:lvl>
    <w:lvl w:ilvl="4" w:tplc="787E1542" w:tentative="1">
      <w:start w:val="1"/>
      <w:numFmt w:val="bullet"/>
      <w:lvlText w:val="o"/>
      <w:lvlJc w:val="left"/>
      <w:pPr>
        <w:tabs>
          <w:tab w:val="num" w:pos="3948"/>
        </w:tabs>
        <w:ind w:left="3948" w:hanging="360"/>
      </w:pPr>
      <w:rPr>
        <w:rFonts w:ascii="Courier New" w:hAnsi="Courier New" w:cs="Courier New" w:hint="default"/>
      </w:rPr>
    </w:lvl>
    <w:lvl w:ilvl="5" w:tplc="C66E08E0" w:tentative="1">
      <w:start w:val="1"/>
      <w:numFmt w:val="bullet"/>
      <w:lvlText w:val=""/>
      <w:lvlJc w:val="left"/>
      <w:pPr>
        <w:tabs>
          <w:tab w:val="num" w:pos="4668"/>
        </w:tabs>
        <w:ind w:left="4668" w:hanging="360"/>
      </w:pPr>
      <w:rPr>
        <w:rFonts w:ascii="Wingdings" w:hAnsi="Wingdings" w:hint="default"/>
      </w:rPr>
    </w:lvl>
    <w:lvl w:ilvl="6" w:tplc="C35400AE" w:tentative="1">
      <w:start w:val="1"/>
      <w:numFmt w:val="bullet"/>
      <w:lvlText w:val=""/>
      <w:lvlJc w:val="left"/>
      <w:pPr>
        <w:tabs>
          <w:tab w:val="num" w:pos="5388"/>
        </w:tabs>
        <w:ind w:left="5388" w:hanging="360"/>
      </w:pPr>
      <w:rPr>
        <w:rFonts w:ascii="Symbol" w:hAnsi="Symbol" w:hint="default"/>
      </w:rPr>
    </w:lvl>
    <w:lvl w:ilvl="7" w:tplc="674068EC" w:tentative="1">
      <w:start w:val="1"/>
      <w:numFmt w:val="bullet"/>
      <w:lvlText w:val="o"/>
      <w:lvlJc w:val="left"/>
      <w:pPr>
        <w:tabs>
          <w:tab w:val="num" w:pos="6108"/>
        </w:tabs>
        <w:ind w:left="6108" w:hanging="360"/>
      </w:pPr>
      <w:rPr>
        <w:rFonts w:ascii="Courier New" w:hAnsi="Courier New" w:cs="Courier New" w:hint="default"/>
      </w:rPr>
    </w:lvl>
    <w:lvl w:ilvl="8" w:tplc="9F6ECC2C" w:tentative="1">
      <w:start w:val="1"/>
      <w:numFmt w:val="bullet"/>
      <w:lvlText w:val=""/>
      <w:lvlJc w:val="left"/>
      <w:pPr>
        <w:tabs>
          <w:tab w:val="num" w:pos="6828"/>
        </w:tabs>
        <w:ind w:left="6828" w:hanging="360"/>
      </w:pPr>
      <w:rPr>
        <w:rFonts w:ascii="Wingdings" w:hAnsi="Wingdings" w:hint="default"/>
      </w:rPr>
    </w:lvl>
  </w:abstractNum>
  <w:abstractNum w:abstractNumId="93" w15:restartNumberingAfterBreak="0">
    <w:nsid w:val="501735DF"/>
    <w:multiLevelType w:val="hybridMultilevel"/>
    <w:tmpl w:val="C7EAE10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50534620"/>
    <w:multiLevelType w:val="hybridMultilevel"/>
    <w:tmpl w:val="13365AB0"/>
    <w:lvl w:ilvl="0" w:tplc="04090003">
      <w:start w:val="1"/>
      <w:numFmt w:val="bullet"/>
      <w:lvlText w:val="o"/>
      <w:lvlJc w:val="left"/>
      <w:pPr>
        <w:ind w:left="1942" w:hanging="360"/>
      </w:pPr>
      <w:rPr>
        <w:rFonts w:ascii="Courier New" w:hAnsi="Courier New"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95"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6"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539C5A0B"/>
    <w:multiLevelType w:val="hybridMultilevel"/>
    <w:tmpl w:val="8444867C"/>
    <w:lvl w:ilvl="0" w:tplc="FFFFFFFF">
      <w:start w:val="1"/>
      <w:numFmt w:val="bullet"/>
      <w:lvlText w:val=""/>
      <w:lvlJc w:val="left"/>
      <w:pPr>
        <w:tabs>
          <w:tab w:val="num" w:pos="567"/>
        </w:tabs>
        <w:ind w:left="567" w:hanging="360"/>
      </w:pPr>
      <w:rPr>
        <w:rFonts w:ascii="Symbol" w:hAnsi="Symbol" w:hint="default"/>
      </w:rPr>
    </w:lvl>
    <w:lvl w:ilvl="1" w:tplc="FFFFFFFF">
      <w:start w:val="3"/>
      <w:numFmt w:val="bullet"/>
      <w:lvlText w:val="-"/>
      <w:lvlJc w:val="left"/>
      <w:pPr>
        <w:tabs>
          <w:tab w:val="num" w:pos="1381"/>
        </w:tabs>
        <w:ind w:left="1381" w:hanging="454"/>
      </w:pPr>
      <w:rPr>
        <w:rFonts w:ascii="Times New Roman" w:eastAsia="Times New Roman" w:hAnsi="Times New Roman" w:cs="Times New Roman"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98" w15:restartNumberingAfterBreak="0">
    <w:nsid w:val="55B724D6"/>
    <w:multiLevelType w:val="hybridMultilevel"/>
    <w:tmpl w:val="297CF1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58987D56"/>
    <w:multiLevelType w:val="hybridMultilevel"/>
    <w:tmpl w:val="08BC8F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9571684"/>
    <w:multiLevelType w:val="multilevel"/>
    <w:tmpl w:val="62F4C962"/>
    <w:lvl w:ilvl="0">
      <w:start w:val="1"/>
      <w:numFmt w:val="lowerLetter"/>
      <w:lvlText w:val="(%1)"/>
      <w:lvlJc w:val="left"/>
      <w:pPr>
        <w:tabs>
          <w:tab w:val="num" w:pos="1242"/>
        </w:tabs>
        <w:ind w:left="1242" w:hanging="360"/>
      </w:pPr>
      <w:rPr>
        <w:rFonts w:hint="default"/>
      </w:rPr>
    </w:lvl>
    <w:lvl w:ilvl="1">
      <w:start w:val="2"/>
      <w:numFmt w:val="upperLetter"/>
      <w:lvlText w:val="%2."/>
      <w:lvlJc w:val="left"/>
      <w:pPr>
        <w:tabs>
          <w:tab w:val="num" w:pos="2322"/>
        </w:tabs>
        <w:ind w:left="2322" w:hanging="360"/>
      </w:pPr>
      <w:rPr>
        <w:rFonts w:hint="default"/>
      </w:rPr>
    </w:lvl>
    <w:lvl w:ilvl="2">
      <w:start w:val="1"/>
      <w:numFmt w:val="lowerRoman"/>
      <w:lvlText w:val="%3."/>
      <w:lvlJc w:val="right"/>
      <w:pPr>
        <w:tabs>
          <w:tab w:val="num" w:pos="3042"/>
        </w:tabs>
        <w:ind w:left="3042" w:hanging="180"/>
      </w:pPr>
      <w:rPr>
        <w:rFonts w:hint="default"/>
      </w:rPr>
    </w:lvl>
    <w:lvl w:ilvl="3">
      <w:start w:val="1"/>
      <w:numFmt w:val="decimal"/>
      <w:lvlText w:val="%4."/>
      <w:lvlJc w:val="left"/>
      <w:pPr>
        <w:tabs>
          <w:tab w:val="num" w:pos="3762"/>
        </w:tabs>
        <w:ind w:left="3762" w:hanging="360"/>
      </w:pPr>
      <w:rPr>
        <w:rFonts w:hint="default"/>
      </w:rPr>
    </w:lvl>
    <w:lvl w:ilvl="4">
      <w:start w:val="1"/>
      <w:numFmt w:val="lowerLetter"/>
      <w:lvlText w:val="%5."/>
      <w:lvlJc w:val="left"/>
      <w:pPr>
        <w:tabs>
          <w:tab w:val="num" w:pos="4482"/>
        </w:tabs>
        <w:ind w:left="4482" w:hanging="360"/>
      </w:pPr>
      <w:rPr>
        <w:rFonts w:hint="default"/>
      </w:rPr>
    </w:lvl>
    <w:lvl w:ilvl="5">
      <w:start w:val="1"/>
      <w:numFmt w:val="lowerRoman"/>
      <w:lvlText w:val="%6."/>
      <w:lvlJc w:val="right"/>
      <w:pPr>
        <w:tabs>
          <w:tab w:val="num" w:pos="5202"/>
        </w:tabs>
        <w:ind w:left="5202" w:hanging="180"/>
      </w:pPr>
      <w:rPr>
        <w:rFonts w:hint="default"/>
      </w:rPr>
    </w:lvl>
    <w:lvl w:ilvl="6">
      <w:start w:val="1"/>
      <w:numFmt w:val="decimal"/>
      <w:lvlText w:val="%7."/>
      <w:lvlJc w:val="left"/>
      <w:pPr>
        <w:tabs>
          <w:tab w:val="num" w:pos="5922"/>
        </w:tabs>
        <w:ind w:left="5922" w:hanging="360"/>
      </w:pPr>
      <w:rPr>
        <w:rFonts w:hint="default"/>
      </w:rPr>
    </w:lvl>
    <w:lvl w:ilvl="7">
      <w:start w:val="1"/>
      <w:numFmt w:val="lowerLetter"/>
      <w:lvlText w:val="%8."/>
      <w:lvlJc w:val="left"/>
      <w:pPr>
        <w:tabs>
          <w:tab w:val="num" w:pos="6642"/>
        </w:tabs>
        <w:ind w:left="6642" w:hanging="360"/>
      </w:pPr>
      <w:rPr>
        <w:rFonts w:hint="default"/>
      </w:rPr>
    </w:lvl>
    <w:lvl w:ilvl="8">
      <w:start w:val="1"/>
      <w:numFmt w:val="lowerRoman"/>
      <w:lvlText w:val="%9."/>
      <w:lvlJc w:val="right"/>
      <w:pPr>
        <w:tabs>
          <w:tab w:val="num" w:pos="7362"/>
        </w:tabs>
        <w:ind w:left="7362" w:hanging="180"/>
      </w:pPr>
      <w:rPr>
        <w:rFonts w:hint="default"/>
      </w:rPr>
    </w:lvl>
  </w:abstractNum>
  <w:abstractNum w:abstractNumId="101" w15:restartNumberingAfterBreak="0">
    <w:nsid w:val="59D74329"/>
    <w:multiLevelType w:val="singleLevel"/>
    <w:tmpl w:val="6562F184"/>
    <w:lvl w:ilvl="0">
      <w:start w:val="5"/>
      <w:numFmt w:val="bullet"/>
      <w:lvlText w:val="-"/>
      <w:lvlJc w:val="left"/>
      <w:pPr>
        <w:tabs>
          <w:tab w:val="num" w:pos="1770"/>
        </w:tabs>
        <w:ind w:left="1770" w:hanging="360"/>
      </w:pPr>
      <w:rPr>
        <w:rFonts w:hint="default"/>
      </w:rPr>
    </w:lvl>
  </w:abstractNum>
  <w:abstractNum w:abstractNumId="102" w15:restartNumberingAfterBreak="0">
    <w:nsid w:val="5C0E493F"/>
    <w:multiLevelType w:val="hybridMultilevel"/>
    <w:tmpl w:val="95CE79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5DD87D20"/>
    <w:multiLevelType w:val="hybridMultilevel"/>
    <w:tmpl w:val="ECECBA16"/>
    <w:lvl w:ilvl="0" w:tplc="7E0C0B94">
      <w:start w:val="5"/>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15:restartNumberingAfterBreak="0">
    <w:nsid w:val="5E4260ED"/>
    <w:multiLevelType w:val="hybridMultilevel"/>
    <w:tmpl w:val="4D74B176"/>
    <w:lvl w:ilvl="0" w:tplc="04090009">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6" w15:restartNumberingAfterBreak="0">
    <w:nsid w:val="5F6C02F7"/>
    <w:multiLevelType w:val="hybridMultilevel"/>
    <w:tmpl w:val="D77413BC"/>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07" w15:restartNumberingAfterBreak="0">
    <w:nsid w:val="5F7429A5"/>
    <w:multiLevelType w:val="singleLevel"/>
    <w:tmpl w:val="C38ECC66"/>
    <w:lvl w:ilvl="0">
      <w:numFmt w:val="bullet"/>
      <w:pStyle w:val="Appendix"/>
      <w:lvlText w:val="-"/>
      <w:lvlJc w:val="left"/>
      <w:pPr>
        <w:tabs>
          <w:tab w:val="num" w:pos="437"/>
        </w:tabs>
        <w:ind w:left="437" w:hanging="360"/>
      </w:pPr>
      <w:rPr>
        <w:rFonts w:ascii="Times New Roman" w:hAnsi="Times New Roman" w:cs="Times New Roman" w:hint="default"/>
      </w:rPr>
    </w:lvl>
  </w:abstractNum>
  <w:abstractNum w:abstractNumId="108" w15:restartNumberingAfterBreak="0">
    <w:nsid w:val="60015C0A"/>
    <w:multiLevelType w:val="hybridMultilevel"/>
    <w:tmpl w:val="4CC6AA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22D2A27"/>
    <w:multiLevelType w:val="hybridMultilevel"/>
    <w:tmpl w:val="99F023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44566F8"/>
    <w:multiLevelType w:val="hybridMultilevel"/>
    <w:tmpl w:val="19CC0E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4DE6C83"/>
    <w:multiLevelType w:val="hybridMultilevel"/>
    <w:tmpl w:val="3656EBC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55A7BAD"/>
    <w:multiLevelType w:val="hybridMultilevel"/>
    <w:tmpl w:val="B8B0D986"/>
    <w:lvl w:ilvl="0" w:tplc="0D34C914">
      <w:start w:val="1"/>
      <w:numFmt w:val="bullet"/>
      <w:lvlText w:val="-"/>
      <w:lvlJc w:val="left"/>
      <w:pPr>
        <w:tabs>
          <w:tab w:val="num" w:pos="1080"/>
        </w:tabs>
        <w:ind w:left="1080" w:hanging="360"/>
      </w:pPr>
      <w:rPr>
        <w:rFonts w:ascii="Times New Roman" w:hAnsi="Times New Roman" w:cs="Times New Roman" w:hint="default"/>
      </w:rPr>
    </w:lvl>
    <w:lvl w:ilvl="1" w:tplc="040C0003">
      <w:start w:val="1"/>
      <w:numFmt w:val="bullet"/>
      <w:lvlText w:val="o"/>
      <w:lvlJc w:val="left"/>
      <w:pPr>
        <w:tabs>
          <w:tab w:val="num" w:pos="-43"/>
        </w:tabs>
        <w:ind w:left="-43" w:hanging="360"/>
      </w:pPr>
      <w:rPr>
        <w:rFonts w:ascii="Courier New" w:hAnsi="Courier New" w:cs="Courier New" w:hint="default"/>
      </w:rPr>
    </w:lvl>
    <w:lvl w:ilvl="2" w:tplc="040C0005" w:tentative="1">
      <w:start w:val="1"/>
      <w:numFmt w:val="bullet"/>
      <w:lvlText w:val=""/>
      <w:lvlJc w:val="left"/>
      <w:pPr>
        <w:tabs>
          <w:tab w:val="num" w:pos="677"/>
        </w:tabs>
        <w:ind w:left="677" w:hanging="360"/>
      </w:pPr>
      <w:rPr>
        <w:rFonts w:ascii="Wingdings" w:hAnsi="Wingdings" w:hint="default"/>
      </w:rPr>
    </w:lvl>
    <w:lvl w:ilvl="3" w:tplc="040C0001" w:tentative="1">
      <w:start w:val="1"/>
      <w:numFmt w:val="bullet"/>
      <w:lvlText w:val=""/>
      <w:lvlJc w:val="left"/>
      <w:pPr>
        <w:tabs>
          <w:tab w:val="num" w:pos="1397"/>
        </w:tabs>
        <w:ind w:left="1397" w:hanging="360"/>
      </w:pPr>
      <w:rPr>
        <w:rFonts w:ascii="Symbol" w:hAnsi="Symbol" w:hint="default"/>
      </w:rPr>
    </w:lvl>
    <w:lvl w:ilvl="4" w:tplc="040C0003" w:tentative="1">
      <w:start w:val="1"/>
      <w:numFmt w:val="bullet"/>
      <w:lvlText w:val="o"/>
      <w:lvlJc w:val="left"/>
      <w:pPr>
        <w:tabs>
          <w:tab w:val="num" w:pos="2117"/>
        </w:tabs>
        <w:ind w:left="2117" w:hanging="360"/>
      </w:pPr>
      <w:rPr>
        <w:rFonts w:ascii="Courier New" w:hAnsi="Courier New" w:cs="Courier New" w:hint="default"/>
      </w:rPr>
    </w:lvl>
    <w:lvl w:ilvl="5" w:tplc="040C0005" w:tentative="1">
      <w:start w:val="1"/>
      <w:numFmt w:val="bullet"/>
      <w:lvlText w:val=""/>
      <w:lvlJc w:val="left"/>
      <w:pPr>
        <w:tabs>
          <w:tab w:val="num" w:pos="2837"/>
        </w:tabs>
        <w:ind w:left="2837" w:hanging="360"/>
      </w:pPr>
      <w:rPr>
        <w:rFonts w:ascii="Wingdings" w:hAnsi="Wingdings" w:hint="default"/>
      </w:rPr>
    </w:lvl>
    <w:lvl w:ilvl="6" w:tplc="040C0001" w:tentative="1">
      <w:start w:val="1"/>
      <w:numFmt w:val="bullet"/>
      <w:lvlText w:val=""/>
      <w:lvlJc w:val="left"/>
      <w:pPr>
        <w:tabs>
          <w:tab w:val="num" w:pos="3557"/>
        </w:tabs>
        <w:ind w:left="3557" w:hanging="360"/>
      </w:pPr>
      <w:rPr>
        <w:rFonts w:ascii="Symbol" w:hAnsi="Symbol" w:hint="default"/>
      </w:rPr>
    </w:lvl>
    <w:lvl w:ilvl="7" w:tplc="040C0003" w:tentative="1">
      <w:start w:val="1"/>
      <w:numFmt w:val="bullet"/>
      <w:lvlText w:val="o"/>
      <w:lvlJc w:val="left"/>
      <w:pPr>
        <w:tabs>
          <w:tab w:val="num" w:pos="4277"/>
        </w:tabs>
        <w:ind w:left="4277" w:hanging="360"/>
      </w:pPr>
      <w:rPr>
        <w:rFonts w:ascii="Courier New" w:hAnsi="Courier New" w:cs="Courier New" w:hint="default"/>
      </w:rPr>
    </w:lvl>
    <w:lvl w:ilvl="8" w:tplc="040C0005" w:tentative="1">
      <w:start w:val="1"/>
      <w:numFmt w:val="bullet"/>
      <w:lvlText w:val=""/>
      <w:lvlJc w:val="left"/>
      <w:pPr>
        <w:tabs>
          <w:tab w:val="num" w:pos="4997"/>
        </w:tabs>
        <w:ind w:left="4997" w:hanging="360"/>
      </w:pPr>
      <w:rPr>
        <w:rFonts w:ascii="Wingdings" w:hAnsi="Wingdings" w:hint="default"/>
      </w:rPr>
    </w:lvl>
  </w:abstractNum>
  <w:abstractNum w:abstractNumId="113" w15:restartNumberingAfterBreak="0">
    <w:nsid w:val="65FB1813"/>
    <w:multiLevelType w:val="hybridMultilevel"/>
    <w:tmpl w:val="95F2E28A"/>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14" w15:restartNumberingAfterBreak="0">
    <w:nsid w:val="688D4785"/>
    <w:multiLevelType w:val="hybridMultilevel"/>
    <w:tmpl w:val="0A06095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A2A2A90"/>
    <w:multiLevelType w:val="hybridMultilevel"/>
    <w:tmpl w:val="1E8E6F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A4519DE"/>
    <w:multiLevelType w:val="hybridMultilevel"/>
    <w:tmpl w:val="3A1CC0CA"/>
    <w:lvl w:ilvl="0" w:tplc="64044598">
      <w:start w:val="6"/>
      <w:numFmt w:val="bullet"/>
      <w:lvlText w:val="-"/>
      <w:lvlJc w:val="left"/>
      <w:pPr>
        <w:tabs>
          <w:tab w:val="num" w:pos="397"/>
        </w:tabs>
        <w:ind w:left="397" w:hanging="397"/>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A895099"/>
    <w:multiLevelType w:val="hybridMultilevel"/>
    <w:tmpl w:val="8D465A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AF20995"/>
    <w:multiLevelType w:val="hybridMultilevel"/>
    <w:tmpl w:val="70165B8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9" w15:restartNumberingAfterBreak="0">
    <w:nsid w:val="6D522F99"/>
    <w:multiLevelType w:val="hybridMultilevel"/>
    <w:tmpl w:val="615A415E"/>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DEE210B"/>
    <w:multiLevelType w:val="hybridMultilevel"/>
    <w:tmpl w:val="91A27CA4"/>
    <w:lvl w:ilvl="0" w:tplc="040C0001">
      <w:start w:val="1"/>
      <w:numFmt w:val="bullet"/>
      <w:lvlText w:val=""/>
      <w:lvlJc w:val="left"/>
      <w:pPr>
        <w:tabs>
          <w:tab w:val="num" w:pos="452"/>
        </w:tabs>
        <w:ind w:left="452" w:hanging="360"/>
      </w:pPr>
      <w:rPr>
        <w:rFonts w:ascii="Symbol" w:hAnsi="Symbol" w:hint="default"/>
      </w:rPr>
    </w:lvl>
    <w:lvl w:ilvl="1" w:tplc="040C0003">
      <w:start w:val="1"/>
      <w:numFmt w:val="bullet"/>
      <w:lvlText w:val="o"/>
      <w:lvlJc w:val="left"/>
      <w:pPr>
        <w:tabs>
          <w:tab w:val="num" w:pos="1172"/>
        </w:tabs>
        <w:ind w:left="1172" w:hanging="360"/>
      </w:pPr>
      <w:rPr>
        <w:rFonts w:ascii="Courier New" w:hAnsi="Courier New" w:cs="Courier New" w:hint="default"/>
      </w:rPr>
    </w:lvl>
    <w:lvl w:ilvl="2" w:tplc="040C0005" w:tentative="1">
      <w:start w:val="1"/>
      <w:numFmt w:val="bullet"/>
      <w:lvlText w:val=""/>
      <w:lvlJc w:val="left"/>
      <w:pPr>
        <w:tabs>
          <w:tab w:val="num" w:pos="1892"/>
        </w:tabs>
        <w:ind w:left="1892" w:hanging="360"/>
      </w:pPr>
      <w:rPr>
        <w:rFonts w:ascii="Wingdings" w:hAnsi="Wingdings" w:hint="default"/>
      </w:rPr>
    </w:lvl>
    <w:lvl w:ilvl="3" w:tplc="040C0001" w:tentative="1">
      <w:start w:val="1"/>
      <w:numFmt w:val="bullet"/>
      <w:lvlText w:val=""/>
      <w:lvlJc w:val="left"/>
      <w:pPr>
        <w:tabs>
          <w:tab w:val="num" w:pos="2612"/>
        </w:tabs>
        <w:ind w:left="2612" w:hanging="360"/>
      </w:pPr>
      <w:rPr>
        <w:rFonts w:ascii="Symbol" w:hAnsi="Symbol" w:hint="default"/>
      </w:rPr>
    </w:lvl>
    <w:lvl w:ilvl="4" w:tplc="040C0003" w:tentative="1">
      <w:start w:val="1"/>
      <w:numFmt w:val="bullet"/>
      <w:lvlText w:val="o"/>
      <w:lvlJc w:val="left"/>
      <w:pPr>
        <w:tabs>
          <w:tab w:val="num" w:pos="3332"/>
        </w:tabs>
        <w:ind w:left="3332" w:hanging="360"/>
      </w:pPr>
      <w:rPr>
        <w:rFonts w:ascii="Courier New" w:hAnsi="Courier New" w:cs="Courier New" w:hint="default"/>
      </w:rPr>
    </w:lvl>
    <w:lvl w:ilvl="5" w:tplc="040C0005" w:tentative="1">
      <w:start w:val="1"/>
      <w:numFmt w:val="bullet"/>
      <w:lvlText w:val=""/>
      <w:lvlJc w:val="left"/>
      <w:pPr>
        <w:tabs>
          <w:tab w:val="num" w:pos="4052"/>
        </w:tabs>
        <w:ind w:left="4052" w:hanging="360"/>
      </w:pPr>
      <w:rPr>
        <w:rFonts w:ascii="Wingdings" w:hAnsi="Wingdings" w:hint="default"/>
      </w:rPr>
    </w:lvl>
    <w:lvl w:ilvl="6" w:tplc="040C0001" w:tentative="1">
      <w:start w:val="1"/>
      <w:numFmt w:val="bullet"/>
      <w:lvlText w:val=""/>
      <w:lvlJc w:val="left"/>
      <w:pPr>
        <w:tabs>
          <w:tab w:val="num" w:pos="4772"/>
        </w:tabs>
        <w:ind w:left="4772" w:hanging="360"/>
      </w:pPr>
      <w:rPr>
        <w:rFonts w:ascii="Symbol" w:hAnsi="Symbol" w:hint="default"/>
      </w:rPr>
    </w:lvl>
    <w:lvl w:ilvl="7" w:tplc="040C0003" w:tentative="1">
      <w:start w:val="1"/>
      <w:numFmt w:val="bullet"/>
      <w:lvlText w:val="o"/>
      <w:lvlJc w:val="left"/>
      <w:pPr>
        <w:tabs>
          <w:tab w:val="num" w:pos="5492"/>
        </w:tabs>
        <w:ind w:left="5492" w:hanging="360"/>
      </w:pPr>
      <w:rPr>
        <w:rFonts w:ascii="Courier New" w:hAnsi="Courier New" w:cs="Courier New" w:hint="default"/>
      </w:rPr>
    </w:lvl>
    <w:lvl w:ilvl="8" w:tplc="040C0005" w:tentative="1">
      <w:start w:val="1"/>
      <w:numFmt w:val="bullet"/>
      <w:lvlText w:val=""/>
      <w:lvlJc w:val="left"/>
      <w:pPr>
        <w:tabs>
          <w:tab w:val="num" w:pos="6212"/>
        </w:tabs>
        <w:ind w:left="6212" w:hanging="360"/>
      </w:pPr>
      <w:rPr>
        <w:rFonts w:ascii="Wingdings" w:hAnsi="Wingdings" w:hint="default"/>
      </w:rPr>
    </w:lvl>
  </w:abstractNum>
  <w:abstractNum w:abstractNumId="121" w15:restartNumberingAfterBreak="0">
    <w:nsid w:val="6F03235C"/>
    <w:multiLevelType w:val="hybridMultilevel"/>
    <w:tmpl w:val="7CAE9FDC"/>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22" w15:restartNumberingAfterBreak="0">
    <w:nsid w:val="6F6B1C7A"/>
    <w:multiLevelType w:val="hybridMultilevel"/>
    <w:tmpl w:val="57B65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13C5428"/>
    <w:multiLevelType w:val="hybridMultilevel"/>
    <w:tmpl w:val="A33A931C"/>
    <w:lvl w:ilvl="0" w:tplc="88246370">
      <w:start w:val="1"/>
      <w:numFmt w:val="decimal"/>
      <w:pStyle w:val="Body"/>
      <w:lvlText w:val="%1."/>
      <w:lvlJc w:val="left"/>
      <w:pPr>
        <w:tabs>
          <w:tab w:val="num" w:pos="360"/>
        </w:tabs>
        <w:ind w:left="360" w:hanging="360"/>
      </w:pPr>
      <w:rPr>
        <w:rFonts w:hint="default"/>
        <w:b w:val="0"/>
        <w:bCs w:val="0"/>
        <w:i w:val="0"/>
        <w:iCs w:val="0"/>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24" w15:restartNumberingAfterBreak="0">
    <w:nsid w:val="715772D1"/>
    <w:multiLevelType w:val="hybridMultilevel"/>
    <w:tmpl w:val="0E4012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39D0C23"/>
    <w:multiLevelType w:val="hybridMultilevel"/>
    <w:tmpl w:val="5B16CF8C"/>
    <w:lvl w:ilvl="0" w:tplc="040C000F">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AF04B19E" w:tentative="1">
      <w:start w:val="1"/>
      <w:numFmt w:val="bullet"/>
      <w:lvlText w:val=""/>
      <w:lvlJc w:val="left"/>
      <w:pPr>
        <w:ind w:left="2160" w:hanging="360"/>
      </w:pPr>
      <w:rPr>
        <w:rFonts w:ascii="Wingdings" w:hAnsi="Wingdings" w:hint="default"/>
      </w:rPr>
    </w:lvl>
    <w:lvl w:ilvl="3" w:tplc="295AB0CC"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4077C9B"/>
    <w:multiLevelType w:val="hybridMultilevel"/>
    <w:tmpl w:val="6CCC3E78"/>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27" w15:restartNumberingAfterBreak="0">
    <w:nsid w:val="760034A6"/>
    <w:multiLevelType w:val="hybridMultilevel"/>
    <w:tmpl w:val="51AED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7A12FE0"/>
    <w:multiLevelType w:val="hybridMultilevel"/>
    <w:tmpl w:val="D3CA98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150CCB"/>
    <w:multiLevelType w:val="hybridMultilevel"/>
    <w:tmpl w:val="D7E034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A4915B4"/>
    <w:multiLevelType w:val="hybridMultilevel"/>
    <w:tmpl w:val="8AFC48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A596F87"/>
    <w:multiLevelType w:val="hybridMultilevel"/>
    <w:tmpl w:val="9A96DD00"/>
    <w:lvl w:ilvl="0" w:tplc="39F252A8">
      <w:start w:val="3"/>
      <w:numFmt w:val="bullet"/>
      <w:lvlText w:val="-"/>
      <w:lvlJc w:val="left"/>
      <w:pPr>
        <w:ind w:left="729" w:hanging="360"/>
      </w:pPr>
      <w:rPr>
        <w:rFonts w:ascii="Times New Roman" w:eastAsia="Times New Roman" w:hAnsi="Times New Roman" w:cs="Times New Roman" w:hint="default"/>
        <w:color w:val="auto"/>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133" w15:restartNumberingAfterBreak="0">
    <w:nsid w:val="7B10682C"/>
    <w:multiLevelType w:val="hybridMultilevel"/>
    <w:tmpl w:val="68CE14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B1C2814"/>
    <w:multiLevelType w:val="hybridMultilevel"/>
    <w:tmpl w:val="8F88DB52"/>
    <w:lvl w:ilvl="0" w:tplc="3A24F572">
      <w:start w:val="1"/>
      <w:numFmt w:val="none"/>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7B7340AE"/>
    <w:multiLevelType w:val="hybridMultilevel"/>
    <w:tmpl w:val="48543E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BA368F8"/>
    <w:multiLevelType w:val="hybridMultilevel"/>
    <w:tmpl w:val="55D8ABF2"/>
    <w:lvl w:ilvl="0" w:tplc="7EA4C616">
      <w:numFmt w:val="bullet"/>
      <w:lvlText w:val="-"/>
      <w:lvlJc w:val="left"/>
      <w:pPr>
        <w:tabs>
          <w:tab w:val="num" w:pos="1068"/>
        </w:tabs>
        <w:ind w:left="1068"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D2E2113"/>
    <w:multiLevelType w:val="hybridMultilevel"/>
    <w:tmpl w:val="81622330"/>
    <w:lvl w:ilvl="0" w:tplc="7E0C0B94">
      <w:start w:val="5"/>
      <w:numFmt w:val="bullet"/>
      <w:lvlText w:val="-"/>
      <w:lvlJc w:val="left"/>
      <w:pPr>
        <w:ind w:left="817" w:hanging="360"/>
      </w:pPr>
      <w:rPr>
        <w:rFonts w:ascii="Calibri" w:eastAsia="Calibri" w:hAnsi="Calibri" w:cs="Calibri"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38" w15:restartNumberingAfterBreak="0">
    <w:nsid w:val="7E65318E"/>
    <w:multiLevelType w:val="hybridMultilevel"/>
    <w:tmpl w:val="EA08B360"/>
    <w:lvl w:ilvl="0" w:tplc="FB5215B2">
      <w:start w:val="1"/>
      <w:numFmt w:val="bullet"/>
      <w:pStyle w:val="TEXT-NUMEROT-1"/>
      <w:lvlText w:val=""/>
      <w:lvlJc w:val="left"/>
      <w:pPr>
        <w:tabs>
          <w:tab w:val="num" w:pos="1080"/>
        </w:tabs>
        <w:ind w:left="1080" w:hanging="360"/>
      </w:pPr>
      <w:rPr>
        <w:rFonts w:ascii="Wingdings" w:hAnsi="Wingdings" w:cs="Wingdings" w:hint="default"/>
      </w:rPr>
    </w:lvl>
    <w:lvl w:ilvl="1" w:tplc="B952302E">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num w:numId="1" w16cid:durableId="1361004575">
    <w:abstractNumId w:val="71"/>
  </w:num>
  <w:num w:numId="2" w16cid:durableId="1031490081">
    <w:abstractNumId w:val="18"/>
  </w:num>
  <w:num w:numId="3" w16cid:durableId="1333877656">
    <w:abstractNumId w:val="2"/>
  </w:num>
  <w:num w:numId="4" w16cid:durableId="619267064">
    <w:abstractNumId w:val="85"/>
  </w:num>
  <w:num w:numId="5" w16cid:durableId="1472597942">
    <w:abstractNumId w:val="56"/>
  </w:num>
  <w:num w:numId="6" w16cid:durableId="524443323">
    <w:abstractNumId w:val="39"/>
  </w:num>
  <w:num w:numId="7" w16cid:durableId="1153254570">
    <w:abstractNumId w:val="103"/>
  </w:num>
  <w:num w:numId="8" w16cid:durableId="1460565061">
    <w:abstractNumId w:val="64"/>
  </w:num>
  <w:num w:numId="9" w16cid:durableId="1032918876">
    <w:abstractNumId w:val="127"/>
  </w:num>
  <w:num w:numId="10" w16cid:durableId="1217620380">
    <w:abstractNumId w:val="128"/>
  </w:num>
  <w:num w:numId="11" w16cid:durableId="1626883598">
    <w:abstractNumId w:val="0"/>
  </w:num>
  <w:num w:numId="12" w16cid:durableId="747120507">
    <w:abstractNumId w:val="59"/>
  </w:num>
  <w:num w:numId="13" w16cid:durableId="1294484003">
    <w:abstractNumId w:val="137"/>
  </w:num>
  <w:num w:numId="14" w16cid:durableId="1390376401">
    <w:abstractNumId w:val="44"/>
  </w:num>
  <w:num w:numId="15" w16cid:durableId="1594244812">
    <w:abstractNumId w:val="26"/>
  </w:num>
  <w:num w:numId="16" w16cid:durableId="2061516048">
    <w:abstractNumId w:val="114"/>
  </w:num>
  <w:num w:numId="17" w16cid:durableId="1661233089">
    <w:abstractNumId w:val="86"/>
  </w:num>
  <w:num w:numId="18" w16cid:durableId="1078358935">
    <w:abstractNumId w:val="19"/>
  </w:num>
  <w:num w:numId="19" w16cid:durableId="242224267">
    <w:abstractNumId w:val="110"/>
  </w:num>
  <w:num w:numId="20" w16cid:durableId="1222323729">
    <w:abstractNumId w:val="48"/>
  </w:num>
  <w:num w:numId="21" w16cid:durableId="1330521236">
    <w:abstractNumId w:val="83"/>
  </w:num>
  <w:num w:numId="22" w16cid:durableId="1712800641">
    <w:abstractNumId w:val="130"/>
  </w:num>
  <w:num w:numId="23" w16cid:durableId="1153369725">
    <w:abstractNumId w:val="76"/>
  </w:num>
  <w:num w:numId="24" w16cid:durableId="1204810">
    <w:abstractNumId w:val="11"/>
  </w:num>
  <w:num w:numId="25" w16cid:durableId="1104770193">
    <w:abstractNumId w:val="15"/>
  </w:num>
  <w:num w:numId="26" w16cid:durableId="860897128">
    <w:abstractNumId w:val="108"/>
  </w:num>
  <w:num w:numId="27" w16cid:durableId="1880314396">
    <w:abstractNumId w:val="74"/>
  </w:num>
  <w:num w:numId="28" w16cid:durableId="1927418238">
    <w:abstractNumId w:val="94"/>
  </w:num>
  <w:num w:numId="29" w16cid:durableId="1586837072">
    <w:abstractNumId w:val="55"/>
  </w:num>
  <w:num w:numId="30" w16cid:durableId="2142652784">
    <w:abstractNumId w:val="46"/>
  </w:num>
  <w:num w:numId="31" w16cid:durableId="1197234306">
    <w:abstractNumId w:val="42"/>
  </w:num>
  <w:num w:numId="32" w16cid:durableId="1954164095">
    <w:abstractNumId w:val="111"/>
  </w:num>
  <w:num w:numId="33" w16cid:durableId="526941682">
    <w:abstractNumId w:val="23"/>
  </w:num>
  <w:num w:numId="34" w16cid:durableId="936599049">
    <w:abstractNumId w:val="104"/>
  </w:num>
  <w:num w:numId="35" w16cid:durableId="838085143">
    <w:abstractNumId w:val="80"/>
  </w:num>
  <w:num w:numId="36" w16cid:durableId="1187907928">
    <w:abstractNumId w:val="98"/>
  </w:num>
  <w:num w:numId="37" w16cid:durableId="15356088">
    <w:abstractNumId w:val="65"/>
  </w:num>
  <w:num w:numId="38" w16cid:durableId="99183238">
    <w:abstractNumId w:val="17"/>
  </w:num>
  <w:num w:numId="39" w16cid:durableId="621692747">
    <w:abstractNumId w:val="38"/>
  </w:num>
  <w:num w:numId="40" w16cid:durableId="623737736">
    <w:abstractNumId w:val="61"/>
  </w:num>
  <w:num w:numId="41" w16cid:durableId="1724015675">
    <w:abstractNumId w:val="105"/>
  </w:num>
  <w:num w:numId="42" w16cid:durableId="167714763">
    <w:abstractNumId w:val="101"/>
  </w:num>
  <w:num w:numId="43" w16cid:durableId="39524409">
    <w:abstractNumId w:val="8"/>
  </w:num>
  <w:num w:numId="44" w16cid:durableId="122231964">
    <w:abstractNumId w:val="68"/>
  </w:num>
  <w:num w:numId="45" w16cid:durableId="1924606449">
    <w:abstractNumId w:val="116"/>
  </w:num>
  <w:num w:numId="46" w16cid:durableId="1298486061">
    <w:abstractNumId w:val="4"/>
  </w:num>
  <w:num w:numId="47" w16cid:durableId="592973597">
    <w:abstractNumId w:val="119"/>
  </w:num>
  <w:num w:numId="48" w16cid:durableId="1058741872">
    <w:abstractNumId w:val="125"/>
  </w:num>
  <w:num w:numId="49" w16cid:durableId="168258998">
    <w:abstractNumId w:val="34"/>
  </w:num>
  <w:num w:numId="50" w16cid:durableId="1570112919">
    <w:abstractNumId w:val="58"/>
  </w:num>
  <w:num w:numId="51" w16cid:durableId="1644039190">
    <w:abstractNumId w:val="134"/>
  </w:num>
  <w:num w:numId="52" w16cid:durableId="1383216366">
    <w:abstractNumId w:val="117"/>
  </w:num>
  <w:num w:numId="53" w16cid:durableId="2144079456">
    <w:abstractNumId w:val="53"/>
  </w:num>
  <w:num w:numId="54" w16cid:durableId="1374381676">
    <w:abstractNumId w:val="16"/>
  </w:num>
  <w:num w:numId="55" w16cid:durableId="748577359">
    <w:abstractNumId w:val="10"/>
  </w:num>
  <w:num w:numId="56" w16cid:durableId="1246115379">
    <w:abstractNumId w:val="14"/>
  </w:num>
  <w:num w:numId="57" w16cid:durableId="423116099">
    <w:abstractNumId w:val="36"/>
  </w:num>
  <w:num w:numId="58" w16cid:durableId="20782243">
    <w:abstractNumId w:val="96"/>
  </w:num>
  <w:num w:numId="59" w16cid:durableId="872426039">
    <w:abstractNumId w:val="75"/>
  </w:num>
  <w:num w:numId="60" w16cid:durableId="2008635096">
    <w:abstractNumId w:val="20"/>
  </w:num>
  <w:num w:numId="61" w16cid:durableId="160893013">
    <w:abstractNumId w:val="72"/>
  </w:num>
  <w:num w:numId="62" w16cid:durableId="105928177">
    <w:abstractNumId w:val="95"/>
  </w:num>
  <w:num w:numId="63" w16cid:durableId="41178575">
    <w:abstractNumId w:val="84"/>
  </w:num>
  <w:num w:numId="64" w16cid:durableId="1325662711">
    <w:abstractNumId w:val="92"/>
  </w:num>
  <w:num w:numId="65" w16cid:durableId="703405796">
    <w:abstractNumId w:val="54"/>
  </w:num>
  <w:num w:numId="66" w16cid:durableId="481119665">
    <w:abstractNumId w:val="89"/>
  </w:num>
  <w:num w:numId="67" w16cid:durableId="2062244307">
    <w:abstractNumId w:val="1"/>
  </w:num>
  <w:num w:numId="68" w16cid:durableId="768739320">
    <w:abstractNumId w:val="90"/>
  </w:num>
  <w:num w:numId="69" w16cid:durableId="2068868581">
    <w:abstractNumId w:val="7"/>
  </w:num>
  <w:num w:numId="70" w16cid:durableId="364674694">
    <w:abstractNumId w:val="45"/>
  </w:num>
  <w:num w:numId="71" w16cid:durableId="685670058">
    <w:abstractNumId w:val="123"/>
  </w:num>
  <w:num w:numId="72" w16cid:durableId="1667778797">
    <w:abstractNumId w:val="35"/>
  </w:num>
  <w:num w:numId="73" w16cid:durableId="2110001982">
    <w:abstractNumId w:val="27"/>
  </w:num>
  <w:num w:numId="74" w16cid:durableId="799417576">
    <w:abstractNumId w:val="138"/>
  </w:num>
  <w:num w:numId="75" w16cid:durableId="509373636">
    <w:abstractNumId w:val="3"/>
  </w:num>
  <w:num w:numId="76" w16cid:durableId="515341284">
    <w:abstractNumId w:val="107"/>
  </w:num>
  <w:num w:numId="77" w16cid:durableId="143817673">
    <w:abstractNumId w:val="132"/>
  </w:num>
  <w:num w:numId="78" w16cid:durableId="1491677181">
    <w:abstractNumId w:val="50"/>
  </w:num>
  <w:num w:numId="79" w16cid:durableId="735204892">
    <w:abstractNumId w:val="66"/>
  </w:num>
  <w:num w:numId="80" w16cid:durableId="1821195633">
    <w:abstractNumId w:val="77"/>
  </w:num>
  <w:num w:numId="81" w16cid:durableId="1322540827">
    <w:abstractNumId w:val="113"/>
  </w:num>
  <w:num w:numId="82" w16cid:durableId="414936929">
    <w:abstractNumId w:val="40"/>
  </w:num>
  <w:num w:numId="83" w16cid:durableId="1506823802">
    <w:abstractNumId w:val="82"/>
  </w:num>
  <w:num w:numId="84" w16cid:durableId="869999330">
    <w:abstractNumId w:val="31"/>
  </w:num>
  <w:num w:numId="85" w16cid:durableId="414328092">
    <w:abstractNumId w:val="100"/>
  </w:num>
  <w:num w:numId="86" w16cid:durableId="399594128">
    <w:abstractNumId w:val="136"/>
  </w:num>
  <w:num w:numId="87" w16cid:durableId="2012100848">
    <w:abstractNumId w:val="97"/>
  </w:num>
  <w:num w:numId="88" w16cid:durableId="1300964378">
    <w:abstractNumId w:val="47"/>
  </w:num>
  <w:num w:numId="89" w16cid:durableId="604464705">
    <w:abstractNumId w:val="52"/>
  </w:num>
  <w:num w:numId="90" w16cid:durableId="1097213361">
    <w:abstractNumId w:val="87"/>
  </w:num>
  <w:num w:numId="91" w16cid:durableId="561141603">
    <w:abstractNumId w:val="102"/>
  </w:num>
  <w:num w:numId="92" w16cid:durableId="133373494">
    <w:abstractNumId w:val="22"/>
  </w:num>
  <w:num w:numId="93" w16cid:durableId="1782067047">
    <w:abstractNumId w:val="5"/>
  </w:num>
  <w:num w:numId="94" w16cid:durableId="1802796499">
    <w:abstractNumId w:val="120"/>
  </w:num>
  <w:num w:numId="95" w16cid:durableId="1143737068">
    <w:abstractNumId w:val="41"/>
  </w:num>
  <w:num w:numId="96" w16cid:durableId="171915091">
    <w:abstractNumId w:val="60"/>
  </w:num>
  <w:num w:numId="97" w16cid:durableId="1324352000">
    <w:abstractNumId w:val="129"/>
  </w:num>
  <w:num w:numId="98" w16cid:durableId="1068071570">
    <w:abstractNumId w:val="81"/>
  </w:num>
  <w:num w:numId="99" w16cid:durableId="1476877741">
    <w:abstractNumId w:val="6"/>
  </w:num>
  <w:num w:numId="100" w16cid:durableId="1996031204">
    <w:abstractNumId w:val="133"/>
  </w:num>
  <w:num w:numId="101" w16cid:durableId="2135712324">
    <w:abstractNumId w:val="28"/>
  </w:num>
  <w:num w:numId="102" w16cid:durableId="1400328458">
    <w:abstractNumId w:val="91"/>
  </w:num>
  <w:num w:numId="103" w16cid:durableId="1730493378">
    <w:abstractNumId w:val="109"/>
  </w:num>
  <w:num w:numId="104" w16cid:durableId="930430660">
    <w:abstractNumId w:val="33"/>
  </w:num>
  <w:num w:numId="105" w16cid:durableId="907154186">
    <w:abstractNumId w:val="57"/>
  </w:num>
  <w:num w:numId="106" w16cid:durableId="2095783919">
    <w:abstractNumId w:val="21"/>
  </w:num>
  <w:num w:numId="107" w16cid:durableId="965157039">
    <w:abstractNumId w:val="79"/>
  </w:num>
  <w:num w:numId="108" w16cid:durableId="209680">
    <w:abstractNumId w:val="51"/>
  </w:num>
  <w:num w:numId="109" w16cid:durableId="1126394138">
    <w:abstractNumId w:val="37"/>
  </w:num>
  <w:num w:numId="110" w16cid:durableId="1144082135">
    <w:abstractNumId w:val="29"/>
  </w:num>
  <w:num w:numId="111" w16cid:durableId="582378029">
    <w:abstractNumId w:val="78"/>
  </w:num>
  <w:num w:numId="112" w16cid:durableId="738098427">
    <w:abstractNumId w:val="12"/>
  </w:num>
  <w:num w:numId="113" w16cid:durableId="1190071973">
    <w:abstractNumId w:val="99"/>
  </w:num>
  <w:num w:numId="114" w16cid:durableId="1651861767">
    <w:abstractNumId w:val="135"/>
  </w:num>
  <w:num w:numId="115" w16cid:durableId="1562789538">
    <w:abstractNumId w:val="24"/>
  </w:num>
  <w:num w:numId="116" w16cid:durableId="1204632453">
    <w:abstractNumId w:val="131"/>
  </w:num>
  <w:num w:numId="117" w16cid:durableId="1392651467">
    <w:abstractNumId w:val="124"/>
  </w:num>
  <w:num w:numId="118" w16cid:durableId="548103570">
    <w:abstractNumId w:val="13"/>
  </w:num>
  <w:num w:numId="119" w16cid:durableId="1458643561">
    <w:abstractNumId w:val="122"/>
  </w:num>
  <w:num w:numId="120" w16cid:durableId="1323855174">
    <w:abstractNumId w:val="88"/>
  </w:num>
  <w:num w:numId="121" w16cid:durableId="1410928722">
    <w:abstractNumId w:val="30"/>
  </w:num>
  <w:num w:numId="122" w16cid:durableId="1755782435">
    <w:abstractNumId w:val="62"/>
  </w:num>
  <w:num w:numId="123" w16cid:durableId="231934595">
    <w:abstractNumId w:val="49"/>
  </w:num>
  <w:num w:numId="124" w16cid:durableId="86734583">
    <w:abstractNumId w:val="32"/>
  </w:num>
  <w:num w:numId="125" w16cid:durableId="1481114814">
    <w:abstractNumId w:val="112"/>
  </w:num>
  <w:num w:numId="126" w16cid:durableId="157696027">
    <w:abstractNumId w:val="126"/>
  </w:num>
  <w:num w:numId="127" w16cid:durableId="25565892">
    <w:abstractNumId w:val="106"/>
  </w:num>
  <w:num w:numId="128" w16cid:durableId="1996109902">
    <w:abstractNumId w:val="70"/>
  </w:num>
  <w:num w:numId="129" w16cid:durableId="66266938">
    <w:abstractNumId w:val="73"/>
  </w:num>
  <w:num w:numId="130" w16cid:durableId="1769814502">
    <w:abstractNumId w:val="9"/>
  </w:num>
  <w:num w:numId="131" w16cid:durableId="1166287356">
    <w:abstractNumId w:val="93"/>
  </w:num>
  <w:num w:numId="132" w16cid:durableId="2102951771">
    <w:abstractNumId w:val="69"/>
  </w:num>
  <w:num w:numId="133" w16cid:durableId="89396603">
    <w:abstractNumId w:val="115"/>
  </w:num>
  <w:num w:numId="134" w16cid:durableId="1339961595">
    <w:abstractNumId w:val="118"/>
  </w:num>
  <w:num w:numId="135" w16cid:durableId="993724100">
    <w:abstractNumId w:val="121"/>
  </w:num>
  <w:num w:numId="136" w16cid:durableId="1093429983">
    <w:abstractNumId w:val="43"/>
  </w:num>
  <w:num w:numId="137" w16cid:durableId="1964967540">
    <w:abstractNumId w:val="25"/>
  </w:num>
  <w:num w:numId="138" w16cid:durableId="257832936">
    <w:abstractNumId w:val="6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9"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DA"/>
    <w:rsid w:val="00004835"/>
    <w:rsid w:val="00005713"/>
    <w:rsid w:val="00005A34"/>
    <w:rsid w:val="000062AB"/>
    <w:rsid w:val="00012CAA"/>
    <w:rsid w:val="00015309"/>
    <w:rsid w:val="000174DD"/>
    <w:rsid w:val="00022280"/>
    <w:rsid w:val="00026E89"/>
    <w:rsid w:val="00026E98"/>
    <w:rsid w:val="000270B8"/>
    <w:rsid w:val="00041198"/>
    <w:rsid w:val="000447D3"/>
    <w:rsid w:val="0004600A"/>
    <w:rsid w:val="000469FF"/>
    <w:rsid w:val="000474D3"/>
    <w:rsid w:val="00051E61"/>
    <w:rsid w:val="000535E4"/>
    <w:rsid w:val="00057E98"/>
    <w:rsid w:val="00061321"/>
    <w:rsid w:val="000670D8"/>
    <w:rsid w:val="00067178"/>
    <w:rsid w:val="00075E66"/>
    <w:rsid w:val="00075EC4"/>
    <w:rsid w:val="00076A3C"/>
    <w:rsid w:val="000800C6"/>
    <w:rsid w:val="0008332A"/>
    <w:rsid w:val="00083DA3"/>
    <w:rsid w:val="00086771"/>
    <w:rsid w:val="0008692F"/>
    <w:rsid w:val="00087A2E"/>
    <w:rsid w:val="00091F8E"/>
    <w:rsid w:val="0009631D"/>
    <w:rsid w:val="000A2F00"/>
    <w:rsid w:val="000A4113"/>
    <w:rsid w:val="000A46DE"/>
    <w:rsid w:val="000A5371"/>
    <w:rsid w:val="000A6BC7"/>
    <w:rsid w:val="000B0709"/>
    <w:rsid w:val="000B1626"/>
    <w:rsid w:val="000B1EFC"/>
    <w:rsid w:val="000B45C5"/>
    <w:rsid w:val="000B5D50"/>
    <w:rsid w:val="000C054D"/>
    <w:rsid w:val="000C2795"/>
    <w:rsid w:val="000C3DC2"/>
    <w:rsid w:val="000C4F26"/>
    <w:rsid w:val="000C50F8"/>
    <w:rsid w:val="000D0DB3"/>
    <w:rsid w:val="000D7B41"/>
    <w:rsid w:val="000E2642"/>
    <w:rsid w:val="000E5A10"/>
    <w:rsid w:val="000F1A47"/>
    <w:rsid w:val="0010063B"/>
    <w:rsid w:val="0010196A"/>
    <w:rsid w:val="0010428F"/>
    <w:rsid w:val="00105641"/>
    <w:rsid w:val="001116DC"/>
    <w:rsid w:val="001117A3"/>
    <w:rsid w:val="00114146"/>
    <w:rsid w:val="00121065"/>
    <w:rsid w:val="00122147"/>
    <w:rsid w:val="0012262A"/>
    <w:rsid w:val="00122D52"/>
    <w:rsid w:val="00126E53"/>
    <w:rsid w:val="00130315"/>
    <w:rsid w:val="00133058"/>
    <w:rsid w:val="0013646F"/>
    <w:rsid w:val="00137EE3"/>
    <w:rsid w:val="00140908"/>
    <w:rsid w:val="00140A48"/>
    <w:rsid w:val="001418DF"/>
    <w:rsid w:val="00142B96"/>
    <w:rsid w:val="0015730D"/>
    <w:rsid w:val="00161297"/>
    <w:rsid w:val="001627EE"/>
    <w:rsid w:val="00164E33"/>
    <w:rsid w:val="00167351"/>
    <w:rsid w:val="001673DE"/>
    <w:rsid w:val="00167770"/>
    <w:rsid w:val="00170AC1"/>
    <w:rsid w:val="00173748"/>
    <w:rsid w:val="00176E7C"/>
    <w:rsid w:val="0017706E"/>
    <w:rsid w:val="00194730"/>
    <w:rsid w:val="00195A9A"/>
    <w:rsid w:val="001A2FE8"/>
    <w:rsid w:val="001A6AAD"/>
    <w:rsid w:val="001B2FB4"/>
    <w:rsid w:val="001B55FF"/>
    <w:rsid w:val="001B67B3"/>
    <w:rsid w:val="001B6EB0"/>
    <w:rsid w:val="001C2BB3"/>
    <w:rsid w:val="001C73F4"/>
    <w:rsid w:val="001D100A"/>
    <w:rsid w:val="001D71AD"/>
    <w:rsid w:val="001E2B36"/>
    <w:rsid w:val="001F2DE9"/>
    <w:rsid w:val="001F5663"/>
    <w:rsid w:val="001F6B20"/>
    <w:rsid w:val="00202257"/>
    <w:rsid w:val="00204424"/>
    <w:rsid w:val="0020657F"/>
    <w:rsid w:val="00206DE1"/>
    <w:rsid w:val="00206EEF"/>
    <w:rsid w:val="002121E4"/>
    <w:rsid w:val="00212BFC"/>
    <w:rsid w:val="00215AB4"/>
    <w:rsid w:val="002209B7"/>
    <w:rsid w:val="002217A3"/>
    <w:rsid w:val="002230E0"/>
    <w:rsid w:val="002245DA"/>
    <w:rsid w:val="00230DD4"/>
    <w:rsid w:val="0024262E"/>
    <w:rsid w:val="00242FFF"/>
    <w:rsid w:val="00256342"/>
    <w:rsid w:val="00256ED0"/>
    <w:rsid w:val="00260609"/>
    <w:rsid w:val="002655E1"/>
    <w:rsid w:val="002659B2"/>
    <w:rsid w:val="00277B05"/>
    <w:rsid w:val="00280963"/>
    <w:rsid w:val="0028186B"/>
    <w:rsid w:val="002833D0"/>
    <w:rsid w:val="00286866"/>
    <w:rsid w:val="002B0AE1"/>
    <w:rsid w:val="002B2164"/>
    <w:rsid w:val="002B5FE5"/>
    <w:rsid w:val="002B7F07"/>
    <w:rsid w:val="002D04C0"/>
    <w:rsid w:val="002D0F69"/>
    <w:rsid w:val="002D63EE"/>
    <w:rsid w:val="002D6AA7"/>
    <w:rsid w:val="002E0194"/>
    <w:rsid w:val="002E1FDB"/>
    <w:rsid w:val="002E2061"/>
    <w:rsid w:val="002E32BB"/>
    <w:rsid w:val="002E3D40"/>
    <w:rsid w:val="002E4706"/>
    <w:rsid w:val="002E7164"/>
    <w:rsid w:val="002E718D"/>
    <w:rsid w:val="002F05FF"/>
    <w:rsid w:val="002F50F0"/>
    <w:rsid w:val="002F6076"/>
    <w:rsid w:val="002F74F4"/>
    <w:rsid w:val="00302F70"/>
    <w:rsid w:val="003107D3"/>
    <w:rsid w:val="00311622"/>
    <w:rsid w:val="00316245"/>
    <w:rsid w:val="00316924"/>
    <w:rsid w:val="00317E21"/>
    <w:rsid w:val="0032138F"/>
    <w:rsid w:val="003225B7"/>
    <w:rsid w:val="00322D0B"/>
    <w:rsid w:val="00323422"/>
    <w:rsid w:val="00326038"/>
    <w:rsid w:val="00330205"/>
    <w:rsid w:val="00337278"/>
    <w:rsid w:val="003411CD"/>
    <w:rsid w:val="003419FB"/>
    <w:rsid w:val="003420CB"/>
    <w:rsid w:val="00344032"/>
    <w:rsid w:val="00344ED0"/>
    <w:rsid w:val="00345316"/>
    <w:rsid w:val="00346B3D"/>
    <w:rsid w:val="00351933"/>
    <w:rsid w:val="00352131"/>
    <w:rsid w:val="00360D69"/>
    <w:rsid w:val="00360F23"/>
    <w:rsid w:val="003618A8"/>
    <w:rsid w:val="00364C9B"/>
    <w:rsid w:val="00370D23"/>
    <w:rsid w:val="0037109F"/>
    <w:rsid w:val="00381089"/>
    <w:rsid w:val="00384CD6"/>
    <w:rsid w:val="00386F60"/>
    <w:rsid w:val="003875BB"/>
    <w:rsid w:val="00391285"/>
    <w:rsid w:val="00392C24"/>
    <w:rsid w:val="00393B70"/>
    <w:rsid w:val="00393FC1"/>
    <w:rsid w:val="00395E6E"/>
    <w:rsid w:val="003968CE"/>
    <w:rsid w:val="003A77CD"/>
    <w:rsid w:val="003B1AC9"/>
    <w:rsid w:val="003B28FB"/>
    <w:rsid w:val="003B3F5E"/>
    <w:rsid w:val="003B6873"/>
    <w:rsid w:val="003B7C4F"/>
    <w:rsid w:val="003C272B"/>
    <w:rsid w:val="003D3268"/>
    <w:rsid w:val="003E1D9C"/>
    <w:rsid w:val="003E3936"/>
    <w:rsid w:val="003E4BA2"/>
    <w:rsid w:val="003E729C"/>
    <w:rsid w:val="003F4FA1"/>
    <w:rsid w:val="0040339D"/>
    <w:rsid w:val="004046F0"/>
    <w:rsid w:val="00404EA0"/>
    <w:rsid w:val="004055C5"/>
    <w:rsid w:val="00406A8E"/>
    <w:rsid w:val="00406D7B"/>
    <w:rsid w:val="004159A0"/>
    <w:rsid w:val="00423752"/>
    <w:rsid w:val="00437EB7"/>
    <w:rsid w:val="00443B67"/>
    <w:rsid w:val="00451077"/>
    <w:rsid w:val="00451D7D"/>
    <w:rsid w:val="00453F66"/>
    <w:rsid w:val="00460D5D"/>
    <w:rsid w:val="0046578C"/>
    <w:rsid w:val="00473E06"/>
    <w:rsid w:val="00474E56"/>
    <w:rsid w:val="004753F3"/>
    <w:rsid w:val="00477682"/>
    <w:rsid w:val="00477B7A"/>
    <w:rsid w:val="00480E44"/>
    <w:rsid w:val="004921D2"/>
    <w:rsid w:val="00492F48"/>
    <w:rsid w:val="004933FA"/>
    <w:rsid w:val="00494D8A"/>
    <w:rsid w:val="004976E5"/>
    <w:rsid w:val="004A1AE2"/>
    <w:rsid w:val="004A2C6A"/>
    <w:rsid w:val="004A2FB3"/>
    <w:rsid w:val="004A344D"/>
    <w:rsid w:val="004A716E"/>
    <w:rsid w:val="004B00DF"/>
    <w:rsid w:val="004B74ED"/>
    <w:rsid w:val="004C0E8F"/>
    <w:rsid w:val="004C2CEA"/>
    <w:rsid w:val="004C413E"/>
    <w:rsid w:val="004C47C3"/>
    <w:rsid w:val="004C65F7"/>
    <w:rsid w:val="004D15C5"/>
    <w:rsid w:val="004D1B5C"/>
    <w:rsid w:val="004D3129"/>
    <w:rsid w:val="004D4A38"/>
    <w:rsid w:val="004D62B9"/>
    <w:rsid w:val="004D640C"/>
    <w:rsid w:val="004E1176"/>
    <w:rsid w:val="004E2C57"/>
    <w:rsid w:val="004E593D"/>
    <w:rsid w:val="004F51B1"/>
    <w:rsid w:val="005011F2"/>
    <w:rsid w:val="00501592"/>
    <w:rsid w:val="0050211E"/>
    <w:rsid w:val="00503667"/>
    <w:rsid w:val="0050698C"/>
    <w:rsid w:val="00506D1B"/>
    <w:rsid w:val="0051330F"/>
    <w:rsid w:val="00514D9C"/>
    <w:rsid w:val="00515CAE"/>
    <w:rsid w:val="00517A43"/>
    <w:rsid w:val="00522352"/>
    <w:rsid w:val="00522629"/>
    <w:rsid w:val="00527A6F"/>
    <w:rsid w:val="00533336"/>
    <w:rsid w:val="005376EA"/>
    <w:rsid w:val="00537A9A"/>
    <w:rsid w:val="005432C2"/>
    <w:rsid w:val="00545E42"/>
    <w:rsid w:val="00555807"/>
    <w:rsid w:val="00556ABF"/>
    <w:rsid w:val="005609C7"/>
    <w:rsid w:val="00562223"/>
    <w:rsid w:val="00562826"/>
    <w:rsid w:val="00565950"/>
    <w:rsid w:val="0056726C"/>
    <w:rsid w:val="0057098D"/>
    <w:rsid w:val="00572221"/>
    <w:rsid w:val="005776E7"/>
    <w:rsid w:val="00577810"/>
    <w:rsid w:val="00584000"/>
    <w:rsid w:val="00587218"/>
    <w:rsid w:val="00587FF8"/>
    <w:rsid w:val="0059686B"/>
    <w:rsid w:val="005A047D"/>
    <w:rsid w:val="005A2885"/>
    <w:rsid w:val="005A5F37"/>
    <w:rsid w:val="005B48AF"/>
    <w:rsid w:val="005B5679"/>
    <w:rsid w:val="005B618A"/>
    <w:rsid w:val="005B7662"/>
    <w:rsid w:val="005B7980"/>
    <w:rsid w:val="005C1668"/>
    <w:rsid w:val="005D2E33"/>
    <w:rsid w:val="005D31D1"/>
    <w:rsid w:val="005D7895"/>
    <w:rsid w:val="005E0FA5"/>
    <w:rsid w:val="005E1BDB"/>
    <w:rsid w:val="005E3DB0"/>
    <w:rsid w:val="005E4D3F"/>
    <w:rsid w:val="005E5656"/>
    <w:rsid w:val="005E6129"/>
    <w:rsid w:val="005F0A2D"/>
    <w:rsid w:val="005F2E6A"/>
    <w:rsid w:val="005F6331"/>
    <w:rsid w:val="005F68E8"/>
    <w:rsid w:val="00600D8B"/>
    <w:rsid w:val="006061C6"/>
    <w:rsid w:val="0061017D"/>
    <w:rsid w:val="006139E6"/>
    <w:rsid w:val="00620B75"/>
    <w:rsid w:val="00621311"/>
    <w:rsid w:val="00621AE5"/>
    <w:rsid w:val="00621E82"/>
    <w:rsid w:val="00631996"/>
    <w:rsid w:val="006339DE"/>
    <w:rsid w:val="006359D2"/>
    <w:rsid w:val="00636B91"/>
    <w:rsid w:val="00640D75"/>
    <w:rsid w:val="00643EB0"/>
    <w:rsid w:val="00644E45"/>
    <w:rsid w:val="00652B59"/>
    <w:rsid w:val="0065438F"/>
    <w:rsid w:val="00655053"/>
    <w:rsid w:val="0065735D"/>
    <w:rsid w:val="006621EE"/>
    <w:rsid w:val="00663D10"/>
    <w:rsid w:val="00664B2B"/>
    <w:rsid w:val="00664EB5"/>
    <w:rsid w:val="00665344"/>
    <w:rsid w:val="00667E6E"/>
    <w:rsid w:val="00672292"/>
    <w:rsid w:val="00677D1C"/>
    <w:rsid w:val="00681489"/>
    <w:rsid w:val="006877B2"/>
    <w:rsid w:val="0069142E"/>
    <w:rsid w:val="006A05B2"/>
    <w:rsid w:val="006A09A0"/>
    <w:rsid w:val="006A0FA3"/>
    <w:rsid w:val="006B27EF"/>
    <w:rsid w:val="006B2DE7"/>
    <w:rsid w:val="006B3301"/>
    <w:rsid w:val="006B593D"/>
    <w:rsid w:val="006C0391"/>
    <w:rsid w:val="006C184A"/>
    <w:rsid w:val="006C25E1"/>
    <w:rsid w:val="006C31E0"/>
    <w:rsid w:val="006C5614"/>
    <w:rsid w:val="006D788C"/>
    <w:rsid w:val="006E1CEE"/>
    <w:rsid w:val="006E344B"/>
    <w:rsid w:val="006E71F6"/>
    <w:rsid w:val="006F58D2"/>
    <w:rsid w:val="006F74B5"/>
    <w:rsid w:val="006F7C43"/>
    <w:rsid w:val="007016EF"/>
    <w:rsid w:val="007036E8"/>
    <w:rsid w:val="007076C2"/>
    <w:rsid w:val="00713FDB"/>
    <w:rsid w:val="00715EF7"/>
    <w:rsid w:val="00715F0A"/>
    <w:rsid w:val="00716657"/>
    <w:rsid w:val="00717453"/>
    <w:rsid w:val="0072072D"/>
    <w:rsid w:val="007228BC"/>
    <w:rsid w:val="007233D5"/>
    <w:rsid w:val="007236A1"/>
    <w:rsid w:val="0072388B"/>
    <w:rsid w:val="007249B2"/>
    <w:rsid w:val="007253B8"/>
    <w:rsid w:val="00725CE6"/>
    <w:rsid w:val="007261B7"/>
    <w:rsid w:val="007279B9"/>
    <w:rsid w:val="007323A7"/>
    <w:rsid w:val="0073366C"/>
    <w:rsid w:val="00734C7E"/>
    <w:rsid w:val="00742857"/>
    <w:rsid w:val="00743DC8"/>
    <w:rsid w:val="00747BFB"/>
    <w:rsid w:val="0075199E"/>
    <w:rsid w:val="007527A0"/>
    <w:rsid w:val="00753284"/>
    <w:rsid w:val="00755256"/>
    <w:rsid w:val="00760469"/>
    <w:rsid w:val="00764616"/>
    <w:rsid w:val="00770ED5"/>
    <w:rsid w:val="0077117A"/>
    <w:rsid w:val="007722D3"/>
    <w:rsid w:val="00776E99"/>
    <w:rsid w:val="00776ED1"/>
    <w:rsid w:val="00777256"/>
    <w:rsid w:val="007846C2"/>
    <w:rsid w:val="007869F5"/>
    <w:rsid w:val="00787D74"/>
    <w:rsid w:val="00790EBA"/>
    <w:rsid w:val="00792E4A"/>
    <w:rsid w:val="007945C5"/>
    <w:rsid w:val="007A03A9"/>
    <w:rsid w:val="007A0B1A"/>
    <w:rsid w:val="007A0FE4"/>
    <w:rsid w:val="007A63F6"/>
    <w:rsid w:val="007A7C2D"/>
    <w:rsid w:val="007B5D78"/>
    <w:rsid w:val="007B62CB"/>
    <w:rsid w:val="007B72E7"/>
    <w:rsid w:val="007C010F"/>
    <w:rsid w:val="007C1E0C"/>
    <w:rsid w:val="007C232D"/>
    <w:rsid w:val="007D440A"/>
    <w:rsid w:val="007D6BBA"/>
    <w:rsid w:val="007E08D3"/>
    <w:rsid w:val="007E2436"/>
    <w:rsid w:val="007E6B20"/>
    <w:rsid w:val="007F7B95"/>
    <w:rsid w:val="00802DA9"/>
    <w:rsid w:val="008032BE"/>
    <w:rsid w:val="00812D7A"/>
    <w:rsid w:val="00813CFE"/>
    <w:rsid w:val="00827523"/>
    <w:rsid w:val="00827F28"/>
    <w:rsid w:val="00832E5B"/>
    <w:rsid w:val="00835BBE"/>
    <w:rsid w:val="008407C8"/>
    <w:rsid w:val="0084217C"/>
    <w:rsid w:val="0084275E"/>
    <w:rsid w:val="00843301"/>
    <w:rsid w:val="00843390"/>
    <w:rsid w:val="008476CB"/>
    <w:rsid w:val="008505DA"/>
    <w:rsid w:val="008508F0"/>
    <w:rsid w:val="00851608"/>
    <w:rsid w:val="00853E20"/>
    <w:rsid w:val="008605F9"/>
    <w:rsid w:val="00860DEE"/>
    <w:rsid w:val="00870F10"/>
    <w:rsid w:val="0087191B"/>
    <w:rsid w:val="008738EB"/>
    <w:rsid w:val="00874493"/>
    <w:rsid w:val="008800C2"/>
    <w:rsid w:val="00887A21"/>
    <w:rsid w:val="00893CA4"/>
    <w:rsid w:val="0089535C"/>
    <w:rsid w:val="008A01F8"/>
    <w:rsid w:val="008A213E"/>
    <w:rsid w:val="008A71BB"/>
    <w:rsid w:val="008A740D"/>
    <w:rsid w:val="008A7769"/>
    <w:rsid w:val="008B1F0D"/>
    <w:rsid w:val="008B26FC"/>
    <w:rsid w:val="008B7ACE"/>
    <w:rsid w:val="008C41B4"/>
    <w:rsid w:val="008C4E53"/>
    <w:rsid w:val="008C5ABE"/>
    <w:rsid w:val="008C7A78"/>
    <w:rsid w:val="008D08B0"/>
    <w:rsid w:val="008D2F20"/>
    <w:rsid w:val="008D50BD"/>
    <w:rsid w:val="008E0894"/>
    <w:rsid w:val="008E153F"/>
    <w:rsid w:val="008E67FA"/>
    <w:rsid w:val="008F65FD"/>
    <w:rsid w:val="008F6BA0"/>
    <w:rsid w:val="009019E4"/>
    <w:rsid w:val="009062AD"/>
    <w:rsid w:val="00906455"/>
    <w:rsid w:val="00910ECF"/>
    <w:rsid w:val="009117DE"/>
    <w:rsid w:val="009123D4"/>
    <w:rsid w:val="0091380B"/>
    <w:rsid w:val="00913C2D"/>
    <w:rsid w:val="009179C4"/>
    <w:rsid w:val="00920DE8"/>
    <w:rsid w:val="0092106E"/>
    <w:rsid w:val="00921925"/>
    <w:rsid w:val="00921D88"/>
    <w:rsid w:val="00922E6E"/>
    <w:rsid w:val="009234B8"/>
    <w:rsid w:val="00924040"/>
    <w:rsid w:val="00924D18"/>
    <w:rsid w:val="00930861"/>
    <w:rsid w:val="00934775"/>
    <w:rsid w:val="00936765"/>
    <w:rsid w:val="00937C1A"/>
    <w:rsid w:val="0094196D"/>
    <w:rsid w:val="00942DB0"/>
    <w:rsid w:val="0094384A"/>
    <w:rsid w:val="00944CBB"/>
    <w:rsid w:val="00946390"/>
    <w:rsid w:val="0094682F"/>
    <w:rsid w:val="0094692F"/>
    <w:rsid w:val="00953FB1"/>
    <w:rsid w:val="00955CBF"/>
    <w:rsid w:val="0095679B"/>
    <w:rsid w:val="00960DEA"/>
    <w:rsid w:val="00966218"/>
    <w:rsid w:val="00966935"/>
    <w:rsid w:val="009676E1"/>
    <w:rsid w:val="00970445"/>
    <w:rsid w:val="00972D15"/>
    <w:rsid w:val="009767A5"/>
    <w:rsid w:val="009812B3"/>
    <w:rsid w:val="00983C70"/>
    <w:rsid w:val="00985C74"/>
    <w:rsid w:val="0099159E"/>
    <w:rsid w:val="00992118"/>
    <w:rsid w:val="009922F6"/>
    <w:rsid w:val="00995DC8"/>
    <w:rsid w:val="00997337"/>
    <w:rsid w:val="009977DA"/>
    <w:rsid w:val="009A1EB2"/>
    <w:rsid w:val="009A2AAC"/>
    <w:rsid w:val="009A30A0"/>
    <w:rsid w:val="009A68E7"/>
    <w:rsid w:val="009B16C3"/>
    <w:rsid w:val="009B4CFE"/>
    <w:rsid w:val="009B563F"/>
    <w:rsid w:val="009B7A7D"/>
    <w:rsid w:val="009C03A4"/>
    <w:rsid w:val="009C268F"/>
    <w:rsid w:val="009C4406"/>
    <w:rsid w:val="009C7AAC"/>
    <w:rsid w:val="009D0C3F"/>
    <w:rsid w:val="009D16DB"/>
    <w:rsid w:val="009D7940"/>
    <w:rsid w:val="009E0C99"/>
    <w:rsid w:val="009E0F9A"/>
    <w:rsid w:val="009E4A71"/>
    <w:rsid w:val="009F362E"/>
    <w:rsid w:val="009F513A"/>
    <w:rsid w:val="00A03BFF"/>
    <w:rsid w:val="00A03D69"/>
    <w:rsid w:val="00A03EB9"/>
    <w:rsid w:val="00A04138"/>
    <w:rsid w:val="00A05659"/>
    <w:rsid w:val="00A16B88"/>
    <w:rsid w:val="00A2458C"/>
    <w:rsid w:val="00A30226"/>
    <w:rsid w:val="00A32ECF"/>
    <w:rsid w:val="00A36D4E"/>
    <w:rsid w:val="00A37FBD"/>
    <w:rsid w:val="00A420F0"/>
    <w:rsid w:val="00A4221F"/>
    <w:rsid w:val="00A515A8"/>
    <w:rsid w:val="00A54DB4"/>
    <w:rsid w:val="00A56C9C"/>
    <w:rsid w:val="00A66C0A"/>
    <w:rsid w:val="00A67702"/>
    <w:rsid w:val="00A67AAB"/>
    <w:rsid w:val="00A733B9"/>
    <w:rsid w:val="00A7616A"/>
    <w:rsid w:val="00A7742F"/>
    <w:rsid w:val="00A774B1"/>
    <w:rsid w:val="00A83135"/>
    <w:rsid w:val="00A84303"/>
    <w:rsid w:val="00A84477"/>
    <w:rsid w:val="00A86F14"/>
    <w:rsid w:val="00A90DCE"/>
    <w:rsid w:val="00A91A67"/>
    <w:rsid w:val="00A93455"/>
    <w:rsid w:val="00AA0B5C"/>
    <w:rsid w:val="00AA573D"/>
    <w:rsid w:val="00AA7EA7"/>
    <w:rsid w:val="00AB1EE1"/>
    <w:rsid w:val="00AB3749"/>
    <w:rsid w:val="00AB46A7"/>
    <w:rsid w:val="00AB4A24"/>
    <w:rsid w:val="00AB4A53"/>
    <w:rsid w:val="00AC1B54"/>
    <w:rsid w:val="00AC2057"/>
    <w:rsid w:val="00AC31BC"/>
    <w:rsid w:val="00AC3DC4"/>
    <w:rsid w:val="00AC5842"/>
    <w:rsid w:val="00AC5B40"/>
    <w:rsid w:val="00AC6A96"/>
    <w:rsid w:val="00AE2F25"/>
    <w:rsid w:val="00AF21F9"/>
    <w:rsid w:val="00B00766"/>
    <w:rsid w:val="00B13362"/>
    <w:rsid w:val="00B14ABA"/>
    <w:rsid w:val="00B16150"/>
    <w:rsid w:val="00B26EBB"/>
    <w:rsid w:val="00B4138F"/>
    <w:rsid w:val="00B4142A"/>
    <w:rsid w:val="00B52750"/>
    <w:rsid w:val="00B53B3E"/>
    <w:rsid w:val="00B53D2B"/>
    <w:rsid w:val="00B5646B"/>
    <w:rsid w:val="00B56985"/>
    <w:rsid w:val="00B5757D"/>
    <w:rsid w:val="00B60512"/>
    <w:rsid w:val="00B62DFD"/>
    <w:rsid w:val="00B65550"/>
    <w:rsid w:val="00B6790A"/>
    <w:rsid w:val="00B7045C"/>
    <w:rsid w:val="00B73F75"/>
    <w:rsid w:val="00B75CB6"/>
    <w:rsid w:val="00B77AC1"/>
    <w:rsid w:val="00B81FB6"/>
    <w:rsid w:val="00B87FC7"/>
    <w:rsid w:val="00B90229"/>
    <w:rsid w:val="00B93560"/>
    <w:rsid w:val="00BA3C02"/>
    <w:rsid w:val="00BB013E"/>
    <w:rsid w:val="00BB078E"/>
    <w:rsid w:val="00BB11AF"/>
    <w:rsid w:val="00BB1686"/>
    <w:rsid w:val="00BB4ACD"/>
    <w:rsid w:val="00BB523B"/>
    <w:rsid w:val="00BB55F2"/>
    <w:rsid w:val="00BC0E67"/>
    <w:rsid w:val="00BC2585"/>
    <w:rsid w:val="00BC3967"/>
    <w:rsid w:val="00BD03D5"/>
    <w:rsid w:val="00BD5802"/>
    <w:rsid w:val="00BE3CF1"/>
    <w:rsid w:val="00BE4D54"/>
    <w:rsid w:val="00BF2B22"/>
    <w:rsid w:val="00BF4450"/>
    <w:rsid w:val="00BF6D66"/>
    <w:rsid w:val="00C06354"/>
    <w:rsid w:val="00C07C6E"/>
    <w:rsid w:val="00C150A4"/>
    <w:rsid w:val="00C17CD8"/>
    <w:rsid w:val="00C277EC"/>
    <w:rsid w:val="00C30A70"/>
    <w:rsid w:val="00C33AA6"/>
    <w:rsid w:val="00C34DA4"/>
    <w:rsid w:val="00C34FB2"/>
    <w:rsid w:val="00C42732"/>
    <w:rsid w:val="00C42A92"/>
    <w:rsid w:val="00C451FB"/>
    <w:rsid w:val="00C46CDC"/>
    <w:rsid w:val="00C56465"/>
    <w:rsid w:val="00C569D6"/>
    <w:rsid w:val="00C625E0"/>
    <w:rsid w:val="00C7291F"/>
    <w:rsid w:val="00C76DA9"/>
    <w:rsid w:val="00C775D0"/>
    <w:rsid w:val="00C814A0"/>
    <w:rsid w:val="00C95B98"/>
    <w:rsid w:val="00C963F1"/>
    <w:rsid w:val="00C96BB5"/>
    <w:rsid w:val="00CA50E9"/>
    <w:rsid w:val="00CA72C1"/>
    <w:rsid w:val="00CB19BA"/>
    <w:rsid w:val="00CB5EAF"/>
    <w:rsid w:val="00CC003C"/>
    <w:rsid w:val="00CC2191"/>
    <w:rsid w:val="00CC3E6E"/>
    <w:rsid w:val="00CC5CE8"/>
    <w:rsid w:val="00CD2C9F"/>
    <w:rsid w:val="00CD6E8A"/>
    <w:rsid w:val="00CE0167"/>
    <w:rsid w:val="00CE07D0"/>
    <w:rsid w:val="00D00C1E"/>
    <w:rsid w:val="00D02F4E"/>
    <w:rsid w:val="00D04C50"/>
    <w:rsid w:val="00D07D15"/>
    <w:rsid w:val="00D108A1"/>
    <w:rsid w:val="00D12C66"/>
    <w:rsid w:val="00D139CF"/>
    <w:rsid w:val="00D15847"/>
    <w:rsid w:val="00D16018"/>
    <w:rsid w:val="00D163E5"/>
    <w:rsid w:val="00D16526"/>
    <w:rsid w:val="00D170C8"/>
    <w:rsid w:val="00D2170B"/>
    <w:rsid w:val="00D22195"/>
    <w:rsid w:val="00D32B2F"/>
    <w:rsid w:val="00D41686"/>
    <w:rsid w:val="00D50386"/>
    <w:rsid w:val="00D521DE"/>
    <w:rsid w:val="00D52540"/>
    <w:rsid w:val="00D53155"/>
    <w:rsid w:val="00D617E6"/>
    <w:rsid w:val="00D61A7F"/>
    <w:rsid w:val="00D63081"/>
    <w:rsid w:val="00D660FB"/>
    <w:rsid w:val="00D761C9"/>
    <w:rsid w:val="00D80FA6"/>
    <w:rsid w:val="00D838C2"/>
    <w:rsid w:val="00D8723C"/>
    <w:rsid w:val="00D91A6C"/>
    <w:rsid w:val="00D91EBF"/>
    <w:rsid w:val="00D95C58"/>
    <w:rsid w:val="00D96DF8"/>
    <w:rsid w:val="00D979DF"/>
    <w:rsid w:val="00DA2CBB"/>
    <w:rsid w:val="00DA2CEA"/>
    <w:rsid w:val="00DA30A3"/>
    <w:rsid w:val="00DA7D51"/>
    <w:rsid w:val="00DB2D8F"/>
    <w:rsid w:val="00DC3A0A"/>
    <w:rsid w:val="00DC4303"/>
    <w:rsid w:val="00DC6919"/>
    <w:rsid w:val="00DD0521"/>
    <w:rsid w:val="00DD444F"/>
    <w:rsid w:val="00DD59AC"/>
    <w:rsid w:val="00DD5D47"/>
    <w:rsid w:val="00DE21A7"/>
    <w:rsid w:val="00DE2782"/>
    <w:rsid w:val="00DE32D7"/>
    <w:rsid w:val="00DE35EF"/>
    <w:rsid w:val="00DE4E4C"/>
    <w:rsid w:val="00DF12A1"/>
    <w:rsid w:val="00E02188"/>
    <w:rsid w:val="00E05097"/>
    <w:rsid w:val="00E05521"/>
    <w:rsid w:val="00E05766"/>
    <w:rsid w:val="00E05BD4"/>
    <w:rsid w:val="00E061AD"/>
    <w:rsid w:val="00E0702E"/>
    <w:rsid w:val="00E0796C"/>
    <w:rsid w:val="00E10539"/>
    <w:rsid w:val="00E1246D"/>
    <w:rsid w:val="00E13B77"/>
    <w:rsid w:val="00E14495"/>
    <w:rsid w:val="00E215D0"/>
    <w:rsid w:val="00E2361C"/>
    <w:rsid w:val="00E23965"/>
    <w:rsid w:val="00E248FF"/>
    <w:rsid w:val="00E24C5E"/>
    <w:rsid w:val="00E25A57"/>
    <w:rsid w:val="00E33472"/>
    <w:rsid w:val="00E345D8"/>
    <w:rsid w:val="00E36DFB"/>
    <w:rsid w:val="00E45DF2"/>
    <w:rsid w:val="00E516AB"/>
    <w:rsid w:val="00E53790"/>
    <w:rsid w:val="00E560B1"/>
    <w:rsid w:val="00E56811"/>
    <w:rsid w:val="00E605ED"/>
    <w:rsid w:val="00E61162"/>
    <w:rsid w:val="00E725F5"/>
    <w:rsid w:val="00E73AD5"/>
    <w:rsid w:val="00E837D4"/>
    <w:rsid w:val="00E8513D"/>
    <w:rsid w:val="00E912EA"/>
    <w:rsid w:val="00E97464"/>
    <w:rsid w:val="00EA207D"/>
    <w:rsid w:val="00EA3200"/>
    <w:rsid w:val="00EA3E67"/>
    <w:rsid w:val="00EA4BB7"/>
    <w:rsid w:val="00EB2A33"/>
    <w:rsid w:val="00EB6DED"/>
    <w:rsid w:val="00EC1F79"/>
    <w:rsid w:val="00EC3306"/>
    <w:rsid w:val="00ED1161"/>
    <w:rsid w:val="00ED125A"/>
    <w:rsid w:val="00ED15BA"/>
    <w:rsid w:val="00ED3671"/>
    <w:rsid w:val="00ED3B2E"/>
    <w:rsid w:val="00ED4F2E"/>
    <w:rsid w:val="00ED50A4"/>
    <w:rsid w:val="00EE1469"/>
    <w:rsid w:val="00EE2774"/>
    <w:rsid w:val="00EF6943"/>
    <w:rsid w:val="00F04B36"/>
    <w:rsid w:val="00F059CB"/>
    <w:rsid w:val="00F106C6"/>
    <w:rsid w:val="00F12BC5"/>
    <w:rsid w:val="00F14F6B"/>
    <w:rsid w:val="00F158C8"/>
    <w:rsid w:val="00F17CF7"/>
    <w:rsid w:val="00F269B5"/>
    <w:rsid w:val="00F30A2E"/>
    <w:rsid w:val="00F374F7"/>
    <w:rsid w:val="00F3799B"/>
    <w:rsid w:val="00F425CD"/>
    <w:rsid w:val="00F4320F"/>
    <w:rsid w:val="00F45CCB"/>
    <w:rsid w:val="00F464F6"/>
    <w:rsid w:val="00F467D0"/>
    <w:rsid w:val="00F53922"/>
    <w:rsid w:val="00F54C81"/>
    <w:rsid w:val="00F55000"/>
    <w:rsid w:val="00F57BDE"/>
    <w:rsid w:val="00F66C09"/>
    <w:rsid w:val="00F67D56"/>
    <w:rsid w:val="00F71749"/>
    <w:rsid w:val="00F7556C"/>
    <w:rsid w:val="00F75AFA"/>
    <w:rsid w:val="00F75ED0"/>
    <w:rsid w:val="00F7648E"/>
    <w:rsid w:val="00F80B6C"/>
    <w:rsid w:val="00F81F6F"/>
    <w:rsid w:val="00F83307"/>
    <w:rsid w:val="00F838E7"/>
    <w:rsid w:val="00F8743A"/>
    <w:rsid w:val="00F87470"/>
    <w:rsid w:val="00F901E1"/>
    <w:rsid w:val="00F90757"/>
    <w:rsid w:val="00F94C1A"/>
    <w:rsid w:val="00F95A6B"/>
    <w:rsid w:val="00F96DEC"/>
    <w:rsid w:val="00FA013A"/>
    <w:rsid w:val="00FA3A7C"/>
    <w:rsid w:val="00FA4497"/>
    <w:rsid w:val="00FA6B77"/>
    <w:rsid w:val="00FA7E75"/>
    <w:rsid w:val="00FB2499"/>
    <w:rsid w:val="00FB37C7"/>
    <w:rsid w:val="00FC07DA"/>
    <w:rsid w:val="00FC1CEA"/>
    <w:rsid w:val="00FC25D8"/>
    <w:rsid w:val="00FC4755"/>
    <w:rsid w:val="00FC4A4E"/>
    <w:rsid w:val="00FC6BAB"/>
    <w:rsid w:val="00FD2694"/>
    <w:rsid w:val="00FD2F84"/>
    <w:rsid w:val="00FE034E"/>
    <w:rsid w:val="00FE1879"/>
    <w:rsid w:val="00FE7F34"/>
    <w:rsid w:val="00FF003A"/>
    <w:rsid w:val="00FF0D9C"/>
    <w:rsid w:val="00FF1827"/>
    <w:rsid w:val="00FF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65A13543"/>
  <w15:docId w15:val="{9CB7F469-195F-4EF0-9854-C2D6A4A2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semiHidden="1" w:unhideWhenUsed="1" w:qFormat="1"/>
    <w:lsdException w:name="heading 9" w:semiHidden="1" w:unhideWhenUsed="1" w:qFormat="1"/>
    <w:lsdException w:name="index 1" w:uiPriority="99"/>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page number" w:uiPriority="99"/>
    <w:lsdException w:name="endnote reference" w:uiPriority="99"/>
    <w:lsdException w:name="endnote text" w:uiPriority="99"/>
    <w:lsdException w:name="toa heading" w:uiPriority="99"/>
    <w:lsdException w:name="List" w:uiPriority="99"/>
    <w:lsdException w:name="List Bullet" w:uiPriority="99"/>
    <w:lsdException w:name="List Bullet 2" w:uiPriority="99"/>
    <w:lsdException w:name="List Bullet 5" w:uiPriority="99"/>
    <w:lsdException w:name="List Number 3" w:uiPriority="99"/>
    <w:lsdException w:name="Title" w:qFormat="1"/>
    <w:lsdException w:name="Body Text" w:qFormat="1"/>
    <w:lsdException w:name="Body Text Indent" w:uiPriority="99"/>
    <w:lsdException w:name="Subtitle" w:qFormat="1"/>
    <w:lsdException w:name="Date" w:uiPriority="99"/>
    <w:lsdException w:name="Body Text 3" w:uiPriority="99"/>
    <w:lsdException w:name="Body Text Indent 2" w:uiPriority="99"/>
    <w:lsdException w:name="Hyperlink" w:uiPriority="99"/>
    <w:lsdException w:name="FollowedHyperlink" w:uiPriority="99"/>
    <w:lsdException w:name="Strong" w:qFormat="1"/>
    <w:lsdException w:name="Emphasis" w:uiPriority="99" w:qFormat="1"/>
    <w:lsdException w:name="Document Map"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847"/>
    <w:pPr>
      <w:jc w:val="both"/>
    </w:pPr>
    <w:rPr>
      <w:sz w:val="24"/>
      <w:lang w:val="fr-FR" w:eastAsia="fr-FR"/>
    </w:rPr>
  </w:style>
  <w:style w:type="paragraph" w:styleId="Titre1">
    <w:name w:val="heading 1"/>
    <w:aliases w:val="Document Header1,titre n1,Titre 1 / I,Chapitre,Titre 1 Annexes,1. Titre 1,titre1tom,CHAP1,Titre 1bieau,T1,Chapitre1,1 - Titre 1,Chapitre2,Chapitre3,Chapitre4,Chapitre5,Chapitre6,Chapitre7,Chapitre11,Chapitre21,Chapitre31,Chapitre41,H1, 1"/>
    <w:basedOn w:val="Normal"/>
    <w:next w:val="Normal"/>
    <w:link w:val="Titre1Car"/>
    <w:qFormat/>
    <w:pPr>
      <w:suppressAutoHyphens/>
      <w:jc w:val="center"/>
      <w:outlineLvl w:val="0"/>
    </w:pPr>
    <w:rPr>
      <w:b/>
      <w:sz w:val="36"/>
    </w:rPr>
  </w:style>
  <w:style w:type="paragraph" w:styleId="Titre2">
    <w:name w:val="heading 2"/>
    <w:aliases w:val="Title Header2,Section-Title,Titre 22,an_Über 2,retrait normal,Titre 2 * 0.0.,Titre 2*,Titre 2 / 1.,sous-chapitre,Sous-Titre,Titre 2 Annexe,Titre1.1,CHAP2,T2,sous-chapitre1,2,(cntl 2),Titre 221,Titre 222,Titre 223,Titre 224,Titre 2211,Titre 2221"/>
    <w:basedOn w:val="Normal"/>
    <w:next w:val="Normal"/>
    <w:link w:val="Titre2Car"/>
    <w:qFormat/>
    <w:pPr>
      <w:suppressAutoHyphens/>
      <w:jc w:val="center"/>
      <w:outlineLvl w:val="1"/>
    </w:pPr>
    <w:rPr>
      <w:b/>
      <w:sz w:val="28"/>
    </w:rPr>
  </w:style>
  <w:style w:type="paragraph" w:styleId="Titre3">
    <w:name w:val="heading 3"/>
    <w:aliases w:val="Section Header3,Sub-Clause Paragraph,titre n3,3,retrait2,retrait21,Ss titre 1,Ss titre 2,Titre 3 / 1.1.,Titre 3 (1.1.1.),TITRE 3 (1.1.1.),Section,InterTitre,Titre 3 Annexes,§1.1.1,§1.1.1.,CHAP3,T3,Section1,Section2,Section11,Titre 3 Car3"/>
    <w:basedOn w:val="Normal"/>
    <w:next w:val="Normal"/>
    <w:link w:val="Titre3Car"/>
    <w:qFormat/>
    <w:pPr>
      <w:suppressAutoHyphens/>
      <w:jc w:val="center"/>
      <w:outlineLvl w:val="2"/>
    </w:pPr>
    <w:rPr>
      <w:b/>
      <w:sz w:val="28"/>
    </w:rPr>
  </w:style>
  <w:style w:type="paragraph" w:styleId="Titre4">
    <w:name w:val="heading 4"/>
    <w:aliases w:val="Sub-Clause Sub-paragraph,ClauseSubSub_No&amp;Name,4,Sous-Section,Titre 4 Annexes,§1.1.1.1,§1.1.1.1.,Sous-Section1,Sous-Section2,Sous-Section11,Sous-InterTitre,CHAP4,Titre pad 4,Titre 4 re,T4,Titre Présentation BIPE,Titre okla4,Titre 4 pce,TP4"/>
    <w:basedOn w:val="Normal"/>
    <w:next w:val="Normal"/>
    <w:link w:val="Titre4Car"/>
    <w:qFormat/>
    <w:pPr>
      <w:keepNext/>
      <w:suppressAutoHyphens/>
      <w:jc w:val="center"/>
      <w:outlineLvl w:val="3"/>
    </w:pPr>
    <w:rPr>
      <w:b/>
      <w:sz w:val="40"/>
    </w:rPr>
  </w:style>
  <w:style w:type="paragraph" w:styleId="Titre5">
    <w:name w:val="heading 5"/>
    <w:basedOn w:val="Normal"/>
    <w:next w:val="Normal"/>
    <w:link w:val="Titre5Car"/>
    <w:uiPriority w:val="9"/>
    <w:qFormat/>
    <w:pPr>
      <w:keepNext/>
      <w:pBdr>
        <w:top w:val="double" w:sz="4" w:space="1" w:color="auto"/>
        <w:left w:val="double" w:sz="4" w:space="4" w:color="auto"/>
        <w:bottom w:val="double" w:sz="4" w:space="1" w:color="auto"/>
        <w:right w:val="double" w:sz="4" w:space="4" w:color="auto"/>
      </w:pBdr>
      <w:jc w:val="center"/>
      <w:outlineLvl w:val="4"/>
    </w:pPr>
    <w:rPr>
      <w:rFonts w:ascii="Times New Roman Bold" w:hAnsi="Times New Roman Bold"/>
      <w:b/>
      <w:caps/>
      <w:sz w:val="36"/>
    </w:rPr>
  </w:style>
  <w:style w:type="paragraph" w:styleId="Titre6">
    <w:name w:val="heading 6"/>
    <w:aliases w:val="Titre 6 Car Car Car Car,Titre 6 Car Car Car,T6,T61,T62,H6,Heading 6,Style Sommaire"/>
    <w:basedOn w:val="Normal"/>
    <w:next w:val="Normal"/>
    <w:link w:val="Titre6Car"/>
    <w:qFormat/>
    <w:pPr>
      <w:keepNext/>
      <w:numPr>
        <w:ilvl w:val="12"/>
      </w:numPr>
      <w:suppressAutoHyphens/>
      <w:outlineLvl w:val="5"/>
    </w:pPr>
    <w:rPr>
      <w:b/>
      <w:sz w:val="28"/>
    </w:rPr>
  </w:style>
  <w:style w:type="paragraph" w:styleId="Titre7">
    <w:name w:val="heading 7"/>
    <w:aliases w:val="Annexes"/>
    <w:basedOn w:val="Normal"/>
    <w:next w:val="Normal"/>
    <w:link w:val="Titre7Car"/>
    <w:qFormat/>
    <w:pPr>
      <w:keepNext/>
      <w:outlineLvl w:val="6"/>
    </w:pPr>
    <w:rPr>
      <w:b/>
      <w:u w:val="single"/>
    </w:rPr>
  </w:style>
  <w:style w:type="paragraph" w:styleId="Titre8">
    <w:name w:val="heading 8"/>
    <w:basedOn w:val="Normal"/>
    <w:next w:val="Normal"/>
    <w:link w:val="Titre8Car"/>
    <w:qFormat/>
    <w:rsid w:val="00C277EC"/>
    <w:pPr>
      <w:tabs>
        <w:tab w:val="left" w:pos="1440"/>
      </w:tabs>
      <w:spacing w:before="240" w:after="60"/>
      <w:ind w:left="1440" w:hanging="1440"/>
      <w:outlineLvl w:val="7"/>
    </w:pPr>
    <w:rPr>
      <w:rFonts w:ascii="Arial" w:hAnsi="Arial"/>
      <w:i/>
      <w:sz w:val="20"/>
      <w:lang w:val="es-ES_tradnl"/>
    </w:rPr>
  </w:style>
  <w:style w:type="paragraph" w:styleId="Titre9">
    <w:name w:val="heading 9"/>
    <w:aliases w:val="Titre-romain"/>
    <w:basedOn w:val="Normal"/>
    <w:next w:val="Normal"/>
    <w:link w:val="Titre9Car"/>
    <w:unhideWhenUsed/>
    <w:qFormat/>
    <w:rsid w:val="001E2B36"/>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ument1">
    <w:name w:val="Document 1"/>
    <w:pPr>
      <w:keepNext/>
      <w:keepLines/>
      <w:tabs>
        <w:tab w:val="left" w:pos="-720"/>
      </w:tabs>
      <w:suppressAutoHyphens/>
    </w:pPr>
    <w:rPr>
      <w:rFonts w:ascii="CG Times" w:hAnsi="CG Times"/>
      <w:sz w:val="24"/>
      <w:lang w:eastAsia="fr-FR"/>
    </w:rPr>
  </w:style>
  <w:style w:type="character" w:customStyle="1" w:styleId="Document2">
    <w:name w:val="Document 2"/>
    <w:rPr>
      <w:rFonts w:ascii="CG Times" w:hAnsi="CG Times"/>
      <w:noProof w:val="0"/>
      <w:sz w:val="24"/>
      <w:lang w:val="en-US"/>
    </w:rPr>
  </w:style>
  <w:style w:type="character" w:customStyle="1" w:styleId="Document3">
    <w:name w:val="Document 3"/>
    <w:rPr>
      <w:rFonts w:ascii="CG Times" w:hAnsi="CG Times"/>
      <w:noProof w:val="0"/>
      <w:sz w:val="24"/>
      <w:lang w:val="en-US"/>
    </w:rPr>
  </w:style>
  <w:style w:type="character" w:customStyle="1" w:styleId="Document4">
    <w:name w:val="Document 4"/>
    <w:rPr>
      <w:b/>
      <w:i/>
      <w:sz w:val="24"/>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character" w:customStyle="1" w:styleId="Technical1">
    <w:name w:val="Technical 1"/>
    <w:rPr>
      <w:rFonts w:ascii="CG Times" w:hAnsi="CG Times"/>
      <w:noProof w:val="0"/>
      <w:sz w:val="24"/>
      <w:lang w:val="en-US"/>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eastAsia="fr-FR"/>
    </w:rPr>
  </w:style>
  <w:style w:type="paragraph" w:customStyle="1" w:styleId="Technical5">
    <w:name w:val="Technical 5"/>
    <w:pPr>
      <w:tabs>
        <w:tab w:val="left" w:pos="-720"/>
      </w:tabs>
      <w:suppressAutoHyphens/>
      <w:ind w:firstLine="720"/>
    </w:pPr>
    <w:rPr>
      <w:rFonts w:ascii="CG Times" w:hAnsi="CG Times"/>
      <w:b/>
      <w:sz w:val="24"/>
      <w:lang w:eastAsia="fr-FR"/>
    </w:rPr>
  </w:style>
  <w:style w:type="paragraph" w:customStyle="1" w:styleId="Technical6">
    <w:name w:val="Technical 6"/>
    <w:pPr>
      <w:tabs>
        <w:tab w:val="left" w:pos="-720"/>
      </w:tabs>
      <w:suppressAutoHyphens/>
      <w:ind w:firstLine="720"/>
    </w:pPr>
    <w:rPr>
      <w:rFonts w:ascii="CG Times" w:hAnsi="CG Times"/>
      <w:b/>
      <w:sz w:val="24"/>
      <w:lang w:eastAsia="fr-FR"/>
    </w:rPr>
  </w:style>
  <w:style w:type="paragraph" w:customStyle="1" w:styleId="Technical7">
    <w:name w:val="Technical 7"/>
    <w:pPr>
      <w:tabs>
        <w:tab w:val="left" w:pos="-720"/>
      </w:tabs>
      <w:suppressAutoHyphens/>
      <w:ind w:firstLine="720"/>
    </w:pPr>
    <w:rPr>
      <w:rFonts w:ascii="CG Times" w:hAnsi="CG Times"/>
      <w:b/>
      <w:sz w:val="24"/>
      <w:lang w:eastAsia="fr-FR"/>
    </w:rPr>
  </w:style>
  <w:style w:type="paragraph" w:customStyle="1" w:styleId="Technical8">
    <w:name w:val="Technical 8"/>
    <w:pPr>
      <w:tabs>
        <w:tab w:val="left" w:pos="-720"/>
      </w:tabs>
      <w:suppressAutoHyphens/>
      <w:ind w:firstLine="720"/>
    </w:pPr>
    <w:rPr>
      <w:rFonts w:ascii="CG Times" w:hAnsi="CG Times"/>
      <w:b/>
      <w:sz w:val="24"/>
      <w:lang w:eastAsia="fr-FR"/>
    </w:rPr>
  </w:style>
  <w:style w:type="paragraph" w:customStyle="1" w:styleId="31">
    <w:name w:val="3 1"/>
    <w:pPr>
      <w:tabs>
        <w:tab w:val="left" w:pos="-720"/>
        <w:tab w:val="left" w:pos="0"/>
        <w:tab w:val="decimal" w:pos="720"/>
      </w:tabs>
      <w:suppressAutoHyphens/>
      <w:ind w:firstLine="720"/>
    </w:pPr>
    <w:rPr>
      <w:rFonts w:ascii="CG Times" w:hAnsi="CG Times"/>
      <w:sz w:val="24"/>
      <w:lang w:eastAsia="fr-FR"/>
    </w:rPr>
  </w:style>
  <w:style w:type="paragraph" w:customStyle="1" w:styleId="32">
    <w:name w:val="3 2"/>
    <w:pPr>
      <w:tabs>
        <w:tab w:val="left" w:pos="-720"/>
        <w:tab w:val="left" w:pos="0"/>
        <w:tab w:val="left" w:pos="720"/>
        <w:tab w:val="decimal" w:pos="1440"/>
      </w:tabs>
      <w:suppressAutoHyphens/>
      <w:ind w:firstLine="1440"/>
    </w:pPr>
    <w:rPr>
      <w:rFonts w:ascii="CG Times" w:hAnsi="CG Times"/>
      <w:sz w:val="24"/>
      <w:lang w:eastAsia="fr-FR"/>
    </w:rPr>
  </w:style>
  <w:style w:type="paragraph" w:customStyle="1" w:styleId="33">
    <w:name w:val="3 3"/>
    <w:pPr>
      <w:tabs>
        <w:tab w:val="left" w:pos="-720"/>
        <w:tab w:val="left" w:pos="0"/>
        <w:tab w:val="left" w:pos="720"/>
        <w:tab w:val="left" w:pos="1440"/>
        <w:tab w:val="decimal" w:pos="2160"/>
      </w:tabs>
      <w:suppressAutoHyphens/>
      <w:ind w:firstLine="2160"/>
    </w:pPr>
    <w:rPr>
      <w:rFonts w:ascii="CG Times" w:hAnsi="CG Times"/>
      <w:sz w:val="24"/>
      <w:lang w:eastAsia="fr-FR"/>
    </w:rPr>
  </w:style>
  <w:style w:type="paragraph" w:customStyle="1" w:styleId="34">
    <w:name w:val="3 4"/>
    <w:pPr>
      <w:tabs>
        <w:tab w:val="left" w:pos="-720"/>
        <w:tab w:val="left" w:pos="0"/>
        <w:tab w:val="left" w:pos="720"/>
        <w:tab w:val="left" w:pos="1440"/>
        <w:tab w:val="left" w:pos="2160"/>
        <w:tab w:val="decimal" w:pos="2880"/>
      </w:tabs>
      <w:suppressAutoHyphens/>
      <w:ind w:firstLine="2880"/>
    </w:pPr>
    <w:rPr>
      <w:rFonts w:ascii="CG Times" w:hAnsi="CG Times"/>
      <w:sz w:val="24"/>
      <w:lang w:eastAsia="fr-FR"/>
    </w:rPr>
  </w:style>
  <w:style w:type="paragraph" w:customStyle="1" w:styleId="35">
    <w:name w:val="3 5"/>
    <w:pPr>
      <w:tabs>
        <w:tab w:val="left" w:pos="-720"/>
        <w:tab w:val="left" w:pos="0"/>
        <w:tab w:val="left" w:pos="720"/>
        <w:tab w:val="left" w:pos="1440"/>
        <w:tab w:val="left" w:pos="2160"/>
        <w:tab w:val="left" w:pos="2880"/>
        <w:tab w:val="decimal" w:pos="3600"/>
      </w:tabs>
      <w:suppressAutoHyphens/>
      <w:ind w:firstLine="3600"/>
    </w:pPr>
    <w:rPr>
      <w:rFonts w:ascii="CG Times" w:hAnsi="CG Times"/>
      <w:sz w:val="24"/>
      <w:lang w:eastAsia="fr-FR"/>
    </w:rPr>
  </w:style>
  <w:style w:type="paragraph" w:customStyle="1" w:styleId="36">
    <w:name w:val="3 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lang w:eastAsia="fr-FR"/>
    </w:rPr>
  </w:style>
  <w:style w:type="paragraph" w:customStyle="1" w:styleId="37">
    <w:name w:val="3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lang w:eastAsia="fr-FR"/>
    </w:rPr>
  </w:style>
  <w:style w:type="paragraph" w:customStyle="1" w:styleId="38">
    <w:name w:val="3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lang w:eastAsia="fr-FR"/>
    </w:rPr>
  </w:style>
  <w:style w:type="paragraph" w:customStyle="1" w:styleId="SAR1">
    <w:name w:val="SAR 1"/>
    <w:pPr>
      <w:tabs>
        <w:tab w:val="left" w:pos="605"/>
        <w:tab w:val="left" w:pos="1210"/>
        <w:tab w:val="left" w:pos="1814"/>
        <w:tab w:val="left" w:pos="2419"/>
        <w:tab w:val="left" w:pos="3024"/>
      </w:tabs>
      <w:suppressAutoHyphens/>
    </w:pPr>
    <w:rPr>
      <w:rFonts w:ascii="CG Times" w:hAnsi="CG Times"/>
      <w:sz w:val="24"/>
      <w:lang w:eastAsia="fr-FR"/>
    </w:rPr>
  </w:style>
  <w:style w:type="paragraph" w:customStyle="1" w:styleId="SAR2">
    <w:name w:val="SAR 2"/>
    <w:pPr>
      <w:tabs>
        <w:tab w:val="left" w:pos="605"/>
        <w:tab w:val="left" w:pos="1210"/>
      </w:tabs>
      <w:suppressAutoHyphens/>
      <w:ind w:firstLine="605"/>
    </w:pPr>
    <w:rPr>
      <w:rFonts w:ascii="CG Times" w:hAnsi="CG Times"/>
      <w:sz w:val="24"/>
      <w:lang w:eastAsia="fr-FR"/>
    </w:rPr>
  </w:style>
  <w:style w:type="paragraph" w:customStyle="1" w:styleId="SAR3">
    <w:name w:val="SAR 3"/>
    <w:pPr>
      <w:tabs>
        <w:tab w:val="right" w:pos="1560"/>
        <w:tab w:val="left" w:pos="1800"/>
      </w:tabs>
      <w:suppressAutoHyphens/>
      <w:ind w:firstLine="3000"/>
    </w:pPr>
    <w:rPr>
      <w:rFonts w:ascii="CG Times" w:hAnsi="CG Times"/>
      <w:sz w:val="24"/>
      <w:lang w:eastAsia="fr-FR"/>
    </w:rPr>
  </w:style>
  <w:style w:type="paragraph" w:customStyle="1" w:styleId="SAR4">
    <w:name w:val="SAR 4"/>
    <w:pPr>
      <w:tabs>
        <w:tab w:val="left" w:pos="1814"/>
        <w:tab w:val="left" w:pos="2280"/>
      </w:tabs>
      <w:suppressAutoHyphens/>
      <w:ind w:firstLine="1814"/>
    </w:pPr>
    <w:rPr>
      <w:rFonts w:ascii="CG Times" w:hAnsi="CG Times"/>
      <w:sz w:val="24"/>
      <w:lang w:eastAsia="fr-FR"/>
    </w:rPr>
  </w:style>
  <w:style w:type="paragraph" w:customStyle="1" w:styleId="SAR5">
    <w:name w:val="SAR 5"/>
    <w:pPr>
      <w:tabs>
        <w:tab w:val="right" w:pos="2520"/>
        <w:tab w:val="left" w:pos="2765"/>
      </w:tabs>
      <w:suppressAutoHyphens/>
      <w:ind w:firstLine="3960"/>
    </w:pPr>
    <w:rPr>
      <w:rFonts w:ascii="CG Times" w:hAnsi="CG Times"/>
      <w:sz w:val="24"/>
      <w:lang w:eastAsia="fr-FR"/>
    </w:rPr>
  </w:style>
  <w:style w:type="paragraph" w:customStyle="1" w:styleId="SAR6">
    <w:name w:val="SAR 6"/>
    <w:pPr>
      <w:tabs>
        <w:tab w:val="left" w:pos="-720"/>
      </w:tabs>
      <w:suppressAutoHyphens/>
    </w:pPr>
    <w:rPr>
      <w:rFonts w:ascii="CG Times" w:hAnsi="CG Times"/>
      <w:sz w:val="24"/>
      <w:lang w:eastAsia="fr-FR"/>
    </w:rPr>
  </w:style>
  <w:style w:type="paragraph" w:customStyle="1" w:styleId="SAR7">
    <w:name w:val="SAR 7"/>
    <w:pPr>
      <w:tabs>
        <w:tab w:val="left" w:pos="-720"/>
      </w:tabs>
      <w:suppressAutoHyphens/>
    </w:pPr>
    <w:rPr>
      <w:rFonts w:ascii="CG Times" w:hAnsi="CG Times"/>
      <w:sz w:val="24"/>
      <w:lang w:eastAsia="fr-FR"/>
    </w:rPr>
  </w:style>
  <w:style w:type="character" w:customStyle="1" w:styleId="SAR8">
    <w:name w:val="SAR 8"/>
    <w:rPr>
      <w:rFonts w:ascii="CG Times" w:hAnsi="CG Times"/>
      <w:noProof w:val="0"/>
      <w:sz w:val="24"/>
      <w:lang w:val="en-US"/>
    </w:rPr>
  </w:style>
  <w:style w:type="paragraph" w:customStyle="1" w:styleId="REGULAR1">
    <w:name w:val="REGULAR 1"/>
    <w:pPr>
      <w:tabs>
        <w:tab w:val="left" w:pos="605"/>
        <w:tab w:val="left" w:pos="1210"/>
      </w:tabs>
      <w:suppressAutoHyphens/>
    </w:pPr>
    <w:rPr>
      <w:rFonts w:ascii="CG Times" w:hAnsi="CG Times"/>
      <w:sz w:val="24"/>
      <w:lang w:eastAsia="fr-FR"/>
    </w:rPr>
  </w:style>
  <w:style w:type="paragraph" w:customStyle="1" w:styleId="REGULAR2">
    <w:name w:val="REGULAR 2"/>
    <w:pPr>
      <w:tabs>
        <w:tab w:val="left" w:pos="605"/>
        <w:tab w:val="left" w:pos="1210"/>
        <w:tab w:val="left" w:pos="1814"/>
        <w:tab w:val="left" w:pos="2419"/>
        <w:tab w:val="left" w:pos="3024"/>
        <w:tab w:val="left" w:pos="3629"/>
      </w:tabs>
      <w:suppressAutoHyphens/>
      <w:ind w:firstLine="605"/>
    </w:pPr>
    <w:rPr>
      <w:rFonts w:ascii="CG Times" w:hAnsi="CG Times"/>
      <w:sz w:val="24"/>
      <w:lang w:eastAsia="fr-FR"/>
    </w:rPr>
  </w:style>
  <w:style w:type="paragraph" w:customStyle="1" w:styleId="REGULAR3">
    <w:name w:val="REGULAR 3"/>
    <w:pPr>
      <w:tabs>
        <w:tab w:val="right" w:pos="1560"/>
        <w:tab w:val="left" w:pos="1800"/>
      </w:tabs>
      <w:suppressAutoHyphens/>
      <w:ind w:firstLine="3000"/>
    </w:pPr>
    <w:rPr>
      <w:rFonts w:ascii="CG Times" w:hAnsi="CG Times"/>
      <w:sz w:val="24"/>
      <w:lang w:eastAsia="fr-FR"/>
    </w:rPr>
  </w:style>
  <w:style w:type="paragraph" w:customStyle="1" w:styleId="REGULAR4">
    <w:name w:val="REGULAR 4"/>
    <w:pPr>
      <w:tabs>
        <w:tab w:val="left" w:pos="1814"/>
        <w:tab w:val="left" w:pos="2280"/>
      </w:tabs>
      <w:suppressAutoHyphens/>
      <w:ind w:firstLine="1814"/>
    </w:pPr>
    <w:rPr>
      <w:rFonts w:ascii="CG Times" w:hAnsi="CG Times"/>
      <w:sz w:val="24"/>
      <w:lang w:eastAsia="fr-FR"/>
    </w:rPr>
  </w:style>
  <w:style w:type="paragraph" w:customStyle="1" w:styleId="REGULAR5">
    <w:name w:val="REGULAR 5"/>
    <w:pPr>
      <w:tabs>
        <w:tab w:val="right" w:pos="2520"/>
        <w:tab w:val="left" w:pos="2760"/>
      </w:tabs>
      <w:suppressAutoHyphens/>
      <w:ind w:firstLine="3960"/>
    </w:pPr>
    <w:rPr>
      <w:rFonts w:ascii="CG Times" w:hAnsi="CG Times"/>
      <w:sz w:val="24"/>
      <w:lang w:eastAsia="fr-FR"/>
    </w:rPr>
  </w:style>
  <w:style w:type="paragraph" w:customStyle="1" w:styleId="REGULAR6">
    <w:name w:val="REGULAR 6"/>
    <w:pPr>
      <w:tabs>
        <w:tab w:val="left" w:pos="-720"/>
      </w:tabs>
      <w:suppressAutoHyphens/>
    </w:pPr>
    <w:rPr>
      <w:rFonts w:ascii="CG Times" w:hAnsi="CG Times"/>
      <w:sz w:val="24"/>
      <w:lang w:eastAsia="fr-FR"/>
    </w:rPr>
  </w:style>
  <w:style w:type="paragraph" w:customStyle="1" w:styleId="REGULAR7">
    <w:name w:val="REGULAR 7"/>
    <w:pPr>
      <w:tabs>
        <w:tab w:val="left" w:pos="-720"/>
      </w:tabs>
      <w:suppressAutoHyphens/>
    </w:pPr>
    <w:rPr>
      <w:rFonts w:ascii="CG Times" w:hAnsi="CG Times"/>
      <w:sz w:val="24"/>
      <w:lang w:eastAsia="fr-FR"/>
    </w:rPr>
  </w:style>
  <w:style w:type="paragraph" w:customStyle="1" w:styleId="REGULAR8">
    <w:name w:val="REGULAR 8"/>
    <w:pPr>
      <w:tabs>
        <w:tab w:val="left" w:pos="-720"/>
      </w:tabs>
      <w:suppressAutoHyphens/>
    </w:pPr>
    <w:rPr>
      <w:rFonts w:ascii="CG Times" w:hAnsi="CG Times"/>
      <w:sz w:val="24"/>
      <w:lang w:eastAsia="fr-FR"/>
    </w:rPr>
  </w:style>
  <w:style w:type="paragraph" w:customStyle="1" w:styleId="11">
    <w:name w:val="1 1"/>
    <w:pPr>
      <w:tabs>
        <w:tab w:val="left" w:pos="-720"/>
      </w:tabs>
      <w:suppressAutoHyphens/>
    </w:pPr>
    <w:rPr>
      <w:rFonts w:ascii="CG Times" w:hAnsi="CG Times"/>
      <w:sz w:val="24"/>
      <w:lang w:eastAsia="fr-FR"/>
    </w:rPr>
  </w:style>
  <w:style w:type="paragraph" w:customStyle="1" w:styleId="12">
    <w:name w:val="1 2"/>
    <w:pPr>
      <w:tabs>
        <w:tab w:val="left" w:pos="-720"/>
      </w:tabs>
      <w:suppressAutoHyphens/>
    </w:pPr>
    <w:rPr>
      <w:rFonts w:ascii="CG Times" w:hAnsi="CG Times"/>
      <w:sz w:val="24"/>
      <w:lang w:eastAsia="fr-FR"/>
    </w:rPr>
  </w:style>
  <w:style w:type="paragraph" w:customStyle="1" w:styleId="13">
    <w:name w:val="1 3"/>
    <w:pPr>
      <w:tabs>
        <w:tab w:val="left" w:pos="-720"/>
      </w:tabs>
      <w:suppressAutoHyphens/>
    </w:pPr>
    <w:rPr>
      <w:rFonts w:ascii="CG Times" w:hAnsi="CG Times"/>
      <w:sz w:val="24"/>
      <w:lang w:eastAsia="fr-FR"/>
    </w:rPr>
  </w:style>
  <w:style w:type="paragraph" w:customStyle="1" w:styleId="14">
    <w:name w:val="1 4"/>
    <w:pPr>
      <w:tabs>
        <w:tab w:val="left" w:pos="-720"/>
      </w:tabs>
      <w:suppressAutoHyphens/>
    </w:pPr>
    <w:rPr>
      <w:rFonts w:ascii="CG Times" w:hAnsi="CG Times"/>
      <w:sz w:val="24"/>
      <w:lang w:eastAsia="fr-FR"/>
    </w:rPr>
  </w:style>
  <w:style w:type="paragraph" w:customStyle="1" w:styleId="15">
    <w:name w:val="1 5"/>
    <w:pPr>
      <w:tabs>
        <w:tab w:val="left" w:pos="-720"/>
      </w:tabs>
      <w:suppressAutoHyphens/>
    </w:pPr>
    <w:rPr>
      <w:rFonts w:ascii="CG Times" w:hAnsi="CG Times"/>
      <w:sz w:val="24"/>
      <w:lang w:eastAsia="fr-FR"/>
    </w:rPr>
  </w:style>
  <w:style w:type="paragraph" w:customStyle="1" w:styleId="16">
    <w:name w:val="1 6"/>
    <w:pPr>
      <w:tabs>
        <w:tab w:val="left" w:pos="-720"/>
      </w:tabs>
      <w:suppressAutoHyphens/>
    </w:pPr>
    <w:rPr>
      <w:rFonts w:ascii="CG Times" w:hAnsi="CG Times"/>
      <w:sz w:val="24"/>
      <w:lang w:eastAsia="fr-FR"/>
    </w:rPr>
  </w:style>
  <w:style w:type="paragraph" w:customStyle="1" w:styleId="17">
    <w:name w:val="1 7"/>
    <w:pPr>
      <w:tabs>
        <w:tab w:val="left" w:pos="-720"/>
      </w:tabs>
      <w:suppressAutoHyphens/>
    </w:pPr>
    <w:rPr>
      <w:rFonts w:ascii="CG Times" w:hAnsi="CG Times"/>
      <w:sz w:val="24"/>
      <w:lang w:eastAsia="fr-FR"/>
    </w:rPr>
  </w:style>
  <w:style w:type="paragraph" w:customStyle="1" w:styleId="18">
    <w:name w:val="1 8"/>
    <w:pPr>
      <w:tabs>
        <w:tab w:val="left" w:pos="-720"/>
      </w:tabs>
      <w:suppressAutoHyphens/>
    </w:pPr>
    <w:rPr>
      <w:rFonts w:ascii="CG Times" w:hAnsi="CG Times"/>
      <w:sz w:val="24"/>
      <w:lang w:eastAsia="fr-FR"/>
    </w:rPr>
  </w:style>
  <w:style w:type="paragraph" w:customStyle="1" w:styleId="21a">
    <w:name w:val="2 1a"/>
    <w:pPr>
      <w:tabs>
        <w:tab w:val="left" w:pos="-720"/>
      </w:tabs>
      <w:suppressAutoHyphens/>
    </w:pPr>
    <w:rPr>
      <w:rFonts w:ascii="CG Times" w:hAnsi="CG Times"/>
      <w:sz w:val="24"/>
      <w:lang w:eastAsia="fr-FR"/>
    </w:rPr>
  </w:style>
  <w:style w:type="paragraph" w:customStyle="1" w:styleId="22a">
    <w:name w:val="2 2a"/>
    <w:pPr>
      <w:tabs>
        <w:tab w:val="left" w:pos="-720"/>
      </w:tabs>
      <w:suppressAutoHyphens/>
    </w:pPr>
    <w:rPr>
      <w:rFonts w:ascii="CG Times" w:hAnsi="CG Times"/>
      <w:sz w:val="24"/>
      <w:lang w:eastAsia="fr-FR"/>
    </w:rPr>
  </w:style>
  <w:style w:type="paragraph" w:customStyle="1" w:styleId="23a">
    <w:name w:val="2 3a"/>
    <w:pPr>
      <w:tabs>
        <w:tab w:val="left" w:pos="-720"/>
      </w:tabs>
      <w:suppressAutoHyphens/>
    </w:pPr>
    <w:rPr>
      <w:rFonts w:ascii="CG Times" w:hAnsi="CG Times"/>
      <w:sz w:val="24"/>
      <w:lang w:eastAsia="fr-FR"/>
    </w:rPr>
  </w:style>
  <w:style w:type="paragraph" w:customStyle="1" w:styleId="24a">
    <w:name w:val="2 4a"/>
    <w:pPr>
      <w:tabs>
        <w:tab w:val="left" w:pos="-720"/>
      </w:tabs>
      <w:suppressAutoHyphens/>
    </w:pPr>
    <w:rPr>
      <w:rFonts w:ascii="CG Times" w:hAnsi="CG Times"/>
      <w:sz w:val="24"/>
      <w:lang w:eastAsia="fr-FR"/>
    </w:rPr>
  </w:style>
  <w:style w:type="paragraph" w:customStyle="1" w:styleId="25a">
    <w:name w:val="2 5a"/>
    <w:pPr>
      <w:tabs>
        <w:tab w:val="left" w:pos="-720"/>
      </w:tabs>
      <w:suppressAutoHyphens/>
    </w:pPr>
    <w:rPr>
      <w:rFonts w:ascii="CG Times" w:hAnsi="CG Times"/>
      <w:sz w:val="24"/>
      <w:lang w:eastAsia="fr-FR"/>
    </w:rPr>
  </w:style>
  <w:style w:type="paragraph" w:customStyle="1" w:styleId="26a">
    <w:name w:val="2 6a"/>
    <w:pPr>
      <w:tabs>
        <w:tab w:val="left" w:pos="-720"/>
      </w:tabs>
      <w:suppressAutoHyphens/>
    </w:pPr>
    <w:rPr>
      <w:rFonts w:ascii="CG Times" w:hAnsi="CG Times"/>
      <w:sz w:val="24"/>
      <w:lang w:eastAsia="fr-FR"/>
    </w:rPr>
  </w:style>
  <w:style w:type="paragraph" w:customStyle="1" w:styleId="27a">
    <w:name w:val="2 7a"/>
    <w:pPr>
      <w:tabs>
        <w:tab w:val="left" w:pos="-720"/>
      </w:tabs>
      <w:suppressAutoHyphens/>
    </w:pPr>
    <w:rPr>
      <w:rFonts w:ascii="CG Times" w:hAnsi="CG Times"/>
      <w:sz w:val="24"/>
      <w:lang w:eastAsia="fr-FR"/>
    </w:rPr>
  </w:style>
  <w:style w:type="paragraph" w:customStyle="1" w:styleId="28a">
    <w:name w:val="2 8a"/>
    <w:pPr>
      <w:tabs>
        <w:tab w:val="left" w:pos="-720"/>
      </w:tabs>
      <w:suppressAutoHyphens/>
    </w:pPr>
    <w:rPr>
      <w:rFonts w:ascii="CG Times" w:hAnsi="CG Times"/>
      <w:sz w:val="24"/>
      <w:lang w:eastAsia="fr-FR"/>
    </w:rPr>
  </w:style>
  <w:style w:type="paragraph" w:styleId="TM1">
    <w:name w:val="toc 1"/>
    <w:basedOn w:val="Normal"/>
    <w:next w:val="Normal"/>
    <w:uiPriority w:val="39"/>
    <w:qFormat/>
    <w:pPr>
      <w:tabs>
        <w:tab w:val="right" w:leader="dot" w:pos="9000"/>
      </w:tabs>
      <w:suppressAutoHyphens/>
      <w:spacing w:before="240"/>
      <w:ind w:left="720" w:right="720" w:hanging="720"/>
    </w:pPr>
    <w:rPr>
      <w:b/>
    </w:rPr>
  </w:style>
  <w:style w:type="paragraph" w:styleId="TM2">
    <w:name w:val="toc 2"/>
    <w:basedOn w:val="Normal"/>
    <w:next w:val="Normal"/>
    <w:uiPriority w:val="39"/>
    <w:qFormat/>
    <w:pPr>
      <w:tabs>
        <w:tab w:val="right" w:leader="dot" w:pos="9000"/>
      </w:tabs>
      <w:suppressAutoHyphens/>
      <w:ind w:left="1440" w:right="720" w:hanging="720"/>
    </w:pPr>
  </w:style>
  <w:style w:type="paragraph" w:styleId="TM3">
    <w:name w:val="toc 3"/>
    <w:basedOn w:val="Normal"/>
    <w:next w:val="Normal"/>
    <w:uiPriority w:val="39"/>
    <w:qFormat/>
    <w:pPr>
      <w:tabs>
        <w:tab w:val="right" w:leader="dot" w:pos="9000"/>
      </w:tabs>
      <w:suppressAutoHyphens/>
      <w:ind w:left="720" w:right="720"/>
    </w:pPr>
    <w:rPr>
      <w:i/>
    </w:rPr>
  </w:style>
  <w:style w:type="paragraph" w:styleId="TM4">
    <w:name w:val="toc 4"/>
    <w:basedOn w:val="Normal"/>
    <w:next w:val="Normal"/>
    <w:uiPriority w:val="39"/>
    <w:pPr>
      <w:tabs>
        <w:tab w:val="left" w:leader="dot" w:pos="8640"/>
        <w:tab w:val="right" w:pos="9000"/>
      </w:tabs>
      <w:suppressAutoHyphens/>
      <w:ind w:left="720" w:right="720"/>
    </w:pPr>
  </w:style>
  <w:style w:type="paragraph" w:styleId="TM5">
    <w:name w:val="toc 5"/>
    <w:basedOn w:val="Normal"/>
    <w:next w:val="Normal"/>
    <w:uiPriority w:val="39"/>
    <w:pPr>
      <w:tabs>
        <w:tab w:val="left" w:leader="dot" w:pos="8640"/>
        <w:tab w:val="right" w:pos="9000"/>
      </w:tabs>
      <w:suppressAutoHyphens/>
      <w:ind w:left="720" w:right="720"/>
    </w:pPr>
  </w:style>
  <w:style w:type="paragraph" w:styleId="TM6">
    <w:name w:val="toc 6"/>
    <w:basedOn w:val="Normal"/>
    <w:next w:val="Normal"/>
    <w:uiPriority w:val="39"/>
    <w:pPr>
      <w:tabs>
        <w:tab w:val="left" w:leader="dot" w:pos="8640"/>
        <w:tab w:val="right" w:pos="9000"/>
      </w:tabs>
      <w:suppressAutoHyphens/>
      <w:ind w:left="720"/>
    </w:pPr>
  </w:style>
  <w:style w:type="paragraph" w:styleId="TM7">
    <w:name w:val="toc 7"/>
    <w:basedOn w:val="Normal"/>
    <w:next w:val="Normal"/>
    <w:uiPriority w:val="39"/>
    <w:pPr>
      <w:suppressAutoHyphens/>
      <w:ind w:left="720" w:hanging="720"/>
    </w:pPr>
  </w:style>
  <w:style w:type="paragraph" w:styleId="TM8">
    <w:name w:val="toc 8"/>
    <w:basedOn w:val="Normal"/>
    <w:next w:val="Normal"/>
    <w:uiPriority w:val="39"/>
    <w:pPr>
      <w:tabs>
        <w:tab w:val="left" w:leader="dot" w:pos="8640"/>
        <w:tab w:val="right" w:pos="9000"/>
      </w:tabs>
      <w:suppressAutoHyphens/>
      <w:ind w:left="720" w:hanging="720"/>
    </w:pPr>
  </w:style>
  <w:style w:type="paragraph" w:styleId="TM9">
    <w:name w:val="toc 9"/>
    <w:basedOn w:val="Normal"/>
    <w:next w:val="Normal"/>
    <w:uiPriority w:val="39"/>
    <w:pPr>
      <w:tabs>
        <w:tab w:val="left" w:leader="dot" w:pos="8640"/>
        <w:tab w:val="right" w:pos="9000"/>
      </w:tabs>
      <w:suppressAutoHyphens/>
      <w:ind w:left="720" w:hanging="720"/>
    </w:pPr>
  </w:style>
  <w:style w:type="paragraph" w:styleId="Index1">
    <w:name w:val="index 1"/>
    <w:basedOn w:val="Normal"/>
    <w:next w:val="Normal"/>
    <w:uiPriority w:val="99"/>
    <w:semiHidden/>
    <w:pPr>
      <w:tabs>
        <w:tab w:val="left" w:leader="dot" w:pos="9000"/>
        <w:tab w:val="right" w:pos="9360"/>
      </w:tabs>
      <w:suppressAutoHyphens/>
      <w:ind w:left="720"/>
    </w:pPr>
  </w:style>
  <w:style w:type="paragraph" w:styleId="Index2">
    <w:name w:val="index 2"/>
    <w:basedOn w:val="Normal"/>
    <w:next w:val="Normal"/>
    <w:uiPriority w:val="99"/>
    <w:semiHidden/>
    <w:pPr>
      <w:tabs>
        <w:tab w:val="left" w:leader="dot" w:pos="9000"/>
        <w:tab w:val="right" w:pos="9360"/>
      </w:tabs>
      <w:suppressAutoHyphens/>
      <w:ind w:left="720"/>
    </w:pPr>
  </w:style>
  <w:style w:type="paragraph" w:styleId="TitreTR">
    <w:name w:val="toa heading"/>
    <w:basedOn w:val="Normal"/>
    <w:next w:val="Normal"/>
    <w:uiPriority w:val="99"/>
    <w:semiHidden/>
    <w:pPr>
      <w:tabs>
        <w:tab w:val="left" w:pos="9000"/>
        <w:tab w:val="right" w:pos="9360"/>
      </w:tabs>
      <w:suppressAutoHyphens/>
    </w:pPr>
  </w:style>
  <w:style w:type="paragraph" w:styleId="Lgende">
    <w:name w:val="caption"/>
    <w:aliases w:val="LégendeFigure,Car Car Car,Car Car Car Car Car Car,Car Car,Car,AGT ESIA,Table/Figure Heading,Caption- Figure,Caption- Figure1,Caption- Figure2,Figure Headings,Caption Char,Caption Char Char Char Char,Caption Char Char Char,headings,Map,Annexe Car"/>
    <w:basedOn w:val="Normal"/>
    <w:next w:val="Normal"/>
    <w:link w:val="LgendeCar"/>
    <w:uiPriority w:val="35"/>
    <w:qFormat/>
  </w:style>
  <w:style w:type="character" w:customStyle="1" w:styleId="EquationCaption">
    <w:name w:val="_Equation Caption"/>
  </w:style>
  <w:style w:type="character" w:styleId="Appeldenotedefin">
    <w:name w:val="endnote reference"/>
    <w:uiPriority w:val="99"/>
    <w:semiHidden/>
    <w:rPr>
      <w:vertAlign w:val="superscript"/>
    </w:rPr>
  </w:style>
  <w:style w:type="character" w:styleId="Appelnotedebasdep">
    <w:name w:val="footnote reference"/>
    <w:aliases w:val="ftref,16 Point,Superscript 6 Point,BVI fnr,Normal + Font:9 Point,Superscript 3 Point Times,Footnote Reference Number,Ref,de nota al pie,note bp,Car Car Char Car Char Car Car Char Car Char Char,16 Point Char Char,fr,R,FO"/>
    <w:link w:val="16PointChar"/>
    <w:uiPriority w:val="99"/>
    <w:qFormat/>
    <w:rPr>
      <w:rFonts w:ascii="Times New Roman" w:hAnsi="Times New Roman"/>
      <w:color w:val="auto"/>
      <w:spacing w:val="0"/>
      <w:kern w:val="0"/>
      <w:position w:val="0"/>
      <w:sz w:val="20"/>
      <w:u w:val="none"/>
      <w:vertAlign w:val="superscript"/>
    </w:rPr>
  </w:style>
  <w:style w:type="paragraph" w:styleId="En-tte">
    <w:name w:val="header"/>
    <w:aliases w:val="heading 3 after h2,h,h3+,ContentsHeader,hd Car,Kopfzeile Char Char, Char Char Char,Char Char Cha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uiPriority w:val="99"/>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Pr>
      <w:sz w:val="20"/>
    </w:rPr>
  </w:style>
  <w:style w:type="paragraph" w:styleId="Normalcentr">
    <w:name w:val="Block Text"/>
    <w:basedOn w:val="Normal"/>
    <w:pPr>
      <w:suppressAutoHyphens/>
      <w:ind w:left="533" w:right="-72" w:hanging="533"/>
    </w:pPr>
  </w:style>
  <w:style w:type="paragraph" w:customStyle="1" w:styleId="Head21">
    <w:name w:val="Head 2.1"/>
    <w:basedOn w:val="Normal"/>
    <w:pPr>
      <w:suppressAutoHyphens/>
      <w:jc w:val="center"/>
    </w:pPr>
    <w:rPr>
      <w:b/>
    </w:rPr>
  </w:style>
  <w:style w:type="paragraph" w:customStyle="1" w:styleId="Head22">
    <w:name w:val="Head 2.2"/>
    <w:basedOn w:val="Normal"/>
    <w:pPr>
      <w:suppressAutoHyphens/>
      <w:ind w:left="360" w:hanging="360"/>
      <w:jc w:val="left"/>
    </w:pPr>
    <w:rPr>
      <w:b/>
    </w:rPr>
  </w:style>
  <w:style w:type="paragraph" w:customStyle="1" w:styleId="Head32">
    <w:name w:val="Head 3.2"/>
    <w:basedOn w:val="Normal"/>
    <w:pPr>
      <w:suppressAutoHyphens/>
      <w:ind w:left="360" w:hanging="360"/>
      <w:jc w:val="left"/>
    </w:pPr>
    <w:rPr>
      <w:b/>
    </w:rPr>
  </w:style>
  <w:style w:type="paragraph" w:customStyle="1" w:styleId="Head31">
    <w:name w:val="Head 3.1"/>
    <w:basedOn w:val="Normal"/>
    <w:pPr>
      <w:suppressAutoHyphens/>
      <w:ind w:firstLine="360"/>
      <w:jc w:val="left"/>
    </w:pPr>
    <w:rPr>
      <w:b/>
    </w:rPr>
  </w:style>
  <w:style w:type="paragraph" w:customStyle="1" w:styleId="Head51">
    <w:name w:val="Head 5.1"/>
    <w:basedOn w:val="Normal"/>
    <w:pPr>
      <w:suppressAutoHyphens/>
      <w:ind w:left="720" w:hanging="720"/>
    </w:pPr>
    <w:rPr>
      <w:b/>
    </w:rPr>
  </w:style>
  <w:style w:type="paragraph" w:customStyle="1" w:styleId="Head52">
    <w:name w:val="Head 5.2"/>
    <w:basedOn w:val="Normal"/>
    <w:pPr>
      <w:suppressAutoHyphens/>
      <w:ind w:left="533" w:hanging="533"/>
    </w:pPr>
    <w:rPr>
      <w:b/>
    </w:rPr>
  </w:style>
  <w:style w:type="paragraph" w:styleId="Retraitcorpsdetexte">
    <w:name w:val="Body Text Indent"/>
    <w:basedOn w:val="Normal"/>
    <w:link w:val="RetraitcorpsdetexteCar"/>
    <w:uiPriority w:val="99"/>
    <w:pPr>
      <w:suppressAutoHyphens/>
      <w:ind w:left="630" w:hanging="540"/>
    </w:pPr>
  </w:style>
  <w:style w:type="paragraph" w:styleId="Corpsdetexte">
    <w:name w:val="Body Text"/>
    <w:aliases w:val="Body Text Char,Body Text Char1 Char,Body Text Char Char Char"/>
    <w:basedOn w:val="Normal"/>
    <w:link w:val="CorpsdetexteCar"/>
    <w:qFormat/>
    <w:pPr>
      <w:suppressAutoHyphens/>
    </w:pPr>
    <w:rPr>
      <w:sz w:val="20"/>
    </w:rPr>
  </w:style>
  <w:style w:type="paragraph" w:customStyle="1" w:styleId="Outline">
    <w:name w:val="Outline"/>
    <w:basedOn w:val="Normal"/>
    <w:pPr>
      <w:spacing w:before="240"/>
      <w:jc w:val="left"/>
    </w:pPr>
    <w:rPr>
      <w:kern w:val="28"/>
    </w:rPr>
  </w:style>
  <w:style w:type="paragraph" w:customStyle="1" w:styleId="BankNormal">
    <w:name w:val="BankNormal"/>
    <w:basedOn w:val="Normal"/>
    <w:rsid w:val="00E97464"/>
    <w:pPr>
      <w:widowControl w:val="0"/>
      <w:spacing w:after="240"/>
      <w:jc w:val="left"/>
    </w:pPr>
    <w:rPr>
      <w:lang w:val="en-US"/>
    </w:rPr>
  </w:style>
  <w:style w:type="paragraph" w:styleId="Textedebulles">
    <w:name w:val="Balloon Text"/>
    <w:basedOn w:val="Normal"/>
    <w:link w:val="TextedebullesCar"/>
    <w:uiPriority w:val="99"/>
    <w:rsid w:val="00C775D0"/>
    <w:rPr>
      <w:rFonts w:ascii="Tahoma" w:hAnsi="Tahoma" w:cs="Tahoma"/>
      <w:sz w:val="16"/>
      <w:szCs w:val="16"/>
    </w:rPr>
  </w:style>
  <w:style w:type="paragraph" w:customStyle="1" w:styleId="i">
    <w:name w:val="(i)"/>
    <w:basedOn w:val="Normal"/>
    <w:rsid w:val="00A56C9C"/>
    <w:pPr>
      <w:suppressAutoHyphens/>
    </w:pPr>
    <w:rPr>
      <w:rFonts w:ascii="Tms Rmn" w:hAnsi="Tms Rmn"/>
      <w:lang w:val="en-US"/>
    </w:rPr>
  </w:style>
  <w:style w:type="character" w:styleId="Lienhypertexte">
    <w:name w:val="Hyperlink"/>
    <w:uiPriority w:val="99"/>
    <w:rsid w:val="003B7C4F"/>
    <w:rPr>
      <w:color w:val="0000FF"/>
      <w:u w:val="single"/>
    </w:rPr>
  </w:style>
  <w:style w:type="paragraph" w:styleId="Paragraphedeliste">
    <w:name w:val="List Paragraph"/>
    <w:aliases w:val="Citation List,본문(내용),List Paragraph (numbered (a)),Colorful List - Accent 11,Bullets,Paragraphe  revu,Paragraphe de liste1,References,Bullet L1,Liste 1,List Paragraph1,Lapis Bulleted List,Tableau Adere,Numbered paragraph,RM1,l,Puces"/>
    <w:basedOn w:val="Normal"/>
    <w:link w:val="ParagraphedelisteCar"/>
    <w:uiPriority w:val="34"/>
    <w:qFormat/>
    <w:rsid w:val="00477B7A"/>
    <w:pPr>
      <w:ind w:left="708"/>
    </w:pPr>
  </w:style>
  <w:style w:type="character" w:customStyle="1" w:styleId="Titre9Car">
    <w:name w:val="Titre 9 Car"/>
    <w:aliases w:val="Titre-romain Car"/>
    <w:link w:val="Titre9"/>
    <w:rsid w:val="001E2B36"/>
    <w:rPr>
      <w:rFonts w:ascii="Calibri Light" w:eastAsia="Times New Roman" w:hAnsi="Calibri Light" w:cs="Times New Roman"/>
      <w:sz w:val="22"/>
      <w:szCs w:val="22"/>
    </w:rPr>
  </w:style>
  <w:style w:type="paragraph" w:styleId="Commentaire">
    <w:name w:val="annotation text"/>
    <w:basedOn w:val="Normal"/>
    <w:link w:val="CommentaireCar"/>
    <w:rsid w:val="00F14F6B"/>
    <w:pPr>
      <w:jc w:val="left"/>
    </w:pPr>
    <w:rPr>
      <w:sz w:val="20"/>
      <w:lang w:val="en-US" w:eastAsia="en-US"/>
    </w:rPr>
  </w:style>
  <w:style w:type="character" w:customStyle="1" w:styleId="CommentaireCar">
    <w:name w:val="Commentaire Car"/>
    <w:link w:val="Commentaire"/>
    <w:rsid w:val="00F14F6B"/>
    <w:rPr>
      <w:lang w:val="en-US" w:eastAsia="en-US"/>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Bullet L1 Car,Liste 1 Car,List Paragraph1 Car,Tableau Adere Car"/>
    <w:link w:val="Paragraphedeliste"/>
    <w:uiPriority w:val="34"/>
    <w:qFormat/>
    <w:locked/>
    <w:rsid w:val="00643EB0"/>
    <w:rPr>
      <w:sz w:val="24"/>
    </w:rPr>
  </w:style>
  <w:style w:type="paragraph" w:styleId="Sansinterligne">
    <w:name w:val="No Spacing"/>
    <w:link w:val="SansinterligneCar"/>
    <w:uiPriority w:val="1"/>
    <w:qFormat/>
    <w:rsid w:val="00922E6E"/>
    <w:rPr>
      <w:rFonts w:ascii="Calibri" w:hAnsi="Calibri" w:cs="Calibri"/>
      <w:sz w:val="22"/>
      <w:szCs w:val="22"/>
      <w:lang w:val="fr-FR"/>
    </w:rPr>
  </w:style>
  <w:style w:type="character" w:customStyle="1" w:styleId="SansinterligneCar">
    <w:name w:val="Sans interligne Car"/>
    <w:link w:val="Sansinterligne"/>
    <w:uiPriority w:val="1"/>
    <w:locked/>
    <w:rsid w:val="00922E6E"/>
    <w:rPr>
      <w:rFonts w:ascii="Calibri" w:hAnsi="Calibri" w:cs="Calibri"/>
      <w:sz w:val="22"/>
      <w:szCs w:val="22"/>
      <w:lang w:eastAsia="en-US"/>
    </w:rPr>
  </w:style>
  <w:style w:type="table" w:styleId="Grilledutableau">
    <w:name w:val="Table Grid"/>
    <w:basedOn w:val="TableauNormal"/>
    <w:uiPriority w:val="59"/>
    <w:rsid w:val="00F432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rsid w:val="00D12C66"/>
    <w:pPr>
      <w:numPr>
        <w:numId w:val="5"/>
      </w:numPr>
      <w:spacing w:after="200"/>
      <w:jc w:val="left"/>
    </w:pPr>
    <w:rPr>
      <w:b/>
      <w:szCs w:val="24"/>
      <w:lang w:val="en-US" w:eastAsia="en-US"/>
    </w:rPr>
  </w:style>
  <w:style w:type="character" w:customStyle="1" w:styleId="Titre8Car">
    <w:name w:val="Titre 8 Car"/>
    <w:link w:val="Titre8"/>
    <w:rsid w:val="00C277EC"/>
    <w:rPr>
      <w:rFonts w:ascii="Arial" w:hAnsi="Arial"/>
      <w:i/>
      <w:lang w:val="es-ES_tradnl"/>
    </w:rPr>
  </w:style>
  <w:style w:type="character" w:customStyle="1" w:styleId="Titre1Car">
    <w:name w:val="Titre 1 Car"/>
    <w:aliases w:val="Document Header1 Car,titre n1 Car,Titre 1 / I Car,Chapitre Car,Titre 1 Annexes Car,1. Titre 1 Car,titre1tom Car,CHAP1 Car,Titre 1bieau Car,T1 Car,Chapitre1 Car,1 - Titre 1 Car,Chapitre2 Car,Chapitre3 Car,Chapitre4 Car,Chapitre5 Car,H1 Car"/>
    <w:link w:val="Titre1"/>
    <w:rsid w:val="00C277EC"/>
    <w:rPr>
      <w:b/>
      <w:sz w:val="36"/>
    </w:rPr>
  </w:style>
  <w:style w:type="character" w:customStyle="1" w:styleId="Titre2Car">
    <w:name w:val="Titre 2 Car"/>
    <w:aliases w:val="Title Header2 Car,Section-Title Car,Titre 22 Car,an_Über 2 Car,retrait normal Car,Titre 2 * 0.0. Car,Titre 2* Car,Titre 2 / 1. Car,sous-chapitre Car,Sous-Titre Car,Titre 2 Annexe Car,Titre1.1 Car,CHAP2 Car,T2 Car,sous-chapitre1 Car,2 Car"/>
    <w:link w:val="Titre2"/>
    <w:uiPriority w:val="9"/>
    <w:rsid w:val="00C277EC"/>
    <w:rPr>
      <w:b/>
      <w:sz w:val="28"/>
    </w:rPr>
  </w:style>
  <w:style w:type="character" w:customStyle="1" w:styleId="Titre3Car">
    <w:name w:val="Titre 3 Car"/>
    <w:aliases w:val="Section Header3 Car,Sub-Clause Paragraph Car,titre n3 Car1,3 Car1,retrait2 Car,retrait21 Car,Ss titre 1 Car,Ss titre 2 Car,Titre 3 / 1.1. Car,Titre 3 (1.1.1.) Car,TITRE 3 (1.1.1.) Car,Section Car,InterTitre Car,Titre 3 Annexes Car,§1.1.1 Car"/>
    <w:link w:val="Titre3"/>
    <w:uiPriority w:val="9"/>
    <w:rsid w:val="00C277EC"/>
    <w:rPr>
      <w:b/>
      <w:sz w:val="28"/>
    </w:rPr>
  </w:style>
  <w:style w:type="character" w:customStyle="1" w:styleId="Titre4Car">
    <w:name w:val="Titre 4 Car"/>
    <w:aliases w:val="Sub-Clause Sub-paragraph Car,ClauseSubSub_No&amp;Name Car,4 Car,Sous-Section Car,Titre 4 Annexes Car,§1.1.1.1 Car,§1.1.1.1. Car,Sous-Section1 Car,Sous-Section2 Car,Sous-Section11 Car,Sous-InterTitre Car,CHAP4 Car,Titre pad 4 Car,Titre 4 re Car"/>
    <w:link w:val="Titre4"/>
    <w:rsid w:val="00C277EC"/>
    <w:rPr>
      <w:b/>
      <w:sz w:val="40"/>
    </w:rPr>
  </w:style>
  <w:style w:type="character" w:customStyle="1" w:styleId="Titre5Car">
    <w:name w:val="Titre 5 Car"/>
    <w:link w:val="Titre5"/>
    <w:uiPriority w:val="9"/>
    <w:rsid w:val="00C277EC"/>
    <w:rPr>
      <w:rFonts w:ascii="Times New Roman Bold" w:hAnsi="Times New Roman Bold"/>
      <w:b/>
      <w:caps/>
      <w:sz w:val="36"/>
    </w:rPr>
  </w:style>
  <w:style w:type="character" w:customStyle="1" w:styleId="Titre6Car">
    <w:name w:val="Titre 6 Car"/>
    <w:aliases w:val="Titre 6 Car Car Car Car Car,Titre 6 Car Car Car Car1,T6 Car,T61 Car,T62 Car,H6 Car,Heading 6 Car,Style Sommaire Car"/>
    <w:link w:val="Titre6"/>
    <w:rsid w:val="00C277EC"/>
    <w:rPr>
      <w:b/>
      <w:sz w:val="28"/>
    </w:rPr>
  </w:style>
  <w:style w:type="character" w:customStyle="1" w:styleId="Titre7Car">
    <w:name w:val="Titre 7 Car"/>
    <w:aliases w:val="Annexes Car"/>
    <w:link w:val="Titre7"/>
    <w:rsid w:val="00C277EC"/>
    <w:rPr>
      <w:b/>
      <w:sz w:val="24"/>
      <w:u w:val="single"/>
    </w:rPr>
  </w:style>
  <w:style w:type="character" w:customStyle="1" w:styleId="a1">
    <w:name w:val="a1"/>
    <w:rsid w:val="00C277EC"/>
    <w:rPr>
      <w:rFonts w:ascii="Courier" w:hAnsi="Courier" w:cs="Times New Roman"/>
      <w:sz w:val="20"/>
      <w:lang w:val="en-US"/>
    </w:rPr>
  </w:style>
  <w:style w:type="character" w:customStyle="1" w:styleId="En-tteCar">
    <w:name w:val="En-tête Car"/>
    <w:aliases w:val="heading 3 after h2 Car,h Car,h3+ Car,ContentsHeader Car,hd Car Car,Kopfzeile Char Char Car, Char Char Char Car,Char Char Char Car"/>
    <w:link w:val="En-tte"/>
    <w:uiPriority w:val="99"/>
    <w:rsid w:val="00C277EC"/>
    <w:rPr>
      <w:sz w:val="24"/>
    </w:rPr>
  </w:style>
  <w:style w:type="character" w:customStyle="1" w:styleId="PieddepageCar">
    <w:name w:val="Pied de page Car"/>
    <w:link w:val="Pieddepage"/>
    <w:uiPriority w:val="99"/>
    <w:rsid w:val="00C277EC"/>
    <w:rPr>
      <w:sz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locked/>
    <w:rsid w:val="00C277EC"/>
  </w:style>
  <w:style w:type="paragraph" w:customStyle="1" w:styleId="Head81">
    <w:name w:val="Head 8.1"/>
    <w:basedOn w:val="Normal"/>
    <w:link w:val="Head81Char"/>
    <w:rsid w:val="00C277EC"/>
    <w:pPr>
      <w:spacing w:after="200"/>
      <w:ind w:left="576" w:hanging="576"/>
      <w:jc w:val="center"/>
    </w:pPr>
    <w:rPr>
      <w:b/>
      <w:sz w:val="28"/>
    </w:rPr>
  </w:style>
  <w:style w:type="paragraph" w:customStyle="1" w:styleId="Head41">
    <w:name w:val="Head 4.1"/>
    <w:basedOn w:val="Normal"/>
    <w:rsid w:val="00C277EC"/>
    <w:pPr>
      <w:spacing w:after="200"/>
      <w:ind w:left="576" w:hanging="576"/>
      <w:jc w:val="center"/>
    </w:pPr>
    <w:rPr>
      <w:b/>
      <w:sz w:val="28"/>
    </w:rPr>
  </w:style>
  <w:style w:type="paragraph" w:customStyle="1" w:styleId="Head42">
    <w:name w:val="Head 4.2"/>
    <w:basedOn w:val="Normal"/>
    <w:rsid w:val="00C277EC"/>
    <w:pPr>
      <w:tabs>
        <w:tab w:val="left" w:pos="360"/>
      </w:tabs>
      <w:spacing w:after="200"/>
      <w:ind w:left="360" w:hanging="360"/>
      <w:jc w:val="left"/>
    </w:pPr>
    <w:rPr>
      <w:b/>
    </w:rPr>
  </w:style>
  <w:style w:type="paragraph" w:customStyle="1" w:styleId="explanatoryclause">
    <w:name w:val="explanatory_clause"/>
    <w:basedOn w:val="Normal"/>
    <w:rsid w:val="00C277EC"/>
    <w:pPr>
      <w:spacing w:after="240"/>
      <w:ind w:left="738" w:right="-14" w:hanging="738"/>
      <w:jc w:val="left"/>
    </w:pPr>
    <w:rPr>
      <w:rFonts w:ascii="Arial" w:hAnsi="Arial"/>
      <w:sz w:val="22"/>
      <w:lang w:val="en-US"/>
    </w:rPr>
  </w:style>
  <w:style w:type="paragraph" w:styleId="Titre">
    <w:name w:val="Title"/>
    <w:aliases w:val="Titre Car Car,Titre Car Car Car Car Car,Titre Car Car Car Car Car Car,Titre Car Car Car Car,Titre Car Car Car Car Car Car Car Car Car"/>
    <w:basedOn w:val="Normal"/>
    <w:link w:val="TitreCar"/>
    <w:qFormat/>
    <w:rsid w:val="00C277EC"/>
    <w:pPr>
      <w:spacing w:after="200"/>
      <w:ind w:left="576" w:hanging="576"/>
      <w:jc w:val="center"/>
    </w:pPr>
    <w:rPr>
      <w:b/>
      <w:sz w:val="48"/>
      <w:lang w:val="es-ES_tradnl"/>
    </w:rPr>
  </w:style>
  <w:style w:type="character" w:customStyle="1" w:styleId="TitreCar">
    <w:name w:val="Titre Car"/>
    <w:aliases w:val="Titre Car Car Car,Titre Car Car Car Car Car Car1,Titre Car Car Car Car Car Car Car,Titre Car Car Car Car Car1,Titre Car Car Car Car Car Car Car Car Car Car"/>
    <w:link w:val="Titre"/>
    <w:uiPriority w:val="10"/>
    <w:rsid w:val="00C277EC"/>
    <w:rPr>
      <w:b/>
      <w:sz w:val="48"/>
      <w:lang w:val="es-ES_tradnl"/>
    </w:rPr>
  </w:style>
  <w:style w:type="paragraph" w:customStyle="1" w:styleId="Subtitle2">
    <w:name w:val="Subtitle 2"/>
    <w:basedOn w:val="Pieddepage"/>
    <w:rsid w:val="00C277EC"/>
    <w:pPr>
      <w:tabs>
        <w:tab w:val="clear" w:pos="4320"/>
        <w:tab w:val="clear" w:pos="8640"/>
      </w:tabs>
      <w:spacing w:before="120" w:after="200"/>
      <w:ind w:left="576" w:hanging="576"/>
      <w:jc w:val="center"/>
    </w:pPr>
    <w:rPr>
      <w:b/>
      <w:sz w:val="32"/>
    </w:rPr>
  </w:style>
  <w:style w:type="paragraph" w:styleId="Liste">
    <w:name w:val="List"/>
    <w:aliases w:val="1. List,Car11"/>
    <w:basedOn w:val="Normal"/>
    <w:uiPriority w:val="99"/>
    <w:rsid w:val="00C277EC"/>
    <w:pPr>
      <w:spacing w:before="120" w:after="120"/>
      <w:ind w:left="1440" w:hanging="576"/>
    </w:pPr>
    <w:rPr>
      <w:lang w:val="en-US"/>
    </w:rPr>
  </w:style>
  <w:style w:type="paragraph" w:customStyle="1" w:styleId="Outline1">
    <w:name w:val="Outline1"/>
    <w:basedOn w:val="Outline"/>
    <w:next w:val="Outline2"/>
    <w:rsid w:val="00C277EC"/>
    <w:pPr>
      <w:keepNext/>
      <w:tabs>
        <w:tab w:val="left" w:pos="432"/>
      </w:tabs>
      <w:spacing w:after="200"/>
      <w:ind w:left="432" w:hanging="432"/>
    </w:pPr>
  </w:style>
  <w:style w:type="paragraph" w:customStyle="1" w:styleId="Outline2">
    <w:name w:val="Outline2"/>
    <w:basedOn w:val="Normal"/>
    <w:rsid w:val="00C277EC"/>
    <w:pPr>
      <w:tabs>
        <w:tab w:val="left" w:pos="864"/>
      </w:tabs>
      <w:spacing w:before="240" w:after="200"/>
      <w:ind w:left="864" w:hanging="504"/>
      <w:jc w:val="left"/>
    </w:pPr>
    <w:rPr>
      <w:kern w:val="28"/>
    </w:rPr>
  </w:style>
  <w:style w:type="paragraph" w:customStyle="1" w:styleId="Outline3">
    <w:name w:val="Outline3"/>
    <w:basedOn w:val="Normal"/>
    <w:rsid w:val="00C277EC"/>
    <w:pPr>
      <w:tabs>
        <w:tab w:val="left" w:pos="1368"/>
      </w:tabs>
      <w:spacing w:before="240" w:after="200"/>
      <w:ind w:left="1368" w:hanging="504"/>
      <w:jc w:val="left"/>
    </w:pPr>
    <w:rPr>
      <w:kern w:val="28"/>
    </w:rPr>
  </w:style>
  <w:style w:type="paragraph" w:customStyle="1" w:styleId="Outline4">
    <w:name w:val="Outline4"/>
    <w:basedOn w:val="Normal"/>
    <w:rsid w:val="00C277EC"/>
    <w:pPr>
      <w:tabs>
        <w:tab w:val="left" w:pos="1872"/>
      </w:tabs>
      <w:spacing w:before="240" w:after="200"/>
      <w:ind w:left="1872" w:hanging="504"/>
      <w:jc w:val="left"/>
    </w:pPr>
    <w:rPr>
      <w:kern w:val="28"/>
    </w:rPr>
  </w:style>
  <w:style w:type="paragraph" w:customStyle="1" w:styleId="outlinebullet">
    <w:name w:val="outlinebullet"/>
    <w:basedOn w:val="Normal"/>
    <w:rsid w:val="00C277EC"/>
    <w:pPr>
      <w:tabs>
        <w:tab w:val="left" w:pos="1440"/>
      </w:tabs>
      <w:spacing w:before="120" w:after="200"/>
      <w:ind w:left="1440" w:hanging="450"/>
      <w:jc w:val="left"/>
    </w:pPr>
  </w:style>
  <w:style w:type="paragraph" w:customStyle="1" w:styleId="BodyText21">
    <w:name w:val="Body Text 21"/>
    <w:basedOn w:val="Normal"/>
    <w:link w:val="BodyText21Char"/>
    <w:rsid w:val="00C277EC"/>
    <w:pPr>
      <w:spacing w:before="120" w:after="120"/>
      <w:ind w:left="576" w:hanging="576"/>
      <w:jc w:val="center"/>
    </w:pPr>
    <w:rPr>
      <w:b/>
      <w:sz w:val="28"/>
      <w:lang w:val="es-ES_tradnl"/>
    </w:rPr>
  </w:style>
  <w:style w:type="paragraph" w:customStyle="1" w:styleId="SectionVIIHeader2">
    <w:name w:val="Section VII Header2"/>
    <w:basedOn w:val="Titre1"/>
    <w:rsid w:val="00C277EC"/>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C277EC"/>
    <w:pPr>
      <w:tabs>
        <w:tab w:val="left" w:pos="504"/>
      </w:tabs>
      <w:spacing w:after="200"/>
      <w:ind w:left="504" w:hanging="504"/>
    </w:pPr>
    <w:rPr>
      <w:lang w:val="es-ES_tradnl"/>
    </w:rPr>
  </w:style>
  <w:style w:type="paragraph" w:customStyle="1" w:styleId="Header3-Paragraph">
    <w:name w:val="Header 3 - Paragraph"/>
    <w:basedOn w:val="Normal"/>
    <w:rsid w:val="00C277EC"/>
    <w:pPr>
      <w:tabs>
        <w:tab w:val="left" w:pos="504"/>
      </w:tabs>
      <w:spacing w:after="200"/>
      <w:ind w:left="504" w:hanging="504"/>
    </w:pPr>
    <w:rPr>
      <w:lang w:val="en-US"/>
    </w:rPr>
  </w:style>
  <w:style w:type="paragraph" w:customStyle="1" w:styleId="P3Header1-Clauses">
    <w:name w:val="P3 Header1-Clauses"/>
    <w:basedOn w:val="Header1-Clauses"/>
    <w:rsid w:val="00C277EC"/>
    <w:pPr>
      <w:tabs>
        <w:tab w:val="left" w:pos="864"/>
      </w:tabs>
      <w:ind w:left="864"/>
    </w:pPr>
  </w:style>
  <w:style w:type="paragraph" w:customStyle="1" w:styleId="Header1-Clauses">
    <w:name w:val="Header 1 - Clauses"/>
    <w:basedOn w:val="Normal"/>
    <w:link w:val="Header1-ClausesChar"/>
    <w:rsid w:val="00C277EC"/>
    <w:pPr>
      <w:tabs>
        <w:tab w:val="left" w:pos="432"/>
      </w:tabs>
      <w:spacing w:after="200"/>
      <w:ind w:left="432" w:hanging="432"/>
      <w:jc w:val="left"/>
    </w:pPr>
    <w:rPr>
      <w:b/>
      <w:lang w:val="es-ES_tradnl"/>
    </w:rPr>
  </w:style>
  <w:style w:type="paragraph" w:customStyle="1" w:styleId="SectionXHeader3">
    <w:name w:val="Section X Header 3"/>
    <w:basedOn w:val="Titre1"/>
    <w:rsid w:val="00C277EC"/>
    <w:pPr>
      <w:suppressAutoHyphens w:val="0"/>
      <w:spacing w:after="200"/>
      <w:ind w:left="576" w:hanging="576"/>
      <w:outlineLvl w:val="9"/>
    </w:pPr>
    <w:rPr>
      <w:sz w:val="40"/>
    </w:rPr>
  </w:style>
  <w:style w:type="paragraph" w:styleId="Sous-titre">
    <w:name w:val="Subtitle"/>
    <w:basedOn w:val="Normal"/>
    <w:link w:val="Sous-titreCar"/>
    <w:qFormat/>
    <w:rsid w:val="00C277EC"/>
    <w:pPr>
      <w:spacing w:after="200"/>
      <w:ind w:left="576" w:hanging="576"/>
      <w:jc w:val="center"/>
    </w:pPr>
    <w:rPr>
      <w:b/>
      <w:sz w:val="44"/>
      <w:lang w:val="es-ES_tradnl"/>
    </w:rPr>
  </w:style>
  <w:style w:type="character" w:customStyle="1" w:styleId="Sous-titreCar">
    <w:name w:val="Sous-titre Car"/>
    <w:link w:val="Sous-titre"/>
    <w:rsid w:val="00C277EC"/>
    <w:rPr>
      <w:b/>
      <w:sz w:val="44"/>
      <w:lang w:val="es-ES_tradnl"/>
    </w:rPr>
  </w:style>
  <w:style w:type="paragraph" w:customStyle="1" w:styleId="Header2-SubClauses">
    <w:name w:val="Header 2 - SubClauses"/>
    <w:basedOn w:val="Normal"/>
    <w:rsid w:val="00C277EC"/>
    <w:pPr>
      <w:tabs>
        <w:tab w:val="left" w:pos="619"/>
      </w:tabs>
      <w:spacing w:after="200"/>
      <w:ind w:left="576" w:hanging="576"/>
    </w:pPr>
    <w:rPr>
      <w:lang w:val="es-ES_tradnl"/>
    </w:rPr>
  </w:style>
  <w:style w:type="paragraph" w:styleId="Retraitcorpsdetexte3">
    <w:name w:val="Body Text Indent 3"/>
    <w:basedOn w:val="Normal"/>
    <w:link w:val="Retraitcorpsdetexte3Car"/>
    <w:rsid w:val="00C277EC"/>
    <w:pPr>
      <w:spacing w:before="240" w:after="200"/>
      <w:ind w:left="576" w:hanging="576"/>
    </w:pPr>
    <w:rPr>
      <w:lang w:val="en-US"/>
    </w:rPr>
  </w:style>
  <w:style w:type="character" w:customStyle="1" w:styleId="Retraitcorpsdetexte3Car">
    <w:name w:val="Retrait corps de texte 3 Car"/>
    <w:link w:val="Retraitcorpsdetexte3"/>
    <w:uiPriority w:val="99"/>
    <w:rsid w:val="00C277EC"/>
    <w:rPr>
      <w:sz w:val="24"/>
      <w:lang w:val="en-US"/>
    </w:rPr>
  </w:style>
  <w:style w:type="paragraph" w:styleId="Retraitcorpsdetexte2">
    <w:name w:val="Body Text Indent 2"/>
    <w:basedOn w:val="Normal"/>
    <w:link w:val="Retraitcorpsdetexte2Car"/>
    <w:uiPriority w:val="99"/>
    <w:rsid w:val="00C277EC"/>
    <w:pPr>
      <w:spacing w:after="200"/>
      <w:ind w:left="360" w:firstLine="360"/>
    </w:pPr>
    <w:rPr>
      <w:lang w:val="es-ES_tradnl"/>
    </w:rPr>
  </w:style>
  <w:style w:type="character" w:customStyle="1" w:styleId="Retraitcorpsdetexte2Car">
    <w:name w:val="Retrait corps de texte 2 Car"/>
    <w:link w:val="Retraitcorpsdetexte2"/>
    <w:uiPriority w:val="99"/>
    <w:rsid w:val="00C277EC"/>
    <w:rPr>
      <w:sz w:val="24"/>
      <w:lang w:val="es-ES_tradnl"/>
    </w:rPr>
  </w:style>
  <w:style w:type="paragraph" w:styleId="Corpsdetexte2">
    <w:name w:val="Body Text 2"/>
    <w:basedOn w:val="Normal"/>
    <w:link w:val="Corpsdetexte2Car"/>
    <w:rsid w:val="00C277EC"/>
    <w:pPr>
      <w:spacing w:after="200"/>
      <w:ind w:left="720" w:hanging="576"/>
    </w:pPr>
    <w:rPr>
      <w:lang w:val="es-ES_tradnl"/>
    </w:rPr>
  </w:style>
  <w:style w:type="character" w:customStyle="1" w:styleId="Corpsdetexte2Car">
    <w:name w:val="Corps de texte 2 Car"/>
    <w:link w:val="Corpsdetexte2"/>
    <w:uiPriority w:val="99"/>
    <w:rsid w:val="00C277EC"/>
    <w:rPr>
      <w:sz w:val="24"/>
      <w:lang w:val="es-ES_tradnl"/>
    </w:rPr>
  </w:style>
  <w:style w:type="paragraph" w:customStyle="1" w:styleId="SectionVHeader">
    <w:name w:val="Section V. Header"/>
    <w:basedOn w:val="Normal"/>
    <w:link w:val="SectionVHeaderChar"/>
    <w:rsid w:val="00C277EC"/>
    <w:pPr>
      <w:spacing w:after="200"/>
      <w:ind w:left="576" w:hanging="576"/>
      <w:jc w:val="center"/>
    </w:pPr>
    <w:rPr>
      <w:b/>
      <w:sz w:val="36"/>
      <w:lang w:val="es-ES_tradnl"/>
    </w:rPr>
  </w:style>
  <w:style w:type="character" w:customStyle="1" w:styleId="CorpsdetexteCar">
    <w:name w:val="Corps de texte Car"/>
    <w:aliases w:val="Body Text Char Car,Body Text Char1 Char Car,Body Text Char Char Char Car"/>
    <w:link w:val="Corpsdetexte"/>
    <w:uiPriority w:val="99"/>
    <w:rsid w:val="00C277EC"/>
  </w:style>
  <w:style w:type="paragraph" w:customStyle="1" w:styleId="TOCNumber1">
    <w:name w:val="TOC Number1"/>
    <w:basedOn w:val="Titre4"/>
    <w:rsid w:val="00C277EC"/>
    <w:pPr>
      <w:keepNext w:val="0"/>
      <w:suppressAutoHyphens w:val="0"/>
      <w:jc w:val="left"/>
      <w:outlineLvl w:val="9"/>
    </w:pPr>
    <w:rPr>
      <w:sz w:val="24"/>
    </w:rPr>
  </w:style>
  <w:style w:type="paragraph" w:styleId="Corpsdetexte3">
    <w:name w:val="Body Text 3"/>
    <w:basedOn w:val="Normal"/>
    <w:link w:val="Corpsdetexte3Car"/>
    <w:uiPriority w:val="99"/>
    <w:rsid w:val="00C277EC"/>
    <w:pPr>
      <w:spacing w:after="200"/>
      <w:ind w:left="576" w:hanging="576"/>
      <w:jc w:val="center"/>
    </w:pPr>
    <w:rPr>
      <w:rFonts w:ascii="Times New Roman Bold" w:hAnsi="Times New Roman Bold"/>
      <w:spacing w:val="80"/>
      <w:sz w:val="40"/>
    </w:rPr>
  </w:style>
  <w:style w:type="character" w:customStyle="1" w:styleId="Corpsdetexte3Car">
    <w:name w:val="Corps de texte 3 Car"/>
    <w:link w:val="Corpsdetexte3"/>
    <w:uiPriority w:val="99"/>
    <w:rsid w:val="00C277EC"/>
    <w:rPr>
      <w:rFonts w:ascii="Times New Roman Bold" w:hAnsi="Times New Roman Bold"/>
      <w:spacing w:val="80"/>
      <w:sz w:val="40"/>
    </w:rPr>
  </w:style>
  <w:style w:type="paragraph" w:styleId="Explorateurdedocuments">
    <w:name w:val="Document Map"/>
    <w:basedOn w:val="Normal"/>
    <w:link w:val="ExplorateurdedocumentsCar"/>
    <w:uiPriority w:val="99"/>
    <w:rsid w:val="00C277EC"/>
    <w:pPr>
      <w:shd w:val="clear" w:color="auto" w:fill="000080"/>
      <w:spacing w:after="200"/>
      <w:ind w:left="576" w:hanging="576"/>
      <w:jc w:val="left"/>
    </w:pPr>
    <w:rPr>
      <w:rFonts w:ascii="Tahoma" w:hAnsi="Tahoma"/>
    </w:rPr>
  </w:style>
  <w:style w:type="character" w:customStyle="1" w:styleId="ExplorateurdedocumentsCar">
    <w:name w:val="Explorateur de documents Car"/>
    <w:link w:val="Explorateurdedocuments"/>
    <w:uiPriority w:val="99"/>
    <w:rsid w:val="00C277EC"/>
    <w:rPr>
      <w:rFonts w:ascii="Tahoma" w:hAnsi="Tahoma"/>
      <w:sz w:val="24"/>
      <w:shd w:val="clear" w:color="auto" w:fill="000080"/>
    </w:rPr>
  </w:style>
  <w:style w:type="paragraph" w:customStyle="1" w:styleId="explanatorynotes">
    <w:name w:val="explanatory_notes"/>
    <w:basedOn w:val="Normal"/>
    <w:rsid w:val="00C277EC"/>
    <w:pPr>
      <w:spacing w:after="120" w:line="360" w:lineRule="exact"/>
      <w:ind w:left="576" w:hanging="576"/>
    </w:pPr>
    <w:rPr>
      <w:rFonts w:ascii="Arial" w:hAnsi="Arial"/>
      <w:sz w:val="22"/>
      <w:lang w:val="en-US"/>
    </w:rPr>
  </w:style>
  <w:style w:type="paragraph" w:customStyle="1" w:styleId="Sub-ClauseText">
    <w:name w:val="Sub-Clause Text"/>
    <w:basedOn w:val="Normal"/>
    <w:rsid w:val="00C277EC"/>
    <w:pPr>
      <w:spacing w:before="120" w:after="120"/>
      <w:ind w:left="576" w:hanging="576"/>
    </w:pPr>
    <w:rPr>
      <w:spacing w:val="-4"/>
      <w:lang w:val="en-US"/>
    </w:rPr>
  </w:style>
  <w:style w:type="paragraph" w:customStyle="1" w:styleId="SectionVIHeader">
    <w:name w:val="Section VI. Header"/>
    <w:basedOn w:val="SectionVHeader"/>
    <w:rsid w:val="00C277EC"/>
    <w:rPr>
      <w:lang w:val="en-US"/>
    </w:rPr>
  </w:style>
  <w:style w:type="character" w:customStyle="1" w:styleId="TextedebullesCar">
    <w:name w:val="Texte de bulles Car"/>
    <w:link w:val="Textedebulles"/>
    <w:uiPriority w:val="99"/>
    <w:rsid w:val="00C277EC"/>
    <w:rPr>
      <w:rFonts w:ascii="Tahoma" w:hAnsi="Tahoma" w:cs="Tahoma"/>
      <w:sz w:val="16"/>
      <w:szCs w:val="16"/>
    </w:rPr>
  </w:style>
  <w:style w:type="character" w:customStyle="1" w:styleId="Table">
    <w:name w:val="Table"/>
    <w:rsid w:val="00C277EC"/>
    <w:rPr>
      <w:rFonts w:ascii="Arial" w:hAnsi="Arial" w:cs="Times New Roman"/>
      <w:sz w:val="20"/>
    </w:rPr>
  </w:style>
  <w:style w:type="paragraph" w:customStyle="1" w:styleId="Head2">
    <w:name w:val="Head 2"/>
    <w:basedOn w:val="Titre9"/>
    <w:rsid w:val="00C277EC"/>
    <w:pPr>
      <w:keepNext/>
      <w:widowControl w:val="0"/>
      <w:suppressAutoHyphens/>
      <w:spacing w:before="0" w:after="0"/>
      <w:outlineLvl w:val="9"/>
    </w:pPr>
    <w:rPr>
      <w:rFonts w:ascii="Times New Roman Bold" w:hAnsi="Times New Roman Bold"/>
      <w:spacing w:val="-4"/>
      <w:sz w:val="32"/>
      <w:szCs w:val="20"/>
      <w:lang w:val="en-US"/>
    </w:rPr>
  </w:style>
  <w:style w:type="character" w:customStyle="1" w:styleId="Parahead">
    <w:name w:val="Para head"/>
    <w:rsid w:val="00C277EC"/>
    <w:rPr>
      <w:rFonts w:cs="Times New Roman"/>
      <w:sz w:val="20"/>
    </w:rPr>
  </w:style>
  <w:style w:type="paragraph" w:customStyle="1" w:styleId="sectionIIIheader">
    <w:name w:val="section III header"/>
    <w:basedOn w:val="Normal"/>
    <w:rsid w:val="00C277EC"/>
    <w:pPr>
      <w:spacing w:before="240" w:after="200"/>
      <w:ind w:left="576" w:hanging="576"/>
      <w:jc w:val="left"/>
    </w:pPr>
    <w:rPr>
      <w:rFonts w:ascii="Arial Black" w:hAnsi="Arial Black"/>
      <w:lang w:val="en-US"/>
    </w:rPr>
  </w:style>
  <w:style w:type="paragraph" w:customStyle="1" w:styleId="titulo">
    <w:name w:val="titulo"/>
    <w:basedOn w:val="Titre5"/>
    <w:rsid w:val="00C277EC"/>
    <w:pPr>
      <w:keepNext w:val="0"/>
      <w:pBdr>
        <w:top w:val="none" w:sz="0" w:space="0" w:color="auto"/>
        <w:left w:val="none" w:sz="0" w:space="0" w:color="auto"/>
        <w:bottom w:val="none" w:sz="0" w:space="0" w:color="auto"/>
        <w:right w:val="none" w:sz="0" w:space="0" w:color="auto"/>
      </w:pBdr>
      <w:spacing w:after="240"/>
      <w:ind w:left="576" w:hanging="576"/>
      <w:outlineLvl w:val="9"/>
    </w:pPr>
    <w:rPr>
      <w:caps w:val="0"/>
      <w:sz w:val="24"/>
      <w:lang w:val="en-US"/>
    </w:rPr>
  </w:style>
  <w:style w:type="paragraph" w:customStyle="1" w:styleId="Part">
    <w:name w:val="Part"/>
    <w:basedOn w:val="Normal"/>
    <w:next w:val="Normal"/>
    <w:link w:val="PartChar"/>
    <w:rsid w:val="00C277EC"/>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277EC"/>
    <w:rPr>
      <w:bCs/>
    </w:rPr>
  </w:style>
  <w:style w:type="paragraph" w:customStyle="1" w:styleId="SectionIVHeader">
    <w:name w:val="Section IV Header"/>
    <w:basedOn w:val="SectionVHeader"/>
    <w:link w:val="SectionIVHeaderChar"/>
    <w:rsid w:val="00C277EC"/>
    <w:rPr>
      <w:lang w:val="fr-FR"/>
    </w:rPr>
  </w:style>
  <w:style w:type="paragraph" w:customStyle="1" w:styleId="SectionIVHeader-2">
    <w:name w:val="Section IV Header - 2"/>
    <w:basedOn w:val="Head81"/>
    <w:link w:val="SectionIVHeader-2Char"/>
    <w:rsid w:val="00C277EC"/>
  </w:style>
  <w:style w:type="paragraph" w:customStyle="1" w:styleId="StyleSectionIVHeader-2Centered">
    <w:name w:val="Style Section IV Header - 2 + Centered"/>
    <w:basedOn w:val="SectionIVHeader-2"/>
    <w:rsid w:val="00C277EC"/>
    <w:rPr>
      <w:bCs/>
    </w:rPr>
  </w:style>
  <w:style w:type="paragraph" w:customStyle="1" w:styleId="SectionIXHeading">
    <w:name w:val="Section IX Heading"/>
    <w:basedOn w:val="Head81"/>
    <w:rsid w:val="00C277EC"/>
    <w:pPr>
      <w:spacing w:before="240" w:after="240"/>
    </w:pPr>
    <w:rPr>
      <w:sz w:val="32"/>
    </w:rPr>
  </w:style>
  <w:style w:type="paragraph" w:customStyle="1" w:styleId="Section1Header1">
    <w:name w:val="Section 1 Header 1"/>
    <w:basedOn w:val="BodyText21"/>
    <w:link w:val="Section1Header1Char"/>
    <w:rsid w:val="00C277EC"/>
    <w:rPr>
      <w:lang w:val="fr-FR"/>
    </w:rPr>
  </w:style>
  <w:style w:type="character" w:customStyle="1" w:styleId="RetraitcorpsdetexteCar">
    <w:name w:val="Retrait corps de texte Car"/>
    <w:link w:val="Retraitcorpsdetexte"/>
    <w:uiPriority w:val="99"/>
    <w:rsid w:val="00C277EC"/>
    <w:rPr>
      <w:sz w:val="24"/>
    </w:rPr>
  </w:style>
  <w:style w:type="paragraph" w:styleId="NormalWeb">
    <w:name w:val="Normal (Web)"/>
    <w:basedOn w:val="Normal"/>
    <w:rsid w:val="00C277EC"/>
    <w:pPr>
      <w:spacing w:before="100" w:beforeAutospacing="1" w:after="100" w:afterAutospacing="1"/>
      <w:ind w:left="576" w:hanging="576"/>
      <w:jc w:val="left"/>
    </w:pPr>
    <w:rPr>
      <w:szCs w:val="24"/>
    </w:rPr>
  </w:style>
  <w:style w:type="paragraph" w:customStyle="1" w:styleId="UG-Heading1">
    <w:name w:val="UG - Heading 1"/>
    <w:basedOn w:val="Titre1"/>
    <w:rsid w:val="00C277EC"/>
    <w:pPr>
      <w:keepNext/>
      <w:suppressAutoHyphens w:val="0"/>
      <w:spacing w:after="200"/>
      <w:ind w:left="576" w:hanging="576"/>
    </w:pPr>
    <w:rPr>
      <w:kern w:val="28"/>
    </w:rPr>
  </w:style>
  <w:style w:type="paragraph" w:customStyle="1" w:styleId="UG-Heading2">
    <w:name w:val="UG - Heading 2"/>
    <w:basedOn w:val="Titre2"/>
    <w:rsid w:val="00C277EC"/>
    <w:pPr>
      <w:tabs>
        <w:tab w:val="left" w:pos="619"/>
      </w:tabs>
      <w:suppressAutoHyphens w:val="0"/>
      <w:spacing w:after="200"/>
      <w:ind w:left="576" w:hanging="576"/>
    </w:pPr>
    <w:rPr>
      <w:rFonts w:ascii="Times New Roman Bold" w:hAnsi="Times New Roman Bold"/>
      <w:szCs w:val="28"/>
    </w:rPr>
  </w:style>
  <w:style w:type="paragraph" w:customStyle="1" w:styleId="UG-Header">
    <w:name w:val="UG - Header"/>
    <w:basedOn w:val="Normal"/>
    <w:rsid w:val="00C277EC"/>
    <w:pPr>
      <w:spacing w:after="200"/>
      <w:ind w:left="576" w:hanging="576"/>
      <w:jc w:val="center"/>
    </w:pPr>
    <w:rPr>
      <w:b/>
      <w:sz w:val="72"/>
    </w:rPr>
  </w:style>
  <w:style w:type="character" w:styleId="Marquedecommentaire">
    <w:name w:val="annotation reference"/>
    <w:rsid w:val="00C277EC"/>
    <w:rPr>
      <w:rFonts w:cs="Times New Roman"/>
      <w:sz w:val="16"/>
      <w:szCs w:val="16"/>
    </w:rPr>
  </w:style>
  <w:style w:type="paragraph" w:styleId="Objetducommentaire">
    <w:name w:val="annotation subject"/>
    <w:basedOn w:val="Commentaire"/>
    <w:next w:val="Commentaire"/>
    <w:link w:val="ObjetducommentaireCar"/>
    <w:uiPriority w:val="99"/>
    <w:rsid w:val="00C277EC"/>
    <w:pPr>
      <w:spacing w:after="200"/>
      <w:ind w:left="576" w:hanging="576"/>
      <w:jc w:val="both"/>
    </w:pPr>
    <w:rPr>
      <w:b/>
      <w:bCs/>
      <w:lang w:val="fr-FR" w:eastAsia="fr-FR"/>
    </w:rPr>
  </w:style>
  <w:style w:type="character" w:customStyle="1" w:styleId="ObjetducommentaireCar">
    <w:name w:val="Objet du commentaire Car"/>
    <w:link w:val="Objetducommentaire"/>
    <w:uiPriority w:val="99"/>
    <w:rsid w:val="00C277EC"/>
    <w:rPr>
      <w:b/>
      <w:bCs/>
      <w:lang w:val="en-US" w:eastAsia="en-US"/>
    </w:rPr>
  </w:style>
  <w:style w:type="paragraph" w:styleId="Titreindex">
    <w:name w:val="index heading"/>
    <w:basedOn w:val="Normal"/>
    <w:next w:val="Index1"/>
    <w:uiPriority w:val="99"/>
    <w:rsid w:val="00C277EC"/>
    <w:pPr>
      <w:spacing w:after="200"/>
      <w:ind w:left="576" w:hanging="576"/>
      <w:jc w:val="left"/>
    </w:pPr>
    <w:rPr>
      <w:sz w:val="20"/>
      <w:lang w:val="en-US" w:eastAsia="en-US"/>
    </w:rPr>
  </w:style>
  <w:style w:type="paragraph" w:styleId="PrformatHTML">
    <w:name w:val="HTML Preformatted"/>
    <w:basedOn w:val="Normal"/>
    <w:link w:val="PrformatHTMLCar"/>
    <w:uiPriority w:val="99"/>
    <w:rsid w:val="00C27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jc w:val="left"/>
    </w:pPr>
    <w:rPr>
      <w:rFonts w:ascii="Courier New" w:hAnsi="Courier New" w:cs="Courier New"/>
      <w:sz w:val="20"/>
      <w:lang w:val="en-US" w:eastAsia="en-US"/>
    </w:rPr>
  </w:style>
  <w:style w:type="character" w:customStyle="1" w:styleId="PrformatHTMLCar">
    <w:name w:val="Préformaté HTML Car"/>
    <w:link w:val="PrformatHTML"/>
    <w:uiPriority w:val="99"/>
    <w:rsid w:val="00C277EC"/>
    <w:rPr>
      <w:rFonts w:ascii="Courier New" w:hAnsi="Courier New" w:cs="Courier New"/>
      <w:lang w:val="en-US" w:eastAsia="en-US"/>
    </w:rPr>
  </w:style>
  <w:style w:type="paragraph" w:customStyle="1" w:styleId="ClauseSubPara">
    <w:name w:val="ClauseSub_Para"/>
    <w:rsid w:val="00C277EC"/>
    <w:pPr>
      <w:spacing w:before="60" w:after="60"/>
      <w:ind w:left="2268" w:hanging="576"/>
      <w:jc w:val="both"/>
    </w:pPr>
    <w:rPr>
      <w:sz w:val="22"/>
      <w:szCs w:val="22"/>
      <w:lang w:val="en-GB"/>
    </w:rPr>
  </w:style>
  <w:style w:type="paragraph" w:customStyle="1" w:styleId="SectionVHeading2">
    <w:name w:val="Section V. Heading 2"/>
    <w:basedOn w:val="SectionVHeader"/>
    <w:rsid w:val="00C277EC"/>
    <w:pPr>
      <w:spacing w:before="120"/>
    </w:pPr>
    <w:rPr>
      <w:sz w:val="28"/>
      <w:lang w:eastAsia="en-US"/>
    </w:rPr>
  </w:style>
  <w:style w:type="paragraph" w:customStyle="1" w:styleId="UGHeader1">
    <w:name w:val="UG Header 1"/>
    <w:basedOn w:val="Titre1"/>
    <w:next w:val="Normal"/>
    <w:rsid w:val="00C277EC"/>
    <w:pPr>
      <w:suppressAutoHyphens w:val="0"/>
      <w:spacing w:before="240" w:after="240"/>
      <w:ind w:left="576" w:hanging="576"/>
    </w:pPr>
    <w:rPr>
      <w:rFonts w:ascii="Times New Roman Bold" w:hAnsi="Times New Roman Bold"/>
      <w:lang w:val="en-US" w:eastAsia="en-US"/>
    </w:rPr>
  </w:style>
  <w:style w:type="paragraph" w:customStyle="1" w:styleId="Rvision1">
    <w:name w:val="Révision1"/>
    <w:hidden/>
    <w:uiPriority w:val="99"/>
    <w:semiHidden/>
    <w:rsid w:val="00C277EC"/>
    <w:pPr>
      <w:spacing w:after="200"/>
      <w:ind w:left="576" w:hanging="576"/>
      <w:jc w:val="both"/>
    </w:pPr>
    <w:rPr>
      <w:sz w:val="24"/>
      <w:lang w:val="fr-FR" w:eastAsia="fr-FR"/>
    </w:rPr>
  </w:style>
  <w:style w:type="paragraph" w:customStyle="1" w:styleId="En-ttedetabledesmatires1">
    <w:name w:val="En-tête de table des matières1"/>
    <w:basedOn w:val="Titre1"/>
    <w:next w:val="Normal"/>
    <w:uiPriority w:val="39"/>
    <w:unhideWhenUsed/>
    <w:qFormat/>
    <w:rsid w:val="00C277EC"/>
    <w:pPr>
      <w:keepNext/>
      <w:keepLines/>
      <w:suppressAutoHyphens w:val="0"/>
      <w:spacing w:before="480" w:after="200" w:line="276" w:lineRule="auto"/>
      <w:ind w:left="576" w:hanging="576"/>
      <w:jc w:val="left"/>
      <w:outlineLvl w:val="9"/>
    </w:pPr>
    <w:rPr>
      <w:rFonts w:ascii="Cambria" w:hAnsi="Cambria"/>
      <w:bCs/>
      <w:color w:val="365F91"/>
      <w:sz w:val="28"/>
      <w:szCs w:val="28"/>
      <w:lang w:val="en-US" w:eastAsia="en-US"/>
    </w:rPr>
  </w:style>
  <w:style w:type="paragraph" w:styleId="Rvision">
    <w:name w:val="Revision"/>
    <w:hidden/>
    <w:uiPriority w:val="99"/>
    <w:semiHidden/>
    <w:rsid w:val="00C277EC"/>
    <w:pPr>
      <w:spacing w:after="200"/>
      <w:ind w:left="576" w:hanging="576"/>
      <w:jc w:val="both"/>
    </w:pPr>
    <w:rPr>
      <w:sz w:val="24"/>
      <w:lang w:val="fr-FR" w:eastAsia="fr-FR"/>
    </w:rPr>
  </w:style>
  <w:style w:type="paragraph" w:styleId="Notedefin">
    <w:name w:val="endnote text"/>
    <w:basedOn w:val="Normal"/>
    <w:link w:val="NotedefinCar"/>
    <w:uiPriority w:val="99"/>
    <w:unhideWhenUsed/>
    <w:rsid w:val="00C277EC"/>
    <w:pPr>
      <w:spacing w:after="200"/>
      <w:ind w:left="576" w:hanging="576"/>
    </w:pPr>
    <w:rPr>
      <w:sz w:val="20"/>
    </w:rPr>
  </w:style>
  <w:style w:type="character" w:customStyle="1" w:styleId="NotedefinCar">
    <w:name w:val="Note de fin Car"/>
    <w:basedOn w:val="Policepardfaut"/>
    <w:link w:val="Notedefin"/>
    <w:uiPriority w:val="99"/>
    <w:rsid w:val="00C277EC"/>
  </w:style>
  <w:style w:type="paragraph" w:customStyle="1" w:styleId="UG-Title">
    <w:name w:val="UG-Title"/>
    <w:basedOn w:val="Sous-titre"/>
    <w:qFormat/>
    <w:rsid w:val="00C277EC"/>
  </w:style>
  <w:style w:type="paragraph" w:customStyle="1" w:styleId="UG-SectionIVHeader">
    <w:name w:val="UG-Section IV Header"/>
    <w:basedOn w:val="SectionIVHeader"/>
    <w:qFormat/>
    <w:rsid w:val="00C277EC"/>
  </w:style>
  <w:style w:type="paragraph" w:customStyle="1" w:styleId="UG-SectionIVHeader-2">
    <w:name w:val="UG-Section IV Header - 2"/>
    <w:basedOn w:val="SectionIVHeader-2"/>
    <w:qFormat/>
    <w:rsid w:val="00C277EC"/>
  </w:style>
  <w:style w:type="paragraph" w:customStyle="1" w:styleId="Style2">
    <w:name w:val="Style2"/>
    <w:basedOn w:val="Normal"/>
    <w:link w:val="Style2Char"/>
    <w:qFormat/>
    <w:rsid w:val="00C277EC"/>
    <w:pPr>
      <w:tabs>
        <w:tab w:val="left" w:pos="1962"/>
        <w:tab w:val="left" w:pos="2322"/>
      </w:tabs>
      <w:spacing w:after="200"/>
      <w:ind w:left="576" w:hanging="576"/>
      <w:jc w:val="center"/>
    </w:pPr>
    <w:rPr>
      <w:b/>
      <w:sz w:val="36"/>
    </w:rPr>
  </w:style>
  <w:style w:type="character" w:customStyle="1" w:styleId="Style2Char">
    <w:name w:val="Style2 Char"/>
    <w:link w:val="Style2"/>
    <w:rsid w:val="00C277EC"/>
    <w:rPr>
      <w:b/>
      <w:sz w:val="36"/>
    </w:rPr>
  </w:style>
  <w:style w:type="character" w:customStyle="1" w:styleId="BodyTextIndentChar">
    <w:name w:val="Body Text Indent Char"/>
    <w:rsid w:val="00C277EC"/>
    <w:rPr>
      <w:sz w:val="24"/>
      <w:lang w:val="es-ES_tradnl"/>
    </w:rPr>
  </w:style>
  <w:style w:type="character" w:customStyle="1" w:styleId="FooterChar">
    <w:name w:val="Footer Char"/>
    <w:aliases w:val="Car Char"/>
    <w:uiPriority w:val="99"/>
    <w:rsid w:val="00C277EC"/>
    <w:rPr>
      <w:sz w:val="24"/>
      <w:lang w:val="es-ES_tradnl"/>
    </w:rPr>
  </w:style>
  <w:style w:type="paragraph" w:customStyle="1" w:styleId="Style5">
    <w:name w:val="Style5"/>
    <w:basedOn w:val="SectionVHeader"/>
    <w:link w:val="Style5Char"/>
    <w:qFormat/>
    <w:rsid w:val="00C277EC"/>
    <w:rPr>
      <w:lang w:val="fr-FR"/>
    </w:rPr>
  </w:style>
  <w:style w:type="character" w:customStyle="1" w:styleId="Style5Char">
    <w:name w:val="Style5 Char"/>
    <w:link w:val="Style5"/>
    <w:rsid w:val="00C277EC"/>
    <w:rPr>
      <w:b/>
      <w:sz w:val="36"/>
    </w:rPr>
  </w:style>
  <w:style w:type="character" w:customStyle="1" w:styleId="FootnoteTextChar1">
    <w:name w:val="Footnote Text Char1"/>
    <w:rsid w:val="00C277EC"/>
    <w:rPr>
      <w:lang w:val="fr-FR" w:eastAsia="fr-FR" w:bidi="ar-SA"/>
    </w:rPr>
  </w:style>
  <w:style w:type="character" w:customStyle="1" w:styleId="HeaderChar">
    <w:name w:val="Header Char"/>
    <w:uiPriority w:val="99"/>
    <w:rsid w:val="00C277EC"/>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N Char"/>
    <w:locked/>
    <w:rsid w:val="00C277EC"/>
    <w:rPr>
      <w:rFonts w:cs="Times New Roman"/>
      <w:lang w:val="fr-FR" w:eastAsia="fr-FR"/>
    </w:rPr>
  </w:style>
  <w:style w:type="paragraph" w:customStyle="1" w:styleId="Style1">
    <w:name w:val="Style1"/>
    <w:basedOn w:val="Part"/>
    <w:link w:val="Style1Char"/>
    <w:qFormat/>
    <w:rsid w:val="00C277EC"/>
  </w:style>
  <w:style w:type="paragraph" w:customStyle="1" w:styleId="Style3">
    <w:name w:val="Style3"/>
    <w:basedOn w:val="Sous-titre"/>
    <w:link w:val="Style3Char"/>
    <w:qFormat/>
    <w:rsid w:val="00C277EC"/>
    <w:rPr>
      <w:lang w:val="fr-FR"/>
    </w:rPr>
  </w:style>
  <w:style w:type="character" w:customStyle="1" w:styleId="PartChar">
    <w:name w:val="Part Char"/>
    <w:link w:val="Part"/>
    <w:rsid w:val="00C277EC"/>
    <w:rPr>
      <w:b/>
      <w:sz w:val="56"/>
    </w:rPr>
  </w:style>
  <w:style w:type="character" w:customStyle="1" w:styleId="Style1Char">
    <w:name w:val="Style1 Char"/>
    <w:link w:val="Style1"/>
    <w:rsid w:val="00C277EC"/>
    <w:rPr>
      <w:b/>
      <w:sz w:val="56"/>
    </w:rPr>
  </w:style>
  <w:style w:type="paragraph" w:customStyle="1" w:styleId="Style4">
    <w:name w:val="Style4"/>
    <w:basedOn w:val="Section1Header1"/>
    <w:link w:val="Style4Char"/>
    <w:qFormat/>
    <w:rsid w:val="00C277EC"/>
  </w:style>
  <w:style w:type="character" w:customStyle="1" w:styleId="Style3Char">
    <w:name w:val="Style3 Char"/>
    <w:link w:val="Style3"/>
    <w:rsid w:val="00C277EC"/>
    <w:rPr>
      <w:b/>
      <w:sz w:val="44"/>
    </w:rPr>
  </w:style>
  <w:style w:type="paragraph" w:customStyle="1" w:styleId="Style6">
    <w:name w:val="Style6"/>
    <w:basedOn w:val="Header1-Clauses"/>
    <w:link w:val="Style6Char"/>
    <w:qFormat/>
    <w:rsid w:val="00C277EC"/>
    <w:rPr>
      <w:lang w:val="fr-FR"/>
    </w:rPr>
  </w:style>
  <w:style w:type="character" w:customStyle="1" w:styleId="BodyText21Char">
    <w:name w:val="Body Text 21 Char"/>
    <w:link w:val="BodyText21"/>
    <w:rsid w:val="00C277EC"/>
    <w:rPr>
      <w:b/>
      <w:sz w:val="28"/>
      <w:lang w:val="es-ES_tradnl"/>
    </w:rPr>
  </w:style>
  <w:style w:type="character" w:customStyle="1" w:styleId="Section1Header1Char">
    <w:name w:val="Section 1 Header 1 Char"/>
    <w:link w:val="Section1Header1"/>
    <w:rsid w:val="00C277EC"/>
    <w:rPr>
      <w:b/>
      <w:sz w:val="28"/>
    </w:rPr>
  </w:style>
  <w:style w:type="character" w:customStyle="1" w:styleId="Style4Char">
    <w:name w:val="Style4 Char"/>
    <w:link w:val="Style4"/>
    <w:rsid w:val="00C277EC"/>
    <w:rPr>
      <w:b/>
      <w:sz w:val="28"/>
    </w:rPr>
  </w:style>
  <w:style w:type="paragraph" w:customStyle="1" w:styleId="Style7">
    <w:name w:val="Style7"/>
    <w:basedOn w:val="SectionIVHeader"/>
    <w:link w:val="Style7Char"/>
    <w:qFormat/>
    <w:rsid w:val="00C277EC"/>
  </w:style>
  <w:style w:type="character" w:customStyle="1" w:styleId="Header1-ClausesChar">
    <w:name w:val="Header 1 - Clauses Char"/>
    <w:link w:val="Header1-Clauses"/>
    <w:rsid w:val="00C277EC"/>
    <w:rPr>
      <w:b/>
      <w:sz w:val="24"/>
      <w:lang w:val="es-ES_tradnl"/>
    </w:rPr>
  </w:style>
  <w:style w:type="character" w:customStyle="1" w:styleId="Style6Char">
    <w:name w:val="Style6 Char"/>
    <w:link w:val="Style6"/>
    <w:rsid w:val="00C277EC"/>
    <w:rPr>
      <w:b/>
      <w:sz w:val="24"/>
    </w:rPr>
  </w:style>
  <w:style w:type="paragraph" w:customStyle="1" w:styleId="Style8">
    <w:name w:val="Style8"/>
    <w:basedOn w:val="SectionIVHeader-2"/>
    <w:link w:val="Style8Char"/>
    <w:qFormat/>
    <w:rsid w:val="00C277EC"/>
  </w:style>
  <w:style w:type="character" w:customStyle="1" w:styleId="SectionVHeaderChar">
    <w:name w:val="Section V. Header Char"/>
    <w:link w:val="SectionVHeader"/>
    <w:rsid w:val="00C277EC"/>
    <w:rPr>
      <w:b/>
      <w:sz w:val="36"/>
      <w:lang w:val="es-ES_tradnl"/>
    </w:rPr>
  </w:style>
  <w:style w:type="character" w:customStyle="1" w:styleId="SectionIVHeaderChar">
    <w:name w:val="Section IV Header Char"/>
    <w:link w:val="SectionIVHeader"/>
    <w:rsid w:val="00C277EC"/>
    <w:rPr>
      <w:b/>
      <w:sz w:val="36"/>
    </w:rPr>
  </w:style>
  <w:style w:type="character" w:customStyle="1" w:styleId="Style7Char">
    <w:name w:val="Style7 Char"/>
    <w:link w:val="Style7"/>
    <w:rsid w:val="00C277EC"/>
    <w:rPr>
      <w:b/>
      <w:sz w:val="36"/>
    </w:rPr>
  </w:style>
  <w:style w:type="character" w:customStyle="1" w:styleId="Head81Char">
    <w:name w:val="Head 8.1 Char"/>
    <w:link w:val="Head81"/>
    <w:rsid w:val="00C277EC"/>
    <w:rPr>
      <w:b/>
      <w:sz w:val="28"/>
    </w:rPr>
  </w:style>
  <w:style w:type="character" w:customStyle="1" w:styleId="SectionIVHeader-2Char">
    <w:name w:val="Section IV Header - 2 Char"/>
    <w:link w:val="SectionIVHeader-2"/>
    <w:rsid w:val="00C277EC"/>
    <w:rPr>
      <w:b/>
      <w:sz w:val="28"/>
    </w:rPr>
  </w:style>
  <w:style w:type="character" w:customStyle="1" w:styleId="Style8Char">
    <w:name w:val="Style8 Char"/>
    <w:link w:val="Style8"/>
    <w:rsid w:val="00C277EC"/>
    <w:rPr>
      <w:b/>
      <w:sz w:val="28"/>
    </w:rPr>
  </w:style>
  <w:style w:type="paragraph" w:customStyle="1" w:styleId="FrenchHeading">
    <w:name w:val="French Heading"/>
    <w:basedOn w:val="Normal"/>
    <w:qFormat/>
    <w:rsid w:val="00C277EC"/>
    <w:pPr>
      <w:spacing w:before="240" w:after="240"/>
      <w:jc w:val="center"/>
    </w:pPr>
    <w:rPr>
      <w:b/>
      <w:sz w:val="48"/>
    </w:rPr>
  </w:style>
  <w:style w:type="paragraph" w:customStyle="1" w:styleId="plane">
    <w:name w:val="plane"/>
    <w:basedOn w:val="Normal"/>
    <w:rsid w:val="00C277EC"/>
    <w:pPr>
      <w:suppressAutoHyphens/>
    </w:pPr>
    <w:rPr>
      <w:rFonts w:ascii="Tms Rmn" w:hAnsi="Tms Rmn"/>
      <w:lang w:val="en-US" w:eastAsia="en-US"/>
    </w:rPr>
  </w:style>
  <w:style w:type="paragraph" w:customStyle="1" w:styleId="Style11">
    <w:name w:val="Style11"/>
    <w:basedOn w:val="Style7"/>
    <w:link w:val="Style11Char"/>
    <w:qFormat/>
    <w:rsid w:val="00C277EC"/>
    <w:rPr>
      <w:lang w:val="es-ES_tradnl"/>
    </w:rPr>
  </w:style>
  <w:style w:type="character" w:customStyle="1" w:styleId="Style11Char">
    <w:name w:val="Style11 Char"/>
    <w:link w:val="Style11"/>
    <w:rsid w:val="00C277EC"/>
    <w:rPr>
      <w:b/>
      <w:sz w:val="36"/>
      <w:lang w:val="es-ES_tradnl"/>
    </w:rPr>
  </w:style>
  <w:style w:type="paragraph" w:styleId="Retraitnormal">
    <w:name w:val="Normal Indent"/>
    <w:basedOn w:val="Normal"/>
    <w:rsid w:val="00C277EC"/>
    <w:pPr>
      <w:ind w:left="708"/>
    </w:pPr>
    <w:rPr>
      <w:lang w:val="en-US" w:eastAsia="en-US"/>
    </w:rPr>
  </w:style>
  <w:style w:type="paragraph" w:styleId="Date">
    <w:name w:val="Date"/>
    <w:basedOn w:val="Normal"/>
    <w:next w:val="Normal"/>
    <w:link w:val="DateCar"/>
    <w:uiPriority w:val="99"/>
    <w:unhideWhenUsed/>
    <w:rsid w:val="00C277EC"/>
    <w:pPr>
      <w:spacing w:after="200"/>
      <w:ind w:left="576" w:hanging="576"/>
    </w:pPr>
  </w:style>
  <w:style w:type="character" w:customStyle="1" w:styleId="DateCar">
    <w:name w:val="Date Car"/>
    <w:link w:val="Date"/>
    <w:uiPriority w:val="99"/>
    <w:rsid w:val="00C277EC"/>
    <w:rPr>
      <w:sz w:val="24"/>
    </w:rPr>
  </w:style>
  <w:style w:type="paragraph" w:styleId="Listepuces5">
    <w:name w:val="List Bullet 5"/>
    <w:basedOn w:val="Normal"/>
    <w:uiPriority w:val="99"/>
    <w:unhideWhenUsed/>
    <w:rsid w:val="00C277EC"/>
    <w:pPr>
      <w:numPr>
        <w:numId w:val="11"/>
      </w:numPr>
      <w:spacing w:after="200"/>
      <w:contextualSpacing/>
    </w:pPr>
  </w:style>
  <w:style w:type="paragraph" w:customStyle="1" w:styleId="StyleStyleS1-Header1TimesNewRoman14pt1">
    <w:name w:val="Style Style S1-Header1 + Times New Roman 14 pt +1"/>
    <w:basedOn w:val="Normal"/>
    <w:rsid w:val="00C277EC"/>
    <w:pPr>
      <w:tabs>
        <w:tab w:val="num" w:pos="648"/>
      </w:tabs>
      <w:spacing w:before="240" w:after="240"/>
      <w:ind w:left="360" w:hanging="72"/>
      <w:jc w:val="center"/>
    </w:pPr>
    <w:rPr>
      <w:b/>
      <w:bCs/>
      <w:sz w:val="28"/>
      <w:szCs w:val="24"/>
      <w:lang w:val="en-US" w:eastAsia="en-US"/>
    </w:rPr>
  </w:style>
  <w:style w:type="paragraph" w:customStyle="1" w:styleId="S3-Header1">
    <w:name w:val="S3-Header 1"/>
    <w:basedOn w:val="Normal"/>
    <w:rsid w:val="00C277EC"/>
    <w:pPr>
      <w:spacing w:before="120" w:after="200"/>
      <w:ind w:left="1080" w:hanging="720"/>
    </w:pPr>
    <w:rPr>
      <w:b/>
      <w:bCs/>
      <w:noProof/>
      <w:sz w:val="28"/>
      <w:lang w:val="en-US" w:eastAsia="en-US"/>
    </w:rPr>
  </w:style>
  <w:style w:type="paragraph" w:customStyle="1" w:styleId="S3-Heading2">
    <w:name w:val="S3-Heading 2"/>
    <w:basedOn w:val="Normal"/>
    <w:rsid w:val="00C277EC"/>
    <w:pPr>
      <w:spacing w:after="200"/>
      <w:ind w:left="1080" w:right="288" w:hanging="720"/>
    </w:pPr>
    <w:rPr>
      <w:b/>
      <w:bCs/>
      <w:szCs w:val="24"/>
      <w:lang w:val="en-US" w:eastAsia="en-US"/>
    </w:rPr>
  </w:style>
  <w:style w:type="paragraph" w:customStyle="1" w:styleId="Style110">
    <w:name w:val="Style 11"/>
    <w:basedOn w:val="Normal"/>
    <w:rsid w:val="00C277EC"/>
    <w:pPr>
      <w:widowControl w:val="0"/>
      <w:autoSpaceDE w:val="0"/>
      <w:autoSpaceDN w:val="0"/>
      <w:spacing w:line="384" w:lineRule="atLeast"/>
      <w:jc w:val="left"/>
    </w:pPr>
    <w:rPr>
      <w:szCs w:val="24"/>
      <w:lang w:val="en-US" w:eastAsia="en-US"/>
    </w:rPr>
  </w:style>
  <w:style w:type="paragraph" w:customStyle="1" w:styleId="RightPar4">
    <w:name w:val="Right Par[4]"/>
    <w:rsid w:val="00C277EC"/>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SecNoHe">
    <w:name w:val="Sec No. &amp; He"/>
    <w:rsid w:val="00C277EC"/>
    <w:pPr>
      <w:tabs>
        <w:tab w:val="left" w:pos="-720"/>
      </w:tabs>
      <w:suppressAutoHyphens/>
      <w:overflowPunct w:val="0"/>
      <w:autoSpaceDE w:val="0"/>
      <w:autoSpaceDN w:val="0"/>
      <w:adjustRightInd w:val="0"/>
      <w:textAlignment w:val="baseline"/>
    </w:pPr>
  </w:style>
  <w:style w:type="paragraph" w:customStyle="1" w:styleId="S4-header1">
    <w:name w:val="S4-header1"/>
    <w:basedOn w:val="Normal"/>
    <w:rsid w:val="00C277EC"/>
    <w:pPr>
      <w:spacing w:before="120" w:after="240"/>
      <w:jc w:val="center"/>
    </w:pPr>
    <w:rPr>
      <w:b/>
      <w:sz w:val="36"/>
      <w:lang w:val="en-US" w:eastAsia="en-US"/>
    </w:rPr>
  </w:style>
  <w:style w:type="paragraph" w:customStyle="1" w:styleId="S4-Header2">
    <w:name w:val="S4-Header 2"/>
    <w:basedOn w:val="Normal"/>
    <w:rsid w:val="00C277EC"/>
    <w:pPr>
      <w:spacing w:before="120" w:after="240"/>
      <w:jc w:val="center"/>
    </w:pPr>
    <w:rPr>
      <w:b/>
      <w:sz w:val="32"/>
      <w:szCs w:val="24"/>
      <w:lang w:val="en-US" w:eastAsia="en-US"/>
    </w:rPr>
  </w:style>
  <w:style w:type="paragraph" w:customStyle="1" w:styleId="StyleS1-Header1TimesNewRoman14pt">
    <w:name w:val="Style S1-Header1 + Times New Roman 14 pt"/>
    <w:basedOn w:val="Normal"/>
    <w:rsid w:val="00C277EC"/>
    <w:pPr>
      <w:spacing w:before="240" w:after="240"/>
      <w:jc w:val="center"/>
    </w:pPr>
    <w:rPr>
      <w:b/>
      <w:bCs/>
      <w:sz w:val="28"/>
      <w:szCs w:val="24"/>
      <w:lang w:val="en-US" w:eastAsia="en-US"/>
    </w:rPr>
  </w:style>
  <w:style w:type="paragraph" w:customStyle="1" w:styleId="Header1">
    <w:name w:val="Header1"/>
    <w:basedOn w:val="Normal"/>
    <w:rsid w:val="00C277EC"/>
    <w:pPr>
      <w:widowControl w:val="0"/>
      <w:autoSpaceDE w:val="0"/>
      <w:autoSpaceDN w:val="0"/>
      <w:spacing w:before="240" w:after="480"/>
      <w:jc w:val="center"/>
    </w:pPr>
    <w:rPr>
      <w:b/>
      <w:bCs/>
      <w:spacing w:val="4"/>
      <w:sz w:val="44"/>
      <w:szCs w:val="46"/>
      <w:lang w:val="en-US" w:eastAsia="en-US"/>
    </w:rPr>
  </w:style>
  <w:style w:type="paragraph" w:customStyle="1" w:styleId="S6-Header1">
    <w:name w:val="S6-Header 1"/>
    <w:basedOn w:val="Normal"/>
    <w:next w:val="Normal"/>
    <w:rsid w:val="00C277EC"/>
    <w:pPr>
      <w:spacing w:before="120" w:after="240"/>
      <w:jc w:val="center"/>
    </w:pPr>
    <w:rPr>
      <w:rFonts w:cs="Arial"/>
      <w:b/>
      <w:sz w:val="32"/>
      <w:szCs w:val="24"/>
      <w:lang w:val="en-US" w:eastAsia="en-US"/>
    </w:rPr>
  </w:style>
  <w:style w:type="paragraph" w:customStyle="1" w:styleId="Style50">
    <w:name w:val="Style 5"/>
    <w:basedOn w:val="Normal"/>
    <w:rsid w:val="00C277EC"/>
    <w:pPr>
      <w:widowControl w:val="0"/>
      <w:autoSpaceDE w:val="0"/>
      <w:autoSpaceDN w:val="0"/>
      <w:spacing w:line="480" w:lineRule="exact"/>
      <w:jc w:val="center"/>
    </w:pPr>
    <w:rPr>
      <w:szCs w:val="24"/>
      <w:lang w:val="en-US" w:eastAsia="en-US"/>
    </w:rPr>
  </w:style>
  <w:style w:type="paragraph" w:customStyle="1" w:styleId="S9Header1">
    <w:name w:val="S9 Header 1"/>
    <w:basedOn w:val="Normal"/>
    <w:next w:val="Normal"/>
    <w:rsid w:val="00C277EC"/>
    <w:pPr>
      <w:spacing w:before="120" w:after="240"/>
      <w:jc w:val="center"/>
    </w:pPr>
    <w:rPr>
      <w:b/>
      <w:sz w:val="36"/>
      <w:szCs w:val="24"/>
      <w:lang w:val="en-US" w:eastAsia="en-US"/>
    </w:rPr>
  </w:style>
  <w:style w:type="paragraph" w:customStyle="1" w:styleId="Heading1a">
    <w:name w:val="Heading 1a"/>
    <w:rsid w:val="00C277EC"/>
    <w:pPr>
      <w:keepNext/>
      <w:keepLines/>
      <w:tabs>
        <w:tab w:val="left" w:pos="-720"/>
      </w:tabs>
      <w:suppressAutoHyphens/>
      <w:jc w:val="center"/>
    </w:pPr>
    <w:rPr>
      <w:b/>
      <w:smallCaps/>
      <w:sz w:val="32"/>
    </w:rPr>
  </w:style>
  <w:style w:type="paragraph" w:customStyle="1" w:styleId="TextBox">
    <w:name w:val="Text Box"/>
    <w:rsid w:val="00C277EC"/>
    <w:pPr>
      <w:keepNext/>
      <w:keepLines/>
      <w:tabs>
        <w:tab w:val="left" w:pos="-720"/>
      </w:tabs>
      <w:suppressAutoHyphens/>
      <w:jc w:val="both"/>
    </w:pPr>
    <w:rPr>
      <w:spacing w:val="-2"/>
      <w:sz w:val="22"/>
    </w:rPr>
  </w:style>
  <w:style w:type="paragraph" w:customStyle="1" w:styleId="Style10">
    <w:name w:val="Style10"/>
    <w:basedOn w:val="Head41"/>
    <w:link w:val="Style10Char"/>
    <w:qFormat/>
    <w:rsid w:val="00C277EC"/>
    <w:pPr>
      <w:spacing w:before="120" w:after="120"/>
    </w:pPr>
  </w:style>
  <w:style w:type="character" w:customStyle="1" w:styleId="Style10Char">
    <w:name w:val="Style10 Char"/>
    <w:link w:val="Style10"/>
    <w:rsid w:val="00C277EC"/>
    <w:rPr>
      <w:b/>
      <w:sz w:val="28"/>
    </w:rPr>
  </w:style>
  <w:style w:type="paragraph" w:customStyle="1" w:styleId="00SectionIVSubtitle">
    <w:name w:val="00_Section IV_Subtitle"/>
    <w:basedOn w:val="Normal"/>
    <w:qFormat/>
    <w:rsid w:val="00C277EC"/>
    <w:pPr>
      <w:spacing w:after="200"/>
      <w:jc w:val="center"/>
    </w:pPr>
    <w:rPr>
      <w:b/>
      <w:sz w:val="32"/>
      <w:szCs w:val="24"/>
      <w:lang w:val="en-US" w:eastAsia="en-US"/>
    </w:rPr>
  </w:style>
  <w:style w:type="paragraph" w:customStyle="1" w:styleId="Style9">
    <w:name w:val="Style9"/>
    <w:basedOn w:val="SectionVIHeader"/>
    <w:link w:val="Style9Char"/>
    <w:qFormat/>
    <w:rsid w:val="00C277EC"/>
    <w:rPr>
      <w:lang w:val="fr-FR"/>
    </w:rPr>
  </w:style>
  <w:style w:type="character" w:customStyle="1" w:styleId="Style9Char">
    <w:name w:val="Style9 Char"/>
    <w:link w:val="Style9"/>
    <w:rsid w:val="00C277EC"/>
    <w:rPr>
      <w:b/>
      <w:sz w:val="36"/>
    </w:rPr>
  </w:style>
  <w:style w:type="paragraph" w:customStyle="1" w:styleId="Enclosure">
    <w:name w:val="Enclosure"/>
    <w:basedOn w:val="Normal"/>
    <w:rsid w:val="00C277EC"/>
    <w:pPr>
      <w:jc w:val="left"/>
    </w:pPr>
    <w:rPr>
      <w:szCs w:val="24"/>
      <w:lang w:val="en-US" w:eastAsia="en-US"/>
    </w:rPr>
  </w:style>
  <w:style w:type="paragraph" w:customStyle="1" w:styleId="00SectionXTitle">
    <w:name w:val="00_Section X_Title"/>
    <w:basedOn w:val="Normal"/>
    <w:qFormat/>
    <w:rsid w:val="00C277EC"/>
    <w:pPr>
      <w:spacing w:before="240"/>
      <w:jc w:val="center"/>
    </w:pPr>
    <w:rPr>
      <w:b/>
      <w:noProof/>
      <w:sz w:val="36"/>
      <w:szCs w:val="32"/>
      <w:lang w:val="en-US" w:eastAsia="en-US"/>
    </w:rPr>
  </w:style>
  <w:style w:type="paragraph" w:customStyle="1" w:styleId="xl65">
    <w:name w:val="xl6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66">
    <w:name w:val="xl6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9">
    <w:name w:val="xl6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8">
    <w:name w:val="xl78"/>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1">
    <w:name w:val="xl81"/>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2">
    <w:name w:val="xl8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4">
    <w:name w:val="xl84"/>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6">
    <w:name w:val="xl86"/>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7">
    <w:name w:val="xl8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8">
    <w:name w:val="xl88"/>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9">
    <w:name w:val="xl89"/>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1">
    <w:name w:val="xl91"/>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3">
    <w:name w:val="xl93"/>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94">
    <w:name w:val="xl9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95">
    <w:name w:val="xl95"/>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6">
    <w:name w:val="xl96"/>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7">
    <w:name w:val="xl97"/>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98">
    <w:name w:val="xl98"/>
    <w:basedOn w:val="Normal"/>
    <w:rsid w:val="00C277EC"/>
    <w:pPr>
      <w:spacing w:before="100" w:beforeAutospacing="1" w:after="100" w:afterAutospacing="1"/>
      <w:jc w:val="left"/>
      <w:textAlignment w:val="top"/>
    </w:pPr>
    <w:rPr>
      <w:rFonts w:ascii="Arial" w:hAnsi="Arial" w:cs="Arial"/>
      <w:szCs w:val="24"/>
    </w:rPr>
  </w:style>
  <w:style w:type="paragraph" w:customStyle="1" w:styleId="xl99">
    <w:name w:val="xl99"/>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00">
    <w:name w:val="xl100"/>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1">
    <w:name w:val="xl10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2">
    <w:name w:val="xl102"/>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3">
    <w:name w:val="xl10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5">
    <w:name w:val="xl10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u w:val="single"/>
    </w:rPr>
  </w:style>
  <w:style w:type="paragraph" w:customStyle="1" w:styleId="xl106">
    <w:name w:val="xl10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7">
    <w:name w:val="xl10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108">
    <w:name w:val="xl10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9">
    <w:name w:val="xl10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0">
    <w:name w:val="xl11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2">
    <w:name w:val="xl112"/>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3">
    <w:name w:val="xl113"/>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114">
    <w:name w:val="xl114"/>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5">
    <w:name w:val="xl11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7">
    <w:name w:val="xl117"/>
    <w:basedOn w:val="Normal"/>
    <w:rsid w:val="00C277EC"/>
    <w:pPr>
      <w:spacing w:before="100" w:beforeAutospacing="1" w:after="100" w:afterAutospacing="1"/>
      <w:jc w:val="left"/>
      <w:textAlignment w:val="top"/>
    </w:pPr>
    <w:rPr>
      <w:rFonts w:ascii="Arial" w:hAnsi="Arial" w:cs="Arial"/>
      <w:szCs w:val="24"/>
    </w:rPr>
  </w:style>
  <w:style w:type="paragraph" w:customStyle="1" w:styleId="xl118">
    <w:name w:val="xl118"/>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9">
    <w:name w:val="xl11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0">
    <w:name w:val="xl120"/>
    <w:basedOn w:val="Normal"/>
    <w:rsid w:val="00C277EC"/>
    <w:pPr>
      <w:spacing w:before="100" w:beforeAutospacing="1" w:after="100" w:afterAutospacing="1"/>
      <w:jc w:val="left"/>
      <w:textAlignment w:val="top"/>
    </w:pPr>
    <w:rPr>
      <w:rFonts w:ascii="Arial" w:hAnsi="Arial" w:cs="Arial"/>
      <w:b/>
      <w:bCs/>
      <w:sz w:val="18"/>
      <w:szCs w:val="18"/>
    </w:rPr>
  </w:style>
  <w:style w:type="paragraph" w:customStyle="1" w:styleId="xl121">
    <w:name w:val="xl121"/>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2">
    <w:name w:val="xl122"/>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3">
    <w:name w:val="xl123"/>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4">
    <w:name w:val="xl12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5">
    <w:name w:val="xl12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6">
    <w:name w:val="xl126"/>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7">
    <w:name w:val="xl12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8">
    <w:name w:val="xl128"/>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29">
    <w:name w:val="xl129"/>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30">
    <w:name w:val="xl130"/>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1">
    <w:name w:val="xl131"/>
    <w:basedOn w:val="Normal"/>
    <w:rsid w:val="00C277E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2">
    <w:name w:val="xl132"/>
    <w:basedOn w:val="Normal"/>
    <w:rsid w:val="00C277EC"/>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3">
    <w:name w:val="xl133"/>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4">
    <w:name w:val="xl134"/>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FFFFFF"/>
      <w:sz w:val="18"/>
      <w:szCs w:val="18"/>
    </w:rPr>
  </w:style>
  <w:style w:type="paragraph" w:customStyle="1" w:styleId="xl135">
    <w:name w:val="xl13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36">
    <w:name w:val="xl13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7">
    <w:name w:val="xl13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8">
    <w:name w:val="xl138"/>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9">
    <w:name w:val="xl13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40">
    <w:name w:val="xl14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41">
    <w:name w:val="xl141"/>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42">
    <w:name w:val="xl14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4">
    <w:name w:val="xl14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PS">
    <w:name w:val="PS"/>
    <w:basedOn w:val="Normal"/>
    <w:autoRedefine/>
    <w:rsid w:val="00C277EC"/>
    <w:pPr>
      <w:ind w:left="57"/>
    </w:pPr>
    <w:rPr>
      <w:b/>
      <w:szCs w:val="24"/>
    </w:rPr>
  </w:style>
  <w:style w:type="paragraph" w:customStyle="1" w:styleId="EA">
    <w:name w:val="EA"/>
    <w:basedOn w:val="Normal"/>
    <w:autoRedefine/>
    <w:rsid w:val="00C277EC"/>
    <w:pPr>
      <w:ind w:left="57"/>
    </w:pPr>
    <w:rPr>
      <w:szCs w:val="24"/>
    </w:rPr>
  </w:style>
  <w:style w:type="paragraph" w:customStyle="1" w:styleId="EB">
    <w:name w:val="EB"/>
    <w:basedOn w:val="EA"/>
    <w:autoRedefine/>
    <w:rsid w:val="00C277EC"/>
  </w:style>
  <w:style w:type="paragraph" w:styleId="Textebrut">
    <w:name w:val="Plain Text"/>
    <w:basedOn w:val="Normal"/>
    <w:link w:val="TextebrutCar"/>
    <w:rsid w:val="00C277EC"/>
    <w:pPr>
      <w:suppressAutoHyphens/>
      <w:overflowPunct w:val="0"/>
      <w:autoSpaceDE w:val="0"/>
      <w:autoSpaceDN w:val="0"/>
      <w:adjustRightInd w:val="0"/>
      <w:textAlignment w:val="baseline"/>
    </w:pPr>
    <w:rPr>
      <w:rFonts w:ascii="Courier New" w:hAnsi="Courier New"/>
      <w:sz w:val="20"/>
      <w:lang w:val="en-US" w:eastAsia="en-US"/>
    </w:rPr>
  </w:style>
  <w:style w:type="character" w:customStyle="1" w:styleId="TextebrutCar">
    <w:name w:val="Texte brut Car"/>
    <w:link w:val="Textebrut"/>
    <w:rsid w:val="00C277EC"/>
    <w:rPr>
      <w:rFonts w:ascii="Courier New" w:hAnsi="Courier New"/>
      <w:lang w:val="en-US" w:eastAsia="en-US"/>
    </w:rPr>
  </w:style>
  <w:style w:type="paragraph" w:customStyle="1" w:styleId="Normal10">
    <w:name w:val="Normal 10"/>
    <w:basedOn w:val="Normal"/>
    <w:rsid w:val="00C277EC"/>
    <w:rPr>
      <w:sz w:val="20"/>
    </w:rPr>
  </w:style>
  <w:style w:type="paragraph" w:customStyle="1" w:styleId="Normal1">
    <w:name w:val="Normal1"/>
    <w:basedOn w:val="Normal"/>
    <w:link w:val="normalCar"/>
    <w:rsid w:val="00C277EC"/>
    <w:pPr>
      <w:tabs>
        <w:tab w:val="left" w:pos="1134"/>
      </w:tabs>
    </w:pPr>
    <w:rPr>
      <w:sz w:val="23"/>
      <w:lang w:val="x-none" w:eastAsia="en-US"/>
    </w:rPr>
  </w:style>
  <w:style w:type="character" w:customStyle="1" w:styleId="normalCar">
    <w:name w:val="normal Car"/>
    <w:link w:val="Normal1"/>
    <w:rsid w:val="00C277EC"/>
    <w:rPr>
      <w:sz w:val="23"/>
      <w:lang w:val="x-none" w:eastAsia="en-US"/>
    </w:rPr>
  </w:style>
  <w:style w:type="paragraph" w:customStyle="1" w:styleId="ps0">
    <w:name w:val="ps"/>
    <w:basedOn w:val="Normal"/>
    <w:rsid w:val="00C277EC"/>
    <w:pPr>
      <w:keepLines/>
      <w:spacing w:before="240"/>
    </w:pPr>
    <w:rPr>
      <w:szCs w:val="24"/>
    </w:rPr>
  </w:style>
  <w:style w:type="table" w:customStyle="1" w:styleId="TableNormal1">
    <w:name w:val="Table Normal1"/>
    <w:uiPriority w:val="2"/>
    <w:semiHidden/>
    <w:unhideWhenUsed/>
    <w:qFormat/>
    <w:rsid w:val="00C277EC"/>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77EC"/>
    <w:pPr>
      <w:widowControl w:val="0"/>
      <w:jc w:val="left"/>
    </w:pPr>
    <w:rPr>
      <w:rFonts w:ascii="Calibri" w:eastAsia="Calibri" w:hAnsi="Calibri"/>
      <w:sz w:val="22"/>
      <w:szCs w:val="22"/>
      <w:lang w:val="en-US" w:eastAsia="en-US"/>
    </w:rPr>
  </w:style>
  <w:style w:type="paragraph" w:customStyle="1" w:styleId="Titre51">
    <w:name w:val="Titre 51"/>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character" w:customStyle="1" w:styleId="apple-converted-space">
    <w:name w:val="apple-converted-space"/>
    <w:basedOn w:val="Policepardfaut"/>
    <w:rsid w:val="00C277EC"/>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rsid w:val="00C277EC"/>
    <w:pPr>
      <w:spacing w:after="160" w:line="240" w:lineRule="exact"/>
      <w:jc w:val="left"/>
    </w:pPr>
    <w:rPr>
      <w:sz w:val="20"/>
      <w:vertAlign w:val="superscript"/>
    </w:rPr>
  </w:style>
  <w:style w:type="paragraph" w:customStyle="1" w:styleId="Default">
    <w:name w:val="Default"/>
    <w:link w:val="DefaultCar"/>
    <w:rsid w:val="00C277EC"/>
    <w:pPr>
      <w:autoSpaceDE w:val="0"/>
      <w:autoSpaceDN w:val="0"/>
      <w:adjustRightInd w:val="0"/>
    </w:pPr>
    <w:rPr>
      <w:rFonts w:ascii="Cambria" w:eastAsia="Calibri" w:hAnsi="Cambria" w:cs="Cambria"/>
      <w:color w:val="000000"/>
      <w:sz w:val="24"/>
      <w:szCs w:val="24"/>
      <w:lang w:val="fr-FR"/>
    </w:rPr>
  </w:style>
  <w:style w:type="paragraph" w:customStyle="1" w:styleId="Style">
    <w:name w:val="Style"/>
    <w:rsid w:val="00C277EC"/>
    <w:pPr>
      <w:widowControl w:val="0"/>
      <w:autoSpaceDE w:val="0"/>
      <w:autoSpaceDN w:val="0"/>
      <w:adjustRightInd w:val="0"/>
    </w:pPr>
    <w:rPr>
      <w:rFonts w:ascii="Arial" w:hAnsi="Arial" w:cs="Arial"/>
      <w:sz w:val="24"/>
      <w:szCs w:val="24"/>
      <w:lang w:val="fr-FR" w:eastAsia="fr-FR"/>
    </w:rPr>
  </w:style>
  <w:style w:type="paragraph" w:customStyle="1" w:styleId="TM11">
    <w:name w:val="TM 11"/>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1">
    <w:name w:val="TM 21"/>
    <w:basedOn w:val="Normal"/>
    <w:uiPriority w:val="1"/>
    <w:qFormat/>
    <w:rsid w:val="00C277EC"/>
    <w:pPr>
      <w:widowControl w:val="0"/>
      <w:spacing w:before="118"/>
      <w:ind w:left="112"/>
      <w:jc w:val="left"/>
    </w:pPr>
    <w:rPr>
      <w:b/>
      <w:bCs/>
      <w:i/>
      <w:sz w:val="22"/>
      <w:szCs w:val="22"/>
      <w:lang w:val="en-US" w:eastAsia="en-US"/>
    </w:rPr>
  </w:style>
  <w:style w:type="paragraph" w:customStyle="1" w:styleId="TM31">
    <w:name w:val="TM 31"/>
    <w:basedOn w:val="Normal"/>
    <w:uiPriority w:val="1"/>
    <w:qFormat/>
    <w:rsid w:val="00C277EC"/>
    <w:pPr>
      <w:widowControl w:val="0"/>
      <w:spacing w:before="121"/>
      <w:ind w:left="346" w:hanging="200"/>
      <w:jc w:val="left"/>
    </w:pPr>
    <w:rPr>
      <w:b/>
      <w:bCs/>
      <w:sz w:val="20"/>
      <w:lang w:val="en-US" w:eastAsia="en-US"/>
    </w:rPr>
  </w:style>
  <w:style w:type="paragraph" w:customStyle="1" w:styleId="TM41">
    <w:name w:val="TM 41"/>
    <w:basedOn w:val="Normal"/>
    <w:uiPriority w:val="1"/>
    <w:qFormat/>
    <w:rsid w:val="00C277EC"/>
    <w:pPr>
      <w:widowControl w:val="0"/>
      <w:ind w:left="637" w:hanging="290"/>
      <w:jc w:val="left"/>
    </w:pPr>
    <w:rPr>
      <w:sz w:val="16"/>
      <w:szCs w:val="16"/>
      <w:lang w:val="en-US" w:eastAsia="en-US"/>
    </w:rPr>
  </w:style>
  <w:style w:type="paragraph" w:customStyle="1" w:styleId="TM51">
    <w:name w:val="TM 51"/>
    <w:basedOn w:val="Normal"/>
    <w:uiPriority w:val="1"/>
    <w:qFormat/>
    <w:rsid w:val="00C277EC"/>
    <w:pPr>
      <w:widowControl w:val="0"/>
      <w:ind w:left="637" w:hanging="290"/>
      <w:jc w:val="left"/>
    </w:pPr>
    <w:rPr>
      <w:b/>
      <w:bCs/>
      <w:i/>
      <w:sz w:val="22"/>
      <w:szCs w:val="22"/>
      <w:lang w:val="en-US" w:eastAsia="en-US"/>
    </w:rPr>
  </w:style>
  <w:style w:type="paragraph" w:customStyle="1" w:styleId="TM61">
    <w:name w:val="TM 61"/>
    <w:basedOn w:val="Normal"/>
    <w:uiPriority w:val="1"/>
    <w:qFormat/>
    <w:rsid w:val="00C277EC"/>
    <w:pPr>
      <w:widowControl w:val="0"/>
      <w:ind w:left="996" w:hanging="450"/>
      <w:jc w:val="left"/>
    </w:pPr>
    <w:rPr>
      <w:i/>
      <w:sz w:val="20"/>
      <w:lang w:val="en-US" w:eastAsia="en-US"/>
    </w:rPr>
  </w:style>
  <w:style w:type="paragraph" w:customStyle="1" w:styleId="TM71">
    <w:name w:val="TM 71"/>
    <w:basedOn w:val="Normal"/>
    <w:uiPriority w:val="1"/>
    <w:qFormat/>
    <w:rsid w:val="00C277EC"/>
    <w:pPr>
      <w:widowControl w:val="0"/>
      <w:ind w:left="1287" w:hanging="541"/>
      <w:jc w:val="left"/>
    </w:pPr>
    <w:rPr>
      <w:sz w:val="18"/>
      <w:szCs w:val="18"/>
      <w:lang w:val="en-US" w:eastAsia="en-US"/>
    </w:rPr>
  </w:style>
  <w:style w:type="paragraph" w:customStyle="1" w:styleId="TM81">
    <w:name w:val="TM 81"/>
    <w:basedOn w:val="Normal"/>
    <w:uiPriority w:val="1"/>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1">
    <w:name w:val="Titre 11"/>
    <w:basedOn w:val="Normal"/>
    <w:uiPriority w:val="1"/>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1">
    <w:name w:val="Titre 21"/>
    <w:basedOn w:val="Normal"/>
    <w:uiPriority w:val="1"/>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1">
    <w:name w:val="Titre 31"/>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1">
    <w:name w:val="Titre 41"/>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1">
    <w:name w:val="Titre 61"/>
    <w:basedOn w:val="Normal"/>
    <w:uiPriority w:val="1"/>
    <w:qFormat/>
    <w:rsid w:val="00C277EC"/>
    <w:pPr>
      <w:widowControl w:val="0"/>
      <w:jc w:val="left"/>
      <w:outlineLvl w:val="6"/>
    </w:pPr>
    <w:rPr>
      <w:sz w:val="50"/>
      <w:szCs w:val="50"/>
      <w:lang w:val="en-US" w:eastAsia="en-US"/>
    </w:rPr>
  </w:style>
  <w:style w:type="paragraph" w:customStyle="1" w:styleId="Titre71">
    <w:name w:val="Titre 71"/>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1">
    <w:name w:val="Titre 81"/>
    <w:basedOn w:val="Normal"/>
    <w:uiPriority w:val="1"/>
    <w:qFormat/>
    <w:rsid w:val="00C277EC"/>
    <w:pPr>
      <w:widowControl w:val="0"/>
      <w:ind w:left="378"/>
      <w:jc w:val="left"/>
      <w:outlineLvl w:val="8"/>
    </w:pPr>
    <w:rPr>
      <w:sz w:val="47"/>
      <w:szCs w:val="47"/>
      <w:lang w:val="en-US" w:eastAsia="en-US"/>
    </w:rPr>
  </w:style>
  <w:style w:type="paragraph" w:customStyle="1" w:styleId="Titre91">
    <w:name w:val="Titre 91"/>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Titre52">
    <w:name w:val="Titre 52"/>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paragraph" w:customStyle="1" w:styleId="TM12">
    <w:name w:val="TM 12"/>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2">
    <w:name w:val="TM 22"/>
    <w:basedOn w:val="Normal"/>
    <w:uiPriority w:val="1"/>
    <w:qFormat/>
    <w:rsid w:val="00C277EC"/>
    <w:pPr>
      <w:widowControl w:val="0"/>
      <w:spacing w:before="118"/>
      <w:ind w:left="112"/>
      <w:jc w:val="left"/>
    </w:pPr>
    <w:rPr>
      <w:b/>
      <w:bCs/>
      <w:i/>
      <w:sz w:val="22"/>
      <w:szCs w:val="22"/>
      <w:lang w:val="en-US" w:eastAsia="en-US"/>
    </w:rPr>
  </w:style>
  <w:style w:type="paragraph" w:customStyle="1" w:styleId="TM32">
    <w:name w:val="TM 32"/>
    <w:basedOn w:val="Normal"/>
    <w:uiPriority w:val="1"/>
    <w:qFormat/>
    <w:rsid w:val="00C277EC"/>
    <w:pPr>
      <w:widowControl w:val="0"/>
      <w:spacing w:before="121"/>
      <w:ind w:left="346" w:hanging="200"/>
      <w:jc w:val="left"/>
    </w:pPr>
    <w:rPr>
      <w:b/>
      <w:bCs/>
      <w:sz w:val="20"/>
      <w:lang w:val="en-US" w:eastAsia="en-US"/>
    </w:rPr>
  </w:style>
  <w:style w:type="paragraph" w:customStyle="1" w:styleId="TM42">
    <w:name w:val="TM 42"/>
    <w:basedOn w:val="Normal"/>
    <w:uiPriority w:val="1"/>
    <w:qFormat/>
    <w:rsid w:val="00C277EC"/>
    <w:pPr>
      <w:widowControl w:val="0"/>
      <w:ind w:left="637" w:hanging="290"/>
      <w:jc w:val="left"/>
    </w:pPr>
    <w:rPr>
      <w:sz w:val="16"/>
      <w:szCs w:val="16"/>
      <w:lang w:val="en-US" w:eastAsia="en-US"/>
    </w:rPr>
  </w:style>
  <w:style w:type="paragraph" w:customStyle="1" w:styleId="TM52">
    <w:name w:val="TM 52"/>
    <w:basedOn w:val="Normal"/>
    <w:uiPriority w:val="1"/>
    <w:qFormat/>
    <w:rsid w:val="00C277EC"/>
    <w:pPr>
      <w:widowControl w:val="0"/>
      <w:ind w:left="637" w:hanging="290"/>
      <w:jc w:val="left"/>
    </w:pPr>
    <w:rPr>
      <w:b/>
      <w:bCs/>
      <w:i/>
      <w:sz w:val="22"/>
      <w:szCs w:val="22"/>
      <w:lang w:val="en-US" w:eastAsia="en-US"/>
    </w:rPr>
  </w:style>
  <w:style w:type="paragraph" w:customStyle="1" w:styleId="TM62">
    <w:name w:val="TM 62"/>
    <w:basedOn w:val="Normal"/>
    <w:uiPriority w:val="1"/>
    <w:qFormat/>
    <w:rsid w:val="00C277EC"/>
    <w:pPr>
      <w:widowControl w:val="0"/>
      <w:ind w:left="996" w:hanging="450"/>
      <w:jc w:val="left"/>
    </w:pPr>
    <w:rPr>
      <w:i/>
      <w:sz w:val="20"/>
      <w:lang w:val="en-US" w:eastAsia="en-US"/>
    </w:rPr>
  </w:style>
  <w:style w:type="paragraph" w:customStyle="1" w:styleId="TM72">
    <w:name w:val="TM 72"/>
    <w:basedOn w:val="Normal"/>
    <w:uiPriority w:val="1"/>
    <w:qFormat/>
    <w:rsid w:val="00C277EC"/>
    <w:pPr>
      <w:widowControl w:val="0"/>
      <w:ind w:left="1287" w:hanging="541"/>
      <w:jc w:val="left"/>
    </w:pPr>
    <w:rPr>
      <w:sz w:val="18"/>
      <w:szCs w:val="18"/>
      <w:lang w:val="en-US" w:eastAsia="en-US"/>
    </w:rPr>
  </w:style>
  <w:style w:type="paragraph" w:customStyle="1" w:styleId="TM82">
    <w:name w:val="TM 82"/>
    <w:basedOn w:val="Normal"/>
    <w:uiPriority w:val="1"/>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2">
    <w:name w:val="Titre 12"/>
    <w:basedOn w:val="Normal"/>
    <w:uiPriority w:val="1"/>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3">
    <w:name w:val="Titre 23"/>
    <w:basedOn w:val="Normal"/>
    <w:uiPriority w:val="1"/>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2">
    <w:name w:val="Titre 32"/>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2">
    <w:name w:val="Titre 42"/>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2">
    <w:name w:val="Titre 62"/>
    <w:basedOn w:val="Normal"/>
    <w:uiPriority w:val="1"/>
    <w:qFormat/>
    <w:rsid w:val="00C277EC"/>
    <w:pPr>
      <w:widowControl w:val="0"/>
      <w:jc w:val="left"/>
      <w:outlineLvl w:val="6"/>
    </w:pPr>
    <w:rPr>
      <w:sz w:val="50"/>
      <w:szCs w:val="50"/>
      <w:lang w:val="en-US" w:eastAsia="en-US"/>
    </w:rPr>
  </w:style>
  <w:style w:type="paragraph" w:customStyle="1" w:styleId="Titre72">
    <w:name w:val="Titre 72"/>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2">
    <w:name w:val="Titre 82"/>
    <w:basedOn w:val="Normal"/>
    <w:uiPriority w:val="1"/>
    <w:qFormat/>
    <w:rsid w:val="00C277EC"/>
    <w:pPr>
      <w:widowControl w:val="0"/>
      <w:ind w:left="378"/>
      <w:jc w:val="left"/>
      <w:outlineLvl w:val="8"/>
    </w:pPr>
    <w:rPr>
      <w:sz w:val="47"/>
      <w:szCs w:val="47"/>
      <w:lang w:val="en-US" w:eastAsia="en-US"/>
    </w:rPr>
  </w:style>
  <w:style w:type="paragraph" w:customStyle="1" w:styleId="Titre92">
    <w:name w:val="Titre 92"/>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Paragraphe">
    <w:name w:val="Paragraphe"/>
    <w:basedOn w:val="Normal"/>
    <w:rsid w:val="00C277EC"/>
    <w:pPr>
      <w:spacing w:before="120" w:after="120" w:line="288" w:lineRule="auto"/>
      <w:ind w:left="425" w:hanging="425"/>
    </w:pPr>
    <w:rPr>
      <w:rFonts w:ascii="Arial" w:hAnsi="Arial"/>
      <w:spacing w:val="-2"/>
      <w:sz w:val="22"/>
      <w:lang w:val="fr-CA"/>
    </w:rPr>
  </w:style>
  <w:style w:type="paragraph" w:customStyle="1" w:styleId="Option">
    <w:name w:val="Option"/>
    <w:basedOn w:val="Titre1"/>
    <w:link w:val="OptionCar"/>
    <w:rsid w:val="00C277EC"/>
    <w:pPr>
      <w:suppressAutoHyphens w:val="0"/>
      <w:spacing w:before="360" w:after="200"/>
    </w:pPr>
    <w:rPr>
      <w:kern w:val="28"/>
    </w:rPr>
  </w:style>
  <w:style w:type="character" w:customStyle="1" w:styleId="OptionCar">
    <w:name w:val="Option Car"/>
    <w:link w:val="Option"/>
    <w:rsid w:val="00C277EC"/>
    <w:rPr>
      <w:b/>
      <w:kern w:val="28"/>
      <w:sz w:val="36"/>
    </w:rPr>
  </w:style>
  <w:style w:type="character" w:customStyle="1" w:styleId="LgendeCar">
    <w:name w:val="Légende Car"/>
    <w:aliases w:val="LégendeFigure Car,Car Car Car Car,Car Car Car Car Car Car Car,Car Car Car1,Car Car1,AGT ESIA Car,Table/Figure Heading Car,Caption- Figure Car,Caption- Figure1 Car,Caption- Figure2 Car,Figure Headings Car,Caption Char Car,headings Car,Map Car"/>
    <w:link w:val="Lgende"/>
    <w:uiPriority w:val="35"/>
    <w:rsid w:val="00C277EC"/>
    <w:rPr>
      <w:sz w:val="24"/>
    </w:rPr>
  </w:style>
  <w:style w:type="paragraph" w:customStyle="1" w:styleId="Titre2CarCarCarCarCar1">
    <w:name w:val="Titre 2 Car Car Car Car Car1"/>
    <w:basedOn w:val="Normal"/>
    <w:next w:val="Normal"/>
    <w:unhideWhenUsed/>
    <w:qFormat/>
    <w:rsid w:val="00C277EC"/>
    <w:pPr>
      <w:keepNext/>
      <w:keepLines/>
      <w:spacing w:before="40" w:line="276" w:lineRule="auto"/>
      <w:jc w:val="left"/>
      <w:outlineLvl w:val="1"/>
    </w:pPr>
    <w:rPr>
      <w:rFonts w:ascii="Arial" w:hAnsi="Arial"/>
      <w:color w:val="365F91"/>
      <w:sz w:val="26"/>
      <w:szCs w:val="26"/>
    </w:rPr>
  </w:style>
  <w:style w:type="table" w:customStyle="1" w:styleId="Grilledutableau1">
    <w:name w:val="Grille du tableau1"/>
    <w:basedOn w:val="TableauNormal"/>
    <w:next w:val="Grilledutableau"/>
    <w:uiPriority w:val="59"/>
    <w:rsid w:val="00C277E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C277EC"/>
    <w:pPr>
      <w:jc w:val="left"/>
    </w:pPr>
    <w:rPr>
      <w:rFonts w:ascii="Arial" w:hAnsi="Arial"/>
      <w:sz w:val="21"/>
      <w:szCs w:val="21"/>
    </w:rPr>
  </w:style>
  <w:style w:type="paragraph" w:styleId="En-ttedetabledesmatires">
    <w:name w:val="TOC Heading"/>
    <w:basedOn w:val="Titre1"/>
    <w:next w:val="Normal"/>
    <w:uiPriority w:val="39"/>
    <w:unhideWhenUsed/>
    <w:qFormat/>
    <w:rsid w:val="00C277EC"/>
    <w:pPr>
      <w:keepNext/>
      <w:keepLines/>
      <w:suppressAutoHyphens w:val="0"/>
      <w:spacing w:before="240" w:line="259" w:lineRule="auto"/>
      <w:jc w:val="left"/>
      <w:outlineLvl w:val="9"/>
    </w:pPr>
    <w:rPr>
      <w:rFonts w:ascii="Cambria" w:eastAsia="SimSun" w:hAnsi="Cambria"/>
      <w:b w:val="0"/>
      <w:color w:val="365F91"/>
      <w:sz w:val="32"/>
      <w:szCs w:val="32"/>
    </w:rPr>
  </w:style>
  <w:style w:type="paragraph" w:customStyle="1" w:styleId="t1">
    <w:name w:val="t1"/>
    <w:basedOn w:val="Normal"/>
    <w:rsid w:val="00C277EC"/>
    <w:pPr>
      <w:widowControl w:val="0"/>
      <w:autoSpaceDE w:val="0"/>
      <w:autoSpaceDN w:val="0"/>
      <w:spacing w:line="240" w:lineRule="atLeast"/>
      <w:jc w:val="left"/>
    </w:pPr>
    <w:rPr>
      <w:szCs w:val="24"/>
    </w:rPr>
  </w:style>
  <w:style w:type="character" w:styleId="Mentionnonrsolue">
    <w:name w:val="Unresolved Mention"/>
    <w:basedOn w:val="Policepardfaut"/>
    <w:uiPriority w:val="99"/>
    <w:semiHidden/>
    <w:unhideWhenUsed/>
    <w:rsid w:val="00212BFC"/>
    <w:rPr>
      <w:color w:val="605E5C"/>
      <w:shd w:val="clear" w:color="auto" w:fill="E1DFDD"/>
    </w:rPr>
  </w:style>
  <w:style w:type="character" w:customStyle="1" w:styleId="Mentionnonrsolue1">
    <w:name w:val="Mention non résolue1"/>
    <w:basedOn w:val="Policepardfaut"/>
    <w:uiPriority w:val="99"/>
    <w:semiHidden/>
    <w:unhideWhenUsed/>
    <w:rsid w:val="00130315"/>
    <w:rPr>
      <w:color w:val="605E5C"/>
      <w:shd w:val="clear" w:color="auto" w:fill="E1DFDD"/>
    </w:rPr>
  </w:style>
  <w:style w:type="character" w:styleId="Lienhypertextesuivivisit">
    <w:name w:val="FollowedHyperlink"/>
    <w:basedOn w:val="Policepardfaut"/>
    <w:uiPriority w:val="99"/>
    <w:unhideWhenUsed/>
    <w:rsid w:val="00130315"/>
    <w:rPr>
      <w:color w:val="954F72"/>
      <w:u w:val="single"/>
    </w:rPr>
  </w:style>
  <w:style w:type="paragraph" w:customStyle="1" w:styleId="msonormal0">
    <w:name w:val="msonormal"/>
    <w:basedOn w:val="Normal"/>
    <w:rsid w:val="00130315"/>
    <w:pPr>
      <w:spacing w:before="100" w:beforeAutospacing="1" w:after="100" w:afterAutospacing="1"/>
      <w:jc w:val="left"/>
    </w:pPr>
    <w:rPr>
      <w:szCs w:val="24"/>
    </w:rPr>
  </w:style>
  <w:style w:type="character" w:customStyle="1" w:styleId="TechInit">
    <w:name w:val="Tech Init"/>
    <w:rsid w:val="00130315"/>
    <w:rPr>
      <w:rFonts w:ascii="Times New Roman" w:hAnsi="Times New Roman"/>
      <w:noProof w:val="0"/>
      <w:sz w:val="20"/>
      <w:lang w:val="en-US"/>
    </w:rPr>
  </w:style>
  <w:style w:type="character" w:customStyle="1" w:styleId="DocInit">
    <w:name w:val="Doc Init"/>
    <w:basedOn w:val="Policepardfaut"/>
    <w:rsid w:val="00130315"/>
  </w:style>
  <w:style w:type="paragraph" w:customStyle="1" w:styleId="Pleading">
    <w:name w:val="Pleading"/>
    <w:rsid w:val="00130315"/>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130315"/>
    <w:rPr>
      <w:rFonts w:ascii="Times New Roman" w:hAnsi="Times New Roman"/>
      <w:noProof w:val="0"/>
      <w:sz w:val="20"/>
      <w:lang w:val="en-US"/>
    </w:rPr>
  </w:style>
  <w:style w:type="paragraph" w:customStyle="1" w:styleId="BHead">
    <w:name w:val="B Head"/>
    <w:rsid w:val="00130315"/>
    <w:pPr>
      <w:tabs>
        <w:tab w:val="left" w:pos="-720"/>
      </w:tabs>
      <w:suppressAutoHyphens/>
      <w:overflowPunct w:val="0"/>
      <w:autoSpaceDE w:val="0"/>
      <w:autoSpaceDN w:val="0"/>
      <w:adjustRightInd w:val="0"/>
      <w:textAlignment w:val="baseline"/>
    </w:pPr>
  </w:style>
  <w:style w:type="paragraph" w:customStyle="1" w:styleId="CHead">
    <w:name w:val="C Head"/>
    <w:rsid w:val="00130315"/>
    <w:pPr>
      <w:tabs>
        <w:tab w:val="left" w:pos="-720"/>
      </w:tabs>
      <w:suppressAutoHyphens/>
      <w:overflowPunct w:val="0"/>
      <w:autoSpaceDE w:val="0"/>
      <w:autoSpaceDN w:val="0"/>
      <w:adjustRightInd w:val="0"/>
      <w:textAlignment w:val="baseline"/>
    </w:pPr>
  </w:style>
  <w:style w:type="character" w:customStyle="1" w:styleId="DefaultPara">
    <w:name w:val="Default Para"/>
    <w:rsid w:val="00130315"/>
    <w:rPr>
      <w:rFonts w:ascii="CG Times" w:hAnsi="CG Times"/>
      <w:b/>
      <w:i/>
      <w:noProof w:val="0"/>
      <w:sz w:val="24"/>
      <w:lang w:val="en-US"/>
    </w:rPr>
  </w:style>
  <w:style w:type="paragraph" w:customStyle="1" w:styleId="RightPar1">
    <w:name w:val="Right Par[1]"/>
    <w:rsid w:val="00130315"/>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130315"/>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130315"/>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5">
    <w:name w:val="Right Par[5]"/>
    <w:rsid w:val="001303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1303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1303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1303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Policepardfaut"/>
    <w:rsid w:val="00130315"/>
  </w:style>
  <w:style w:type="character" w:customStyle="1" w:styleId="BulletList">
    <w:name w:val="Bullet List"/>
    <w:basedOn w:val="Policepardfaut"/>
    <w:rsid w:val="00130315"/>
  </w:style>
  <w:style w:type="paragraph" w:styleId="Retrait1religne">
    <w:name w:val="Body Text First Indent"/>
    <w:basedOn w:val="Corpsdetexte"/>
    <w:link w:val="Retrait1religneCar"/>
    <w:rsid w:val="00130315"/>
    <w:pPr>
      <w:overflowPunct w:val="0"/>
      <w:autoSpaceDE w:val="0"/>
      <w:autoSpaceDN w:val="0"/>
      <w:adjustRightInd w:val="0"/>
      <w:spacing w:after="120"/>
      <w:ind w:firstLine="210"/>
      <w:textAlignment w:val="baseline"/>
    </w:pPr>
    <w:rPr>
      <w:sz w:val="24"/>
      <w:lang w:eastAsia="en-US"/>
    </w:rPr>
  </w:style>
  <w:style w:type="character" w:customStyle="1" w:styleId="Retrait1religneCar">
    <w:name w:val="Retrait 1re ligne Car"/>
    <w:basedOn w:val="CorpsdetexteCar"/>
    <w:link w:val="Retrait1religne"/>
    <w:rsid w:val="00130315"/>
    <w:rPr>
      <w:sz w:val="24"/>
      <w:lang w:val="fr-FR"/>
    </w:rPr>
  </w:style>
  <w:style w:type="paragraph" w:styleId="Retraitcorpset1relig">
    <w:name w:val="Body Text First Indent 2"/>
    <w:basedOn w:val="Corpsdetexte2"/>
    <w:link w:val="Retraitcorpset1religCar"/>
    <w:rsid w:val="00130315"/>
    <w:pPr>
      <w:suppressAutoHyphens/>
      <w:overflowPunct w:val="0"/>
      <w:autoSpaceDE w:val="0"/>
      <w:autoSpaceDN w:val="0"/>
      <w:adjustRightInd w:val="0"/>
      <w:spacing w:after="120"/>
      <w:ind w:left="360" w:firstLine="210"/>
      <w:textAlignment w:val="baseline"/>
    </w:pPr>
    <w:rPr>
      <w:lang w:val="fr-FR" w:eastAsia="en-US"/>
    </w:rPr>
  </w:style>
  <w:style w:type="character" w:customStyle="1" w:styleId="Retraitcorpset1religCar">
    <w:name w:val="Retrait corps et 1re lig. Car"/>
    <w:basedOn w:val="RetraitcorpsdetexteCar"/>
    <w:link w:val="Retraitcorpset1relig"/>
    <w:rsid w:val="00130315"/>
    <w:rPr>
      <w:sz w:val="24"/>
      <w:lang w:val="fr-FR"/>
    </w:rPr>
  </w:style>
  <w:style w:type="paragraph" w:styleId="Formuledepolitesse">
    <w:name w:val="Closing"/>
    <w:basedOn w:val="Normal"/>
    <w:link w:val="FormuledepolitesseCar"/>
    <w:rsid w:val="00130315"/>
    <w:pPr>
      <w:suppressAutoHyphens/>
      <w:overflowPunct w:val="0"/>
      <w:autoSpaceDE w:val="0"/>
      <w:autoSpaceDN w:val="0"/>
      <w:adjustRightInd w:val="0"/>
      <w:ind w:left="4320"/>
      <w:textAlignment w:val="baseline"/>
    </w:pPr>
    <w:rPr>
      <w:lang w:eastAsia="en-US"/>
    </w:rPr>
  </w:style>
  <w:style w:type="character" w:customStyle="1" w:styleId="FormuledepolitesseCar">
    <w:name w:val="Formule de politesse Car"/>
    <w:basedOn w:val="Policepardfaut"/>
    <w:link w:val="Formuledepolitesse"/>
    <w:rsid w:val="00130315"/>
    <w:rPr>
      <w:sz w:val="24"/>
      <w:lang w:val="fr-FR"/>
    </w:rPr>
  </w:style>
  <w:style w:type="paragraph" w:styleId="Signaturelectronique">
    <w:name w:val="E-mail Signature"/>
    <w:basedOn w:val="Normal"/>
    <w:link w:val="SignaturelectroniqueCar"/>
    <w:rsid w:val="00130315"/>
    <w:pPr>
      <w:suppressAutoHyphens/>
      <w:overflowPunct w:val="0"/>
      <w:autoSpaceDE w:val="0"/>
      <w:autoSpaceDN w:val="0"/>
      <w:adjustRightInd w:val="0"/>
      <w:textAlignment w:val="baseline"/>
    </w:pPr>
    <w:rPr>
      <w:lang w:eastAsia="en-US"/>
    </w:rPr>
  </w:style>
  <w:style w:type="character" w:customStyle="1" w:styleId="SignaturelectroniqueCar">
    <w:name w:val="Signature électronique Car"/>
    <w:basedOn w:val="Policepardfaut"/>
    <w:link w:val="Signaturelectronique"/>
    <w:rsid w:val="00130315"/>
    <w:rPr>
      <w:sz w:val="24"/>
      <w:lang w:val="fr-FR"/>
    </w:rPr>
  </w:style>
  <w:style w:type="paragraph" w:styleId="Adressedestinataire">
    <w:name w:val="envelope address"/>
    <w:basedOn w:val="Normal"/>
    <w:rsid w:val="00130315"/>
    <w:pPr>
      <w:framePr w:w="7920" w:h="1980" w:hRule="exact" w:hSpace="180" w:wrap="auto" w:hAnchor="page" w:xAlign="center" w:yAlign="bottom"/>
      <w:suppressAutoHyphens/>
      <w:overflowPunct w:val="0"/>
      <w:autoSpaceDE w:val="0"/>
      <w:autoSpaceDN w:val="0"/>
      <w:adjustRightInd w:val="0"/>
      <w:ind w:left="2880"/>
      <w:textAlignment w:val="baseline"/>
    </w:pPr>
    <w:rPr>
      <w:rFonts w:ascii="Arial" w:hAnsi="Arial"/>
      <w:lang w:eastAsia="en-US"/>
    </w:rPr>
  </w:style>
  <w:style w:type="paragraph" w:styleId="Adresseexpditeur">
    <w:name w:val="envelope return"/>
    <w:basedOn w:val="Normal"/>
    <w:rsid w:val="00130315"/>
    <w:pPr>
      <w:suppressAutoHyphens/>
      <w:overflowPunct w:val="0"/>
      <w:autoSpaceDE w:val="0"/>
      <w:autoSpaceDN w:val="0"/>
      <w:adjustRightInd w:val="0"/>
      <w:textAlignment w:val="baseline"/>
    </w:pPr>
    <w:rPr>
      <w:rFonts w:ascii="Arial" w:hAnsi="Arial"/>
      <w:sz w:val="20"/>
      <w:lang w:eastAsia="en-US"/>
    </w:rPr>
  </w:style>
  <w:style w:type="paragraph" w:styleId="AdresseHTML">
    <w:name w:val="HTML Address"/>
    <w:basedOn w:val="Normal"/>
    <w:link w:val="AdresseHTMLCar"/>
    <w:rsid w:val="00130315"/>
    <w:pPr>
      <w:suppressAutoHyphens/>
      <w:overflowPunct w:val="0"/>
      <w:autoSpaceDE w:val="0"/>
      <w:autoSpaceDN w:val="0"/>
      <w:adjustRightInd w:val="0"/>
      <w:textAlignment w:val="baseline"/>
    </w:pPr>
    <w:rPr>
      <w:i/>
      <w:lang w:eastAsia="en-US"/>
    </w:rPr>
  </w:style>
  <w:style w:type="character" w:customStyle="1" w:styleId="AdresseHTMLCar">
    <w:name w:val="Adresse HTML Car"/>
    <w:basedOn w:val="Policepardfaut"/>
    <w:link w:val="AdresseHTML"/>
    <w:rsid w:val="00130315"/>
    <w:rPr>
      <w:i/>
      <w:sz w:val="24"/>
      <w:lang w:val="fr-FR"/>
    </w:rPr>
  </w:style>
  <w:style w:type="paragraph" w:styleId="Index3">
    <w:name w:val="index 3"/>
    <w:basedOn w:val="Normal"/>
    <w:next w:val="Normal"/>
    <w:rsid w:val="00130315"/>
    <w:pPr>
      <w:suppressAutoHyphens/>
      <w:overflowPunct w:val="0"/>
      <w:autoSpaceDE w:val="0"/>
      <w:autoSpaceDN w:val="0"/>
      <w:adjustRightInd w:val="0"/>
      <w:ind w:left="720" w:hanging="240"/>
      <w:textAlignment w:val="baseline"/>
    </w:pPr>
    <w:rPr>
      <w:lang w:eastAsia="en-US"/>
    </w:rPr>
  </w:style>
  <w:style w:type="paragraph" w:styleId="Index4">
    <w:name w:val="index 4"/>
    <w:basedOn w:val="Normal"/>
    <w:next w:val="Normal"/>
    <w:rsid w:val="00130315"/>
    <w:pPr>
      <w:suppressAutoHyphens/>
      <w:overflowPunct w:val="0"/>
      <w:autoSpaceDE w:val="0"/>
      <w:autoSpaceDN w:val="0"/>
      <w:adjustRightInd w:val="0"/>
      <w:ind w:left="960" w:hanging="240"/>
      <w:textAlignment w:val="baseline"/>
    </w:pPr>
    <w:rPr>
      <w:lang w:eastAsia="en-US"/>
    </w:rPr>
  </w:style>
  <w:style w:type="paragraph" w:styleId="Index5">
    <w:name w:val="index 5"/>
    <w:basedOn w:val="Normal"/>
    <w:next w:val="Normal"/>
    <w:rsid w:val="00130315"/>
    <w:pPr>
      <w:suppressAutoHyphens/>
      <w:overflowPunct w:val="0"/>
      <w:autoSpaceDE w:val="0"/>
      <w:autoSpaceDN w:val="0"/>
      <w:adjustRightInd w:val="0"/>
      <w:ind w:left="1200" w:hanging="240"/>
      <w:textAlignment w:val="baseline"/>
    </w:pPr>
    <w:rPr>
      <w:lang w:eastAsia="en-US"/>
    </w:rPr>
  </w:style>
  <w:style w:type="paragraph" w:styleId="Index6">
    <w:name w:val="index 6"/>
    <w:basedOn w:val="Normal"/>
    <w:next w:val="Normal"/>
    <w:rsid w:val="00130315"/>
    <w:pPr>
      <w:suppressAutoHyphens/>
      <w:overflowPunct w:val="0"/>
      <w:autoSpaceDE w:val="0"/>
      <w:autoSpaceDN w:val="0"/>
      <w:adjustRightInd w:val="0"/>
      <w:ind w:left="1440" w:hanging="240"/>
      <w:textAlignment w:val="baseline"/>
    </w:pPr>
    <w:rPr>
      <w:lang w:eastAsia="en-US"/>
    </w:rPr>
  </w:style>
  <w:style w:type="paragraph" w:styleId="Index7">
    <w:name w:val="index 7"/>
    <w:basedOn w:val="Normal"/>
    <w:next w:val="Normal"/>
    <w:rsid w:val="00130315"/>
    <w:pPr>
      <w:suppressAutoHyphens/>
      <w:overflowPunct w:val="0"/>
      <w:autoSpaceDE w:val="0"/>
      <w:autoSpaceDN w:val="0"/>
      <w:adjustRightInd w:val="0"/>
      <w:ind w:left="1680" w:hanging="240"/>
      <w:textAlignment w:val="baseline"/>
    </w:pPr>
    <w:rPr>
      <w:lang w:eastAsia="en-US"/>
    </w:rPr>
  </w:style>
  <w:style w:type="paragraph" w:styleId="Index8">
    <w:name w:val="index 8"/>
    <w:basedOn w:val="Normal"/>
    <w:next w:val="Normal"/>
    <w:rsid w:val="00130315"/>
    <w:pPr>
      <w:suppressAutoHyphens/>
      <w:overflowPunct w:val="0"/>
      <w:autoSpaceDE w:val="0"/>
      <w:autoSpaceDN w:val="0"/>
      <w:adjustRightInd w:val="0"/>
      <w:ind w:left="1920" w:hanging="240"/>
      <w:textAlignment w:val="baseline"/>
    </w:pPr>
    <w:rPr>
      <w:lang w:eastAsia="en-US"/>
    </w:rPr>
  </w:style>
  <w:style w:type="paragraph" w:styleId="Index9">
    <w:name w:val="index 9"/>
    <w:basedOn w:val="Normal"/>
    <w:next w:val="Normal"/>
    <w:rsid w:val="00130315"/>
    <w:pPr>
      <w:suppressAutoHyphens/>
      <w:overflowPunct w:val="0"/>
      <w:autoSpaceDE w:val="0"/>
      <w:autoSpaceDN w:val="0"/>
      <w:adjustRightInd w:val="0"/>
      <w:ind w:left="2160" w:hanging="240"/>
      <w:textAlignment w:val="baseline"/>
    </w:pPr>
    <w:rPr>
      <w:lang w:eastAsia="en-US"/>
    </w:rPr>
  </w:style>
  <w:style w:type="paragraph" w:styleId="Liste2">
    <w:name w:val="List 2"/>
    <w:basedOn w:val="Normal"/>
    <w:rsid w:val="00130315"/>
    <w:pPr>
      <w:suppressAutoHyphens/>
      <w:overflowPunct w:val="0"/>
      <w:autoSpaceDE w:val="0"/>
      <w:autoSpaceDN w:val="0"/>
      <w:adjustRightInd w:val="0"/>
      <w:ind w:left="720" w:hanging="360"/>
      <w:textAlignment w:val="baseline"/>
    </w:pPr>
    <w:rPr>
      <w:lang w:eastAsia="en-US"/>
    </w:rPr>
  </w:style>
  <w:style w:type="paragraph" w:styleId="Liste3">
    <w:name w:val="List 3"/>
    <w:basedOn w:val="Normal"/>
    <w:rsid w:val="00130315"/>
    <w:pPr>
      <w:suppressAutoHyphens/>
      <w:overflowPunct w:val="0"/>
      <w:autoSpaceDE w:val="0"/>
      <w:autoSpaceDN w:val="0"/>
      <w:adjustRightInd w:val="0"/>
      <w:ind w:left="1080" w:hanging="360"/>
      <w:textAlignment w:val="baseline"/>
    </w:pPr>
    <w:rPr>
      <w:lang w:eastAsia="en-US"/>
    </w:rPr>
  </w:style>
  <w:style w:type="paragraph" w:styleId="Liste4">
    <w:name w:val="List 4"/>
    <w:basedOn w:val="Normal"/>
    <w:rsid w:val="00130315"/>
    <w:pPr>
      <w:suppressAutoHyphens/>
      <w:overflowPunct w:val="0"/>
      <w:autoSpaceDE w:val="0"/>
      <w:autoSpaceDN w:val="0"/>
      <w:adjustRightInd w:val="0"/>
      <w:ind w:left="1440" w:hanging="360"/>
      <w:textAlignment w:val="baseline"/>
    </w:pPr>
    <w:rPr>
      <w:lang w:eastAsia="en-US"/>
    </w:rPr>
  </w:style>
  <w:style w:type="paragraph" w:styleId="Liste5">
    <w:name w:val="List 5"/>
    <w:basedOn w:val="Normal"/>
    <w:rsid w:val="00130315"/>
    <w:pPr>
      <w:suppressAutoHyphens/>
      <w:overflowPunct w:val="0"/>
      <w:autoSpaceDE w:val="0"/>
      <w:autoSpaceDN w:val="0"/>
      <w:adjustRightInd w:val="0"/>
      <w:ind w:left="1800" w:hanging="360"/>
      <w:textAlignment w:val="baseline"/>
    </w:pPr>
    <w:rPr>
      <w:lang w:eastAsia="en-US"/>
    </w:rPr>
  </w:style>
  <w:style w:type="paragraph" w:styleId="Listepuces">
    <w:name w:val="List Bullet"/>
    <w:basedOn w:val="Normal"/>
    <w:uiPriority w:val="99"/>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puces2">
    <w:name w:val="List Bullet 2"/>
    <w:basedOn w:val="Normal"/>
    <w:uiPriority w:val="99"/>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puces3">
    <w:name w:val="List Bullet 3"/>
    <w:basedOn w:val="Normal"/>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puces4">
    <w:name w:val="List Bullet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continue">
    <w:name w:val="List Continue"/>
    <w:basedOn w:val="Normal"/>
    <w:rsid w:val="00130315"/>
    <w:pPr>
      <w:suppressAutoHyphens/>
      <w:overflowPunct w:val="0"/>
      <w:autoSpaceDE w:val="0"/>
      <w:autoSpaceDN w:val="0"/>
      <w:adjustRightInd w:val="0"/>
      <w:spacing w:after="120"/>
      <w:ind w:left="360"/>
      <w:textAlignment w:val="baseline"/>
    </w:pPr>
    <w:rPr>
      <w:lang w:eastAsia="en-US"/>
    </w:rPr>
  </w:style>
  <w:style w:type="paragraph" w:styleId="Listecontinue2">
    <w:name w:val="List Continue 2"/>
    <w:basedOn w:val="Normal"/>
    <w:rsid w:val="00130315"/>
    <w:pPr>
      <w:suppressAutoHyphens/>
      <w:overflowPunct w:val="0"/>
      <w:autoSpaceDE w:val="0"/>
      <w:autoSpaceDN w:val="0"/>
      <w:adjustRightInd w:val="0"/>
      <w:spacing w:after="120"/>
      <w:ind w:left="720"/>
      <w:textAlignment w:val="baseline"/>
    </w:pPr>
    <w:rPr>
      <w:lang w:eastAsia="en-US"/>
    </w:rPr>
  </w:style>
  <w:style w:type="paragraph" w:styleId="Listecontinue3">
    <w:name w:val="List Continue 3"/>
    <w:basedOn w:val="Normal"/>
    <w:rsid w:val="00130315"/>
    <w:pPr>
      <w:suppressAutoHyphens/>
      <w:overflowPunct w:val="0"/>
      <w:autoSpaceDE w:val="0"/>
      <w:autoSpaceDN w:val="0"/>
      <w:adjustRightInd w:val="0"/>
      <w:spacing w:after="120"/>
      <w:ind w:left="1080"/>
      <w:textAlignment w:val="baseline"/>
    </w:pPr>
    <w:rPr>
      <w:lang w:eastAsia="en-US"/>
    </w:rPr>
  </w:style>
  <w:style w:type="paragraph" w:styleId="Listecontinue4">
    <w:name w:val="List Continue 4"/>
    <w:basedOn w:val="Normal"/>
    <w:rsid w:val="00130315"/>
    <w:pPr>
      <w:suppressAutoHyphens/>
      <w:overflowPunct w:val="0"/>
      <w:autoSpaceDE w:val="0"/>
      <w:autoSpaceDN w:val="0"/>
      <w:adjustRightInd w:val="0"/>
      <w:spacing w:after="120"/>
      <w:ind w:left="1440"/>
      <w:textAlignment w:val="baseline"/>
    </w:pPr>
    <w:rPr>
      <w:lang w:eastAsia="en-US"/>
    </w:rPr>
  </w:style>
  <w:style w:type="paragraph" w:styleId="Listecontinue5">
    <w:name w:val="List Continue 5"/>
    <w:basedOn w:val="Normal"/>
    <w:rsid w:val="00130315"/>
    <w:pPr>
      <w:suppressAutoHyphens/>
      <w:overflowPunct w:val="0"/>
      <w:autoSpaceDE w:val="0"/>
      <w:autoSpaceDN w:val="0"/>
      <w:adjustRightInd w:val="0"/>
      <w:spacing w:after="120"/>
      <w:ind w:left="1800"/>
      <w:textAlignment w:val="baseline"/>
    </w:pPr>
    <w:rPr>
      <w:lang w:eastAsia="en-US"/>
    </w:rPr>
  </w:style>
  <w:style w:type="paragraph" w:styleId="Listenumros">
    <w:name w:val="List Number"/>
    <w:basedOn w:val="Normal"/>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numros2">
    <w:name w:val="List Number 2"/>
    <w:basedOn w:val="Normal"/>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numros3">
    <w:name w:val="List Number 3"/>
    <w:basedOn w:val="Normal"/>
    <w:link w:val="Listenumros3Car"/>
    <w:uiPriority w:val="99"/>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numros4">
    <w:name w:val="List Number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numros5">
    <w:name w:val="List Number 5"/>
    <w:basedOn w:val="Normal"/>
    <w:rsid w:val="00130315"/>
    <w:pPr>
      <w:tabs>
        <w:tab w:val="left" w:pos="1800"/>
      </w:tabs>
      <w:suppressAutoHyphens/>
      <w:overflowPunct w:val="0"/>
      <w:autoSpaceDE w:val="0"/>
      <w:autoSpaceDN w:val="0"/>
      <w:adjustRightInd w:val="0"/>
      <w:ind w:left="1800" w:hanging="360"/>
      <w:textAlignment w:val="baseline"/>
    </w:pPr>
    <w:rPr>
      <w:lang w:eastAsia="en-US"/>
    </w:rPr>
  </w:style>
  <w:style w:type="paragraph" w:styleId="Textedemacro">
    <w:name w:val="macro"/>
    <w:link w:val="TextedemacroCar"/>
    <w:rsid w:val="0013031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rPr>
  </w:style>
  <w:style w:type="character" w:customStyle="1" w:styleId="TextedemacroCar">
    <w:name w:val="Texte de macro Car"/>
    <w:basedOn w:val="Policepardfaut"/>
    <w:link w:val="Textedemacro"/>
    <w:rsid w:val="00130315"/>
    <w:rPr>
      <w:rFonts w:ascii="Courier New" w:hAnsi="Courier New"/>
    </w:rPr>
  </w:style>
  <w:style w:type="paragraph" w:styleId="En-ttedemessage">
    <w:name w:val="Message Header"/>
    <w:basedOn w:val="Normal"/>
    <w:link w:val="En-ttedemessageCar"/>
    <w:rsid w:val="00130315"/>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ind w:left="1080" w:hanging="1080"/>
      <w:textAlignment w:val="baseline"/>
    </w:pPr>
    <w:rPr>
      <w:rFonts w:ascii="Arial" w:hAnsi="Arial"/>
      <w:lang w:eastAsia="en-US"/>
    </w:rPr>
  </w:style>
  <w:style w:type="character" w:customStyle="1" w:styleId="En-ttedemessageCar">
    <w:name w:val="En-tête de message Car"/>
    <w:basedOn w:val="Policepardfaut"/>
    <w:link w:val="En-ttedemessage"/>
    <w:rsid w:val="00130315"/>
    <w:rPr>
      <w:rFonts w:ascii="Arial" w:hAnsi="Arial"/>
      <w:sz w:val="24"/>
      <w:shd w:val="pct20" w:color="auto" w:fill="auto"/>
      <w:lang w:val="fr-FR"/>
    </w:rPr>
  </w:style>
  <w:style w:type="paragraph" w:styleId="Titredenote">
    <w:name w:val="Note Heading"/>
    <w:basedOn w:val="Normal"/>
    <w:next w:val="Normal"/>
    <w:link w:val="TitredenoteCar"/>
    <w:rsid w:val="00130315"/>
    <w:pPr>
      <w:suppressAutoHyphens/>
      <w:overflowPunct w:val="0"/>
      <w:autoSpaceDE w:val="0"/>
      <w:autoSpaceDN w:val="0"/>
      <w:adjustRightInd w:val="0"/>
      <w:textAlignment w:val="baseline"/>
    </w:pPr>
    <w:rPr>
      <w:lang w:eastAsia="en-US"/>
    </w:rPr>
  </w:style>
  <w:style w:type="character" w:customStyle="1" w:styleId="TitredenoteCar">
    <w:name w:val="Titre de note Car"/>
    <w:basedOn w:val="Policepardfaut"/>
    <w:link w:val="Titredenote"/>
    <w:rsid w:val="00130315"/>
    <w:rPr>
      <w:sz w:val="24"/>
      <w:lang w:val="fr-FR"/>
    </w:rPr>
  </w:style>
  <w:style w:type="paragraph" w:styleId="Salutations">
    <w:name w:val="Salutation"/>
    <w:basedOn w:val="Normal"/>
    <w:next w:val="Normal"/>
    <w:link w:val="SalutationsCar"/>
    <w:rsid w:val="00130315"/>
    <w:pPr>
      <w:suppressAutoHyphens/>
      <w:overflowPunct w:val="0"/>
      <w:autoSpaceDE w:val="0"/>
      <w:autoSpaceDN w:val="0"/>
      <w:adjustRightInd w:val="0"/>
      <w:textAlignment w:val="baseline"/>
    </w:pPr>
    <w:rPr>
      <w:lang w:eastAsia="en-US"/>
    </w:rPr>
  </w:style>
  <w:style w:type="character" w:customStyle="1" w:styleId="SalutationsCar">
    <w:name w:val="Salutations Car"/>
    <w:basedOn w:val="Policepardfaut"/>
    <w:link w:val="Salutations"/>
    <w:rsid w:val="00130315"/>
    <w:rPr>
      <w:sz w:val="24"/>
      <w:lang w:val="fr-FR"/>
    </w:rPr>
  </w:style>
  <w:style w:type="paragraph" w:styleId="Signature">
    <w:name w:val="Signature"/>
    <w:basedOn w:val="Normal"/>
    <w:link w:val="SignatureCar"/>
    <w:rsid w:val="00130315"/>
    <w:pPr>
      <w:suppressAutoHyphens/>
      <w:overflowPunct w:val="0"/>
      <w:autoSpaceDE w:val="0"/>
      <w:autoSpaceDN w:val="0"/>
      <w:adjustRightInd w:val="0"/>
      <w:ind w:left="4320"/>
      <w:textAlignment w:val="baseline"/>
    </w:pPr>
    <w:rPr>
      <w:lang w:eastAsia="en-US"/>
    </w:rPr>
  </w:style>
  <w:style w:type="character" w:customStyle="1" w:styleId="SignatureCar">
    <w:name w:val="Signature Car"/>
    <w:basedOn w:val="Policepardfaut"/>
    <w:link w:val="Signature"/>
    <w:rsid w:val="00130315"/>
    <w:rPr>
      <w:sz w:val="24"/>
      <w:lang w:val="fr-FR"/>
    </w:rPr>
  </w:style>
  <w:style w:type="paragraph" w:styleId="Tabledesrfrencesjuridiques">
    <w:name w:val="table of authorities"/>
    <w:basedOn w:val="Normal"/>
    <w:next w:val="Normal"/>
    <w:rsid w:val="00130315"/>
    <w:pPr>
      <w:suppressAutoHyphens/>
      <w:overflowPunct w:val="0"/>
      <w:autoSpaceDE w:val="0"/>
      <w:autoSpaceDN w:val="0"/>
      <w:adjustRightInd w:val="0"/>
      <w:ind w:left="240" w:hanging="240"/>
      <w:textAlignment w:val="baseline"/>
    </w:pPr>
    <w:rPr>
      <w:lang w:eastAsia="en-US"/>
    </w:rPr>
  </w:style>
  <w:style w:type="paragraph" w:styleId="Tabledesillustrations">
    <w:name w:val="table of figures"/>
    <w:basedOn w:val="Normal"/>
    <w:next w:val="Normal"/>
    <w:uiPriority w:val="99"/>
    <w:rsid w:val="00130315"/>
    <w:pPr>
      <w:suppressAutoHyphens/>
      <w:overflowPunct w:val="0"/>
      <w:autoSpaceDE w:val="0"/>
      <w:autoSpaceDN w:val="0"/>
      <w:adjustRightInd w:val="0"/>
      <w:ind w:left="480" w:hanging="480"/>
      <w:textAlignment w:val="baseline"/>
    </w:pPr>
    <w:rPr>
      <w:lang w:eastAsia="en-US"/>
    </w:rPr>
  </w:style>
  <w:style w:type="numbering" w:customStyle="1" w:styleId="Aucuneliste1">
    <w:name w:val="Aucune liste1"/>
    <w:next w:val="Aucuneliste"/>
    <w:uiPriority w:val="99"/>
    <w:semiHidden/>
    <w:unhideWhenUsed/>
    <w:rsid w:val="00130315"/>
  </w:style>
  <w:style w:type="paragraph" w:customStyle="1" w:styleId="SectionVStyle1">
    <w:name w:val="Section V Style1"/>
    <w:basedOn w:val="Style1"/>
    <w:rsid w:val="00130315"/>
    <w:pPr>
      <w:tabs>
        <w:tab w:val="num" w:pos="360"/>
      </w:tabs>
      <w:spacing w:before="0" w:after="0"/>
      <w:ind w:left="360" w:hanging="360"/>
      <w:jc w:val="left"/>
    </w:pPr>
    <w:rPr>
      <w:sz w:val="24"/>
    </w:rPr>
  </w:style>
  <w:style w:type="paragraph" w:customStyle="1" w:styleId="NormalWeb8">
    <w:name w:val="Normal (Web)8"/>
    <w:basedOn w:val="Normal"/>
    <w:rsid w:val="00130315"/>
    <w:pPr>
      <w:spacing w:before="75" w:after="75"/>
      <w:ind w:left="225" w:right="225"/>
      <w:jc w:val="left"/>
    </w:pPr>
    <w:rPr>
      <w:sz w:val="22"/>
    </w:rPr>
  </w:style>
  <w:style w:type="character" w:customStyle="1" w:styleId="CarCar2">
    <w:name w:val="Car Car2"/>
    <w:basedOn w:val="Policepardfaut"/>
    <w:uiPriority w:val="99"/>
    <w:locked/>
    <w:rsid w:val="00130315"/>
    <w:rPr>
      <w:rFonts w:ascii="Arial" w:hAnsi="Arial" w:cs="Arial"/>
      <w:szCs w:val="24"/>
      <w:lang w:val="fr-FR" w:eastAsia="fr-FR" w:bidi="ar-SA"/>
    </w:rPr>
  </w:style>
  <w:style w:type="table" w:styleId="Listemoyenne2-Accent1">
    <w:name w:val="Medium List 2 Accent 1"/>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6">
    <w:name w:val="Light Grid Accent 6"/>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ucuneliste11">
    <w:name w:val="Aucune liste11"/>
    <w:next w:val="Aucuneliste"/>
    <w:uiPriority w:val="99"/>
    <w:semiHidden/>
    <w:unhideWhenUsed/>
    <w:rsid w:val="00130315"/>
  </w:style>
  <w:style w:type="character" w:customStyle="1" w:styleId="style43">
    <w:name w:val="style43"/>
    <w:rsid w:val="00130315"/>
  </w:style>
  <w:style w:type="table" w:customStyle="1" w:styleId="TableauGrille4-Accentuation11">
    <w:name w:val="Tableau Grille 4 - Accentuation 11"/>
    <w:basedOn w:val="TableauNormal"/>
    <w:uiPriority w:val="49"/>
    <w:rsid w:val="00130315"/>
    <w:rPr>
      <w:rFonts w:ascii="Calibri" w:eastAsia="Calibri" w:hAnsi="Calibri"/>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uiPriority w:val="47"/>
    <w:rsid w:val="00130315"/>
    <w:rPr>
      <w:rFonts w:ascii="Calibri" w:eastAsia="Calibri" w:hAnsi="Calibri"/>
      <w:lang w:val="fr-FR" w:eastAsia="fr-F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couleur-Accent1">
    <w:name w:val="Colorful List Accent 1"/>
    <w:basedOn w:val="TableauNormal"/>
    <w:uiPriority w:val="72"/>
    <w:rsid w:val="00130315"/>
    <w:rPr>
      <w:rFonts w:ascii="Calibri" w:eastAsia="Calibri" w:hAnsi="Calibri"/>
      <w:color w:val="000000"/>
      <w:lang w:val="fr-FR" w:eastAsia="fr-FR"/>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auGrille1Clair-Accentuation11">
    <w:name w:val="Tableau Grille 1 Clair - Accentuation 11"/>
    <w:basedOn w:val="TableauNormal"/>
    <w:uiPriority w:val="46"/>
    <w:rsid w:val="00130315"/>
    <w:rPr>
      <w:rFonts w:ascii="Calibri" w:eastAsia="Calibri" w:hAnsi="Calibri"/>
      <w:lang w:val="fr-FR" w:eastAsia="fr-F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auGrille6Couleur-Accentuation31">
    <w:name w:val="Tableau Grille 6 Couleur - Accentuation 31"/>
    <w:basedOn w:val="TableauNormal"/>
    <w:uiPriority w:val="51"/>
    <w:rsid w:val="00130315"/>
    <w:pPr>
      <w:jc w:val="both"/>
    </w:pPr>
    <w:rPr>
      <w:rFonts w:ascii="Calibri" w:hAnsi="Calibri"/>
      <w:color w:val="7B7B7B"/>
      <w:sz w:val="22"/>
      <w:szCs w:val="22"/>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6Couleur-Accentuation51">
    <w:name w:val="Tableau Grille 6 Couleur - Accentuation 51"/>
    <w:basedOn w:val="TableauNormal"/>
    <w:uiPriority w:val="51"/>
    <w:rsid w:val="00130315"/>
    <w:rPr>
      <w:rFonts w:ascii="Calibri" w:eastAsia="Calibri" w:hAnsi="Calibri"/>
      <w:color w:val="2F5496"/>
      <w:sz w:val="22"/>
      <w:szCs w:val="22"/>
      <w:lang w:val="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
    <w:name w:val="Tableau Grille 6 Couleur - Accentuation 11"/>
    <w:basedOn w:val="TableauNormal"/>
    <w:uiPriority w:val="51"/>
    <w:rsid w:val="00130315"/>
    <w:rPr>
      <w:rFonts w:ascii="Calibri" w:eastAsia="Calibri" w:hAnsi="Calibri"/>
      <w:color w:val="2E74B5"/>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61">
    <w:name w:val="Tableau Grille 6 Couleur - Accentuation 61"/>
    <w:basedOn w:val="TableauNormal"/>
    <w:uiPriority w:val="51"/>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
    <w:name w:val="Tableau Grille 4 - Accentuation 61"/>
    <w:basedOn w:val="TableauNormal"/>
    <w:uiPriority w:val="49"/>
    <w:rsid w:val="00130315"/>
    <w:rPr>
      <w:rFonts w:ascii="Calibri" w:eastAsia="Calibri" w:hAnsi="Calibri"/>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Liste5Fonc-Accentuation61">
    <w:name w:val="Tableau Liste 5 Foncé - Accentuation 61"/>
    <w:basedOn w:val="TableauNormal"/>
    <w:uiPriority w:val="50"/>
    <w:rsid w:val="00130315"/>
    <w:rPr>
      <w:rFonts w:ascii="Calibri" w:eastAsia="Calibri" w:hAnsi="Calibri"/>
      <w:color w:val="FFFFFF"/>
      <w:lang w:val="fr-FR" w:eastAsia="fr-FR"/>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ramemoyenne1-Accent6">
    <w:name w:val="Medium Shading 1 Accent 6"/>
    <w:basedOn w:val="TableauNormal"/>
    <w:uiPriority w:val="63"/>
    <w:rsid w:val="00130315"/>
    <w:rPr>
      <w:rFonts w:ascii="Calibri" w:eastAsia="Calibri" w:hAnsi="Calibri"/>
      <w:lang w:val="fr-FR" w:eastAsia="fr-FR"/>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claire-Accent6">
    <w:name w:val="Light Shading Accent 6"/>
    <w:basedOn w:val="TableauNormal"/>
    <w:uiPriority w:val="60"/>
    <w:rsid w:val="00130315"/>
    <w:rPr>
      <w:rFonts w:ascii="Calibri" w:eastAsia="Calibri" w:hAnsi="Calibri"/>
      <w:color w:val="538135"/>
      <w:lang w:val="fr-FR" w:eastAsia="fr-FR"/>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eauListe2-Accentuation61">
    <w:name w:val="Tableau Liste 2 - Accentuation 61"/>
    <w:basedOn w:val="TableauNormal"/>
    <w:uiPriority w:val="47"/>
    <w:rsid w:val="00130315"/>
    <w:rPr>
      <w:rFonts w:ascii="Calibri" w:eastAsia="Calibri" w:hAnsi="Calibri"/>
      <w:lang w:val="fr-FR" w:eastAsia="fr-FR"/>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7Couleur-Accentuation61">
    <w:name w:val="Tableau Grille 7 Couleur - Accentuation 61"/>
    <w:basedOn w:val="TableauNormal"/>
    <w:uiPriority w:val="52"/>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ListParagraphChar1">
    <w:name w:val="List Paragraph Char1"/>
    <w:uiPriority w:val="99"/>
    <w:locked/>
    <w:rsid w:val="00130315"/>
    <w:rPr>
      <w:rFonts w:ascii="Calibri" w:hAnsi="Calibri"/>
      <w:sz w:val="22"/>
      <w:szCs w:val="22"/>
      <w:lang w:eastAsia="en-US"/>
    </w:rPr>
  </w:style>
  <w:style w:type="paragraph" w:customStyle="1" w:styleId="Sansinterligne1">
    <w:name w:val="Sans interligne1"/>
    <w:uiPriority w:val="99"/>
    <w:qFormat/>
    <w:rsid w:val="00130315"/>
    <w:rPr>
      <w:sz w:val="24"/>
      <w:szCs w:val="24"/>
    </w:rPr>
  </w:style>
  <w:style w:type="paragraph" w:customStyle="1" w:styleId="Texte">
    <w:name w:val="Texte"/>
    <w:link w:val="TexteCar"/>
    <w:rsid w:val="00130315"/>
    <w:pPr>
      <w:widowControl w:val="0"/>
      <w:spacing w:before="160"/>
      <w:ind w:left="360"/>
      <w:jc w:val="both"/>
    </w:pPr>
    <w:rPr>
      <w:sz w:val="24"/>
      <w:lang w:val="fr-BE" w:eastAsia="fr-FR"/>
    </w:rPr>
  </w:style>
  <w:style w:type="paragraph" w:customStyle="1" w:styleId="BulletsR1">
    <w:name w:val="BulletsR1"/>
    <w:basedOn w:val="Texte"/>
    <w:rsid w:val="00130315"/>
    <w:pPr>
      <w:numPr>
        <w:numId w:val="64"/>
      </w:numPr>
      <w:spacing w:before="80"/>
    </w:pPr>
    <w:rPr>
      <w:rFonts w:ascii="Arial" w:hAnsi="Arial"/>
      <w:sz w:val="22"/>
    </w:rPr>
  </w:style>
  <w:style w:type="paragraph" w:customStyle="1" w:styleId="BulletsR2">
    <w:name w:val="BulletsR2"/>
    <w:basedOn w:val="Texte"/>
    <w:autoRedefine/>
    <w:rsid w:val="00130315"/>
    <w:pPr>
      <w:numPr>
        <w:numId w:val="65"/>
      </w:numPr>
      <w:spacing w:before="80"/>
    </w:pPr>
    <w:rPr>
      <w:rFonts w:ascii="Arial" w:hAnsi="Arial"/>
      <w:sz w:val="22"/>
    </w:rPr>
  </w:style>
  <w:style w:type="paragraph" w:customStyle="1" w:styleId="BoulletsR1">
    <w:name w:val="BoulletsR1"/>
    <w:basedOn w:val="BulletsR1"/>
    <w:link w:val="BoulletsR1Car"/>
    <w:qFormat/>
    <w:rsid w:val="00130315"/>
    <w:pPr>
      <w:tabs>
        <w:tab w:val="clear" w:pos="1068"/>
        <w:tab w:val="num" w:pos="360"/>
      </w:tabs>
      <w:spacing w:line="300" w:lineRule="exact"/>
      <w:ind w:left="360"/>
    </w:pPr>
    <w:rPr>
      <w:rFonts w:cs="Arial"/>
      <w:szCs w:val="22"/>
      <w:lang w:val="fr-CA"/>
    </w:rPr>
  </w:style>
  <w:style w:type="paragraph" w:customStyle="1" w:styleId="BoulletsR2">
    <w:name w:val="BoulletsR2"/>
    <w:basedOn w:val="BulletsR2"/>
    <w:link w:val="BoulletsR2Car"/>
    <w:autoRedefine/>
    <w:qFormat/>
    <w:rsid w:val="00130315"/>
    <w:pPr>
      <w:tabs>
        <w:tab w:val="clear" w:pos="1700"/>
        <w:tab w:val="num" w:pos="2127"/>
      </w:tabs>
      <w:spacing w:before="120" w:line="300" w:lineRule="exact"/>
      <w:ind w:left="714" w:hanging="357"/>
    </w:pPr>
    <w:rPr>
      <w:rFonts w:cs="Arial"/>
      <w:szCs w:val="22"/>
      <w:lang w:val="fr-CA"/>
    </w:rPr>
  </w:style>
  <w:style w:type="character" w:customStyle="1" w:styleId="TexteCar">
    <w:name w:val="Texte Car"/>
    <w:basedOn w:val="Policepardfaut"/>
    <w:link w:val="Texte"/>
    <w:rsid w:val="00130315"/>
    <w:rPr>
      <w:sz w:val="24"/>
      <w:lang w:val="fr-BE" w:eastAsia="fr-FR"/>
    </w:rPr>
  </w:style>
  <w:style w:type="character" w:customStyle="1" w:styleId="BoulletsR1Car">
    <w:name w:val="BoulletsR1 Car"/>
    <w:basedOn w:val="Policepardfaut"/>
    <w:link w:val="BoulletsR1"/>
    <w:rsid w:val="00130315"/>
    <w:rPr>
      <w:rFonts w:ascii="Arial" w:hAnsi="Arial" w:cs="Arial"/>
      <w:sz w:val="22"/>
      <w:szCs w:val="22"/>
      <w:lang w:val="fr-CA" w:eastAsia="fr-FR"/>
    </w:rPr>
  </w:style>
  <w:style w:type="character" w:customStyle="1" w:styleId="BoulletsR2Car">
    <w:name w:val="BoulletsR2 Car"/>
    <w:basedOn w:val="Policepardfaut"/>
    <w:link w:val="BoulletsR2"/>
    <w:rsid w:val="00130315"/>
    <w:rPr>
      <w:rFonts w:ascii="Arial" w:hAnsi="Arial" w:cs="Arial"/>
      <w:sz w:val="22"/>
      <w:szCs w:val="22"/>
      <w:lang w:val="fr-CA" w:eastAsia="fr-FR"/>
    </w:rPr>
  </w:style>
  <w:style w:type="table" w:customStyle="1" w:styleId="Listeclaire1">
    <w:name w:val="Liste claire1"/>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ansinterligne2">
    <w:name w:val="Sans interligne2"/>
    <w:link w:val="NoSpacingChar"/>
    <w:uiPriority w:val="99"/>
    <w:rsid w:val="00130315"/>
    <w:rPr>
      <w:rFonts w:ascii="Calibri" w:hAnsi="Calibri" w:cs="Calibri"/>
      <w:sz w:val="22"/>
      <w:szCs w:val="22"/>
      <w:lang w:val="fr-FR"/>
    </w:rPr>
  </w:style>
  <w:style w:type="character" w:customStyle="1" w:styleId="NoSpacingChar">
    <w:name w:val="No Spacing Char"/>
    <w:link w:val="Sansinterligne2"/>
    <w:uiPriority w:val="99"/>
    <w:locked/>
    <w:rsid w:val="00130315"/>
    <w:rPr>
      <w:rFonts w:ascii="Calibri" w:hAnsi="Calibri" w:cs="Calibri"/>
      <w:sz w:val="22"/>
      <w:szCs w:val="22"/>
      <w:lang w:val="fr-FR"/>
    </w:rPr>
  </w:style>
  <w:style w:type="paragraph" w:customStyle="1" w:styleId="Paragraphedeliste3">
    <w:name w:val="Paragraphe de liste3"/>
    <w:basedOn w:val="Normal"/>
    <w:link w:val="ListParagraphChar2"/>
    <w:uiPriority w:val="99"/>
    <w:rsid w:val="00130315"/>
    <w:pPr>
      <w:spacing w:after="200" w:line="276" w:lineRule="auto"/>
      <w:ind w:left="720"/>
    </w:pPr>
    <w:rPr>
      <w:rFonts w:ascii="Calibri" w:hAnsi="Calibri" w:cs="Calibri"/>
      <w:sz w:val="20"/>
    </w:rPr>
  </w:style>
  <w:style w:type="character" w:customStyle="1" w:styleId="ListParagraphChar2">
    <w:name w:val="List Paragraph Char2"/>
    <w:link w:val="Paragraphedeliste3"/>
    <w:uiPriority w:val="99"/>
    <w:locked/>
    <w:rsid w:val="00130315"/>
    <w:rPr>
      <w:rFonts w:ascii="Calibri" w:hAnsi="Calibri" w:cs="Calibri"/>
      <w:lang w:val="fr-FR" w:eastAsia="fr-FR"/>
    </w:rPr>
  </w:style>
  <w:style w:type="character" w:customStyle="1" w:styleId="st">
    <w:name w:val="st"/>
    <w:basedOn w:val="Policepardfaut"/>
    <w:uiPriority w:val="99"/>
    <w:rsid w:val="00130315"/>
  </w:style>
  <w:style w:type="paragraph" w:customStyle="1" w:styleId="Paragraphedeliste4">
    <w:name w:val="Paragraphe de liste4"/>
    <w:basedOn w:val="Normal"/>
    <w:uiPriority w:val="99"/>
    <w:rsid w:val="00130315"/>
    <w:pPr>
      <w:ind w:left="720"/>
    </w:pPr>
    <w:rPr>
      <w:rFonts w:ascii="Bookman Old Style" w:hAnsi="Bookman Old Style" w:cs="Bookman Old Style"/>
      <w:szCs w:val="24"/>
    </w:rPr>
  </w:style>
  <w:style w:type="paragraph" w:customStyle="1" w:styleId="CharChar">
    <w:name w:val="Char Char"/>
    <w:basedOn w:val="Normal"/>
    <w:rsid w:val="00130315"/>
    <w:pPr>
      <w:spacing w:after="160" w:line="240" w:lineRule="exact"/>
    </w:pPr>
    <w:rPr>
      <w:rFonts w:ascii="Arial" w:hAnsi="Arial"/>
      <w:sz w:val="20"/>
      <w:lang w:eastAsia="en-US"/>
    </w:rPr>
  </w:style>
  <w:style w:type="character" w:customStyle="1" w:styleId="DefaultCar">
    <w:name w:val="Default Car"/>
    <w:link w:val="Default"/>
    <w:rsid w:val="00130315"/>
    <w:rPr>
      <w:rFonts w:ascii="Cambria" w:eastAsia="Calibri" w:hAnsi="Cambria" w:cs="Cambria"/>
      <w:color w:val="000000"/>
      <w:sz w:val="24"/>
      <w:szCs w:val="24"/>
      <w:lang w:val="fr-FR"/>
    </w:rPr>
  </w:style>
  <w:style w:type="character" w:customStyle="1" w:styleId="ListParagraphChar">
    <w:name w:val="List Paragraph Char"/>
    <w:locked/>
    <w:rsid w:val="00130315"/>
    <w:rPr>
      <w:rFonts w:ascii="Calibri" w:eastAsia="Times New Roman" w:hAnsi="Calibri" w:cs="Times New Roman"/>
    </w:rPr>
  </w:style>
  <w:style w:type="character" w:customStyle="1" w:styleId="CarCar6">
    <w:name w:val="Car Car6"/>
    <w:rsid w:val="00130315"/>
    <w:rPr>
      <w:rFonts w:ascii="Arial" w:hAnsi="Arial" w:cs="Arial"/>
      <w:b/>
      <w:bCs/>
      <w:sz w:val="18"/>
      <w:szCs w:val="24"/>
      <w:lang w:val="fr-FR" w:eastAsia="fr-FR" w:bidi="ar-SA"/>
    </w:rPr>
  </w:style>
  <w:style w:type="character" w:customStyle="1" w:styleId="st1">
    <w:name w:val="st1"/>
    <w:basedOn w:val="Policepardfaut"/>
    <w:rsid w:val="00130315"/>
  </w:style>
  <w:style w:type="character" w:styleId="lev">
    <w:name w:val="Strong"/>
    <w:qFormat/>
    <w:rsid w:val="00130315"/>
    <w:rPr>
      <w:b/>
    </w:rPr>
  </w:style>
  <w:style w:type="paragraph" w:customStyle="1" w:styleId="para">
    <w:name w:val="para"/>
    <w:basedOn w:val="Normal"/>
    <w:rsid w:val="00130315"/>
    <w:pPr>
      <w:numPr>
        <w:numId w:val="66"/>
      </w:numPr>
      <w:tabs>
        <w:tab w:val="num" w:pos="720"/>
      </w:tabs>
      <w:spacing w:before="120"/>
      <w:ind w:left="714" w:right="272" w:hanging="357"/>
    </w:pPr>
    <w:rPr>
      <w:rFonts w:ascii="Arial" w:eastAsia="Calibri" w:hAnsi="Arial" w:cs="Arial"/>
      <w:szCs w:val="22"/>
    </w:rPr>
  </w:style>
  <w:style w:type="paragraph" w:customStyle="1" w:styleId="font5">
    <w:name w:val="font5"/>
    <w:basedOn w:val="Normal"/>
    <w:rsid w:val="00130315"/>
    <w:pPr>
      <w:spacing w:before="100" w:beforeAutospacing="1" w:after="100" w:afterAutospacing="1"/>
    </w:pPr>
    <w:rPr>
      <w:rFonts w:ascii="Bookman Old Style" w:hAnsi="Bookman Old Style"/>
      <w:sz w:val="20"/>
    </w:rPr>
  </w:style>
  <w:style w:type="paragraph" w:customStyle="1" w:styleId="font6">
    <w:name w:val="font6"/>
    <w:basedOn w:val="Normal"/>
    <w:rsid w:val="00130315"/>
    <w:pPr>
      <w:spacing w:before="100" w:beforeAutospacing="1" w:after="100" w:afterAutospacing="1"/>
    </w:pPr>
    <w:rPr>
      <w:rFonts w:ascii="Bookman Old Style" w:hAnsi="Bookman Old Style"/>
      <w:sz w:val="20"/>
    </w:rPr>
  </w:style>
  <w:style w:type="paragraph" w:customStyle="1" w:styleId="xl24">
    <w:name w:val="xl24"/>
    <w:basedOn w:val="Normal"/>
    <w:rsid w:val="00130315"/>
    <w:pPr>
      <w:spacing w:before="100" w:beforeAutospacing="1" w:after="100" w:afterAutospacing="1"/>
    </w:pPr>
    <w:rPr>
      <w:rFonts w:ascii="Century Schoolbook" w:hAnsi="Century Schoolbook"/>
      <w:szCs w:val="24"/>
    </w:rPr>
  </w:style>
  <w:style w:type="paragraph" w:customStyle="1" w:styleId="xl25">
    <w:name w:val="xl25"/>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26">
    <w:name w:val="xl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7">
    <w:name w:val="xl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28">
    <w:name w:val="xl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9">
    <w:name w:val="xl29"/>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30">
    <w:name w:val="xl3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1">
    <w:name w:val="xl3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2">
    <w:name w:val="xl32"/>
    <w:basedOn w:val="Normal"/>
    <w:rsid w:val="00130315"/>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3">
    <w:name w:val="xl33"/>
    <w:basedOn w:val="Normal"/>
    <w:rsid w:val="0013031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4">
    <w:name w:val="xl34"/>
    <w:basedOn w:val="Normal"/>
    <w:rsid w:val="00130315"/>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5">
    <w:name w:val="xl35"/>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36">
    <w:name w:val="xl36"/>
    <w:basedOn w:val="Normal"/>
    <w:rsid w:val="001303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Schoolbook" w:hAnsi="Century Schoolbook"/>
      <w:szCs w:val="24"/>
    </w:rPr>
  </w:style>
  <w:style w:type="paragraph" w:customStyle="1" w:styleId="xl37">
    <w:name w:val="xl37"/>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38">
    <w:name w:val="xl38"/>
    <w:basedOn w:val="Normal"/>
    <w:rsid w:val="0013031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9">
    <w:name w:val="xl39"/>
    <w:basedOn w:val="Normal"/>
    <w:rsid w:val="00130315"/>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0">
    <w:name w:val="xl40"/>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41">
    <w:name w:val="xl41"/>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2">
    <w:name w:val="xl42"/>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3">
    <w:name w:val="xl43"/>
    <w:basedOn w:val="Normal"/>
    <w:rsid w:val="00130315"/>
    <w:pPr>
      <w:spacing w:before="100" w:beforeAutospacing="1" w:after="100" w:afterAutospacing="1"/>
      <w:textAlignment w:val="top"/>
    </w:pPr>
    <w:rPr>
      <w:rFonts w:ascii="Book Antiqua" w:hAnsi="Book Antiqua"/>
      <w:szCs w:val="24"/>
    </w:rPr>
  </w:style>
  <w:style w:type="paragraph" w:customStyle="1" w:styleId="xl44">
    <w:name w:val="xl44"/>
    <w:basedOn w:val="Normal"/>
    <w:rsid w:val="00130315"/>
    <w:pPr>
      <w:pBdr>
        <w:right w:val="single" w:sz="8" w:space="0" w:color="auto"/>
      </w:pBdr>
      <w:spacing w:before="100" w:beforeAutospacing="1" w:after="100" w:afterAutospacing="1"/>
      <w:textAlignment w:val="top"/>
    </w:pPr>
    <w:rPr>
      <w:rFonts w:ascii="Book Antiqua" w:hAnsi="Book Antiqua"/>
      <w:szCs w:val="24"/>
    </w:rPr>
  </w:style>
  <w:style w:type="paragraph" w:customStyle="1" w:styleId="xl45">
    <w:name w:val="xl45"/>
    <w:basedOn w:val="Normal"/>
    <w:rsid w:val="00130315"/>
    <w:pPr>
      <w:pBdr>
        <w:bottom w:val="single" w:sz="8" w:space="0" w:color="auto"/>
      </w:pBdr>
      <w:spacing w:before="100" w:beforeAutospacing="1" w:after="100" w:afterAutospacing="1"/>
      <w:textAlignment w:val="top"/>
    </w:pPr>
    <w:rPr>
      <w:rFonts w:ascii="Book Antiqua" w:hAnsi="Book Antiqua"/>
      <w:szCs w:val="24"/>
    </w:rPr>
  </w:style>
  <w:style w:type="paragraph" w:customStyle="1" w:styleId="xl46">
    <w:name w:val="xl46"/>
    <w:basedOn w:val="Normal"/>
    <w:rsid w:val="00130315"/>
    <w:pPr>
      <w:pBdr>
        <w:bottom w:val="single" w:sz="8" w:space="0" w:color="auto"/>
        <w:right w:val="single" w:sz="8" w:space="0" w:color="auto"/>
      </w:pBdr>
      <w:spacing w:before="100" w:beforeAutospacing="1" w:after="100" w:afterAutospacing="1"/>
      <w:textAlignment w:val="top"/>
    </w:pPr>
    <w:rPr>
      <w:rFonts w:ascii="Book Antiqua" w:hAnsi="Book Antiqua"/>
      <w:szCs w:val="24"/>
    </w:rPr>
  </w:style>
  <w:style w:type="paragraph" w:customStyle="1" w:styleId="xl47">
    <w:name w:val="xl47"/>
    <w:basedOn w:val="Normal"/>
    <w:rsid w:val="00130315"/>
    <w:pPr>
      <w:pBdr>
        <w:top w:val="single" w:sz="8" w:space="0" w:color="auto"/>
        <w:left w:val="single" w:sz="8" w:space="0" w:color="auto"/>
      </w:pBdr>
      <w:spacing w:before="100" w:beforeAutospacing="1" w:after="100" w:afterAutospacing="1"/>
      <w:jc w:val="center"/>
    </w:pPr>
    <w:rPr>
      <w:rFonts w:ascii="Book Antiqua" w:hAnsi="Book Antiqua"/>
      <w:szCs w:val="22"/>
    </w:rPr>
  </w:style>
  <w:style w:type="paragraph" w:customStyle="1" w:styleId="xl48">
    <w:name w:val="xl48"/>
    <w:basedOn w:val="Normal"/>
    <w:rsid w:val="00130315"/>
    <w:pPr>
      <w:pBdr>
        <w:left w:val="single" w:sz="8" w:space="0" w:color="auto"/>
      </w:pBdr>
      <w:spacing w:before="100" w:beforeAutospacing="1" w:after="100" w:afterAutospacing="1"/>
      <w:jc w:val="center"/>
    </w:pPr>
    <w:rPr>
      <w:rFonts w:ascii="Book Antiqua" w:hAnsi="Book Antiqua"/>
      <w:szCs w:val="22"/>
    </w:rPr>
  </w:style>
  <w:style w:type="paragraph" w:customStyle="1" w:styleId="xl49">
    <w:name w:val="xl49"/>
    <w:basedOn w:val="Normal"/>
    <w:rsid w:val="00130315"/>
    <w:pPr>
      <w:pBdr>
        <w:left w:val="single" w:sz="8" w:space="0" w:color="auto"/>
        <w:bottom w:val="single" w:sz="8" w:space="0" w:color="auto"/>
      </w:pBdr>
      <w:spacing w:before="100" w:beforeAutospacing="1" w:after="100" w:afterAutospacing="1"/>
      <w:jc w:val="center"/>
    </w:pPr>
    <w:rPr>
      <w:rFonts w:ascii="Book Antiqua" w:hAnsi="Book Antiqua"/>
      <w:szCs w:val="22"/>
    </w:rPr>
  </w:style>
  <w:style w:type="paragraph" w:customStyle="1" w:styleId="xl50">
    <w:name w:val="xl50"/>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1">
    <w:name w:val="xl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2">
    <w:name w:val="xl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3">
    <w:name w:val="xl5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4">
    <w:name w:val="xl5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5">
    <w:name w:val="xl5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000000"/>
      <w:szCs w:val="24"/>
    </w:rPr>
  </w:style>
  <w:style w:type="paragraph" w:customStyle="1" w:styleId="xl56">
    <w:name w:val="xl5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57">
    <w:name w:val="xl5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8">
    <w:name w:val="xl58"/>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9">
    <w:name w:val="xl59"/>
    <w:basedOn w:val="Normal"/>
    <w:rsid w:val="001303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60">
    <w:name w:val="xl6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61">
    <w:name w:val="xl61"/>
    <w:basedOn w:val="Normal"/>
    <w:rsid w:val="00130315"/>
    <w:pPr>
      <w:spacing w:before="100" w:beforeAutospacing="1" w:after="100" w:afterAutospacing="1"/>
      <w:textAlignment w:val="top"/>
    </w:pPr>
    <w:rPr>
      <w:rFonts w:ascii="Book Antiqua" w:hAnsi="Book Antiqua"/>
      <w:b/>
      <w:bCs/>
      <w:szCs w:val="24"/>
    </w:rPr>
  </w:style>
  <w:style w:type="paragraph" w:customStyle="1" w:styleId="xl62">
    <w:name w:val="xl62"/>
    <w:basedOn w:val="Normal"/>
    <w:rsid w:val="00130315"/>
    <w:pPr>
      <w:pBdr>
        <w:right w:val="single" w:sz="8" w:space="0" w:color="auto"/>
      </w:pBdr>
      <w:spacing w:before="100" w:beforeAutospacing="1" w:after="100" w:afterAutospacing="1"/>
      <w:textAlignment w:val="top"/>
    </w:pPr>
    <w:rPr>
      <w:rFonts w:ascii="Book Antiqua" w:hAnsi="Book Antiqua"/>
      <w:b/>
      <w:bCs/>
      <w:szCs w:val="24"/>
    </w:rPr>
  </w:style>
  <w:style w:type="paragraph" w:customStyle="1" w:styleId="xl63">
    <w:name w:val="xl6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Cs w:val="24"/>
    </w:rPr>
  </w:style>
  <w:style w:type="paragraph" w:customStyle="1" w:styleId="xl64">
    <w:name w:val="xl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Cs w:val="24"/>
    </w:rPr>
  </w:style>
  <w:style w:type="paragraph" w:customStyle="1" w:styleId="xl146">
    <w:name w:val="xl146"/>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7">
    <w:name w:val="xl147"/>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8">
    <w:name w:val="xl14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49">
    <w:name w:val="xl149"/>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0">
    <w:name w:val="xl15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51">
    <w:name w:val="xl1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2">
    <w:name w:val="xl1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153">
    <w:name w:val="xl153"/>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4">
    <w:name w:val="xl154"/>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5">
    <w:name w:val="xl155"/>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6">
    <w:name w:val="xl156"/>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7">
    <w:name w:val="xl15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58">
    <w:name w:val="xl158"/>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9">
    <w:name w:val="xl159"/>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0">
    <w:name w:val="xl160"/>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1">
    <w:name w:val="xl161"/>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62">
    <w:name w:val="xl162"/>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3">
    <w:name w:val="xl163"/>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64">
    <w:name w:val="xl1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5">
    <w:name w:val="xl16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6">
    <w:name w:val="xl16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7">
    <w:name w:val="xl16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8">
    <w:name w:val="xl16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9">
    <w:name w:val="xl16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0">
    <w:name w:val="xl17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1">
    <w:name w:val="xl17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2">
    <w:name w:val="xl17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3">
    <w:name w:val="xl17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Cs w:val="24"/>
    </w:rPr>
  </w:style>
  <w:style w:type="paragraph" w:customStyle="1" w:styleId="xl174">
    <w:name w:val="xl17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5">
    <w:name w:val="xl17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6">
    <w:name w:val="xl176"/>
    <w:basedOn w:val="Normal"/>
    <w:rsid w:val="00130315"/>
    <w:pPr>
      <w:pBdr>
        <w:left w:val="single" w:sz="8" w:space="0" w:color="auto"/>
      </w:pBdr>
      <w:spacing w:before="100" w:beforeAutospacing="1" w:after="100" w:afterAutospacing="1"/>
      <w:textAlignment w:val="top"/>
    </w:pPr>
    <w:rPr>
      <w:rFonts w:ascii="Book Antiqua" w:hAnsi="Book Antiqua"/>
      <w:szCs w:val="24"/>
    </w:rPr>
  </w:style>
  <w:style w:type="paragraph" w:customStyle="1" w:styleId="xl177">
    <w:name w:val="xl1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8">
    <w:name w:val="xl178"/>
    <w:basedOn w:val="Normal"/>
    <w:rsid w:val="0013031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9">
    <w:name w:val="xl179"/>
    <w:basedOn w:val="Normal"/>
    <w:rsid w:val="00130315"/>
    <w:pPr>
      <w:pBdr>
        <w:top w:val="single" w:sz="8" w:space="0" w:color="auto"/>
        <w:lef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0">
    <w:name w:val="xl180"/>
    <w:basedOn w:val="Normal"/>
    <w:rsid w:val="00130315"/>
    <w:pPr>
      <w:pBdr>
        <w:top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1">
    <w:name w:val="xl181"/>
    <w:basedOn w:val="Normal"/>
    <w:rsid w:val="00130315"/>
    <w:pPr>
      <w:pBdr>
        <w:top w:val="single" w:sz="8"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2">
    <w:name w:val="xl182"/>
    <w:basedOn w:val="Normal"/>
    <w:rsid w:val="00130315"/>
    <w:pPr>
      <w:pBdr>
        <w:top w:val="single" w:sz="8" w:space="0" w:color="auto"/>
        <w:left w:val="single" w:sz="8" w:space="0" w:color="auto"/>
      </w:pBdr>
      <w:spacing w:before="100" w:beforeAutospacing="1" w:after="100" w:afterAutospacing="1"/>
      <w:textAlignment w:val="top"/>
    </w:pPr>
    <w:rPr>
      <w:rFonts w:ascii="Book Antiqua" w:hAnsi="Book Antiqua"/>
      <w:szCs w:val="24"/>
    </w:rPr>
  </w:style>
  <w:style w:type="paragraph" w:customStyle="1" w:styleId="xl183">
    <w:name w:val="xl183"/>
    <w:basedOn w:val="Normal"/>
    <w:rsid w:val="00130315"/>
    <w:pPr>
      <w:pBdr>
        <w:top w:val="single" w:sz="8" w:space="0" w:color="auto"/>
      </w:pBdr>
      <w:spacing w:before="100" w:beforeAutospacing="1" w:after="100" w:afterAutospacing="1"/>
      <w:textAlignment w:val="top"/>
    </w:pPr>
    <w:rPr>
      <w:rFonts w:ascii="Book Antiqua" w:hAnsi="Book Antiqua"/>
      <w:szCs w:val="24"/>
    </w:rPr>
  </w:style>
  <w:style w:type="paragraph" w:customStyle="1" w:styleId="xl184">
    <w:name w:val="xl184"/>
    <w:basedOn w:val="Normal"/>
    <w:rsid w:val="00130315"/>
    <w:pPr>
      <w:pBdr>
        <w:top w:val="single" w:sz="8" w:space="0" w:color="auto"/>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5">
    <w:name w:val="xl185"/>
    <w:basedOn w:val="Normal"/>
    <w:rsid w:val="00130315"/>
    <w:pPr>
      <w:pBdr>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6">
    <w:name w:val="xl186"/>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7">
    <w:name w:val="xl187"/>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8">
    <w:name w:val="xl188"/>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9">
    <w:name w:val="xl189"/>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190">
    <w:name w:val="xl190"/>
    <w:basedOn w:val="Normal"/>
    <w:rsid w:val="00130315"/>
    <w:pPr>
      <w:spacing w:before="100" w:beforeAutospacing="1" w:after="100" w:afterAutospacing="1"/>
      <w:jc w:val="center"/>
    </w:pPr>
    <w:rPr>
      <w:rFonts w:ascii="Century Schoolbook" w:hAnsi="Century Schoolbook"/>
      <w:b/>
      <w:bCs/>
      <w:szCs w:val="24"/>
    </w:rPr>
  </w:style>
  <w:style w:type="paragraph" w:customStyle="1" w:styleId="xl191">
    <w:name w:val="xl191"/>
    <w:basedOn w:val="Normal"/>
    <w:rsid w:val="00130315"/>
    <w:pPr>
      <w:pBdr>
        <w:left w:val="single" w:sz="8" w:space="0" w:color="auto"/>
        <w:bottom w:val="single" w:sz="8" w:space="0" w:color="auto"/>
      </w:pBdr>
      <w:spacing w:before="100" w:beforeAutospacing="1" w:after="100" w:afterAutospacing="1"/>
      <w:textAlignment w:val="top"/>
    </w:pPr>
    <w:rPr>
      <w:rFonts w:ascii="Book Antiqua" w:hAnsi="Book Antiqua"/>
      <w:szCs w:val="24"/>
    </w:rPr>
  </w:style>
  <w:style w:type="paragraph" w:customStyle="1" w:styleId="xl192">
    <w:name w:val="xl192"/>
    <w:basedOn w:val="Normal"/>
    <w:rsid w:val="00130315"/>
    <w:pPr>
      <w:pBdr>
        <w:bottom w:val="single" w:sz="8" w:space="0" w:color="auto"/>
      </w:pBdr>
      <w:spacing w:before="100" w:beforeAutospacing="1" w:after="100" w:afterAutospacing="1"/>
      <w:textAlignment w:val="top"/>
    </w:pPr>
    <w:rPr>
      <w:szCs w:val="24"/>
    </w:rPr>
  </w:style>
  <w:style w:type="paragraph" w:customStyle="1" w:styleId="xl193">
    <w:name w:val="xl193"/>
    <w:basedOn w:val="Normal"/>
    <w:rsid w:val="00130315"/>
    <w:pPr>
      <w:spacing w:before="100" w:beforeAutospacing="1" w:after="100" w:afterAutospacing="1"/>
      <w:textAlignment w:val="top"/>
    </w:pPr>
    <w:rPr>
      <w:szCs w:val="24"/>
    </w:rPr>
  </w:style>
  <w:style w:type="paragraph" w:customStyle="1" w:styleId="xl194">
    <w:name w:val="xl194"/>
    <w:basedOn w:val="Normal"/>
    <w:rsid w:val="00130315"/>
    <w:pPr>
      <w:pBdr>
        <w:top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5">
    <w:name w:val="xl195"/>
    <w:basedOn w:val="Normal"/>
    <w:rsid w:val="00130315"/>
    <w:pPr>
      <w:spacing w:before="100" w:beforeAutospacing="1" w:after="100" w:afterAutospacing="1"/>
      <w:jc w:val="center"/>
      <w:textAlignment w:val="center"/>
    </w:pPr>
    <w:rPr>
      <w:rFonts w:ascii="Book Antiqua" w:hAnsi="Book Antiqua"/>
      <w:b/>
      <w:bCs/>
      <w:szCs w:val="24"/>
    </w:rPr>
  </w:style>
  <w:style w:type="paragraph" w:customStyle="1" w:styleId="xl196">
    <w:name w:val="xl196"/>
    <w:basedOn w:val="Normal"/>
    <w:rsid w:val="00130315"/>
    <w:pPr>
      <w:pBdr>
        <w:bottom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7">
    <w:name w:val="xl197"/>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8">
    <w:name w:val="xl198"/>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99">
    <w:name w:val="xl199"/>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200">
    <w:name w:val="xl200"/>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201">
    <w:name w:val="xl201"/>
    <w:basedOn w:val="Normal"/>
    <w:rsid w:val="00130315"/>
    <w:pPr>
      <w:spacing w:before="100" w:beforeAutospacing="1" w:after="100" w:afterAutospacing="1"/>
      <w:jc w:val="center"/>
    </w:pPr>
    <w:rPr>
      <w:rFonts w:ascii="Century Schoolbook" w:hAnsi="Century Schoolbook"/>
      <w:b/>
      <w:bCs/>
      <w:szCs w:val="24"/>
    </w:rPr>
  </w:style>
  <w:style w:type="paragraph" w:customStyle="1" w:styleId="URBA1">
    <w:name w:val="URBA 1"/>
    <w:autoRedefine/>
    <w:rsid w:val="00130315"/>
    <w:pPr>
      <w:tabs>
        <w:tab w:val="left" w:pos="426"/>
      </w:tabs>
    </w:pPr>
    <w:rPr>
      <w:rFonts w:ascii="Bookman Old Style" w:eastAsia="Calibri" w:hAnsi="Bookman Old Style"/>
      <w:b/>
      <w:noProof/>
      <w:color w:val="FF0000"/>
      <w:position w:val="10"/>
      <w:sz w:val="24"/>
      <w:szCs w:val="24"/>
      <w:lang w:val="fr-FR" w:eastAsia="fr-FR"/>
    </w:rPr>
  </w:style>
  <w:style w:type="paragraph" w:customStyle="1" w:styleId="URBA2">
    <w:name w:val="URBA 2"/>
    <w:basedOn w:val="Normal"/>
    <w:autoRedefine/>
    <w:rsid w:val="00130315"/>
    <w:pPr>
      <w:tabs>
        <w:tab w:val="left" w:pos="1481"/>
      </w:tabs>
    </w:pPr>
    <w:rPr>
      <w:rFonts w:ascii="Bookman Old Style" w:eastAsia="Calibri" w:hAnsi="Bookman Old Style" w:cs="Tahoma"/>
      <w:b/>
      <w:color w:val="FF0000"/>
      <w:position w:val="10"/>
      <w:szCs w:val="24"/>
    </w:rPr>
  </w:style>
  <w:style w:type="paragraph" w:customStyle="1" w:styleId="11-Sous-Chapitresoulign">
    <w:name w:val="1.1 - Sous-Chapitre souligné"/>
    <w:basedOn w:val="Normal"/>
    <w:rsid w:val="00130315"/>
    <w:pPr>
      <w:numPr>
        <w:numId w:val="67"/>
      </w:numPr>
      <w:spacing w:before="240"/>
      <w:ind w:left="20" w:right="271" w:firstLine="0"/>
    </w:pPr>
    <w:rPr>
      <w:rFonts w:ascii="Helvetica" w:eastAsia="Calibri" w:hAnsi="Helvetica"/>
      <w:b/>
      <w:u w:val="single"/>
    </w:rPr>
  </w:style>
  <w:style w:type="paragraph" w:customStyle="1" w:styleId="URBA3">
    <w:name w:val="URBA 3"/>
    <w:basedOn w:val="Normal"/>
    <w:autoRedefine/>
    <w:rsid w:val="00130315"/>
    <w:rPr>
      <w:rFonts w:ascii="Bookman Old Style" w:eastAsia="Calibri" w:hAnsi="Bookman Old Style" w:cs="Tahoma"/>
      <w:b/>
      <w:color w:val="FF0000"/>
      <w:position w:val="10"/>
      <w:szCs w:val="24"/>
    </w:rPr>
  </w:style>
  <w:style w:type="paragraph" w:customStyle="1" w:styleId="TEXT">
    <w:name w:val="TEXT"/>
    <w:basedOn w:val="Normal"/>
    <w:autoRedefine/>
    <w:rsid w:val="00130315"/>
    <w:pPr>
      <w:spacing w:line="0" w:lineRule="atLeast"/>
    </w:pPr>
    <w:rPr>
      <w:rFonts w:ascii="Bookman Old Style" w:eastAsia="Calibri" w:hAnsi="Bookman Old Style"/>
      <w:color w:val="FF0000"/>
      <w:position w:val="10"/>
      <w:szCs w:val="24"/>
    </w:rPr>
  </w:style>
  <w:style w:type="paragraph" w:customStyle="1" w:styleId="Posten">
    <w:name w:val="Poste n°"/>
    <w:basedOn w:val="Normal"/>
    <w:rsid w:val="00130315"/>
    <w:pPr>
      <w:ind w:hanging="580"/>
    </w:pPr>
    <w:rPr>
      <w:rFonts w:ascii="Arial" w:eastAsia="Calibri" w:hAnsi="Arial"/>
      <w:b/>
    </w:rPr>
  </w:style>
  <w:style w:type="paragraph" w:customStyle="1" w:styleId="1-GENERALITE14">
    <w:name w:val="1-GENERALITE/14"/>
    <w:basedOn w:val="Normal"/>
    <w:rsid w:val="00130315"/>
    <w:pPr>
      <w:ind w:right="271"/>
    </w:pPr>
    <w:rPr>
      <w:rFonts w:ascii="Helvetica" w:eastAsia="Calibri" w:hAnsi="Helvetica"/>
      <w:b/>
      <w:sz w:val="28"/>
      <w:u w:val="single"/>
    </w:rPr>
  </w:style>
  <w:style w:type="character" w:customStyle="1" w:styleId="CarCar21">
    <w:name w:val="Car Car21"/>
    <w:rsid w:val="00130315"/>
    <w:rPr>
      <w:rFonts w:ascii="Century Gothic" w:hAnsi="Century Gothic"/>
      <w:b/>
      <w:bCs/>
      <w:kern w:val="32"/>
      <w:sz w:val="24"/>
      <w:szCs w:val="32"/>
      <w:lang w:bidi="ar-SA"/>
    </w:rPr>
  </w:style>
  <w:style w:type="paragraph" w:customStyle="1" w:styleId="Corpsdetexte21">
    <w:name w:val="Corps de texte 21"/>
    <w:basedOn w:val="Normal"/>
    <w:rsid w:val="00130315"/>
    <w:pPr>
      <w:widowControl w:val="0"/>
    </w:pPr>
    <w:rPr>
      <w:lang w:val="pt-PT"/>
    </w:rPr>
  </w:style>
  <w:style w:type="paragraph" w:customStyle="1" w:styleId="p0">
    <w:name w:val="p0"/>
    <w:basedOn w:val="Normal"/>
    <w:rsid w:val="00130315"/>
    <w:pPr>
      <w:widowControl w:val="0"/>
      <w:tabs>
        <w:tab w:val="left" w:pos="720"/>
      </w:tabs>
      <w:autoSpaceDE w:val="0"/>
      <w:autoSpaceDN w:val="0"/>
      <w:spacing w:line="240" w:lineRule="atLeast"/>
    </w:pPr>
    <w:rPr>
      <w:szCs w:val="24"/>
    </w:rPr>
  </w:style>
  <w:style w:type="paragraph" w:customStyle="1" w:styleId="xl202">
    <w:name w:val="xl202"/>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3">
    <w:name w:val="xl203"/>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sz w:val="20"/>
    </w:rPr>
  </w:style>
  <w:style w:type="paragraph" w:customStyle="1" w:styleId="xl204">
    <w:name w:val="xl204"/>
    <w:basedOn w:val="Normal"/>
    <w:rsid w:val="0013031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205">
    <w:name w:val="xl205"/>
    <w:basedOn w:val="Normal"/>
    <w:rsid w:val="00130315"/>
    <w:pPr>
      <w:pBdr>
        <w:left w:val="single" w:sz="4" w:space="0" w:color="auto"/>
        <w:right w:val="single" w:sz="4" w:space="0" w:color="auto"/>
      </w:pBdr>
      <w:spacing w:before="100" w:beforeAutospacing="1" w:after="100" w:afterAutospacing="1"/>
      <w:jc w:val="left"/>
      <w:textAlignment w:val="center"/>
    </w:pPr>
    <w:rPr>
      <w:rFonts w:ascii="Bookman Old Style" w:hAnsi="Bookman Old Style"/>
      <w:b/>
      <w:bCs/>
      <w:sz w:val="20"/>
    </w:rPr>
  </w:style>
  <w:style w:type="paragraph" w:customStyle="1" w:styleId="xl206">
    <w:name w:val="xl206"/>
    <w:basedOn w:val="Normal"/>
    <w:rsid w:val="00130315"/>
    <w:pPr>
      <w:pBdr>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7">
    <w:name w:val="xl20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08">
    <w:name w:val="xl208"/>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09">
    <w:name w:val="xl209"/>
    <w:basedOn w:val="Normal"/>
    <w:rsid w:val="001303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10">
    <w:name w:val="xl210"/>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11">
    <w:name w:val="xl211"/>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Century Schoolbook" w:hAnsi="Century Schoolbook"/>
      <w:b/>
      <w:bCs/>
      <w:sz w:val="20"/>
    </w:rPr>
  </w:style>
  <w:style w:type="paragraph" w:customStyle="1" w:styleId="xl212">
    <w:name w:val="xl212"/>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rPr>
  </w:style>
  <w:style w:type="paragraph" w:customStyle="1" w:styleId="xl213">
    <w:name w:val="xl213"/>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14">
    <w:name w:val="xl214"/>
    <w:basedOn w:val="Normal"/>
    <w:rsid w:val="00130315"/>
    <w:pPr>
      <w:pBdr>
        <w:top w:val="single" w:sz="4" w:space="0" w:color="auto"/>
        <w:left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15">
    <w:name w:val="xl21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16">
    <w:name w:val="xl216"/>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7">
    <w:name w:val="xl217"/>
    <w:basedOn w:val="Normal"/>
    <w:rsid w:val="00130315"/>
    <w:pPr>
      <w:pBdr>
        <w:top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8">
    <w:name w:val="xl218"/>
    <w:basedOn w:val="Normal"/>
    <w:rsid w:val="00130315"/>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9">
    <w:name w:val="xl21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20">
    <w:name w:val="xl22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21">
    <w:name w:val="xl22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22">
    <w:name w:val="xl222"/>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23">
    <w:name w:val="xl22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24">
    <w:name w:val="xl22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FF0000"/>
      <w:sz w:val="20"/>
    </w:rPr>
  </w:style>
  <w:style w:type="paragraph" w:customStyle="1" w:styleId="xl225">
    <w:name w:val="xl22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26">
    <w:name w:val="xl2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27">
    <w:name w:val="xl2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FF0000"/>
      <w:sz w:val="20"/>
    </w:rPr>
  </w:style>
  <w:style w:type="paragraph" w:customStyle="1" w:styleId="xl228">
    <w:name w:val="xl2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color w:val="FF0000"/>
      <w:sz w:val="20"/>
    </w:rPr>
  </w:style>
  <w:style w:type="paragraph" w:customStyle="1" w:styleId="xl229">
    <w:name w:val="xl22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man Old Style" w:hAnsi="Bookman Old Style"/>
      <w:b/>
      <w:bCs/>
      <w:sz w:val="20"/>
    </w:rPr>
  </w:style>
  <w:style w:type="paragraph" w:customStyle="1" w:styleId="xl230">
    <w:name w:val="xl23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31">
    <w:name w:val="xl231"/>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32">
    <w:name w:val="xl23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color w:val="FFFFFF"/>
      <w:sz w:val="20"/>
    </w:rPr>
  </w:style>
  <w:style w:type="paragraph" w:customStyle="1" w:styleId="xl233">
    <w:name w:val="xl23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4">
    <w:name w:val="xl23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35">
    <w:name w:val="xl235"/>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FFFF"/>
      <w:sz w:val="20"/>
    </w:rPr>
  </w:style>
  <w:style w:type="paragraph" w:customStyle="1" w:styleId="xl236">
    <w:name w:val="xl23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7">
    <w:name w:val="xl23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sz w:val="20"/>
    </w:rPr>
  </w:style>
  <w:style w:type="paragraph" w:customStyle="1" w:styleId="xl238">
    <w:name w:val="xl23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color w:val="FF0000"/>
      <w:sz w:val="20"/>
    </w:rPr>
  </w:style>
  <w:style w:type="paragraph" w:customStyle="1" w:styleId="xl239">
    <w:name w:val="xl23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Bookman Old Style" w:hAnsi="Bookman Old Style"/>
      <w:sz w:val="20"/>
    </w:rPr>
  </w:style>
  <w:style w:type="paragraph" w:customStyle="1" w:styleId="xl240">
    <w:name w:val="xl240"/>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sz w:val="20"/>
    </w:rPr>
  </w:style>
  <w:style w:type="paragraph" w:customStyle="1" w:styleId="xl241">
    <w:name w:val="xl24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sz w:val="20"/>
    </w:rPr>
  </w:style>
  <w:style w:type="paragraph" w:customStyle="1" w:styleId="xl242">
    <w:name w:val="xl24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43">
    <w:name w:val="xl24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sz w:val="20"/>
    </w:rPr>
  </w:style>
  <w:style w:type="paragraph" w:customStyle="1" w:styleId="xl244">
    <w:name w:val="xl24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0000"/>
      <w:sz w:val="20"/>
    </w:rPr>
  </w:style>
  <w:style w:type="paragraph" w:customStyle="1" w:styleId="xl245">
    <w:name w:val="xl24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46">
    <w:name w:val="xl24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7">
    <w:name w:val="xl24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8">
    <w:name w:val="xl24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Bookman Old Style" w:hAnsi="Bookman Old Style"/>
      <w:sz w:val="20"/>
    </w:rPr>
  </w:style>
  <w:style w:type="paragraph" w:customStyle="1" w:styleId="xl249">
    <w:name w:val="xl24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rPr>
  </w:style>
  <w:style w:type="paragraph" w:customStyle="1" w:styleId="xl250">
    <w:name w:val="xl250"/>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1">
    <w:name w:val="xl251"/>
    <w:basedOn w:val="Normal"/>
    <w:rsid w:val="00130315"/>
    <w:pPr>
      <w:pBdr>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52">
    <w:name w:val="xl252"/>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3">
    <w:name w:val="xl253"/>
    <w:basedOn w:val="Normal"/>
    <w:rsid w:val="00130315"/>
    <w:pPr>
      <w:spacing w:before="100" w:beforeAutospacing="1" w:after="100" w:afterAutospacing="1"/>
      <w:jc w:val="center"/>
    </w:pPr>
    <w:rPr>
      <w:rFonts w:ascii="Bookman Old Style" w:hAnsi="Bookman Old Style"/>
      <w:b/>
      <w:bCs/>
      <w:color w:val="FF0000"/>
      <w:sz w:val="20"/>
    </w:rPr>
  </w:style>
  <w:style w:type="paragraph" w:customStyle="1" w:styleId="xl254">
    <w:name w:val="xl254"/>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5">
    <w:name w:val="xl255"/>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6">
    <w:name w:val="xl256"/>
    <w:basedOn w:val="Normal"/>
    <w:rsid w:val="00130315"/>
    <w:pPr>
      <w:spacing w:before="100" w:beforeAutospacing="1" w:after="100" w:afterAutospacing="1"/>
      <w:jc w:val="left"/>
    </w:pPr>
    <w:rPr>
      <w:rFonts w:ascii="Bookman Old Style" w:hAnsi="Bookman Old Style"/>
      <w:sz w:val="20"/>
    </w:rPr>
  </w:style>
  <w:style w:type="paragraph" w:customStyle="1" w:styleId="xl257">
    <w:name w:val="xl257"/>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8">
    <w:name w:val="xl258"/>
    <w:basedOn w:val="Normal"/>
    <w:rsid w:val="00130315"/>
    <w:pPr>
      <w:pBdr>
        <w:top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9">
    <w:name w:val="xl259"/>
    <w:basedOn w:val="Normal"/>
    <w:rsid w:val="00130315"/>
    <w:pPr>
      <w:pBdr>
        <w:top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60">
    <w:name w:val="xl260"/>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61">
    <w:name w:val="xl261"/>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62">
    <w:name w:val="xl26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63">
    <w:name w:val="xl26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right"/>
    </w:pPr>
    <w:rPr>
      <w:rFonts w:ascii="Bookman Old Style" w:hAnsi="Bookman Old Style"/>
      <w:b/>
      <w:bCs/>
      <w:color w:val="FFFFFF"/>
      <w:sz w:val="20"/>
    </w:rPr>
  </w:style>
  <w:style w:type="paragraph" w:customStyle="1" w:styleId="xl264">
    <w:name w:val="xl264"/>
    <w:basedOn w:val="Normal"/>
    <w:rsid w:val="00130315"/>
    <w:pPr>
      <w:spacing w:before="100" w:beforeAutospacing="1" w:after="100" w:afterAutospacing="1"/>
      <w:jc w:val="left"/>
    </w:pPr>
    <w:rPr>
      <w:sz w:val="20"/>
    </w:rPr>
  </w:style>
  <w:style w:type="paragraph" w:customStyle="1" w:styleId="xl265">
    <w:name w:val="xl265"/>
    <w:basedOn w:val="Normal"/>
    <w:rsid w:val="0013031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6">
    <w:name w:val="xl266"/>
    <w:basedOn w:val="Normal"/>
    <w:rsid w:val="00130315"/>
    <w:pPr>
      <w:pBdr>
        <w:top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7">
    <w:name w:val="xl267"/>
    <w:basedOn w:val="Normal"/>
    <w:rsid w:val="0013031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8">
    <w:name w:val="xl268"/>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69">
    <w:name w:val="xl269"/>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textAlignment w:val="center"/>
    </w:pPr>
    <w:rPr>
      <w:rFonts w:ascii="Bookman Old Style" w:hAnsi="Bookman Old Style"/>
      <w:b/>
      <w:bCs/>
      <w:color w:val="FFFFFF"/>
      <w:sz w:val="20"/>
    </w:rPr>
  </w:style>
  <w:style w:type="paragraph" w:customStyle="1" w:styleId="xl270">
    <w:name w:val="xl270"/>
    <w:basedOn w:val="Normal"/>
    <w:rsid w:val="00130315"/>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1">
    <w:name w:val="xl271"/>
    <w:basedOn w:val="Normal"/>
    <w:rsid w:val="00130315"/>
    <w:pPr>
      <w:pBdr>
        <w:right w:val="single" w:sz="4" w:space="0" w:color="auto"/>
      </w:pBdr>
      <w:spacing w:before="100" w:beforeAutospacing="1" w:after="100" w:afterAutospacing="1"/>
      <w:jc w:val="left"/>
    </w:pPr>
    <w:rPr>
      <w:sz w:val="20"/>
    </w:rPr>
  </w:style>
  <w:style w:type="paragraph" w:customStyle="1" w:styleId="xl272">
    <w:name w:val="xl272"/>
    <w:basedOn w:val="Normal"/>
    <w:rsid w:val="00130315"/>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3">
    <w:name w:val="xl273"/>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4">
    <w:name w:val="xl27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5">
    <w:name w:val="xl275"/>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76">
    <w:name w:val="xl276"/>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7">
    <w:name w:val="xl2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8">
    <w:name w:val="xl278"/>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9">
    <w:name w:val="xl27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80">
    <w:name w:val="xl28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1">
    <w:name w:val="xl281"/>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b/>
      <w:bCs/>
      <w:sz w:val="20"/>
    </w:rPr>
  </w:style>
  <w:style w:type="paragraph" w:customStyle="1" w:styleId="xl282">
    <w:name w:val="xl282"/>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sz w:val="20"/>
    </w:rPr>
  </w:style>
  <w:style w:type="paragraph" w:customStyle="1" w:styleId="xl283">
    <w:name w:val="xl283"/>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sz w:val="20"/>
    </w:rPr>
  </w:style>
  <w:style w:type="paragraph" w:customStyle="1" w:styleId="xl284">
    <w:name w:val="xl28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Bookman Old Style" w:hAnsi="Bookman Old Style"/>
      <w:b/>
      <w:bCs/>
      <w:sz w:val="20"/>
    </w:rPr>
  </w:style>
  <w:style w:type="paragraph" w:customStyle="1" w:styleId="xl285">
    <w:name w:val="xl285"/>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6">
    <w:name w:val="xl286"/>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Bookman Old Style" w:hAnsi="Bookman Old Style"/>
      <w:b/>
      <w:bCs/>
      <w:sz w:val="20"/>
    </w:rPr>
  </w:style>
  <w:style w:type="paragraph" w:customStyle="1" w:styleId="xl287">
    <w:name w:val="xl287"/>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Bookman Old Style" w:hAnsi="Bookman Old Style"/>
      <w:b/>
      <w:bCs/>
      <w:sz w:val="20"/>
    </w:rPr>
  </w:style>
  <w:style w:type="paragraph" w:customStyle="1" w:styleId="xl288">
    <w:name w:val="xl28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Bookman Old Style" w:hAnsi="Bookman Old Style"/>
      <w:sz w:val="20"/>
    </w:rPr>
  </w:style>
  <w:style w:type="paragraph" w:customStyle="1" w:styleId="xl289">
    <w:name w:val="xl289"/>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0">
    <w:name w:val="xl290"/>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1">
    <w:name w:val="xl291"/>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2">
    <w:name w:val="xl292"/>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3">
    <w:name w:val="xl293"/>
    <w:basedOn w:val="Normal"/>
    <w:rsid w:val="00130315"/>
    <w:pPr>
      <w:pBdr>
        <w:top w:val="single" w:sz="4" w:space="0" w:color="auto"/>
        <w:left w:val="single" w:sz="4" w:space="0" w:color="auto"/>
        <w:bottom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94">
    <w:name w:val="xl294"/>
    <w:basedOn w:val="Normal"/>
    <w:rsid w:val="00130315"/>
    <w:pPr>
      <w:pBdr>
        <w:top w:val="single" w:sz="4" w:space="0" w:color="auto"/>
        <w:bottom w:val="single" w:sz="4" w:space="0" w:color="auto"/>
        <w:right w:val="single" w:sz="4" w:space="0" w:color="auto"/>
      </w:pBdr>
      <w:spacing w:before="100" w:beforeAutospacing="1" w:after="100" w:afterAutospacing="1"/>
      <w:jc w:val="left"/>
    </w:pPr>
    <w:rPr>
      <w:szCs w:val="24"/>
    </w:rPr>
  </w:style>
  <w:style w:type="character" w:customStyle="1" w:styleId="CommentaireCar1">
    <w:name w:val="Commentaire Car1"/>
    <w:basedOn w:val="Policepardfaut"/>
    <w:rsid w:val="00130315"/>
    <w:rPr>
      <w:lang w:val="en-US" w:eastAsia="en-US"/>
    </w:rPr>
  </w:style>
  <w:style w:type="paragraph" w:customStyle="1" w:styleId="font7">
    <w:name w:val="font7"/>
    <w:basedOn w:val="Normal"/>
    <w:rsid w:val="00130315"/>
    <w:pPr>
      <w:spacing w:before="100" w:beforeAutospacing="1" w:after="100" w:afterAutospacing="1"/>
      <w:jc w:val="left"/>
    </w:pPr>
    <w:rPr>
      <w:rFonts w:ascii="Bookman Old Style" w:hAnsi="Bookman Old Style"/>
      <w:sz w:val="20"/>
    </w:rPr>
  </w:style>
  <w:style w:type="paragraph" w:customStyle="1" w:styleId="font8">
    <w:name w:val="font8"/>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9">
    <w:name w:val="font9"/>
    <w:basedOn w:val="Normal"/>
    <w:rsid w:val="00130315"/>
    <w:pPr>
      <w:spacing w:before="100" w:beforeAutospacing="1" w:after="100" w:afterAutospacing="1"/>
      <w:jc w:val="left"/>
    </w:pPr>
    <w:rPr>
      <w:rFonts w:ascii="Bookman Old Style" w:hAnsi="Bookman Old Style"/>
      <w:color w:val="FF0000"/>
      <w:sz w:val="20"/>
    </w:rPr>
  </w:style>
  <w:style w:type="paragraph" w:customStyle="1" w:styleId="font10">
    <w:name w:val="font10"/>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1">
    <w:name w:val="font11"/>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2">
    <w:name w:val="font12"/>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3">
    <w:name w:val="font13"/>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4">
    <w:name w:val="font14"/>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5">
    <w:name w:val="font15"/>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6">
    <w:name w:val="font16"/>
    <w:basedOn w:val="Normal"/>
    <w:rsid w:val="00130315"/>
    <w:pPr>
      <w:spacing w:before="100" w:beforeAutospacing="1" w:after="100" w:afterAutospacing="1"/>
      <w:jc w:val="left"/>
    </w:pPr>
    <w:rPr>
      <w:rFonts w:ascii="Bookman Old Style" w:hAnsi="Bookman Old Style"/>
      <w:b/>
      <w:bCs/>
      <w:color w:val="FF0000"/>
      <w:sz w:val="20"/>
    </w:rPr>
  </w:style>
  <w:style w:type="table" w:styleId="Tramemoyenne2-Accent2">
    <w:name w:val="Medium Shading 2 Accent 2"/>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2">
    <w:name w:val="Light List Accent 2"/>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itre1Car2">
    <w:name w:val="Titre 1 Car2"/>
    <w:rsid w:val="00130315"/>
    <w:rPr>
      <w:rFonts w:ascii="Arial" w:hAnsi="Arial" w:cs="Arial"/>
      <w:b/>
      <w:bCs/>
      <w:sz w:val="18"/>
      <w:szCs w:val="24"/>
      <w:lang w:val="fr-FR" w:eastAsia="fr-FR" w:bidi="ar-SA"/>
    </w:rPr>
  </w:style>
  <w:style w:type="character" w:customStyle="1" w:styleId="PieddepageCar1">
    <w:name w:val="Pied de page Car1"/>
    <w:uiPriority w:val="99"/>
    <w:rsid w:val="00130315"/>
    <w:rPr>
      <w:sz w:val="24"/>
      <w:szCs w:val="24"/>
      <w:lang w:val="fr-FR" w:eastAsia="fr-FR" w:bidi="ar-SA"/>
    </w:rPr>
  </w:style>
  <w:style w:type="character" w:customStyle="1" w:styleId="En-tteCar1">
    <w:name w:val="En-tête Car1"/>
    <w:rsid w:val="00130315"/>
    <w:rPr>
      <w:rFonts w:ascii="Calibri" w:eastAsia="Calibri" w:hAnsi="Calibri"/>
      <w:sz w:val="22"/>
      <w:szCs w:val="22"/>
      <w:lang w:val="fr-FR" w:eastAsia="en-US" w:bidi="ar-SA"/>
    </w:rPr>
  </w:style>
  <w:style w:type="character" w:customStyle="1" w:styleId="CarCar11">
    <w:name w:val="Car Car11"/>
    <w:rsid w:val="00130315"/>
    <w:rPr>
      <w:rFonts w:ascii="Century Schoolbook" w:hAnsi="Century Schoolbook"/>
      <w:b/>
      <w:bCs/>
      <w:sz w:val="32"/>
      <w:szCs w:val="24"/>
      <w:lang w:bidi="ar-SA"/>
    </w:rPr>
  </w:style>
  <w:style w:type="character" w:customStyle="1" w:styleId="Titre2Car1">
    <w:name w:val="Titre 2 Car1"/>
    <w:rsid w:val="00130315"/>
    <w:rPr>
      <w:rFonts w:ascii="Arial" w:eastAsia="Calibri" w:hAnsi="Arial" w:cs="Arial"/>
      <w:b/>
      <w:bCs/>
      <w:i/>
      <w:iCs/>
      <w:sz w:val="28"/>
      <w:szCs w:val="28"/>
      <w:lang w:val="fr-FR" w:eastAsia="en-US" w:bidi="ar-SA"/>
    </w:rPr>
  </w:style>
  <w:style w:type="character" w:customStyle="1" w:styleId="Titre3Car2">
    <w:name w:val="Titre 3 Car2"/>
    <w:aliases w:val="titre n3 Car,3 Car"/>
    <w:rsid w:val="00130315"/>
    <w:rPr>
      <w:rFonts w:ascii="Arial" w:eastAsia="Calibri" w:hAnsi="Arial" w:cs="Arial"/>
      <w:b/>
      <w:bCs/>
      <w:sz w:val="26"/>
      <w:szCs w:val="26"/>
      <w:lang w:val="fr-FR" w:eastAsia="en-US" w:bidi="ar-SA"/>
    </w:rPr>
  </w:style>
  <w:style w:type="character" w:customStyle="1" w:styleId="4CarCar">
    <w:name w:val="4 Car Car"/>
    <w:rsid w:val="00130315"/>
    <w:rPr>
      <w:rFonts w:ascii="Century Schoolbook" w:hAnsi="Century Schoolbook"/>
      <w:b/>
      <w:i/>
      <w:sz w:val="24"/>
      <w:lang w:val="fr-CA" w:eastAsia="en-US" w:bidi="ar-SA"/>
    </w:rPr>
  </w:style>
  <w:style w:type="paragraph" w:customStyle="1" w:styleId="Liste1">
    <w:name w:val="Liste1"/>
    <w:basedOn w:val="Normal"/>
    <w:uiPriority w:val="99"/>
    <w:rsid w:val="00130315"/>
    <w:pPr>
      <w:tabs>
        <w:tab w:val="left" w:pos="864"/>
      </w:tabs>
      <w:overflowPunct w:val="0"/>
      <w:autoSpaceDE w:val="0"/>
      <w:autoSpaceDN w:val="0"/>
      <w:adjustRightInd w:val="0"/>
      <w:spacing w:before="20" w:after="20"/>
      <w:ind w:left="720" w:hanging="360"/>
      <w:textAlignment w:val="baseline"/>
    </w:pPr>
    <w:rPr>
      <w:rFonts w:ascii="Arial" w:hAnsi="Arial"/>
      <w:sz w:val="20"/>
      <w:lang w:val="fr-CA" w:eastAsia="en-US"/>
    </w:rPr>
  </w:style>
  <w:style w:type="paragraph" w:customStyle="1" w:styleId="Blockquote">
    <w:name w:val="Blockquote"/>
    <w:basedOn w:val="Normal"/>
    <w:uiPriority w:val="99"/>
    <w:rsid w:val="00130315"/>
    <w:pPr>
      <w:widowControl w:val="0"/>
      <w:spacing w:before="100" w:after="100"/>
      <w:ind w:left="360" w:right="360"/>
    </w:pPr>
    <w:rPr>
      <w:rFonts w:ascii="Century Schoolbook" w:hAnsi="Century Schoolbook"/>
      <w:snapToGrid w:val="0"/>
      <w:lang w:eastAsia="en-US"/>
    </w:rPr>
  </w:style>
  <w:style w:type="character" w:styleId="Accentuation">
    <w:name w:val="Emphasis"/>
    <w:uiPriority w:val="99"/>
    <w:qFormat/>
    <w:rsid w:val="00130315"/>
    <w:rPr>
      <w:i/>
    </w:rPr>
  </w:style>
  <w:style w:type="paragraph" w:customStyle="1" w:styleId="p18">
    <w:name w:val="p18"/>
    <w:basedOn w:val="Normal"/>
    <w:uiPriority w:val="99"/>
    <w:rsid w:val="00130315"/>
    <w:pPr>
      <w:tabs>
        <w:tab w:val="left" w:pos="460"/>
      </w:tabs>
      <w:spacing w:line="240" w:lineRule="atLeast"/>
    </w:pPr>
    <w:rPr>
      <w:rFonts w:ascii="Century Schoolbook" w:hAnsi="Century Schoolbook"/>
      <w:snapToGrid w:val="0"/>
    </w:rPr>
  </w:style>
  <w:style w:type="character" w:customStyle="1" w:styleId="citecrochet1">
    <w:name w:val="cite_crochet1"/>
    <w:uiPriority w:val="99"/>
    <w:rsid w:val="00130315"/>
    <w:rPr>
      <w:vanish/>
      <w:webHidden w:val="0"/>
      <w:specVanish w:val="0"/>
    </w:rPr>
  </w:style>
  <w:style w:type="character" w:customStyle="1" w:styleId="CarCar10">
    <w:name w:val="Car Car10"/>
    <w:rsid w:val="00130315"/>
    <w:rPr>
      <w:rFonts w:ascii="Arial Gras" w:hAnsi="Arial Gras"/>
      <w:b/>
      <w:bCs/>
      <w:caps/>
      <w:sz w:val="28"/>
      <w:szCs w:val="22"/>
      <w:lang w:val="en-GB" w:eastAsia="en-US" w:bidi="ar-SA"/>
    </w:rPr>
  </w:style>
  <w:style w:type="paragraph" w:customStyle="1" w:styleId="0PRODOCCORPS">
    <w:name w:val="0. PRODOC CORPS"/>
    <w:rsid w:val="00130315"/>
    <w:pPr>
      <w:spacing w:after="240"/>
      <w:jc w:val="both"/>
    </w:pPr>
    <w:rPr>
      <w:rFonts w:ascii="Arial" w:hAnsi="Arial"/>
      <w:noProof/>
    </w:rPr>
  </w:style>
  <w:style w:type="character" w:styleId="Accentuationlgre">
    <w:name w:val="Subtle Emphasis"/>
    <w:qFormat/>
    <w:rsid w:val="00130315"/>
    <w:rPr>
      <w:i/>
      <w:iCs/>
      <w:color w:val="808080"/>
    </w:rPr>
  </w:style>
  <w:style w:type="character" w:customStyle="1" w:styleId="Titre1Car1">
    <w:name w:val="Titre 1 Car1"/>
    <w:rsid w:val="00130315"/>
    <w:rPr>
      <w:rFonts w:ascii="Century Schoolbook" w:eastAsia="Times New Roman" w:hAnsi="Century Schoolbook" w:cs="Arial"/>
      <w:b/>
      <w:bCs/>
      <w:sz w:val="24"/>
      <w:szCs w:val="24"/>
      <w:lang w:eastAsia="fr-FR"/>
    </w:rPr>
  </w:style>
  <w:style w:type="character" w:customStyle="1" w:styleId="Titre3Car1">
    <w:name w:val="Titre 3 Car1"/>
    <w:rsid w:val="00130315"/>
    <w:rPr>
      <w:rFonts w:ascii="Century Schoolbook" w:eastAsia="Times New Roman" w:hAnsi="Century Schoolbook" w:cs="Arial"/>
      <w:b/>
      <w:bCs/>
      <w:sz w:val="24"/>
      <w:szCs w:val="26"/>
      <w:lang w:eastAsia="fr-FR"/>
    </w:rPr>
  </w:style>
  <w:style w:type="paragraph" w:customStyle="1" w:styleId="msoorganizationname2">
    <w:name w:val="msoorganizationname2"/>
    <w:rsid w:val="00130315"/>
    <w:rPr>
      <w:rFonts w:ascii="Franklin Gothic Demi" w:hAnsi="Franklin Gothic Demi"/>
      <w:caps/>
      <w:color w:val="FFFFFF"/>
      <w:kern w:val="28"/>
      <w:sz w:val="16"/>
      <w:szCs w:val="16"/>
      <w:lang w:val="fr-FR" w:eastAsia="fr-FR"/>
    </w:rPr>
  </w:style>
  <w:style w:type="paragraph" w:customStyle="1" w:styleId="msoorganizationname">
    <w:name w:val="msoorganizationname"/>
    <w:rsid w:val="00130315"/>
    <w:pPr>
      <w:jc w:val="center"/>
    </w:pPr>
    <w:rPr>
      <w:rFonts w:ascii="Franklin Gothic Demi" w:hAnsi="Franklin Gothic Demi"/>
      <w:caps/>
      <w:color w:val="000000"/>
      <w:kern w:val="28"/>
      <w:sz w:val="24"/>
      <w:szCs w:val="24"/>
      <w:lang w:val="fr-FR" w:eastAsia="fr-FR"/>
    </w:rPr>
  </w:style>
  <w:style w:type="paragraph" w:customStyle="1" w:styleId="TIT3">
    <w:name w:val="TIT 3"/>
    <w:basedOn w:val="Normal"/>
    <w:rsid w:val="00130315"/>
    <w:rPr>
      <w:rFonts w:ascii="TimesNewRomanPS" w:hAnsi="TimesNewRomanPS"/>
      <w:color w:val="000000"/>
      <w:sz w:val="20"/>
      <w:u w:val="single"/>
    </w:rPr>
  </w:style>
  <w:style w:type="paragraph" w:customStyle="1" w:styleId="Normalcentr1">
    <w:name w:val="Normal centré1"/>
    <w:basedOn w:val="Normal"/>
    <w:rsid w:val="00130315"/>
    <w:pPr>
      <w:suppressAutoHyphens/>
      <w:overflowPunct w:val="0"/>
      <w:autoSpaceDE w:val="0"/>
      <w:autoSpaceDN w:val="0"/>
      <w:adjustRightInd w:val="0"/>
      <w:ind w:left="1253" w:right="-72" w:hanging="533"/>
      <w:jc w:val="left"/>
      <w:textAlignment w:val="baseline"/>
    </w:pPr>
    <w:rPr>
      <w:sz w:val="23"/>
    </w:rPr>
  </w:style>
  <w:style w:type="paragraph" w:customStyle="1" w:styleId="Retraitcorpsdetexte21">
    <w:name w:val="Retrait corps de texte 21"/>
    <w:basedOn w:val="Normal"/>
    <w:rsid w:val="00130315"/>
    <w:pPr>
      <w:suppressAutoHyphens/>
      <w:overflowPunct w:val="0"/>
      <w:autoSpaceDE w:val="0"/>
      <w:autoSpaceDN w:val="0"/>
      <w:adjustRightInd w:val="0"/>
      <w:ind w:left="720" w:hanging="720"/>
      <w:textAlignment w:val="baseline"/>
    </w:pPr>
  </w:style>
  <w:style w:type="paragraph" w:customStyle="1" w:styleId="Corpsdetexte22">
    <w:name w:val="Corps de texte 22"/>
    <w:basedOn w:val="Normal"/>
    <w:rsid w:val="00130315"/>
    <w:pPr>
      <w:overflowPunct w:val="0"/>
      <w:autoSpaceDE w:val="0"/>
      <w:autoSpaceDN w:val="0"/>
      <w:adjustRightInd w:val="0"/>
      <w:spacing w:line="240" w:lineRule="atLeast"/>
      <w:textAlignment w:val="baseline"/>
    </w:pPr>
  </w:style>
  <w:style w:type="paragraph" w:customStyle="1" w:styleId="PAR2">
    <w:name w:val="PAR 2"/>
    <w:basedOn w:val="Normal"/>
    <w:rsid w:val="00130315"/>
    <w:pPr>
      <w:overflowPunct w:val="0"/>
      <w:autoSpaceDE w:val="0"/>
      <w:autoSpaceDN w:val="0"/>
      <w:adjustRightInd w:val="0"/>
      <w:ind w:left="1418"/>
      <w:textAlignment w:val="baseline"/>
    </w:pPr>
    <w:rPr>
      <w:rFonts w:ascii="Times" w:hAnsi="Times"/>
      <w:sz w:val="20"/>
    </w:rPr>
  </w:style>
  <w:style w:type="paragraph" w:customStyle="1" w:styleId="Corpsdetexte31">
    <w:name w:val="Corps de texte 31"/>
    <w:basedOn w:val="Normal"/>
    <w:rsid w:val="00130315"/>
    <w:pPr>
      <w:overflowPunct w:val="0"/>
      <w:autoSpaceDE w:val="0"/>
      <w:autoSpaceDN w:val="0"/>
      <w:adjustRightInd w:val="0"/>
      <w:textAlignment w:val="baseline"/>
    </w:pPr>
    <w:rPr>
      <w:rFonts w:ascii="Times" w:hAnsi="Times"/>
      <w:b/>
    </w:rPr>
  </w:style>
  <w:style w:type="paragraph" w:customStyle="1" w:styleId="PAR1bis">
    <w:name w:val="PAR 1bis"/>
    <w:basedOn w:val="Normal"/>
    <w:rsid w:val="00130315"/>
    <w:pPr>
      <w:overflowPunct w:val="0"/>
      <w:autoSpaceDE w:val="0"/>
      <w:autoSpaceDN w:val="0"/>
      <w:adjustRightInd w:val="0"/>
      <w:ind w:left="709" w:hanging="709"/>
      <w:textAlignment w:val="baseline"/>
    </w:pPr>
    <w:rPr>
      <w:rFonts w:ascii="Times" w:hAnsi="Times"/>
      <w:sz w:val="20"/>
    </w:rPr>
  </w:style>
  <w:style w:type="paragraph" w:customStyle="1" w:styleId="TIT2">
    <w:name w:val="TIT 2"/>
    <w:basedOn w:val="Normal"/>
    <w:rsid w:val="00130315"/>
    <w:pPr>
      <w:overflowPunct w:val="0"/>
      <w:autoSpaceDE w:val="0"/>
      <w:autoSpaceDN w:val="0"/>
      <w:adjustRightInd w:val="0"/>
      <w:spacing w:line="240" w:lineRule="atLeast"/>
      <w:textAlignment w:val="baseline"/>
    </w:pPr>
    <w:rPr>
      <w:rFonts w:ascii="TimesNewRomanPS" w:hAnsi="TimesNewRomanPS"/>
      <w:b/>
      <w:color w:val="000000"/>
      <w:sz w:val="20"/>
      <w:u w:val="single"/>
    </w:rPr>
  </w:style>
  <w:style w:type="paragraph" w:customStyle="1" w:styleId="Retraitcorpsdetexte31">
    <w:name w:val="Retrait corps de texte 31"/>
    <w:basedOn w:val="Normal"/>
    <w:rsid w:val="00130315"/>
    <w:pPr>
      <w:overflowPunct w:val="0"/>
      <w:autoSpaceDE w:val="0"/>
      <w:autoSpaceDN w:val="0"/>
      <w:adjustRightInd w:val="0"/>
      <w:ind w:left="360"/>
      <w:textAlignment w:val="baseline"/>
    </w:pPr>
  </w:style>
  <w:style w:type="character" w:customStyle="1" w:styleId="Lienhypertexte1">
    <w:name w:val="Lien hypertexte1"/>
    <w:rsid w:val="00130315"/>
    <w:rPr>
      <w:color w:val="auto"/>
      <w:u w:val="single"/>
    </w:rPr>
  </w:style>
  <w:style w:type="character" w:customStyle="1" w:styleId="pointerjsimgpdtspanlien">
    <w:name w:val="pointer js_imgpdt spanlien"/>
    <w:basedOn w:val="Policepardfaut"/>
    <w:rsid w:val="00130315"/>
  </w:style>
  <w:style w:type="character" w:customStyle="1" w:styleId="ttdesc1">
    <w:name w:val="ttdesc1"/>
    <w:rsid w:val="00130315"/>
    <w:rPr>
      <w:sz w:val="18"/>
      <w:szCs w:val="18"/>
    </w:rPr>
  </w:style>
  <w:style w:type="character" w:customStyle="1" w:styleId="blackcontent">
    <w:name w:val="blackcontent"/>
    <w:basedOn w:val="Policepardfaut"/>
    <w:rsid w:val="00130315"/>
  </w:style>
  <w:style w:type="table" w:customStyle="1" w:styleId="Ombrageclair1">
    <w:name w:val="Ombrage clair1"/>
    <w:basedOn w:val="TableauNormal"/>
    <w:uiPriority w:val="60"/>
    <w:rsid w:val="00130315"/>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ouleur-Accent3">
    <w:name w:val="Colorful Shading Accent 3"/>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moyenne2-Accent3">
    <w:name w:val="Medium Shading 2 Accent 3"/>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ouleur-Accent2">
    <w:name w:val="Colorful Shading Accent 2"/>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moyenne2-Accent4">
    <w:name w:val="Medium Shading 2 Accent 4"/>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Accent6">
    <w:name w:val="Medium Grid 1 Accent 6"/>
    <w:basedOn w:val="TableauNormal"/>
    <w:uiPriority w:val="67"/>
    <w:rsid w:val="00130315"/>
    <w:rPr>
      <w:rFonts w:asciiTheme="minorHAnsi" w:eastAsiaTheme="minorHAnsi" w:hAnsiTheme="minorHAnsi" w:cstheme="minorBidi"/>
      <w:sz w:val="22"/>
      <w:szCs w:val="22"/>
      <w:lang w:val="fr-FR"/>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Textedelespacerserv">
    <w:name w:val="Placeholder Text"/>
    <w:basedOn w:val="Policepardfaut"/>
    <w:uiPriority w:val="99"/>
    <w:semiHidden/>
    <w:rsid w:val="00130315"/>
    <w:rPr>
      <w:color w:val="808080"/>
    </w:rPr>
  </w:style>
  <w:style w:type="table" w:styleId="Grillemoyenne1-Accent3">
    <w:name w:val="Medium Grid 1 Accent 3"/>
    <w:basedOn w:val="TableauNormal"/>
    <w:uiPriority w:val="67"/>
    <w:rsid w:val="00130315"/>
    <w:rPr>
      <w:sz w:val="22"/>
      <w:szCs w:val="22"/>
      <w:lang w:val="fr-FR" w:eastAsia="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moyenne1-Accent2">
    <w:name w:val="Medium Shading 1 Accent 2"/>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emoyenne2-Accent2">
    <w:name w:val="Medium List 2 Accent 2"/>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2">
    <w:name w:val="Light Grid Accent 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moyenne3-Accent6">
    <w:name w:val="Medium Grid 3 Accent 6"/>
    <w:basedOn w:val="TableauNormal"/>
    <w:uiPriority w:val="69"/>
    <w:rsid w:val="00130315"/>
    <w:rPr>
      <w:rFonts w:asciiTheme="minorHAnsi" w:eastAsiaTheme="minorHAnsi" w:hAnsiTheme="minorHAnsi" w:cstheme="minorBidi"/>
      <w:sz w:val="22"/>
      <w:szCs w:val="22"/>
      <w:lang w:val="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Pa19">
    <w:name w:val="Pa19"/>
    <w:basedOn w:val="Default"/>
    <w:next w:val="Default"/>
    <w:uiPriority w:val="99"/>
    <w:rsid w:val="00130315"/>
    <w:pPr>
      <w:spacing w:line="201" w:lineRule="atLeast"/>
    </w:pPr>
    <w:rPr>
      <w:rFonts w:ascii="Webdings" w:eastAsiaTheme="minorHAnsi" w:hAnsi="Webdings" w:cstheme="minorBidi"/>
      <w:color w:val="auto"/>
    </w:rPr>
  </w:style>
  <w:style w:type="character" w:customStyle="1" w:styleId="A6">
    <w:name w:val="A6"/>
    <w:uiPriority w:val="99"/>
    <w:rsid w:val="00130315"/>
    <w:rPr>
      <w:rFonts w:cs="Webdings"/>
      <w:color w:val="000000"/>
    </w:rPr>
  </w:style>
  <w:style w:type="table" w:styleId="Tramemoyenne2-Accent6">
    <w:name w:val="Medium Shading 2 Accent 6"/>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1">
    <w:name w:val="PAR 1"/>
    <w:basedOn w:val="Normal"/>
    <w:rsid w:val="00130315"/>
    <w:pPr>
      <w:ind w:left="709"/>
    </w:pPr>
    <w:rPr>
      <w:rFonts w:ascii="Times" w:hAnsi="Times"/>
      <w:sz w:val="20"/>
    </w:rPr>
  </w:style>
  <w:style w:type="paragraph" w:customStyle="1" w:styleId="Numrodepage1">
    <w:name w:val="Numéro de page1"/>
    <w:basedOn w:val="Normal"/>
    <w:next w:val="Normal"/>
    <w:rsid w:val="00130315"/>
    <w:rPr>
      <w:rFonts w:ascii="TimesNewRomanPS" w:hAnsi="TimesNewRomanPS"/>
      <w:color w:val="000000"/>
      <w:sz w:val="20"/>
    </w:rPr>
  </w:style>
  <w:style w:type="paragraph" w:customStyle="1" w:styleId="TIT1">
    <w:name w:val="TIT 1"/>
    <w:basedOn w:val="Normal"/>
    <w:rsid w:val="00130315"/>
    <w:pPr>
      <w:pBdr>
        <w:top w:val="single" w:sz="6" w:space="1" w:color="auto" w:shadow="1"/>
        <w:left w:val="single" w:sz="6" w:space="1" w:color="auto" w:shadow="1"/>
        <w:bottom w:val="single" w:sz="6" w:space="1" w:color="auto" w:shadow="1"/>
        <w:right w:val="single" w:sz="6" w:space="1" w:color="auto" w:shadow="1"/>
      </w:pBdr>
      <w:spacing w:line="240" w:lineRule="atLeast"/>
      <w:jc w:val="center"/>
    </w:pPr>
    <w:rPr>
      <w:rFonts w:ascii="TimesNewRomanPS" w:hAnsi="TimesNewRomanPS"/>
      <w:b/>
      <w:color w:val="000000"/>
      <w:sz w:val="20"/>
    </w:rPr>
  </w:style>
  <w:style w:type="paragraph" w:customStyle="1" w:styleId="PAR1BIS0">
    <w:name w:val="PAR 1 BIS"/>
    <w:basedOn w:val="Normal"/>
    <w:rsid w:val="00130315"/>
    <w:pPr>
      <w:ind w:left="709" w:hanging="709"/>
    </w:pPr>
    <w:rPr>
      <w:rFonts w:ascii="TimesNewRomanPS" w:hAnsi="TimesNewRomanPS"/>
      <w:color w:val="000000"/>
      <w:sz w:val="20"/>
    </w:rPr>
  </w:style>
  <w:style w:type="paragraph" w:customStyle="1" w:styleId="PAR2BIS">
    <w:name w:val="PAR 2 BIS"/>
    <w:basedOn w:val="PAR1BIS0"/>
    <w:rsid w:val="00130315"/>
    <w:pPr>
      <w:ind w:left="1418"/>
    </w:pPr>
  </w:style>
  <w:style w:type="paragraph" w:customStyle="1" w:styleId="Destinataire">
    <w:name w:val="Destinataire"/>
    <w:basedOn w:val="Normal"/>
    <w:rsid w:val="00130315"/>
    <w:pPr>
      <w:tabs>
        <w:tab w:val="center" w:pos="4252"/>
        <w:tab w:val="right" w:pos="8504"/>
      </w:tabs>
      <w:ind w:left="4536"/>
    </w:pPr>
    <w:rPr>
      <w:rFonts w:ascii="TimesNewRomanPS" w:hAnsi="TimesNewRomanPS"/>
      <w:color w:val="000000"/>
    </w:rPr>
  </w:style>
  <w:style w:type="paragraph" w:customStyle="1" w:styleId="Objet1">
    <w:name w:val="Objet 1"/>
    <w:rsid w:val="00130315"/>
    <w:pPr>
      <w:ind w:left="1418" w:right="2835" w:hanging="1418"/>
      <w:jc w:val="both"/>
    </w:pPr>
    <w:rPr>
      <w:rFonts w:ascii="TimesNewRomanPS" w:hAnsi="TimesNewRomanPS"/>
      <w:color w:val="000000"/>
      <w:sz w:val="24"/>
      <w:lang w:val="en-GB" w:eastAsia="fr-FR"/>
    </w:rPr>
  </w:style>
  <w:style w:type="paragraph" w:customStyle="1" w:styleId="Objet2">
    <w:name w:val="Objet 2"/>
    <w:rsid w:val="00130315"/>
    <w:pPr>
      <w:ind w:left="1418" w:right="2835"/>
      <w:jc w:val="both"/>
    </w:pPr>
    <w:rPr>
      <w:rFonts w:ascii="TimesNewRomanPS" w:hAnsi="TimesNewRomanPS"/>
      <w:color w:val="000000"/>
      <w:sz w:val="24"/>
      <w:lang w:val="en-GB" w:eastAsia="fr-FR"/>
    </w:rPr>
  </w:style>
  <w:style w:type="paragraph" w:customStyle="1" w:styleId="Signaturenom">
    <w:name w:val="Signature nom"/>
    <w:rsid w:val="00130315"/>
    <w:pPr>
      <w:ind w:left="4536"/>
      <w:jc w:val="center"/>
    </w:pPr>
    <w:rPr>
      <w:rFonts w:ascii="TimesNewRomanPS" w:hAnsi="TimesNewRomanPS"/>
      <w:b/>
      <w:color w:val="000000"/>
      <w:sz w:val="24"/>
      <w:u w:val="single"/>
      <w:lang w:val="en-GB" w:eastAsia="fr-FR"/>
    </w:rPr>
  </w:style>
  <w:style w:type="paragraph" w:customStyle="1" w:styleId="Signaturetitre">
    <w:name w:val="Signature titre"/>
    <w:basedOn w:val="Signaturenom"/>
    <w:rsid w:val="00130315"/>
    <w:rPr>
      <w:b w:val="0"/>
      <w:u w:val="none"/>
    </w:rPr>
  </w:style>
  <w:style w:type="paragraph" w:customStyle="1" w:styleId="En-tte2">
    <w:name w:val="En-tête 2"/>
    <w:basedOn w:val="En-tte"/>
    <w:rsid w:val="00130315"/>
    <w:pPr>
      <w:pBdr>
        <w:top w:val="single" w:sz="6" w:space="1" w:color="auto"/>
        <w:left w:val="single" w:sz="6" w:space="1" w:color="auto"/>
        <w:bottom w:val="single" w:sz="6" w:space="1" w:color="auto"/>
        <w:right w:val="single" w:sz="6" w:space="1" w:color="auto"/>
      </w:pBdr>
      <w:tabs>
        <w:tab w:val="clear" w:pos="4320"/>
        <w:tab w:val="clear" w:pos="8640"/>
      </w:tabs>
      <w:ind w:left="1134" w:right="1134"/>
      <w:jc w:val="center"/>
    </w:pPr>
    <w:rPr>
      <w:rFonts w:ascii="TimesNewRomanPS" w:hAnsi="TimesNewRomanPS"/>
      <w:b/>
      <w:color w:val="000000"/>
    </w:rPr>
  </w:style>
  <w:style w:type="paragraph" w:customStyle="1" w:styleId="Tit20">
    <w:name w:val="Tit 2"/>
    <w:basedOn w:val="Normal"/>
    <w:rsid w:val="00130315"/>
    <w:pPr>
      <w:spacing w:line="240" w:lineRule="atLeast"/>
    </w:pPr>
    <w:rPr>
      <w:rFonts w:ascii="Times" w:hAnsi="Times"/>
      <w:b/>
      <w:sz w:val="20"/>
      <w:u w:val="single"/>
    </w:rPr>
  </w:style>
  <w:style w:type="paragraph" w:customStyle="1" w:styleId="Retraitnormal1">
    <w:name w:val="Retrait normal1"/>
    <w:basedOn w:val="Normal"/>
    <w:rsid w:val="00130315"/>
    <w:pPr>
      <w:ind w:left="708"/>
      <w:jc w:val="left"/>
    </w:pPr>
    <w:rPr>
      <w:sz w:val="20"/>
    </w:rPr>
  </w:style>
  <w:style w:type="paragraph" w:customStyle="1" w:styleId="parag">
    <w:name w:val="parag"/>
    <w:basedOn w:val="Normal"/>
    <w:rsid w:val="00130315"/>
    <w:pPr>
      <w:ind w:left="567" w:right="567" w:firstLine="1"/>
      <w:jc w:val="left"/>
    </w:pPr>
    <w:rPr>
      <w:sz w:val="20"/>
    </w:rPr>
  </w:style>
  <w:style w:type="paragraph" w:customStyle="1" w:styleId="titre10">
    <w:name w:val="titre1"/>
    <w:basedOn w:val="parag"/>
    <w:rsid w:val="00130315"/>
    <w:rPr>
      <w:b/>
      <w:u w:val="single"/>
    </w:rPr>
  </w:style>
  <w:style w:type="paragraph" w:customStyle="1" w:styleId="parag2">
    <w:name w:val="parag2"/>
    <w:basedOn w:val="Normal"/>
    <w:rsid w:val="00130315"/>
    <w:pPr>
      <w:ind w:left="567" w:right="567"/>
      <w:jc w:val="left"/>
    </w:pPr>
    <w:rPr>
      <w:sz w:val="20"/>
    </w:rPr>
  </w:style>
  <w:style w:type="paragraph" w:customStyle="1" w:styleId="DTU">
    <w:name w:val="DTU"/>
    <w:basedOn w:val="Default"/>
    <w:next w:val="Default"/>
    <w:rsid w:val="00130315"/>
    <w:pPr>
      <w:spacing w:before="40"/>
    </w:pPr>
    <w:rPr>
      <w:rFonts w:ascii="CEGKCB+Arial" w:eastAsia="Times New Roman" w:hAnsi="CEGKCB+Arial" w:cs="Times New Roman"/>
      <w:color w:val="auto"/>
      <w:lang w:eastAsia="fr-FR"/>
    </w:rPr>
  </w:style>
  <w:style w:type="paragraph" w:customStyle="1" w:styleId="Localisation">
    <w:name w:val="Localisation"/>
    <w:basedOn w:val="Default"/>
    <w:next w:val="Default"/>
    <w:rsid w:val="00130315"/>
    <w:rPr>
      <w:rFonts w:ascii="CEGKCB+Arial" w:eastAsia="Times New Roman" w:hAnsi="CEGKCB+Arial" w:cs="Times New Roman"/>
      <w:color w:val="auto"/>
      <w:lang w:eastAsia="fr-FR"/>
    </w:rPr>
  </w:style>
  <w:style w:type="paragraph" w:customStyle="1" w:styleId="Retrait1">
    <w:name w:val="Retrait1"/>
    <w:basedOn w:val="Titre2"/>
    <w:rsid w:val="00130315"/>
    <w:pPr>
      <w:suppressAutoHyphens w:val="0"/>
      <w:overflowPunct w:val="0"/>
      <w:autoSpaceDE w:val="0"/>
      <w:autoSpaceDN w:val="0"/>
      <w:adjustRightInd w:val="0"/>
      <w:spacing w:before="120"/>
      <w:ind w:left="1320" w:hanging="200"/>
      <w:jc w:val="both"/>
      <w:textAlignment w:val="baseline"/>
      <w:outlineLvl w:val="9"/>
    </w:pPr>
    <w:rPr>
      <w:rFonts w:ascii="Times" w:hAnsi="Times"/>
      <w:b w:val="0"/>
      <w:sz w:val="24"/>
      <w:szCs w:val="24"/>
    </w:rPr>
  </w:style>
  <w:style w:type="paragraph" w:customStyle="1" w:styleId="Textedebulles1">
    <w:name w:val="Texte de bulles1"/>
    <w:basedOn w:val="Normal"/>
    <w:semiHidden/>
    <w:rsid w:val="00130315"/>
    <w:pPr>
      <w:jc w:val="left"/>
    </w:pPr>
    <w:rPr>
      <w:rFonts w:ascii="Tahoma" w:hAnsi="Tahoma"/>
      <w:sz w:val="16"/>
    </w:rPr>
  </w:style>
  <w:style w:type="numbering" w:customStyle="1" w:styleId="Aucuneliste2">
    <w:name w:val="Aucune liste2"/>
    <w:next w:val="Aucuneliste"/>
    <w:uiPriority w:val="99"/>
    <w:semiHidden/>
    <w:rsid w:val="00130315"/>
  </w:style>
  <w:style w:type="numbering" w:customStyle="1" w:styleId="Aucuneliste3">
    <w:name w:val="Aucune liste3"/>
    <w:next w:val="Aucuneliste"/>
    <w:uiPriority w:val="99"/>
    <w:semiHidden/>
    <w:unhideWhenUsed/>
    <w:rsid w:val="00130315"/>
  </w:style>
  <w:style w:type="paragraph" w:customStyle="1" w:styleId="Normal0">
    <w:name w:val="[Normal]"/>
    <w:rsid w:val="00130315"/>
    <w:rPr>
      <w:rFonts w:ascii="Arial" w:eastAsia="Arial" w:hAnsi="Arial"/>
      <w:noProof/>
      <w:sz w:val="24"/>
    </w:rPr>
  </w:style>
  <w:style w:type="paragraph" w:customStyle="1" w:styleId="retrait">
    <w:name w:val="retrait"/>
    <w:basedOn w:val="Corpsdetexte"/>
    <w:rsid w:val="00130315"/>
    <w:pPr>
      <w:tabs>
        <w:tab w:val="num" w:pos="360"/>
        <w:tab w:val="left" w:pos="510"/>
        <w:tab w:val="num" w:pos="855"/>
        <w:tab w:val="left" w:pos="1230"/>
        <w:tab w:val="left" w:pos="1950"/>
        <w:tab w:val="left" w:pos="2670"/>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uppressAutoHyphens w:val="0"/>
      <w:spacing w:after="220" w:line="220" w:lineRule="atLeast"/>
      <w:ind w:left="360" w:hanging="855"/>
    </w:pPr>
    <w:rPr>
      <w:rFonts w:ascii="Garamond" w:hAnsi="Garamond"/>
      <w:spacing w:val="-5"/>
      <w:sz w:val="24"/>
    </w:rPr>
  </w:style>
  <w:style w:type="table" w:styleId="Grillemoyenne3-Accent3">
    <w:name w:val="Medium Grid 3 Accent 3"/>
    <w:basedOn w:val="TableauNormal"/>
    <w:uiPriority w:val="69"/>
    <w:rsid w:val="00130315"/>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Numrodeligne">
    <w:name w:val="line number"/>
    <w:basedOn w:val="Policepardfaut"/>
    <w:rsid w:val="00130315"/>
  </w:style>
  <w:style w:type="paragraph" w:customStyle="1" w:styleId="Retrait2">
    <w:name w:val="Retrait2"/>
    <w:basedOn w:val="Retrait1"/>
    <w:rsid w:val="00130315"/>
    <w:pPr>
      <w:ind w:left="1840"/>
    </w:pPr>
    <w:rPr>
      <w:smallCaps/>
      <w:u w:val="single"/>
    </w:rPr>
  </w:style>
  <w:style w:type="paragraph" w:customStyle="1" w:styleId="Retrait3">
    <w:name w:val="Retrait3"/>
    <w:basedOn w:val="Retrait2"/>
    <w:rsid w:val="00130315"/>
    <w:pPr>
      <w:ind w:left="2460" w:hanging="160"/>
    </w:pPr>
  </w:style>
  <w:style w:type="paragraph" w:customStyle="1" w:styleId="texte2">
    <w:name w:val="texte 2"/>
    <w:basedOn w:val="Normal"/>
    <w:rsid w:val="00130315"/>
    <w:pPr>
      <w:tabs>
        <w:tab w:val="left" w:pos="2000"/>
      </w:tabs>
      <w:ind w:left="1700"/>
    </w:pPr>
    <w:rPr>
      <w:rFonts w:ascii="Helvetica" w:hAnsi="Helvetica"/>
      <w:sz w:val="18"/>
    </w:rPr>
  </w:style>
  <w:style w:type="paragraph" w:customStyle="1" w:styleId="Titre110">
    <w:name w:val="Titre 1.1"/>
    <w:basedOn w:val="Textebrut"/>
    <w:next w:val="Textebrut"/>
    <w:autoRedefine/>
    <w:rsid w:val="00130315"/>
    <w:pPr>
      <w:suppressAutoHyphens w:val="0"/>
      <w:overflowPunct/>
      <w:autoSpaceDE/>
      <w:autoSpaceDN/>
      <w:adjustRightInd/>
      <w:spacing w:before="120" w:after="120"/>
      <w:textAlignment w:val="auto"/>
    </w:pPr>
    <w:rPr>
      <w:rFonts w:ascii="Times New Roman" w:hAnsi="Times New Roman"/>
      <w:b/>
      <w:lang w:val="fr-FR" w:eastAsia="fr-FR"/>
    </w:rPr>
  </w:style>
  <w:style w:type="paragraph" w:customStyle="1" w:styleId="retrait30">
    <w:name w:val="retrait 3"/>
    <w:basedOn w:val="Normal"/>
    <w:rsid w:val="00130315"/>
    <w:pPr>
      <w:spacing w:before="60"/>
    </w:pPr>
    <w:rPr>
      <w:rFonts w:ascii="Arial" w:hAnsi="Arial"/>
      <w:sz w:val="20"/>
      <w:szCs w:val="24"/>
    </w:rPr>
  </w:style>
  <w:style w:type="paragraph" w:customStyle="1" w:styleId="Listpuces">
    <w:name w:val="List à puces"/>
    <w:basedOn w:val="Normal"/>
    <w:rsid w:val="00130315"/>
    <w:pPr>
      <w:ind w:left="566" w:hanging="283"/>
      <w:jc w:val="left"/>
    </w:pPr>
    <w:rPr>
      <w:sz w:val="20"/>
    </w:rPr>
  </w:style>
  <w:style w:type="paragraph" w:customStyle="1" w:styleId="120">
    <w:name w:val="12"/>
    <w:rsid w:val="00130315"/>
    <w:pPr>
      <w:jc w:val="both"/>
    </w:pPr>
    <w:rPr>
      <w:rFonts w:ascii="Courier" w:hAnsi="Courier"/>
      <w:sz w:val="24"/>
      <w:lang w:val="it-IT" w:eastAsia="fr-FR"/>
    </w:rPr>
  </w:style>
  <w:style w:type="paragraph" w:customStyle="1" w:styleId="10">
    <w:name w:val="10"/>
    <w:rsid w:val="00130315"/>
    <w:pPr>
      <w:jc w:val="both"/>
    </w:pPr>
    <w:rPr>
      <w:rFonts w:ascii="Courier" w:hAnsi="Courier"/>
      <w:lang w:val="it-IT" w:eastAsia="fr-FR"/>
    </w:rPr>
  </w:style>
  <w:style w:type="paragraph" w:customStyle="1" w:styleId="08">
    <w:name w:val="08"/>
    <w:rsid w:val="00130315"/>
    <w:pPr>
      <w:jc w:val="both"/>
    </w:pPr>
    <w:rPr>
      <w:rFonts w:ascii="Courier" w:hAnsi="Courier"/>
      <w:sz w:val="16"/>
      <w:lang w:val="it-IT" w:eastAsia="fr-FR"/>
    </w:rPr>
  </w:style>
  <w:style w:type="paragraph" w:customStyle="1" w:styleId="06">
    <w:name w:val="06"/>
    <w:rsid w:val="00130315"/>
    <w:pPr>
      <w:jc w:val="both"/>
    </w:pPr>
    <w:rPr>
      <w:rFonts w:ascii="Courier" w:hAnsi="Courier"/>
      <w:sz w:val="12"/>
      <w:lang w:val="it-IT" w:eastAsia="fr-FR"/>
    </w:rPr>
  </w:style>
  <w:style w:type="paragraph" w:customStyle="1" w:styleId="Gauchedes2paragraphes">
    <w:name w:val="Gauche des 2 paragraphes"/>
    <w:rsid w:val="00130315"/>
    <w:pPr>
      <w:ind w:right="4031"/>
      <w:jc w:val="both"/>
    </w:pPr>
    <w:rPr>
      <w:rFonts w:ascii="Courier" w:hAnsi="Courier"/>
      <w:sz w:val="16"/>
      <w:lang w:val="it-IT" w:eastAsia="fr-FR"/>
    </w:rPr>
  </w:style>
  <w:style w:type="paragraph" w:customStyle="1" w:styleId="TM">
    <w:name w:val="TM"/>
    <w:rsid w:val="00130315"/>
    <w:pPr>
      <w:jc w:val="both"/>
    </w:pPr>
    <w:rPr>
      <w:rFonts w:ascii="Times" w:hAnsi="Times"/>
      <w:lang w:val="it-IT" w:eastAsia="fr-FR"/>
    </w:rPr>
  </w:style>
  <w:style w:type="paragraph" w:customStyle="1" w:styleId="HV">
    <w:name w:val="HV"/>
    <w:rsid w:val="00130315"/>
    <w:pPr>
      <w:jc w:val="both"/>
    </w:pPr>
    <w:rPr>
      <w:rFonts w:ascii="Helvetica" w:hAnsi="Helvetica"/>
      <w:lang w:val="it-IT" w:eastAsia="fr-FR"/>
    </w:rPr>
  </w:style>
  <w:style w:type="paragraph" w:customStyle="1" w:styleId="EL">
    <w:name w:val="EL"/>
    <w:rsid w:val="00130315"/>
    <w:pPr>
      <w:jc w:val="both"/>
    </w:pPr>
    <w:rPr>
      <w:rFonts w:ascii="Elite" w:hAnsi="Elite"/>
      <w:lang w:val="it-IT" w:eastAsia="fr-FR"/>
    </w:rPr>
  </w:style>
  <w:style w:type="paragraph" w:customStyle="1" w:styleId="SY">
    <w:name w:val="SY"/>
    <w:rsid w:val="00130315"/>
    <w:pPr>
      <w:jc w:val="both"/>
    </w:pPr>
    <w:rPr>
      <w:rFonts w:ascii="Prestige" w:hAnsi="Prestige"/>
      <w:lang w:val="it-IT" w:eastAsia="fr-FR"/>
    </w:rPr>
  </w:style>
  <w:style w:type="paragraph" w:customStyle="1" w:styleId="Droitedes2paragraphes">
    <w:name w:val="Droite des 2 paragraphes"/>
    <w:rsid w:val="00130315"/>
    <w:pPr>
      <w:ind w:left="4797"/>
      <w:jc w:val="both"/>
    </w:pPr>
    <w:rPr>
      <w:rFonts w:ascii="Courier" w:hAnsi="Courier"/>
      <w:sz w:val="16"/>
      <w:lang w:val="it-IT" w:eastAsia="fr-FR"/>
    </w:rPr>
  </w:style>
  <w:style w:type="paragraph" w:customStyle="1" w:styleId="Gauchedes2paragra">
    <w:name w:val="Gauche des 2 paragra"/>
    <w:rsid w:val="00130315"/>
    <w:pPr>
      <w:spacing w:line="240" w:lineRule="atLeast"/>
      <w:ind w:right="4031"/>
      <w:jc w:val="both"/>
    </w:pPr>
    <w:rPr>
      <w:rFonts w:ascii="Courier" w:hAnsi="Courier"/>
      <w:sz w:val="16"/>
      <w:lang w:val="it-IT" w:eastAsia="fr-FR"/>
    </w:rPr>
  </w:style>
  <w:style w:type="paragraph" w:customStyle="1" w:styleId="Droitedes2paragra">
    <w:name w:val="Droite des 2 paragra"/>
    <w:rsid w:val="00130315"/>
    <w:pPr>
      <w:spacing w:line="240" w:lineRule="atLeast"/>
      <w:ind w:left="4797"/>
      <w:jc w:val="both"/>
    </w:pPr>
    <w:rPr>
      <w:rFonts w:ascii="Courier" w:hAnsi="Courier"/>
      <w:sz w:val="16"/>
      <w:lang w:val="it-IT" w:eastAsia="fr-FR"/>
    </w:rPr>
  </w:style>
  <w:style w:type="paragraph" w:customStyle="1" w:styleId="Carattere">
    <w:name w:val="Carattere"/>
    <w:next w:val="Normal"/>
    <w:rsid w:val="00130315"/>
    <w:rPr>
      <w:rFonts w:ascii="Courier" w:hAnsi="Courier"/>
      <w:lang w:val="fr-FR" w:eastAsia="fr-FR"/>
    </w:rPr>
  </w:style>
  <w:style w:type="paragraph" w:customStyle="1" w:styleId="Par10">
    <w:name w:val="Par 1"/>
    <w:basedOn w:val="Normal"/>
    <w:rsid w:val="00130315"/>
    <w:pPr>
      <w:suppressAutoHyphens/>
      <w:ind w:left="709"/>
    </w:pPr>
    <w:rPr>
      <w:spacing w:val="-3"/>
      <w:sz w:val="20"/>
      <w:lang w:eastAsia="en-US"/>
    </w:rPr>
  </w:style>
  <w:style w:type="paragraph" w:customStyle="1" w:styleId="puce2">
    <w:name w:val="puce2"/>
    <w:basedOn w:val="Normal"/>
    <w:rsid w:val="00130315"/>
    <w:pPr>
      <w:numPr>
        <w:numId w:val="68"/>
      </w:numPr>
      <w:jc w:val="left"/>
    </w:pPr>
    <w:rPr>
      <w:rFonts w:ascii="Arial" w:hAnsi="Arial"/>
      <w:snapToGrid w:val="0"/>
      <w:sz w:val="22"/>
    </w:rPr>
  </w:style>
  <w:style w:type="paragraph" w:customStyle="1" w:styleId="Texte1">
    <w:name w:val="Texte 1"/>
    <w:basedOn w:val="Normal"/>
    <w:rsid w:val="00130315"/>
    <w:pPr>
      <w:spacing w:after="240"/>
      <w:ind w:left="993"/>
    </w:pPr>
    <w:rPr>
      <w:rFonts w:ascii="Arial" w:hAnsi="Arial" w:cs="Arial"/>
      <w:sz w:val="20"/>
    </w:rPr>
  </w:style>
  <w:style w:type="paragraph" w:customStyle="1" w:styleId="puces2">
    <w:name w:val="puces2"/>
    <w:basedOn w:val="Normal"/>
    <w:rsid w:val="00130315"/>
    <w:pPr>
      <w:widowControl w:val="0"/>
      <w:tabs>
        <w:tab w:val="left" w:pos="-1440"/>
        <w:tab w:val="num" w:pos="432"/>
      </w:tabs>
      <w:ind w:left="2127" w:hanging="709"/>
    </w:pPr>
    <w:rPr>
      <w:rFonts w:ascii="Arial" w:hAnsi="Arial"/>
      <w:snapToGrid w:val="0"/>
      <w:sz w:val="22"/>
    </w:rPr>
  </w:style>
  <w:style w:type="paragraph" w:customStyle="1" w:styleId="Body1">
    <w:name w:val="Body 1"/>
    <w:rsid w:val="00130315"/>
    <w:rPr>
      <w:rFonts w:ascii="Helvetica" w:eastAsia="Arial Unicode MS" w:hAnsi="Helvetica"/>
      <w:color w:val="000000"/>
      <w:sz w:val="24"/>
      <w:lang w:val="en-GB" w:eastAsia="en-GB"/>
    </w:rPr>
  </w:style>
  <w:style w:type="table" w:styleId="Listeclaire-Accent4">
    <w:name w:val="Light List Accent 4"/>
    <w:basedOn w:val="TableauNormal"/>
    <w:uiPriority w:val="61"/>
    <w:rsid w:val="00130315"/>
    <w:rPr>
      <w:lang w:val="fr-FR" w:eastAsia="fr-F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stemoyenne21">
    <w:name w:val="Liste moyenne 21"/>
    <w:basedOn w:val="TableauNormal"/>
    <w:uiPriority w:val="66"/>
    <w:rsid w:val="00130315"/>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Ultra">
    <w:name w:val="Ultra"/>
    <w:basedOn w:val="Normal"/>
    <w:uiPriority w:val="99"/>
    <w:rsid w:val="00130315"/>
    <w:pPr>
      <w:keepNext/>
      <w:spacing w:before="240" w:after="60"/>
    </w:pPr>
    <w:rPr>
      <w:i/>
      <w:iCs/>
      <w:sz w:val="22"/>
      <w:szCs w:val="22"/>
      <w:u w:val="single"/>
    </w:rPr>
  </w:style>
  <w:style w:type="paragraph" w:customStyle="1" w:styleId="font0">
    <w:name w:val="font0"/>
    <w:basedOn w:val="Normal"/>
    <w:rsid w:val="00130315"/>
    <w:pPr>
      <w:spacing w:before="100" w:beforeAutospacing="1" w:after="100" w:afterAutospacing="1"/>
      <w:jc w:val="left"/>
    </w:pPr>
    <w:rPr>
      <w:rFonts w:ascii="Calibri" w:hAnsi="Calibri"/>
      <w:color w:val="000000"/>
      <w:sz w:val="22"/>
      <w:szCs w:val="22"/>
    </w:rPr>
  </w:style>
  <w:style w:type="paragraph" w:customStyle="1" w:styleId="Car2">
    <w:name w:val="Car2"/>
    <w:basedOn w:val="Normal"/>
    <w:uiPriority w:val="99"/>
    <w:rsid w:val="00130315"/>
    <w:pPr>
      <w:spacing w:after="160" w:line="240" w:lineRule="exact"/>
    </w:pPr>
    <w:rPr>
      <w:rFonts w:ascii="Arial" w:hAnsi="Arial"/>
      <w:sz w:val="20"/>
      <w:lang w:eastAsia="en-US"/>
    </w:rPr>
  </w:style>
  <w:style w:type="paragraph" w:customStyle="1" w:styleId="CharChar1">
    <w:name w:val="Char Char1"/>
    <w:basedOn w:val="Normal"/>
    <w:uiPriority w:val="99"/>
    <w:rsid w:val="00130315"/>
    <w:pPr>
      <w:spacing w:after="160" w:line="240" w:lineRule="exact"/>
      <w:jc w:val="left"/>
    </w:pPr>
    <w:rPr>
      <w:rFonts w:ascii="Arial" w:hAnsi="Arial"/>
      <w:sz w:val="20"/>
      <w:lang w:eastAsia="en-US"/>
    </w:rPr>
  </w:style>
  <w:style w:type="table" w:customStyle="1" w:styleId="Grilledutableau5">
    <w:name w:val="Grille du tableau5"/>
    <w:basedOn w:val="TableauNormal"/>
    <w:next w:val="Grilledutableau"/>
    <w:uiPriority w:val="39"/>
    <w:rsid w:val="00130315"/>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DDM">
    <w:name w:val="Puce 1 DDM"/>
    <w:basedOn w:val="Normal"/>
    <w:qFormat/>
    <w:rsid w:val="00130315"/>
    <w:pPr>
      <w:spacing w:before="40"/>
    </w:pPr>
    <w:rPr>
      <w:rFonts w:ascii="Calibri" w:eastAsia="MS Mincho" w:hAnsi="Calibri"/>
      <w:sz w:val="22"/>
      <w:szCs w:val="22"/>
      <w:lang w:val="fr-CA"/>
    </w:rPr>
  </w:style>
  <w:style w:type="table" w:customStyle="1" w:styleId="Grilleclaire1">
    <w:name w:val="Grille claire1"/>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2">
    <w:name w:val="Grille claire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Accent3">
    <w:name w:val="Medium Shading 1 Accent 3"/>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dutableau3">
    <w:name w:val="Grille du tableau3"/>
    <w:basedOn w:val="TableauNormal"/>
    <w:next w:val="Grilledutableau"/>
    <w:uiPriority w:val="59"/>
    <w:rsid w:val="00130315"/>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1">
    <w:name w:val="Tableau Grille 5 Foncé - Accentuation 6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otedebasdepageCar1">
    <w:name w:val="Note de bas de page Car1"/>
    <w:basedOn w:val="Policepardfaut"/>
    <w:uiPriority w:val="99"/>
    <w:semiHidden/>
    <w:rsid w:val="00130315"/>
    <w:rPr>
      <w:rFonts w:ascii="Times New Roman" w:eastAsia="Times New Roman" w:hAnsi="Times New Roman" w:cs="Times New Roman"/>
      <w:sz w:val="20"/>
      <w:szCs w:val="20"/>
      <w:lang w:val="en-US"/>
    </w:rPr>
  </w:style>
  <w:style w:type="character" w:customStyle="1" w:styleId="Corpsdetexte2Car1">
    <w:name w:val="Corps de texte 2 Car1"/>
    <w:basedOn w:val="Policepardfaut"/>
    <w:semiHidden/>
    <w:locked/>
    <w:rsid w:val="00130315"/>
    <w:rPr>
      <w:rFonts w:ascii="Times New Roman" w:eastAsia="Times New Roman" w:hAnsi="Times New Roman"/>
      <w:sz w:val="28"/>
      <w:szCs w:val="24"/>
    </w:rPr>
  </w:style>
  <w:style w:type="character" w:customStyle="1" w:styleId="Corpsdetexte3Car1">
    <w:name w:val="Corps de texte 3 Car1"/>
    <w:basedOn w:val="Policepardfaut"/>
    <w:locked/>
    <w:rsid w:val="00130315"/>
    <w:rPr>
      <w:rFonts w:ascii="Bookman Old Style" w:eastAsia="Times New Roman" w:hAnsi="Bookman Old Style" w:cs="Times New Roman"/>
      <w:b/>
      <w:bCs/>
      <w:sz w:val="32"/>
      <w:szCs w:val="24"/>
      <w:lang w:eastAsia="fr-FR"/>
    </w:rPr>
  </w:style>
  <w:style w:type="character" w:customStyle="1" w:styleId="ExplorateurdedocumentsCar1">
    <w:name w:val="Explorateur de documents Car1"/>
    <w:basedOn w:val="Policepardfaut"/>
    <w:uiPriority w:val="99"/>
    <w:locked/>
    <w:rsid w:val="00130315"/>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locked/>
    <w:rsid w:val="00130315"/>
    <w:rPr>
      <w:rFonts w:ascii="Tahoma" w:eastAsia="Times New Roman" w:hAnsi="Tahoma" w:cs="Tahoma"/>
      <w:sz w:val="16"/>
      <w:szCs w:val="16"/>
    </w:rPr>
  </w:style>
  <w:style w:type="character" w:customStyle="1" w:styleId="Heading1Char">
    <w:name w:val="Heading 1 Char"/>
    <w:basedOn w:val="Policepardfaut"/>
    <w:uiPriority w:val="99"/>
    <w:locked/>
    <w:rsid w:val="00130315"/>
    <w:rPr>
      <w:rFonts w:ascii="Cambria" w:hAnsi="Cambria" w:cs="Cambria"/>
      <w:b/>
      <w:bCs/>
      <w:kern w:val="32"/>
      <w:sz w:val="32"/>
      <w:szCs w:val="32"/>
    </w:rPr>
  </w:style>
  <w:style w:type="character" w:customStyle="1" w:styleId="Heading2Char">
    <w:name w:val="Heading 2 Char"/>
    <w:basedOn w:val="Policepardfaut"/>
    <w:uiPriority w:val="99"/>
    <w:semiHidden/>
    <w:locked/>
    <w:rsid w:val="00130315"/>
    <w:rPr>
      <w:rFonts w:ascii="Cambria" w:hAnsi="Cambria" w:cs="Cambria"/>
      <w:b/>
      <w:bCs/>
      <w:i/>
      <w:iCs/>
      <w:sz w:val="28"/>
      <w:szCs w:val="28"/>
    </w:rPr>
  </w:style>
  <w:style w:type="character" w:customStyle="1" w:styleId="Heading3Char">
    <w:name w:val="Heading 3 Char"/>
    <w:aliases w:val="titre n3 Char,3 Char"/>
    <w:basedOn w:val="Policepardfaut"/>
    <w:uiPriority w:val="99"/>
    <w:semiHidden/>
    <w:locked/>
    <w:rsid w:val="00130315"/>
    <w:rPr>
      <w:rFonts w:ascii="Cambria" w:hAnsi="Cambria" w:cs="Cambria"/>
      <w:b/>
      <w:bCs/>
      <w:sz w:val="26"/>
      <w:szCs w:val="26"/>
    </w:rPr>
  </w:style>
  <w:style w:type="character" w:customStyle="1" w:styleId="Heading4Char">
    <w:name w:val="Heading 4 Char"/>
    <w:aliases w:val="4 Char"/>
    <w:basedOn w:val="Policepardfaut"/>
    <w:uiPriority w:val="99"/>
    <w:semiHidden/>
    <w:locked/>
    <w:rsid w:val="00130315"/>
    <w:rPr>
      <w:rFonts w:ascii="Calibri" w:hAnsi="Calibri" w:cs="Calibri"/>
      <w:b/>
      <w:bCs/>
      <w:sz w:val="28"/>
      <w:szCs w:val="28"/>
    </w:rPr>
  </w:style>
  <w:style w:type="character" w:customStyle="1" w:styleId="Heading5Char">
    <w:name w:val="Heading 5 Char"/>
    <w:basedOn w:val="Policepardfaut"/>
    <w:uiPriority w:val="99"/>
    <w:semiHidden/>
    <w:locked/>
    <w:rsid w:val="00130315"/>
    <w:rPr>
      <w:rFonts w:ascii="Calibri" w:hAnsi="Calibri" w:cs="Calibri"/>
      <w:b/>
      <w:bCs/>
      <w:i/>
      <w:iCs/>
      <w:sz w:val="26"/>
      <w:szCs w:val="26"/>
    </w:rPr>
  </w:style>
  <w:style w:type="character" w:customStyle="1" w:styleId="Heading6Char">
    <w:name w:val="Heading 6 Char"/>
    <w:basedOn w:val="Policepardfaut"/>
    <w:uiPriority w:val="99"/>
    <w:semiHidden/>
    <w:locked/>
    <w:rsid w:val="00130315"/>
    <w:rPr>
      <w:rFonts w:ascii="Calibri" w:hAnsi="Calibri" w:cs="Calibri"/>
      <w:b/>
      <w:bCs/>
    </w:rPr>
  </w:style>
  <w:style w:type="character" w:customStyle="1" w:styleId="Heading7Char">
    <w:name w:val="Heading 7 Char"/>
    <w:basedOn w:val="Policepardfaut"/>
    <w:uiPriority w:val="99"/>
    <w:semiHidden/>
    <w:locked/>
    <w:rsid w:val="00130315"/>
    <w:rPr>
      <w:rFonts w:ascii="Calibri" w:hAnsi="Calibri" w:cs="Calibri"/>
      <w:sz w:val="24"/>
      <w:szCs w:val="24"/>
    </w:rPr>
  </w:style>
  <w:style w:type="character" w:customStyle="1" w:styleId="Heading8Char">
    <w:name w:val="Heading 8 Char"/>
    <w:basedOn w:val="Policepardfaut"/>
    <w:uiPriority w:val="99"/>
    <w:semiHidden/>
    <w:locked/>
    <w:rsid w:val="00130315"/>
    <w:rPr>
      <w:rFonts w:ascii="Calibri" w:hAnsi="Calibri" w:cs="Calibri"/>
      <w:i/>
      <w:iCs/>
      <w:sz w:val="24"/>
      <w:szCs w:val="24"/>
    </w:rPr>
  </w:style>
  <w:style w:type="character" w:customStyle="1" w:styleId="Heading9Char">
    <w:name w:val="Heading 9 Char"/>
    <w:basedOn w:val="Policepardfaut"/>
    <w:uiPriority w:val="99"/>
    <w:semiHidden/>
    <w:locked/>
    <w:rsid w:val="00130315"/>
    <w:rPr>
      <w:rFonts w:ascii="Cambria" w:hAnsi="Cambria" w:cs="Cambria"/>
    </w:rPr>
  </w:style>
  <w:style w:type="character" w:customStyle="1" w:styleId="TitleChar">
    <w:name w:val="Title Char"/>
    <w:basedOn w:val="Policepardfaut"/>
    <w:uiPriority w:val="99"/>
    <w:locked/>
    <w:rsid w:val="00130315"/>
    <w:rPr>
      <w:rFonts w:ascii="Arial" w:hAnsi="Arial" w:cs="Arial"/>
      <w:sz w:val="24"/>
      <w:szCs w:val="24"/>
      <w:u w:val="single"/>
      <w:lang w:val="fr-FR" w:eastAsia="fr-FR"/>
    </w:rPr>
  </w:style>
  <w:style w:type="character" w:customStyle="1" w:styleId="BodyTextChar1">
    <w:name w:val="Body Text Char1"/>
    <w:aliases w:val="Body Text Char Char,Body Text Char1 Char Char,Body Text Char Char Char Char"/>
    <w:basedOn w:val="Policepardfaut"/>
    <w:uiPriority w:val="99"/>
    <w:semiHidden/>
    <w:locked/>
    <w:rsid w:val="00130315"/>
    <w:rPr>
      <w:rFonts w:ascii="Bookman Old Style" w:hAnsi="Bookman Old Style" w:cs="Bookman Old Style"/>
      <w:sz w:val="24"/>
      <w:szCs w:val="24"/>
    </w:rPr>
  </w:style>
  <w:style w:type="character" w:customStyle="1" w:styleId="BodyText2Char">
    <w:name w:val="Body Text 2 Char"/>
    <w:basedOn w:val="Policepardfaut"/>
    <w:uiPriority w:val="99"/>
    <w:semiHidden/>
    <w:locked/>
    <w:rsid w:val="00130315"/>
    <w:rPr>
      <w:rFonts w:ascii="Bookman Old Style" w:hAnsi="Bookman Old Style" w:cs="Bookman Old Style"/>
      <w:sz w:val="24"/>
      <w:szCs w:val="24"/>
    </w:rPr>
  </w:style>
  <w:style w:type="character" w:customStyle="1" w:styleId="CarCar4">
    <w:name w:val="Car Car4"/>
    <w:basedOn w:val="Policepardfaut"/>
    <w:uiPriority w:val="99"/>
    <w:rsid w:val="00130315"/>
    <w:rPr>
      <w:rFonts w:ascii="Times New Roman" w:hAnsi="Times New Roman" w:cs="Times New Roman"/>
      <w:sz w:val="24"/>
      <w:szCs w:val="24"/>
      <w:lang w:eastAsia="fr-FR"/>
    </w:rPr>
  </w:style>
  <w:style w:type="character" w:customStyle="1" w:styleId="CarCar3">
    <w:name w:val="Car Car3"/>
    <w:basedOn w:val="Policepardfaut"/>
    <w:uiPriority w:val="99"/>
    <w:rsid w:val="00130315"/>
    <w:rPr>
      <w:rFonts w:ascii="Times New Roman" w:hAnsi="Times New Roman" w:cs="Times New Roman"/>
      <w:sz w:val="24"/>
      <w:szCs w:val="24"/>
      <w:lang w:eastAsia="fr-FR"/>
    </w:rPr>
  </w:style>
  <w:style w:type="paragraph" w:customStyle="1" w:styleId="Paragraphedeliste12">
    <w:name w:val="Paragraphe de liste12"/>
    <w:basedOn w:val="Normal"/>
    <w:uiPriority w:val="99"/>
    <w:rsid w:val="00130315"/>
    <w:pPr>
      <w:spacing w:after="200" w:line="276" w:lineRule="auto"/>
      <w:ind w:left="720"/>
    </w:pPr>
    <w:rPr>
      <w:rFonts w:ascii="Calibri" w:hAnsi="Calibri" w:cs="Calibri"/>
      <w:sz w:val="22"/>
      <w:szCs w:val="22"/>
      <w:lang w:eastAsia="en-US"/>
    </w:rPr>
  </w:style>
  <w:style w:type="character" w:customStyle="1" w:styleId="nowrap1">
    <w:name w:val="nowrap1"/>
    <w:basedOn w:val="Policepardfaut"/>
    <w:uiPriority w:val="99"/>
    <w:rsid w:val="00130315"/>
  </w:style>
  <w:style w:type="character" w:customStyle="1" w:styleId="BalloonTextChar">
    <w:name w:val="Balloon Text Char"/>
    <w:basedOn w:val="Policepardfaut"/>
    <w:uiPriority w:val="99"/>
    <w:semiHidden/>
    <w:locked/>
    <w:rsid w:val="00130315"/>
    <w:rPr>
      <w:sz w:val="2"/>
      <w:szCs w:val="2"/>
    </w:rPr>
  </w:style>
  <w:style w:type="paragraph" w:customStyle="1" w:styleId="xl22">
    <w:name w:val="xl22"/>
    <w:basedOn w:val="Normal"/>
    <w:uiPriority w:val="99"/>
    <w:rsid w:val="00130315"/>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cs="Bookman Old Style"/>
      <w:b/>
      <w:bCs/>
      <w:szCs w:val="24"/>
    </w:rPr>
  </w:style>
  <w:style w:type="paragraph" w:customStyle="1" w:styleId="xl23">
    <w:name w:val="xl23"/>
    <w:basedOn w:val="Normal"/>
    <w:uiPriority w:val="99"/>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Bookman Old Style"/>
      <w:color w:val="000000"/>
      <w:szCs w:val="24"/>
    </w:rPr>
  </w:style>
  <w:style w:type="paragraph" w:customStyle="1" w:styleId="PucePt">
    <w:name w:val="PucePt"/>
    <w:basedOn w:val="Corpsdetexte"/>
    <w:autoRedefine/>
    <w:uiPriority w:val="99"/>
    <w:rsid w:val="00130315"/>
    <w:pPr>
      <w:numPr>
        <w:numId w:val="69"/>
      </w:numPr>
      <w:tabs>
        <w:tab w:val="clear" w:pos="717"/>
      </w:tabs>
      <w:suppressAutoHyphens w:val="0"/>
      <w:spacing w:after="120"/>
      <w:ind w:left="0" w:firstLine="0"/>
      <w:jc w:val="left"/>
    </w:pPr>
    <w:rPr>
      <w:rFonts w:ascii="Bookman Old Style" w:hAnsi="Bookman Old Style"/>
      <w:sz w:val="24"/>
      <w:szCs w:val="24"/>
    </w:rPr>
  </w:style>
  <w:style w:type="paragraph" w:customStyle="1" w:styleId="PucePt2">
    <w:name w:val="PucePt2"/>
    <w:basedOn w:val="PucePt"/>
    <w:autoRedefine/>
    <w:uiPriority w:val="99"/>
    <w:rsid w:val="00130315"/>
    <w:pPr>
      <w:numPr>
        <w:ilvl w:val="1"/>
      </w:numPr>
      <w:tabs>
        <w:tab w:val="left" w:pos="0"/>
        <w:tab w:val="left" w:pos="142"/>
        <w:tab w:val="num" w:pos="926"/>
      </w:tabs>
      <w:spacing w:after="60"/>
      <w:jc w:val="both"/>
    </w:pPr>
    <w:rPr>
      <w:rFonts w:ascii="Arial" w:hAnsi="Arial" w:cs="Arial"/>
      <w:b/>
      <w:bCs/>
      <w:noProof/>
      <w:spacing w:val="-3"/>
      <w:kern w:val="28"/>
      <w:sz w:val="22"/>
      <w:szCs w:val="22"/>
      <w:lang w:val="fr-CA"/>
    </w:rPr>
  </w:style>
  <w:style w:type="paragraph" w:customStyle="1" w:styleId="PuceNum">
    <w:name w:val="PuceNum"/>
    <w:basedOn w:val="Normal"/>
    <w:autoRedefine/>
    <w:uiPriority w:val="99"/>
    <w:rsid w:val="00130315"/>
    <w:pPr>
      <w:tabs>
        <w:tab w:val="left" w:pos="0"/>
      </w:tabs>
    </w:pPr>
    <w:rPr>
      <w:rFonts w:ascii="Bookman Old Style" w:hAnsi="Bookman Old Style" w:cs="Bookman Old Style"/>
      <w:b/>
      <w:bCs/>
      <w:color w:val="548DD4"/>
      <w:szCs w:val="24"/>
      <w:lang w:val="fr-CA"/>
    </w:rPr>
  </w:style>
  <w:style w:type="paragraph" w:customStyle="1" w:styleId="PucePt1">
    <w:name w:val="PucePt1"/>
    <w:basedOn w:val="PucePt"/>
    <w:autoRedefine/>
    <w:uiPriority w:val="99"/>
    <w:rsid w:val="00130315"/>
    <w:pPr>
      <w:numPr>
        <w:numId w:val="70"/>
      </w:numPr>
      <w:tabs>
        <w:tab w:val="left" w:pos="0"/>
        <w:tab w:val="left" w:pos="142"/>
      </w:tabs>
      <w:jc w:val="both"/>
    </w:pPr>
    <w:rPr>
      <w:rFonts w:ascii="Arial" w:hAnsi="Arial" w:cs="Arial"/>
      <w:b/>
      <w:bCs/>
      <w:noProof/>
      <w:spacing w:val="-3"/>
      <w:kern w:val="28"/>
      <w:sz w:val="22"/>
      <w:szCs w:val="22"/>
      <w:lang w:val="fr-CA"/>
    </w:rPr>
  </w:style>
  <w:style w:type="paragraph" w:customStyle="1" w:styleId="Sansinterligne11">
    <w:name w:val="Sans interligne11"/>
    <w:uiPriority w:val="99"/>
    <w:rsid w:val="00130315"/>
    <w:rPr>
      <w:rFonts w:ascii="Calibri" w:hAnsi="Calibri" w:cs="Calibri"/>
      <w:sz w:val="22"/>
      <w:szCs w:val="22"/>
      <w:lang w:val="fr-FR"/>
    </w:rPr>
  </w:style>
  <w:style w:type="character" w:customStyle="1" w:styleId="nowrap">
    <w:name w:val="nowrap"/>
    <w:basedOn w:val="Policepardfaut"/>
    <w:uiPriority w:val="99"/>
    <w:rsid w:val="00130315"/>
  </w:style>
  <w:style w:type="paragraph" w:customStyle="1" w:styleId="Paragraphedeliste11">
    <w:name w:val="Paragraphe de liste11"/>
    <w:basedOn w:val="Normal"/>
    <w:uiPriority w:val="99"/>
    <w:rsid w:val="00130315"/>
    <w:pPr>
      <w:spacing w:after="200" w:line="276" w:lineRule="auto"/>
      <w:ind w:left="720"/>
    </w:pPr>
    <w:rPr>
      <w:rFonts w:ascii="Calibri" w:hAnsi="Calibri" w:cs="Calibri"/>
      <w:szCs w:val="24"/>
      <w:lang w:eastAsia="en-US"/>
    </w:rPr>
  </w:style>
  <w:style w:type="paragraph" w:customStyle="1" w:styleId="Psect">
    <w:name w:val="Psect"/>
    <w:basedOn w:val="Corpsdetexte"/>
    <w:uiPriority w:val="99"/>
    <w:rsid w:val="00130315"/>
    <w:pPr>
      <w:suppressAutoHyphens w:val="0"/>
      <w:spacing w:after="120"/>
      <w:jc w:val="left"/>
    </w:pPr>
    <w:rPr>
      <w:rFonts w:ascii="Bookman Old Style" w:hAnsi="Bookman Old Style"/>
      <w:sz w:val="24"/>
      <w:szCs w:val="24"/>
    </w:rPr>
  </w:style>
  <w:style w:type="paragraph" w:customStyle="1" w:styleId="StyleAutresectItalique">
    <w:name w:val="Style Autresect + Italique"/>
    <w:basedOn w:val="Normal"/>
    <w:autoRedefine/>
    <w:uiPriority w:val="99"/>
    <w:rsid w:val="00130315"/>
    <w:pPr>
      <w:tabs>
        <w:tab w:val="left" w:pos="0"/>
      </w:tabs>
      <w:spacing w:after="120"/>
    </w:pPr>
    <w:rPr>
      <w:rFonts w:ascii="Arial" w:hAnsi="Arial" w:cs="Arial"/>
      <w:i/>
      <w:iCs/>
      <w:color w:val="FF0000"/>
      <w:szCs w:val="24"/>
      <w:lang w:val="fr-CA"/>
    </w:rPr>
  </w:style>
  <w:style w:type="paragraph" w:customStyle="1" w:styleId="Source">
    <w:name w:val="Source"/>
    <w:basedOn w:val="Corpsdetexte"/>
    <w:autoRedefine/>
    <w:uiPriority w:val="99"/>
    <w:rsid w:val="00130315"/>
    <w:pPr>
      <w:suppressAutoHyphens w:val="0"/>
      <w:spacing w:after="120"/>
      <w:jc w:val="left"/>
    </w:pPr>
    <w:rPr>
      <w:rFonts w:ascii="Bookman Old Style" w:hAnsi="Bookman Old Style"/>
      <w:sz w:val="24"/>
      <w:szCs w:val="24"/>
    </w:rPr>
  </w:style>
  <w:style w:type="paragraph" w:customStyle="1" w:styleId="SdR2">
    <w:name w:val="_SdR2"/>
    <w:basedOn w:val="Normal"/>
    <w:uiPriority w:val="99"/>
    <w:rsid w:val="00130315"/>
    <w:pPr>
      <w:widowControl w:val="0"/>
      <w:ind w:left="568" w:hanging="284"/>
    </w:pPr>
    <w:rPr>
      <w:rFonts w:ascii="Arial" w:hAnsi="Arial" w:cs="Arial"/>
      <w:color w:val="000000"/>
      <w:kern w:val="2"/>
      <w:szCs w:val="24"/>
    </w:rPr>
  </w:style>
  <w:style w:type="paragraph" w:customStyle="1" w:styleId="ModelNrmlSingle">
    <w:name w:val="ModelNrmlSingle"/>
    <w:basedOn w:val="Normal"/>
    <w:uiPriority w:val="99"/>
    <w:rsid w:val="00130315"/>
    <w:pPr>
      <w:snapToGrid w:val="0"/>
      <w:spacing w:after="240"/>
      <w:ind w:firstLine="720"/>
    </w:pPr>
    <w:rPr>
      <w:rFonts w:ascii="Bookman Old Style" w:hAnsi="Bookman Old Style" w:cs="Bookman Old Style"/>
      <w:szCs w:val="24"/>
      <w:lang w:eastAsia="en-US"/>
    </w:rPr>
  </w:style>
  <w:style w:type="paragraph" w:customStyle="1" w:styleId="Sd">
    <w:name w:val="_Sd"/>
    <w:link w:val="SdCar"/>
    <w:uiPriority w:val="99"/>
    <w:rsid w:val="00130315"/>
    <w:pPr>
      <w:widowControl w:val="0"/>
      <w:jc w:val="both"/>
    </w:pPr>
    <w:rPr>
      <w:rFonts w:ascii="Arial" w:hAnsi="Arial"/>
      <w:color w:val="000000"/>
      <w:kern w:val="2"/>
      <w:sz w:val="22"/>
      <w:szCs w:val="22"/>
      <w:lang w:val="fr-FR" w:eastAsia="fr-FR"/>
    </w:rPr>
  </w:style>
  <w:style w:type="character" w:customStyle="1" w:styleId="SdCar">
    <w:name w:val="_Sd Car"/>
    <w:link w:val="Sd"/>
    <w:uiPriority w:val="99"/>
    <w:locked/>
    <w:rsid w:val="00130315"/>
    <w:rPr>
      <w:rFonts w:ascii="Arial" w:hAnsi="Arial"/>
      <w:color w:val="000000"/>
      <w:kern w:val="2"/>
      <w:sz w:val="22"/>
      <w:szCs w:val="22"/>
      <w:lang w:val="fr-FR" w:eastAsia="fr-FR"/>
    </w:rPr>
  </w:style>
  <w:style w:type="paragraph" w:customStyle="1" w:styleId="bodytext1">
    <w:name w:val="bodytext1"/>
    <w:basedOn w:val="Normal"/>
    <w:uiPriority w:val="99"/>
    <w:rsid w:val="00130315"/>
    <w:pPr>
      <w:spacing w:before="240" w:after="240"/>
    </w:pPr>
    <w:rPr>
      <w:rFonts w:ascii="Bookman Old Style" w:hAnsi="Bookman Old Style" w:cs="Bookman Old Style"/>
      <w:szCs w:val="24"/>
    </w:rPr>
  </w:style>
  <w:style w:type="character" w:customStyle="1" w:styleId="ALTSFOOTNOTEChar1">
    <w:name w:val="ALTS FOOTNOTE Char1"/>
    <w:aliases w:val="fn Char1,single space Char1,FOOTNOTES Char1,footnote text Char,FN Char1,Geneva 9 Char1,Font: Geneva 9 Char1,Boston 10 Char1,f Char1,Footnote Text Char Char Char Char Char Char11,ft Char1"/>
    <w:basedOn w:val="Policepardfaut"/>
    <w:uiPriority w:val="99"/>
    <w:locked/>
    <w:rsid w:val="00130315"/>
    <w:rPr>
      <w:rFonts w:eastAsia="Times New Roman"/>
      <w:lang w:val="en-US" w:eastAsia="en-US"/>
    </w:rPr>
  </w:style>
  <w:style w:type="paragraph" w:customStyle="1" w:styleId="Body">
    <w:name w:val="Body"/>
    <w:basedOn w:val="Normal"/>
    <w:link w:val="BodyChar"/>
    <w:uiPriority w:val="99"/>
    <w:rsid w:val="00130315"/>
    <w:pPr>
      <w:numPr>
        <w:numId w:val="71"/>
      </w:numPr>
      <w:spacing w:before="240" w:after="240"/>
    </w:pPr>
    <w:rPr>
      <w:rFonts w:ascii="Bookman Old Style" w:hAnsi="Bookman Old Style" w:cs="Bookman Old Style"/>
      <w:szCs w:val="24"/>
      <w:lang w:eastAsia="en-US"/>
    </w:rPr>
  </w:style>
  <w:style w:type="character" w:customStyle="1" w:styleId="BodyChar">
    <w:name w:val="Body Char"/>
    <w:basedOn w:val="Policepardfaut"/>
    <w:link w:val="Body"/>
    <w:uiPriority w:val="99"/>
    <w:locked/>
    <w:rsid w:val="00130315"/>
    <w:rPr>
      <w:rFonts w:ascii="Bookman Old Style" w:hAnsi="Bookman Old Style" w:cs="Bookman Old Style"/>
      <w:sz w:val="24"/>
      <w:szCs w:val="24"/>
      <w:lang w:val="fr-FR"/>
    </w:rPr>
  </w:style>
  <w:style w:type="character" w:customStyle="1" w:styleId="StyleTitre3CarCar12pt">
    <w:name w:val="Style Titre 3 Car Car + 12 pt"/>
    <w:basedOn w:val="Policepardfaut"/>
    <w:uiPriority w:val="99"/>
    <w:rsid w:val="00130315"/>
    <w:rPr>
      <w:rFonts w:ascii="Arial" w:hAnsi="Arial" w:cs="Arial"/>
      <w:b/>
      <w:bCs/>
      <w:i/>
      <w:iCs/>
      <w:sz w:val="26"/>
      <w:szCs w:val="26"/>
    </w:rPr>
  </w:style>
  <w:style w:type="paragraph" w:customStyle="1" w:styleId="msolistparagraph0">
    <w:name w:val="msolistparagraph"/>
    <w:basedOn w:val="Normal"/>
    <w:uiPriority w:val="99"/>
    <w:rsid w:val="00130315"/>
    <w:pPr>
      <w:spacing w:after="200" w:line="276" w:lineRule="auto"/>
      <w:ind w:left="720"/>
    </w:pPr>
    <w:rPr>
      <w:rFonts w:ascii="Calibri" w:hAnsi="Calibri" w:cs="Calibri"/>
      <w:szCs w:val="24"/>
      <w:lang w:eastAsia="en-US"/>
    </w:rPr>
  </w:style>
  <w:style w:type="paragraph" w:customStyle="1" w:styleId="Puce1-12pts">
    <w:name w:val="Puce1-12pts"/>
    <w:basedOn w:val="Corpsdetexte"/>
    <w:uiPriority w:val="99"/>
    <w:rsid w:val="00130315"/>
    <w:pPr>
      <w:numPr>
        <w:numId w:val="72"/>
      </w:numPr>
      <w:tabs>
        <w:tab w:val="clear" w:pos="1597"/>
      </w:tabs>
      <w:suppressAutoHyphens w:val="0"/>
      <w:spacing w:after="120"/>
      <w:ind w:left="0" w:firstLine="0"/>
      <w:jc w:val="left"/>
    </w:pPr>
    <w:rPr>
      <w:rFonts w:ascii="Bookman Old Style" w:hAnsi="Bookman Old Style"/>
      <w:sz w:val="24"/>
      <w:szCs w:val="24"/>
    </w:rPr>
  </w:style>
  <w:style w:type="paragraph" w:customStyle="1" w:styleId="BodyText22">
    <w:name w:val="Body Text 22"/>
    <w:basedOn w:val="Normal"/>
    <w:uiPriority w:val="99"/>
    <w:rsid w:val="00130315"/>
    <w:pPr>
      <w:autoSpaceDE w:val="0"/>
      <w:autoSpaceDN w:val="0"/>
    </w:pPr>
    <w:rPr>
      <w:rFonts w:ascii="Century Schoolbook" w:hAnsi="Century Schoolbook" w:cs="Century Schoolbook"/>
      <w:szCs w:val="24"/>
    </w:rPr>
  </w:style>
  <w:style w:type="character" w:customStyle="1" w:styleId="SubtitleChar">
    <w:name w:val="Subtitle Char"/>
    <w:basedOn w:val="Policepardfaut"/>
    <w:uiPriority w:val="99"/>
    <w:locked/>
    <w:rsid w:val="00130315"/>
    <w:rPr>
      <w:rFonts w:ascii="Cambria" w:hAnsi="Cambria" w:cs="Cambria"/>
      <w:sz w:val="24"/>
      <w:szCs w:val="24"/>
    </w:rPr>
  </w:style>
  <w:style w:type="paragraph" w:customStyle="1" w:styleId="Level2">
    <w:name w:val="Level 2"/>
    <w:basedOn w:val="Normal"/>
    <w:uiPriority w:val="99"/>
    <w:rsid w:val="00130315"/>
    <w:pPr>
      <w:widowControl w:val="0"/>
      <w:tabs>
        <w:tab w:val="num" w:pos="720"/>
      </w:tabs>
      <w:outlineLvl w:val="1"/>
    </w:pPr>
    <w:rPr>
      <w:rFonts w:ascii="Century Schoolbook" w:hAnsi="Century Schoolbook" w:cs="Century Schoolbook"/>
      <w:szCs w:val="24"/>
    </w:rPr>
  </w:style>
  <w:style w:type="paragraph" w:customStyle="1" w:styleId="a">
    <w:name w:val="_"/>
    <w:basedOn w:val="Normal"/>
    <w:uiPriority w:val="99"/>
    <w:rsid w:val="00130315"/>
    <w:pPr>
      <w:widowControl w:val="0"/>
      <w:ind w:left="720" w:hanging="720"/>
    </w:pPr>
    <w:rPr>
      <w:rFonts w:ascii="Century Schoolbook" w:hAnsi="Century Schoolbook" w:cs="Century Schoolbook"/>
      <w:szCs w:val="24"/>
    </w:rPr>
  </w:style>
  <w:style w:type="character" w:customStyle="1" w:styleId="HTMLPreformattedChar">
    <w:name w:val="HTML Preformatted Char"/>
    <w:basedOn w:val="Policepardfaut"/>
    <w:uiPriority w:val="99"/>
    <w:semiHidden/>
    <w:locked/>
    <w:rsid w:val="00130315"/>
    <w:rPr>
      <w:rFonts w:ascii="Courier New" w:hAnsi="Courier New" w:cs="Courier New"/>
      <w:sz w:val="20"/>
      <w:szCs w:val="20"/>
    </w:rPr>
  </w:style>
  <w:style w:type="paragraph" w:customStyle="1" w:styleId="Enum3">
    <w:name w:val="Enum 3"/>
    <w:basedOn w:val="Normal"/>
    <w:uiPriority w:val="99"/>
    <w:rsid w:val="00130315"/>
    <w:pPr>
      <w:keepLines/>
      <w:tabs>
        <w:tab w:val="num" w:pos="360"/>
      </w:tabs>
      <w:spacing w:before="60" w:after="60"/>
      <w:ind w:left="360" w:hanging="360"/>
    </w:pPr>
    <w:rPr>
      <w:rFonts w:ascii="Century Schoolbook" w:hAnsi="Century Schoolbook" w:cs="Century Schoolbook"/>
    </w:rPr>
  </w:style>
  <w:style w:type="paragraph" w:customStyle="1" w:styleId="Enum2">
    <w:name w:val="Enum 2"/>
    <w:basedOn w:val="Normal"/>
    <w:uiPriority w:val="99"/>
    <w:rsid w:val="00130315"/>
    <w:pPr>
      <w:keepLines/>
      <w:tabs>
        <w:tab w:val="num" w:pos="360"/>
      </w:tabs>
      <w:spacing w:before="60" w:after="60"/>
      <w:ind w:left="360" w:hanging="360"/>
    </w:pPr>
    <w:rPr>
      <w:rFonts w:ascii="Century Schoolbook" w:hAnsi="Century Schoolbook" w:cs="Century Schoolbook"/>
    </w:rPr>
  </w:style>
  <w:style w:type="character" w:customStyle="1" w:styleId="BodyTextIndent2Char">
    <w:name w:val="Body Text Indent 2 Char"/>
    <w:basedOn w:val="Policepardfaut"/>
    <w:uiPriority w:val="99"/>
    <w:semiHidden/>
    <w:locked/>
    <w:rsid w:val="00130315"/>
    <w:rPr>
      <w:rFonts w:ascii="Bookman Old Style" w:hAnsi="Bookman Old Style" w:cs="Bookman Old Style"/>
      <w:sz w:val="24"/>
      <w:szCs w:val="24"/>
    </w:rPr>
  </w:style>
  <w:style w:type="character" w:customStyle="1" w:styleId="BodyTextIndent3Char">
    <w:name w:val="Body Text Indent 3 Char"/>
    <w:basedOn w:val="Policepardfaut"/>
    <w:uiPriority w:val="99"/>
    <w:semiHidden/>
    <w:locked/>
    <w:rsid w:val="00130315"/>
    <w:rPr>
      <w:rFonts w:ascii="Bookman Old Style" w:hAnsi="Bookman Old Style" w:cs="Bookman Old Style"/>
      <w:sz w:val="16"/>
      <w:szCs w:val="16"/>
    </w:rPr>
  </w:style>
  <w:style w:type="paragraph" w:customStyle="1" w:styleId="Heading4">
    <w:name w:val="Heading4"/>
    <w:basedOn w:val="Normal"/>
    <w:uiPriority w:val="99"/>
    <w:rsid w:val="00130315"/>
    <w:pPr>
      <w:overflowPunct w:val="0"/>
      <w:autoSpaceDE w:val="0"/>
      <w:autoSpaceDN w:val="0"/>
      <w:adjustRightInd w:val="0"/>
      <w:spacing w:after="240" w:line="264" w:lineRule="auto"/>
      <w:textAlignment w:val="baseline"/>
    </w:pPr>
    <w:rPr>
      <w:rFonts w:ascii="Book Antiqua" w:hAnsi="Book Antiqua" w:cs="Book Antiqua"/>
      <w:i/>
      <w:iCs/>
      <w:szCs w:val="24"/>
      <w:lang w:eastAsia="en-US"/>
    </w:rPr>
  </w:style>
  <w:style w:type="character" w:customStyle="1" w:styleId="Titre3CarCar">
    <w:name w:val="Titre 3 Car Car"/>
    <w:basedOn w:val="Policepardfaut"/>
    <w:uiPriority w:val="99"/>
    <w:rsid w:val="00130315"/>
    <w:rPr>
      <w:rFonts w:ascii="Arial" w:hAnsi="Arial" w:cs="Arial"/>
      <w:b/>
      <w:bCs/>
      <w:i/>
      <w:iCs/>
      <w:sz w:val="26"/>
      <w:szCs w:val="26"/>
    </w:rPr>
  </w:style>
  <w:style w:type="paragraph" w:customStyle="1" w:styleId="CM12">
    <w:name w:val="CM12"/>
    <w:basedOn w:val="Default"/>
    <w:next w:val="Default"/>
    <w:uiPriority w:val="99"/>
    <w:rsid w:val="00130315"/>
    <w:pPr>
      <w:widowControl w:val="0"/>
      <w:spacing w:after="228"/>
    </w:pPr>
    <w:rPr>
      <w:rFonts w:ascii="Bookman Old Style" w:eastAsia="Times New Roman" w:hAnsi="Bookman Old Style" w:cs="Times New Roman"/>
      <w:color w:val="auto"/>
      <w:lang w:eastAsia="fr-FR"/>
    </w:rPr>
  </w:style>
  <w:style w:type="paragraph" w:customStyle="1" w:styleId="CM2">
    <w:name w:val="CM2"/>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paragraph" w:customStyle="1" w:styleId="CM13">
    <w:name w:val="CM13"/>
    <w:basedOn w:val="Default"/>
    <w:next w:val="Default"/>
    <w:uiPriority w:val="99"/>
    <w:rsid w:val="00130315"/>
    <w:pPr>
      <w:widowControl w:val="0"/>
      <w:spacing w:after="115"/>
    </w:pPr>
    <w:rPr>
      <w:rFonts w:ascii="Bookman Old Style" w:eastAsia="Times New Roman" w:hAnsi="Bookman Old Style" w:cs="Times New Roman"/>
      <w:color w:val="auto"/>
      <w:lang w:eastAsia="fr-FR"/>
    </w:rPr>
  </w:style>
  <w:style w:type="paragraph" w:customStyle="1" w:styleId="Preformatted">
    <w:name w:val="Preformatted"/>
    <w:basedOn w:val="Normal"/>
    <w:uiPriority w:val="99"/>
    <w:rsid w:val="0013031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lang w:eastAsia="ar-SA"/>
    </w:rPr>
  </w:style>
  <w:style w:type="paragraph" w:customStyle="1" w:styleId="r">
    <w:name w:val="r"/>
    <w:basedOn w:val="Normal"/>
    <w:uiPriority w:val="99"/>
    <w:rsid w:val="00130315"/>
    <w:pPr>
      <w:widowControl w:val="0"/>
      <w:numPr>
        <w:numId w:val="73"/>
      </w:numPr>
      <w:tabs>
        <w:tab w:val="clear" w:pos="360"/>
        <w:tab w:val="num" w:pos="720"/>
        <w:tab w:val="num" w:pos="1080"/>
      </w:tabs>
      <w:suppressAutoHyphens/>
      <w:ind w:left="720" w:hanging="720"/>
    </w:pPr>
    <w:rPr>
      <w:rFonts w:ascii="Century Schoolbook" w:hAnsi="Century Schoolbook" w:cs="Century Schoolbook"/>
      <w:spacing w:val="-3"/>
      <w:szCs w:val="24"/>
    </w:rPr>
  </w:style>
  <w:style w:type="paragraph" w:customStyle="1" w:styleId="TEXT-NUMEROT-1">
    <w:name w:val="TEXT-NUMEROTÉ-1"/>
    <w:basedOn w:val="Normal"/>
    <w:uiPriority w:val="99"/>
    <w:rsid w:val="00130315"/>
    <w:pPr>
      <w:numPr>
        <w:numId w:val="74"/>
      </w:numPr>
      <w:tabs>
        <w:tab w:val="clear" w:pos="1080"/>
        <w:tab w:val="left" w:pos="142"/>
        <w:tab w:val="num" w:pos="567"/>
      </w:tabs>
      <w:ind w:left="0" w:right="-43" w:firstLine="0"/>
    </w:pPr>
    <w:rPr>
      <w:rFonts w:ascii="Century Schoolbook" w:hAnsi="Century Schoolbook" w:cs="Century Schoolbook"/>
      <w:szCs w:val="24"/>
    </w:rPr>
  </w:style>
  <w:style w:type="paragraph" w:customStyle="1" w:styleId="2Paragraph">
    <w:name w:val="2Paragraph"/>
    <w:uiPriority w:val="99"/>
    <w:rsid w:val="00130315"/>
    <w:pPr>
      <w:widowControl w:val="0"/>
      <w:overflowPunct w:val="0"/>
      <w:autoSpaceDE w:val="0"/>
      <w:autoSpaceDN w:val="0"/>
      <w:adjustRightInd w:val="0"/>
      <w:jc w:val="both"/>
      <w:textAlignment w:val="baseline"/>
    </w:pPr>
    <w:rPr>
      <w:rFonts w:ascii="Bookman Old Style" w:hAnsi="Bookman Old Style"/>
      <w:sz w:val="24"/>
      <w:szCs w:val="24"/>
      <w:lang w:val="fr-FR" w:eastAsia="fr-FR"/>
    </w:rPr>
  </w:style>
  <w:style w:type="paragraph" w:customStyle="1" w:styleId="CM8">
    <w:name w:val="CM8"/>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character" w:customStyle="1" w:styleId="EndnoteTextChar">
    <w:name w:val="Endnote Text Char"/>
    <w:basedOn w:val="Policepardfaut"/>
    <w:uiPriority w:val="99"/>
    <w:semiHidden/>
    <w:locked/>
    <w:rsid w:val="00130315"/>
    <w:rPr>
      <w:rFonts w:ascii="Bookman Old Style" w:hAnsi="Bookman Old Style" w:cs="Bookman Old Style"/>
      <w:sz w:val="20"/>
      <w:szCs w:val="20"/>
    </w:rPr>
  </w:style>
  <w:style w:type="character" w:customStyle="1" w:styleId="BodyText3Char">
    <w:name w:val="Body Text 3 Char"/>
    <w:basedOn w:val="Policepardfaut"/>
    <w:uiPriority w:val="99"/>
    <w:semiHidden/>
    <w:locked/>
    <w:rsid w:val="00130315"/>
    <w:rPr>
      <w:rFonts w:ascii="Bookman Old Style" w:hAnsi="Bookman Old Style" w:cs="Bookman Old Style"/>
      <w:sz w:val="16"/>
      <w:szCs w:val="16"/>
    </w:rPr>
  </w:style>
  <w:style w:type="paragraph" w:customStyle="1" w:styleId="Indice1">
    <w:name w:val="Indice1"/>
    <w:basedOn w:val="Normal"/>
    <w:uiPriority w:val="99"/>
    <w:rsid w:val="00130315"/>
    <w:pPr>
      <w:tabs>
        <w:tab w:val="num" w:pos="360"/>
      </w:tabs>
      <w:ind w:left="360" w:hanging="360"/>
    </w:pPr>
    <w:rPr>
      <w:rFonts w:ascii="Century Schoolbook" w:hAnsi="Century Schoolbook" w:cs="Century Schoolbook"/>
      <w:szCs w:val="24"/>
      <w:lang w:eastAsia="en-US"/>
    </w:rPr>
  </w:style>
  <w:style w:type="paragraph" w:customStyle="1" w:styleId="Block">
    <w:name w:val="Block"/>
    <w:basedOn w:val="Normal"/>
    <w:uiPriority w:val="99"/>
    <w:rsid w:val="00130315"/>
    <w:pPr>
      <w:widowControl w:val="0"/>
    </w:pPr>
    <w:rPr>
      <w:rFonts w:ascii="Century Schoolbook" w:hAnsi="Century Schoolbook" w:cs="Century Schoolbook"/>
      <w:b/>
      <w:bCs/>
      <w:szCs w:val="24"/>
      <w:lang w:eastAsia="en-US"/>
    </w:rPr>
  </w:style>
  <w:style w:type="paragraph" w:customStyle="1" w:styleId="Biblio">
    <w:name w:val="Biblio"/>
    <w:basedOn w:val="Normal"/>
    <w:autoRedefine/>
    <w:uiPriority w:val="99"/>
    <w:rsid w:val="00130315"/>
    <w:rPr>
      <w:rFonts w:ascii="Century Schoolbook" w:hAnsi="Century Schoolbook" w:cs="Century Schoolbook"/>
      <w:sz w:val="16"/>
      <w:szCs w:val="16"/>
    </w:rPr>
  </w:style>
  <w:style w:type="character" w:customStyle="1" w:styleId="intertitre1">
    <w:name w:val="intertitre1"/>
    <w:basedOn w:val="Policepardfaut"/>
    <w:uiPriority w:val="99"/>
    <w:rsid w:val="00130315"/>
    <w:rPr>
      <w:rFonts w:ascii="Verdana" w:hAnsi="Verdana" w:cs="Verdana"/>
      <w:b/>
      <w:bCs/>
      <w:color w:val="000000"/>
      <w:sz w:val="17"/>
      <w:szCs w:val="17"/>
    </w:rPr>
  </w:style>
  <w:style w:type="character" w:customStyle="1" w:styleId="DocumentMapChar">
    <w:name w:val="Document Map Char"/>
    <w:basedOn w:val="Policepardfaut"/>
    <w:uiPriority w:val="99"/>
    <w:semiHidden/>
    <w:locked/>
    <w:rsid w:val="00130315"/>
    <w:rPr>
      <w:sz w:val="2"/>
      <w:szCs w:val="2"/>
    </w:rPr>
  </w:style>
  <w:style w:type="paragraph" w:customStyle="1" w:styleId="bluestyle6">
    <w:name w:val="blue_style6"/>
    <w:basedOn w:val="Normal"/>
    <w:uiPriority w:val="99"/>
    <w:rsid w:val="00130315"/>
    <w:pPr>
      <w:shd w:val="clear" w:color="auto" w:fill="F1F1F1"/>
      <w:spacing w:before="100" w:beforeAutospacing="1" w:after="100" w:afterAutospacing="1"/>
    </w:pPr>
    <w:rPr>
      <w:rFonts w:ascii="Verdana" w:hAnsi="Verdana" w:cs="Verdana"/>
      <w:color w:val="003399"/>
      <w:sz w:val="18"/>
      <w:szCs w:val="18"/>
      <w:lang w:val="wo-SN" w:eastAsia="wo-SN"/>
    </w:rPr>
  </w:style>
  <w:style w:type="paragraph" w:customStyle="1" w:styleId="spip">
    <w:name w:val="spip"/>
    <w:basedOn w:val="Normal"/>
    <w:uiPriority w:val="99"/>
    <w:rsid w:val="00130315"/>
    <w:pPr>
      <w:spacing w:before="100" w:beforeAutospacing="1" w:after="100" w:afterAutospacing="1"/>
    </w:pPr>
    <w:rPr>
      <w:rFonts w:ascii="Century Schoolbook" w:hAnsi="Century Schoolbook" w:cs="Century Schoolbook"/>
      <w:color w:val="000000"/>
      <w:szCs w:val="24"/>
      <w:lang w:val="wo-SN" w:eastAsia="wo-SN"/>
    </w:rPr>
  </w:style>
  <w:style w:type="paragraph" w:customStyle="1" w:styleId="StyleTitre2Italique">
    <w:name w:val="Style Titre 2 + Italique"/>
    <w:basedOn w:val="Titre2"/>
    <w:uiPriority w:val="99"/>
    <w:rsid w:val="00130315"/>
    <w:pPr>
      <w:keepNext/>
      <w:tabs>
        <w:tab w:val="num" w:pos="432"/>
      </w:tabs>
      <w:suppressAutoHyphens w:val="0"/>
      <w:spacing w:after="240"/>
      <w:ind w:left="431" w:hanging="431"/>
      <w:jc w:val="both"/>
    </w:pPr>
    <w:rPr>
      <w:rFonts w:ascii="Century Schoolbook" w:hAnsi="Century Schoolbook" w:cs="Century Schoolbook"/>
      <w:bCs/>
      <w:i/>
      <w:iCs/>
      <w:sz w:val="24"/>
      <w:szCs w:val="24"/>
    </w:rPr>
  </w:style>
  <w:style w:type="character" w:customStyle="1" w:styleId="longtext1">
    <w:name w:val="long_text1"/>
    <w:basedOn w:val="Policepardfaut"/>
    <w:uiPriority w:val="99"/>
    <w:rsid w:val="00130315"/>
    <w:rPr>
      <w:sz w:val="20"/>
      <w:szCs w:val="20"/>
    </w:rPr>
  </w:style>
  <w:style w:type="character" w:customStyle="1" w:styleId="apple-style-span">
    <w:name w:val="apple-style-span"/>
    <w:basedOn w:val="Policepardfaut"/>
    <w:uiPriority w:val="99"/>
    <w:rsid w:val="00130315"/>
  </w:style>
  <w:style w:type="character" w:customStyle="1" w:styleId="Titre1CarCarCarCarCarCarCarCarCarCarCarCarCarCarCarCarCarCarCar">
    <w:name w:val="Titre 1 Car Car Car Car Car Car Car Car Car Car Car Car Car Car Car Car Car Car Car"/>
    <w:basedOn w:val="Policepardfaut"/>
    <w:uiPriority w:val="99"/>
    <w:rsid w:val="00130315"/>
    <w:rPr>
      <w:b/>
      <w:bCs/>
      <w:color w:val="000000"/>
      <w:sz w:val="24"/>
      <w:szCs w:val="24"/>
      <w:lang w:val="fr-FR" w:eastAsia="fr-FR"/>
    </w:rPr>
  </w:style>
  <w:style w:type="paragraph" w:customStyle="1" w:styleId="PDSHeading2">
    <w:name w:val="PDS Heading 2"/>
    <w:next w:val="Normal"/>
    <w:uiPriority w:val="99"/>
    <w:rsid w:val="00130315"/>
    <w:pPr>
      <w:keepNext/>
      <w:numPr>
        <w:numId w:val="75"/>
      </w:numPr>
      <w:ind w:left="0" w:firstLine="0"/>
    </w:pPr>
    <w:rPr>
      <w:rFonts w:ascii="Bookman Old Style" w:hAnsi="Bookman Old Style"/>
      <w:b/>
      <w:bCs/>
      <w:sz w:val="24"/>
      <w:szCs w:val="24"/>
    </w:rPr>
  </w:style>
  <w:style w:type="character" w:customStyle="1" w:styleId="spelle">
    <w:name w:val="spelle"/>
    <w:basedOn w:val="Policepardfaut"/>
    <w:uiPriority w:val="99"/>
    <w:rsid w:val="00130315"/>
  </w:style>
  <w:style w:type="character" w:customStyle="1" w:styleId="grame">
    <w:name w:val="grame"/>
    <w:basedOn w:val="Policepardfaut"/>
    <w:uiPriority w:val="99"/>
    <w:rsid w:val="00130315"/>
  </w:style>
  <w:style w:type="paragraph" w:customStyle="1" w:styleId="PDSHeading1">
    <w:name w:val="PDSHeading1"/>
    <w:next w:val="Normal"/>
    <w:uiPriority w:val="99"/>
    <w:rsid w:val="00130315"/>
    <w:rPr>
      <w:rFonts w:ascii="Bookman Old Style" w:hAnsi="Bookman Old Style"/>
      <w:b/>
      <w:bCs/>
      <w:sz w:val="24"/>
      <w:szCs w:val="24"/>
    </w:rPr>
  </w:style>
  <w:style w:type="character" w:customStyle="1" w:styleId="CarCar7">
    <w:name w:val="Car Car7"/>
    <w:basedOn w:val="Policepardfaut"/>
    <w:uiPriority w:val="99"/>
    <w:rsid w:val="00130315"/>
    <w:rPr>
      <w:rFonts w:ascii="Courier New" w:hAnsi="Courier New" w:cs="Courier New"/>
    </w:rPr>
  </w:style>
  <w:style w:type="paragraph" w:customStyle="1" w:styleId="En-ttedetabledesmatires2">
    <w:name w:val="En-tête de table des matières2"/>
    <w:basedOn w:val="Titre1"/>
    <w:next w:val="Normal"/>
    <w:uiPriority w:val="39"/>
    <w:qFormat/>
    <w:rsid w:val="00130315"/>
    <w:pPr>
      <w:keepNext/>
      <w:keepLines/>
      <w:suppressAutoHyphens w:val="0"/>
      <w:spacing w:before="480" w:after="240" w:line="276" w:lineRule="auto"/>
      <w:jc w:val="left"/>
      <w:outlineLvl w:val="9"/>
    </w:pPr>
    <w:rPr>
      <w:rFonts w:ascii="Cambria" w:hAnsi="Cambria" w:cs="Cambria"/>
      <w:b w:val="0"/>
      <w:bCs/>
      <w:color w:val="365F91"/>
      <w:sz w:val="28"/>
      <w:szCs w:val="28"/>
      <w:lang w:eastAsia="en-US"/>
    </w:rPr>
  </w:style>
  <w:style w:type="character" w:customStyle="1" w:styleId="Listenumros3Car">
    <w:name w:val="Liste à numéros 3 Car"/>
    <w:basedOn w:val="Policepardfaut"/>
    <w:link w:val="Listenumros3"/>
    <w:uiPriority w:val="99"/>
    <w:locked/>
    <w:rsid w:val="00130315"/>
    <w:rPr>
      <w:sz w:val="24"/>
      <w:lang w:val="fr-FR"/>
    </w:rPr>
  </w:style>
  <w:style w:type="paragraph" w:customStyle="1" w:styleId="Paragraphedeliste31">
    <w:name w:val="Paragraphe de liste31"/>
    <w:basedOn w:val="Normal"/>
    <w:uiPriority w:val="99"/>
    <w:rsid w:val="00130315"/>
    <w:pPr>
      <w:spacing w:after="200" w:line="276" w:lineRule="auto"/>
      <w:ind w:left="720"/>
    </w:pPr>
    <w:rPr>
      <w:rFonts w:ascii="Calibri" w:hAnsi="Calibri" w:cs="Calibri"/>
      <w:sz w:val="22"/>
      <w:szCs w:val="22"/>
      <w:lang w:eastAsia="en-US"/>
    </w:rPr>
  </w:style>
  <w:style w:type="paragraph" w:styleId="Citation">
    <w:name w:val="Quote"/>
    <w:basedOn w:val="Normal"/>
    <w:next w:val="Normal"/>
    <w:link w:val="CitationCar"/>
    <w:uiPriority w:val="29"/>
    <w:qFormat/>
    <w:rsid w:val="00130315"/>
    <w:rPr>
      <w:rFonts w:ascii="Bookman Old Style" w:hAnsi="Bookman Old Style" w:cs="Bookman Old Style"/>
      <w:i/>
      <w:iCs/>
      <w:color w:val="000000"/>
      <w:szCs w:val="24"/>
    </w:rPr>
  </w:style>
  <w:style w:type="character" w:customStyle="1" w:styleId="CitationCar">
    <w:name w:val="Citation Car"/>
    <w:basedOn w:val="Policepardfaut"/>
    <w:link w:val="Citation"/>
    <w:uiPriority w:val="29"/>
    <w:rsid w:val="00130315"/>
    <w:rPr>
      <w:rFonts w:ascii="Bookman Old Style" w:hAnsi="Bookman Old Style" w:cs="Bookman Old Style"/>
      <w:i/>
      <w:iCs/>
      <w:color w:val="000000"/>
      <w:sz w:val="24"/>
      <w:szCs w:val="24"/>
      <w:lang w:val="fr-FR" w:eastAsia="fr-FR"/>
    </w:rPr>
  </w:style>
  <w:style w:type="table" w:customStyle="1" w:styleId="Tramemoyenne21">
    <w:name w:val="Trame moyenne 21"/>
    <w:basedOn w:val="TableauNormal"/>
    <w:uiPriority w:val="64"/>
    <w:rsid w:val="00130315"/>
    <w:rPr>
      <w:rFonts w:ascii="Calibri" w:eastAsia="Calibri" w:hAnsi="Calibr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dutableau2">
    <w:name w:val="Grille du tableau2"/>
    <w:basedOn w:val="TableauNormal"/>
    <w:next w:val="Grilledutableau"/>
    <w:uiPriority w:val="5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1">
    <w:name w:val="Tableau Grille 4 - Accentuation 51"/>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1">
    <w:name w:val="Tableau Grille 5 Foncé - Accentuation 5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4-Accentuation52">
    <w:name w:val="Tableau Grille 4 - Accentuation 52"/>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2">
    <w:name w:val="Tableau Grille 5 Foncé - Accentuation 52"/>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2">
    <w:name w:val="Tableau Grille 5 Foncé - Accentuation 62"/>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2">
    <w:name w:val="Tableau Grille 4 - Accentuation 62"/>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1">
    <w:name w:val="Tableau Grille 4 - Accentuation 31"/>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lledutableau4">
    <w:name w:val="Grille du tableau4"/>
    <w:basedOn w:val="TableauNormal"/>
    <w:next w:val="Grilledutableau"/>
    <w:uiPriority w:val="3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3">
    <w:name w:val="Tableau Grille 4 - Accentuation 53"/>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3">
    <w:name w:val="Tableau Grille 5 Foncé - Accentuation 53"/>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3">
    <w:name w:val="Tableau Grille 5 Foncé - Accentuation 63"/>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3">
    <w:name w:val="Tableau Grille 4 - Accentuation 63"/>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2">
    <w:name w:val="Tableau Grille 4 - Accentuation 32"/>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54">
    <w:name w:val="Tableau Grille 4 - Accentuation 54"/>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4">
    <w:name w:val="Tableau Grille 5 Foncé - Accentuation 54"/>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4">
    <w:name w:val="Tableau Grille 5 Foncé - Accentuation 64"/>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4">
    <w:name w:val="Tableau Grille 4 - Accentuation 64"/>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3">
    <w:name w:val="Tableau Grille 4 - Accentuation 33"/>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rameclaire-Accent4">
    <w:name w:val="Light Shading Accent 4"/>
    <w:basedOn w:val="TableauNormal"/>
    <w:uiPriority w:val="60"/>
    <w:rsid w:val="00130315"/>
    <w:rPr>
      <w:rFonts w:asciiTheme="minorHAnsi" w:eastAsiaTheme="minorHAnsi" w:hAnsiTheme="minorHAnsi" w:cstheme="minorBidi"/>
      <w:color w:val="BF8F00" w:themeColor="accent4" w:themeShade="BF"/>
      <w:sz w:val="22"/>
      <w:szCs w:val="22"/>
      <w:lang w:val="fr-FR"/>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Appendix">
    <w:name w:val="Appendix"/>
    <w:basedOn w:val="Normal"/>
    <w:qFormat/>
    <w:rsid w:val="00130315"/>
    <w:pPr>
      <w:numPr>
        <w:numId w:val="76"/>
      </w:numPr>
      <w:tabs>
        <w:tab w:val="left" w:pos="360"/>
      </w:tabs>
      <w:spacing w:before="480" w:after="240"/>
      <w:ind w:left="360"/>
      <w:contextualSpacing/>
      <w:jc w:val="center"/>
      <w:outlineLvl w:val="1"/>
    </w:pPr>
    <w:rPr>
      <w:b/>
      <w:bCs/>
      <w:smallCaps/>
      <w:sz w:val="32"/>
      <w:szCs w:val="32"/>
      <w:lang w:eastAsia="en-US"/>
    </w:rPr>
  </w:style>
  <w:style w:type="table" w:customStyle="1" w:styleId="Tableausimple21">
    <w:name w:val="Tableau simple 21"/>
    <w:basedOn w:val="TableauNormal"/>
    <w:uiPriority w:val="42"/>
    <w:rsid w:val="00130315"/>
    <w:rPr>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130315"/>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StyleTITRE-2-GABSI14ptNonGras">
    <w:name w:val="Style TITRE-2-GABSI + 14 pt Non Gras"/>
    <w:basedOn w:val="Normal"/>
    <w:autoRedefine/>
    <w:rsid w:val="00130315"/>
    <w:pPr>
      <w:keepNext/>
      <w:keepLines/>
      <w:ind w:left="1200" w:right="-270" w:hanging="600"/>
      <w:outlineLvl w:val="1"/>
    </w:pPr>
    <w:rPr>
      <w:rFonts w:ascii="Book Antiqua" w:hAnsi="Book Antiqua"/>
      <w:b/>
      <w:iCs/>
      <w:caps/>
      <w:color w:val="0000FF"/>
      <w:spacing w:val="30"/>
      <w:kern w:val="28"/>
      <w:sz w:val="28"/>
      <w:szCs w:val="32"/>
    </w:rPr>
  </w:style>
  <w:style w:type="paragraph" w:customStyle="1" w:styleId="StyleLeftRight-013cmBefore3ptAfter3pt">
    <w:name w:val="Style Left Right:  -0.13 cm Before:  3 pt After:  3 pt"/>
    <w:basedOn w:val="Normal"/>
    <w:rsid w:val="00E25A57"/>
    <w:pPr>
      <w:suppressAutoHyphens/>
      <w:autoSpaceDE w:val="0"/>
      <w:autoSpaceDN w:val="0"/>
      <w:spacing w:before="60" w:after="60"/>
      <w:ind w:left="793" w:hanging="680"/>
      <w:jc w:val="left"/>
    </w:pPr>
    <w:rPr>
      <w:sz w:val="20"/>
      <w:szCs w:val="24"/>
      <w:lang w:val="en-US" w:eastAsia="en-US"/>
    </w:rPr>
  </w:style>
  <w:style w:type="paragraph" w:customStyle="1" w:styleId="StyleHeading3Sub-ClauseParagraphSectionHeader3After9pt2">
    <w:name w:val="Style Heading 3Sub-Clause ParagraphSection Header3 + After:  9 pt2"/>
    <w:basedOn w:val="Normal"/>
    <w:rsid w:val="00E25A57"/>
    <w:pPr>
      <w:numPr>
        <w:numId w:val="82"/>
      </w:numPr>
      <w:autoSpaceDE w:val="0"/>
      <w:autoSpaceDN w:val="0"/>
      <w:jc w:val="left"/>
    </w:pPr>
    <w:rPr>
      <w:sz w:val="20"/>
      <w:szCs w:val="24"/>
      <w:lang w:val="en-GB" w:eastAsia="en-US"/>
    </w:rPr>
  </w:style>
  <w:style w:type="paragraph" w:customStyle="1" w:styleId="StyleJustifiedBefore3ptAfter3pt">
    <w:name w:val="Style Justified Before:  3 pt After:  3 pt"/>
    <w:basedOn w:val="Normal"/>
    <w:rsid w:val="00E25A57"/>
    <w:pPr>
      <w:autoSpaceDE w:val="0"/>
      <w:autoSpaceDN w:val="0"/>
      <w:spacing w:before="60" w:after="60"/>
      <w:jc w:val="left"/>
    </w:pPr>
    <w:rPr>
      <w:sz w:val="20"/>
      <w:szCs w:val="24"/>
      <w:lang w:val="en-GB" w:eastAsia="en-US"/>
    </w:rPr>
  </w:style>
  <w:style w:type="paragraph" w:customStyle="1" w:styleId="Sect1SubText-a">
    <w:name w:val="Sect1SubText-a)"/>
    <w:basedOn w:val="Retraitnormal"/>
    <w:rsid w:val="00E25A57"/>
    <w:pPr>
      <w:numPr>
        <w:numId w:val="83"/>
      </w:numPr>
      <w:autoSpaceDE w:val="0"/>
      <w:autoSpaceDN w:val="0"/>
      <w:spacing w:before="60" w:after="60"/>
      <w:jc w:val="left"/>
    </w:pPr>
    <w:rPr>
      <w:spacing w:val="-6"/>
      <w:sz w:val="22"/>
      <w:szCs w:val="22"/>
      <w:lang w:val="en-GB"/>
    </w:rPr>
  </w:style>
  <w:style w:type="paragraph" w:customStyle="1" w:styleId="Sect2Head">
    <w:name w:val="Sect2Head"/>
    <w:basedOn w:val="Normal"/>
    <w:rsid w:val="00E25A57"/>
    <w:pPr>
      <w:numPr>
        <w:numId w:val="84"/>
      </w:numPr>
      <w:autoSpaceDE w:val="0"/>
      <w:autoSpaceDN w:val="0"/>
      <w:spacing w:before="60" w:after="60"/>
      <w:jc w:val="left"/>
    </w:pPr>
    <w:rPr>
      <w:rFonts w:ascii="Times New Roman Bold" w:hAnsi="Times New Roman Bold"/>
      <w:b/>
      <w:bCs/>
      <w:sz w:val="22"/>
      <w:szCs w:val="22"/>
      <w:lang w:val="en-GB" w:eastAsia="en-US"/>
    </w:rPr>
  </w:style>
  <w:style w:type="paragraph" w:customStyle="1" w:styleId="Sect2Text">
    <w:name w:val="Sect2Text"/>
    <w:basedOn w:val="Normal"/>
    <w:rsid w:val="00E25A57"/>
    <w:pPr>
      <w:autoSpaceDE w:val="0"/>
      <w:autoSpaceDN w:val="0"/>
      <w:spacing w:before="120" w:after="120"/>
      <w:ind w:left="34" w:hanging="34"/>
      <w:jc w:val="left"/>
    </w:pPr>
    <w:rPr>
      <w:sz w:val="22"/>
      <w:szCs w:val="22"/>
      <w:lang w:val="en-GB" w:eastAsia="en-US"/>
    </w:rPr>
  </w:style>
  <w:style w:type="paragraph" w:customStyle="1" w:styleId="Sect2SubTexr-a">
    <w:name w:val="Sect2SubTexr-a)"/>
    <w:basedOn w:val="Sect1SubText-a"/>
    <w:rsid w:val="00E25A57"/>
  </w:style>
  <w:style w:type="paragraph" w:customStyle="1" w:styleId="StyleStyleJustifiedBefore6ptAfter3ptJustified">
    <w:name w:val="Style Style Justified Before:  6 pt After:  3 pt + Justified"/>
    <w:basedOn w:val="Normal"/>
    <w:rsid w:val="00E25A57"/>
    <w:pPr>
      <w:autoSpaceDE w:val="0"/>
      <w:autoSpaceDN w:val="0"/>
      <w:spacing w:before="60" w:after="60"/>
    </w:pPr>
    <w:rPr>
      <w:sz w:val="20"/>
      <w:szCs w:val="24"/>
      <w:lang w:val="en-GB" w:eastAsia="en-US"/>
    </w:rPr>
  </w:style>
  <w:style w:type="paragraph" w:customStyle="1" w:styleId="StyleJustifiedBefore6ptAfter3pt">
    <w:name w:val="Style Justified Before:  6 pt After:  3 pt"/>
    <w:basedOn w:val="Normal"/>
    <w:rsid w:val="00E25A57"/>
    <w:pPr>
      <w:autoSpaceDE w:val="0"/>
      <w:autoSpaceDN w:val="0"/>
      <w:spacing w:before="120" w:after="60"/>
      <w:jc w:val="left"/>
    </w:pPr>
    <w:rPr>
      <w:sz w:val="20"/>
      <w:szCs w:val="24"/>
      <w:lang w:val="en-GB" w:eastAsia="en-US"/>
    </w:rPr>
  </w:style>
  <w:style w:type="character" w:customStyle="1" w:styleId="StyleTitle16ptChar">
    <w:name w:val="Style Title + 16 pt Char"/>
    <w:basedOn w:val="Policepardfaut"/>
    <w:rsid w:val="00E25A57"/>
    <w:rPr>
      <w:rFonts w:ascii="Times New Roman Bold" w:hAnsi="Times New Roman Bold"/>
      <w:b/>
      <w:bCs/>
      <w:sz w:val="28"/>
      <w:szCs w:val="28"/>
      <w:lang w:val="en-GB"/>
    </w:rPr>
  </w:style>
  <w:style w:type="paragraph" w:customStyle="1" w:styleId="StyleTitleBefore6ptAfter6pt">
    <w:name w:val="Style Title + Before:  6 pt After:  6 pt"/>
    <w:basedOn w:val="Titre"/>
    <w:rsid w:val="00E25A57"/>
    <w:pPr>
      <w:autoSpaceDE w:val="0"/>
      <w:autoSpaceDN w:val="0"/>
      <w:spacing w:before="60" w:after="60"/>
      <w:ind w:left="0" w:firstLine="0"/>
    </w:pPr>
    <w:rPr>
      <w:bCs/>
      <w:szCs w:val="48"/>
      <w:lang w:val="en-GB" w:eastAsia="en-US"/>
    </w:rPr>
  </w:style>
  <w:style w:type="table" w:customStyle="1" w:styleId="TableNormal11">
    <w:name w:val="Table Normal11"/>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1">
    <w:name w:val="Grille du tableau11"/>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3">
    <w:name w:val="En-tête de table des matières3"/>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character" w:styleId="Titredulivre">
    <w:name w:val="Book Title"/>
    <w:basedOn w:val="Policepardfaut"/>
    <w:uiPriority w:val="33"/>
    <w:qFormat/>
    <w:rsid w:val="00E25A57"/>
    <w:rPr>
      <w:rFonts w:ascii="Arial" w:hAnsi="Arial"/>
      <w:b/>
      <w:bCs/>
      <w:smallCaps/>
      <w:spacing w:val="5"/>
      <w:sz w:val="40"/>
    </w:rPr>
  </w:style>
  <w:style w:type="table" w:customStyle="1" w:styleId="TableNormal12">
    <w:name w:val="Table Normal12"/>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2">
    <w:name w:val="Grille du tableau12"/>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4">
    <w:name w:val="En-tête de table des matières4"/>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numbering" w:customStyle="1" w:styleId="Aucuneliste12">
    <w:name w:val="Aucune liste12"/>
    <w:next w:val="Aucuneliste"/>
    <w:uiPriority w:val="99"/>
    <w:semiHidden/>
    <w:unhideWhenUsed/>
    <w:rsid w:val="00E2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50546">
      <w:bodyDiv w:val="1"/>
      <w:marLeft w:val="0"/>
      <w:marRight w:val="0"/>
      <w:marTop w:val="0"/>
      <w:marBottom w:val="0"/>
      <w:divBdr>
        <w:top w:val="none" w:sz="0" w:space="0" w:color="auto"/>
        <w:left w:val="none" w:sz="0" w:space="0" w:color="auto"/>
        <w:bottom w:val="none" w:sz="0" w:space="0" w:color="auto"/>
        <w:right w:val="none" w:sz="0" w:space="0" w:color="auto"/>
      </w:divBdr>
    </w:div>
    <w:div w:id="317539438">
      <w:bodyDiv w:val="1"/>
      <w:marLeft w:val="0"/>
      <w:marRight w:val="0"/>
      <w:marTop w:val="0"/>
      <w:marBottom w:val="0"/>
      <w:divBdr>
        <w:top w:val="none" w:sz="0" w:space="0" w:color="auto"/>
        <w:left w:val="none" w:sz="0" w:space="0" w:color="auto"/>
        <w:bottom w:val="none" w:sz="0" w:space="0" w:color="auto"/>
        <w:right w:val="none" w:sz="0" w:space="0" w:color="auto"/>
      </w:divBdr>
    </w:div>
    <w:div w:id="326373356">
      <w:bodyDiv w:val="1"/>
      <w:marLeft w:val="0"/>
      <w:marRight w:val="0"/>
      <w:marTop w:val="0"/>
      <w:marBottom w:val="0"/>
      <w:divBdr>
        <w:top w:val="none" w:sz="0" w:space="0" w:color="auto"/>
        <w:left w:val="none" w:sz="0" w:space="0" w:color="auto"/>
        <w:bottom w:val="none" w:sz="0" w:space="0" w:color="auto"/>
        <w:right w:val="none" w:sz="0" w:space="0" w:color="auto"/>
      </w:divBdr>
    </w:div>
    <w:div w:id="341474501">
      <w:bodyDiv w:val="1"/>
      <w:marLeft w:val="0"/>
      <w:marRight w:val="0"/>
      <w:marTop w:val="0"/>
      <w:marBottom w:val="0"/>
      <w:divBdr>
        <w:top w:val="none" w:sz="0" w:space="0" w:color="auto"/>
        <w:left w:val="none" w:sz="0" w:space="0" w:color="auto"/>
        <w:bottom w:val="none" w:sz="0" w:space="0" w:color="auto"/>
        <w:right w:val="none" w:sz="0" w:space="0" w:color="auto"/>
      </w:divBdr>
    </w:div>
    <w:div w:id="368771405">
      <w:bodyDiv w:val="1"/>
      <w:marLeft w:val="0"/>
      <w:marRight w:val="0"/>
      <w:marTop w:val="0"/>
      <w:marBottom w:val="0"/>
      <w:divBdr>
        <w:top w:val="none" w:sz="0" w:space="0" w:color="auto"/>
        <w:left w:val="none" w:sz="0" w:space="0" w:color="auto"/>
        <w:bottom w:val="none" w:sz="0" w:space="0" w:color="auto"/>
        <w:right w:val="none" w:sz="0" w:space="0" w:color="auto"/>
      </w:divBdr>
    </w:div>
    <w:div w:id="387150414">
      <w:bodyDiv w:val="1"/>
      <w:marLeft w:val="0"/>
      <w:marRight w:val="0"/>
      <w:marTop w:val="0"/>
      <w:marBottom w:val="0"/>
      <w:divBdr>
        <w:top w:val="none" w:sz="0" w:space="0" w:color="auto"/>
        <w:left w:val="none" w:sz="0" w:space="0" w:color="auto"/>
        <w:bottom w:val="none" w:sz="0" w:space="0" w:color="auto"/>
        <w:right w:val="none" w:sz="0" w:space="0" w:color="auto"/>
      </w:divBdr>
    </w:div>
    <w:div w:id="513157800">
      <w:bodyDiv w:val="1"/>
      <w:marLeft w:val="0"/>
      <w:marRight w:val="0"/>
      <w:marTop w:val="0"/>
      <w:marBottom w:val="0"/>
      <w:divBdr>
        <w:top w:val="none" w:sz="0" w:space="0" w:color="auto"/>
        <w:left w:val="none" w:sz="0" w:space="0" w:color="auto"/>
        <w:bottom w:val="none" w:sz="0" w:space="0" w:color="auto"/>
        <w:right w:val="none" w:sz="0" w:space="0" w:color="auto"/>
      </w:divBdr>
    </w:div>
    <w:div w:id="556281417">
      <w:bodyDiv w:val="1"/>
      <w:marLeft w:val="0"/>
      <w:marRight w:val="0"/>
      <w:marTop w:val="0"/>
      <w:marBottom w:val="0"/>
      <w:divBdr>
        <w:top w:val="none" w:sz="0" w:space="0" w:color="auto"/>
        <w:left w:val="none" w:sz="0" w:space="0" w:color="auto"/>
        <w:bottom w:val="none" w:sz="0" w:space="0" w:color="auto"/>
        <w:right w:val="none" w:sz="0" w:space="0" w:color="auto"/>
      </w:divBdr>
    </w:div>
    <w:div w:id="561673241">
      <w:bodyDiv w:val="1"/>
      <w:marLeft w:val="0"/>
      <w:marRight w:val="0"/>
      <w:marTop w:val="0"/>
      <w:marBottom w:val="0"/>
      <w:divBdr>
        <w:top w:val="none" w:sz="0" w:space="0" w:color="auto"/>
        <w:left w:val="none" w:sz="0" w:space="0" w:color="auto"/>
        <w:bottom w:val="none" w:sz="0" w:space="0" w:color="auto"/>
        <w:right w:val="none" w:sz="0" w:space="0" w:color="auto"/>
      </w:divBdr>
    </w:div>
    <w:div w:id="634069991">
      <w:bodyDiv w:val="1"/>
      <w:marLeft w:val="0"/>
      <w:marRight w:val="0"/>
      <w:marTop w:val="0"/>
      <w:marBottom w:val="0"/>
      <w:divBdr>
        <w:top w:val="none" w:sz="0" w:space="0" w:color="auto"/>
        <w:left w:val="none" w:sz="0" w:space="0" w:color="auto"/>
        <w:bottom w:val="none" w:sz="0" w:space="0" w:color="auto"/>
        <w:right w:val="none" w:sz="0" w:space="0" w:color="auto"/>
      </w:divBdr>
    </w:div>
    <w:div w:id="664628551">
      <w:bodyDiv w:val="1"/>
      <w:marLeft w:val="0"/>
      <w:marRight w:val="0"/>
      <w:marTop w:val="0"/>
      <w:marBottom w:val="0"/>
      <w:divBdr>
        <w:top w:val="none" w:sz="0" w:space="0" w:color="auto"/>
        <w:left w:val="none" w:sz="0" w:space="0" w:color="auto"/>
        <w:bottom w:val="none" w:sz="0" w:space="0" w:color="auto"/>
        <w:right w:val="none" w:sz="0" w:space="0" w:color="auto"/>
      </w:divBdr>
    </w:div>
    <w:div w:id="746999404">
      <w:bodyDiv w:val="1"/>
      <w:marLeft w:val="0"/>
      <w:marRight w:val="0"/>
      <w:marTop w:val="0"/>
      <w:marBottom w:val="0"/>
      <w:divBdr>
        <w:top w:val="none" w:sz="0" w:space="0" w:color="auto"/>
        <w:left w:val="none" w:sz="0" w:space="0" w:color="auto"/>
        <w:bottom w:val="none" w:sz="0" w:space="0" w:color="auto"/>
        <w:right w:val="none" w:sz="0" w:space="0" w:color="auto"/>
      </w:divBdr>
    </w:div>
    <w:div w:id="790323308">
      <w:bodyDiv w:val="1"/>
      <w:marLeft w:val="0"/>
      <w:marRight w:val="0"/>
      <w:marTop w:val="0"/>
      <w:marBottom w:val="0"/>
      <w:divBdr>
        <w:top w:val="none" w:sz="0" w:space="0" w:color="auto"/>
        <w:left w:val="none" w:sz="0" w:space="0" w:color="auto"/>
        <w:bottom w:val="none" w:sz="0" w:space="0" w:color="auto"/>
        <w:right w:val="none" w:sz="0" w:space="0" w:color="auto"/>
      </w:divBdr>
    </w:div>
    <w:div w:id="872310553">
      <w:bodyDiv w:val="1"/>
      <w:marLeft w:val="0"/>
      <w:marRight w:val="0"/>
      <w:marTop w:val="0"/>
      <w:marBottom w:val="0"/>
      <w:divBdr>
        <w:top w:val="none" w:sz="0" w:space="0" w:color="auto"/>
        <w:left w:val="none" w:sz="0" w:space="0" w:color="auto"/>
        <w:bottom w:val="none" w:sz="0" w:space="0" w:color="auto"/>
        <w:right w:val="none" w:sz="0" w:space="0" w:color="auto"/>
      </w:divBdr>
    </w:div>
    <w:div w:id="937447969">
      <w:bodyDiv w:val="1"/>
      <w:marLeft w:val="0"/>
      <w:marRight w:val="0"/>
      <w:marTop w:val="0"/>
      <w:marBottom w:val="0"/>
      <w:divBdr>
        <w:top w:val="none" w:sz="0" w:space="0" w:color="auto"/>
        <w:left w:val="none" w:sz="0" w:space="0" w:color="auto"/>
        <w:bottom w:val="none" w:sz="0" w:space="0" w:color="auto"/>
        <w:right w:val="none" w:sz="0" w:space="0" w:color="auto"/>
      </w:divBdr>
    </w:div>
    <w:div w:id="971905301">
      <w:bodyDiv w:val="1"/>
      <w:marLeft w:val="0"/>
      <w:marRight w:val="0"/>
      <w:marTop w:val="0"/>
      <w:marBottom w:val="0"/>
      <w:divBdr>
        <w:top w:val="none" w:sz="0" w:space="0" w:color="auto"/>
        <w:left w:val="none" w:sz="0" w:space="0" w:color="auto"/>
        <w:bottom w:val="none" w:sz="0" w:space="0" w:color="auto"/>
        <w:right w:val="none" w:sz="0" w:space="0" w:color="auto"/>
      </w:divBdr>
    </w:div>
    <w:div w:id="1003971102">
      <w:bodyDiv w:val="1"/>
      <w:marLeft w:val="0"/>
      <w:marRight w:val="0"/>
      <w:marTop w:val="0"/>
      <w:marBottom w:val="0"/>
      <w:divBdr>
        <w:top w:val="none" w:sz="0" w:space="0" w:color="auto"/>
        <w:left w:val="none" w:sz="0" w:space="0" w:color="auto"/>
        <w:bottom w:val="none" w:sz="0" w:space="0" w:color="auto"/>
        <w:right w:val="none" w:sz="0" w:space="0" w:color="auto"/>
      </w:divBdr>
    </w:div>
    <w:div w:id="1067068240">
      <w:bodyDiv w:val="1"/>
      <w:marLeft w:val="0"/>
      <w:marRight w:val="0"/>
      <w:marTop w:val="0"/>
      <w:marBottom w:val="0"/>
      <w:divBdr>
        <w:top w:val="none" w:sz="0" w:space="0" w:color="auto"/>
        <w:left w:val="none" w:sz="0" w:space="0" w:color="auto"/>
        <w:bottom w:val="none" w:sz="0" w:space="0" w:color="auto"/>
        <w:right w:val="none" w:sz="0" w:space="0" w:color="auto"/>
      </w:divBdr>
    </w:div>
    <w:div w:id="1117681130">
      <w:bodyDiv w:val="1"/>
      <w:marLeft w:val="0"/>
      <w:marRight w:val="0"/>
      <w:marTop w:val="0"/>
      <w:marBottom w:val="0"/>
      <w:divBdr>
        <w:top w:val="none" w:sz="0" w:space="0" w:color="auto"/>
        <w:left w:val="none" w:sz="0" w:space="0" w:color="auto"/>
        <w:bottom w:val="none" w:sz="0" w:space="0" w:color="auto"/>
        <w:right w:val="none" w:sz="0" w:space="0" w:color="auto"/>
      </w:divBdr>
    </w:div>
    <w:div w:id="1141270057">
      <w:bodyDiv w:val="1"/>
      <w:marLeft w:val="0"/>
      <w:marRight w:val="0"/>
      <w:marTop w:val="0"/>
      <w:marBottom w:val="0"/>
      <w:divBdr>
        <w:top w:val="none" w:sz="0" w:space="0" w:color="auto"/>
        <w:left w:val="none" w:sz="0" w:space="0" w:color="auto"/>
        <w:bottom w:val="none" w:sz="0" w:space="0" w:color="auto"/>
        <w:right w:val="none" w:sz="0" w:space="0" w:color="auto"/>
      </w:divBdr>
    </w:div>
    <w:div w:id="1236429440">
      <w:bodyDiv w:val="1"/>
      <w:marLeft w:val="0"/>
      <w:marRight w:val="0"/>
      <w:marTop w:val="0"/>
      <w:marBottom w:val="0"/>
      <w:divBdr>
        <w:top w:val="none" w:sz="0" w:space="0" w:color="auto"/>
        <w:left w:val="none" w:sz="0" w:space="0" w:color="auto"/>
        <w:bottom w:val="none" w:sz="0" w:space="0" w:color="auto"/>
        <w:right w:val="none" w:sz="0" w:space="0" w:color="auto"/>
      </w:divBdr>
    </w:div>
    <w:div w:id="1357464731">
      <w:bodyDiv w:val="1"/>
      <w:marLeft w:val="0"/>
      <w:marRight w:val="0"/>
      <w:marTop w:val="0"/>
      <w:marBottom w:val="0"/>
      <w:divBdr>
        <w:top w:val="none" w:sz="0" w:space="0" w:color="auto"/>
        <w:left w:val="none" w:sz="0" w:space="0" w:color="auto"/>
        <w:bottom w:val="none" w:sz="0" w:space="0" w:color="auto"/>
        <w:right w:val="none" w:sz="0" w:space="0" w:color="auto"/>
      </w:divBdr>
    </w:div>
    <w:div w:id="1536772533">
      <w:bodyDiv w:val="1"/>
      <w:marLeft w:val="0"/>
      <w:marRight w:val="0"/>
      <w:marTop w:val="0"/>
      <w:marBottom w:val="0"/>
      <w:divBdr>
        <w:top w:val="none" w:sz="0" w:space="0" w:color="auto"/>
        <w:left w:val="none" w:sz="0" w:space="0" w:color="auto"/>
        <w:bottom w:val="none" w:sz="0" w:space="0" w:color="auto"/>
        <w:right w:val="none" w:sz="0" w:space="0" w:color="auto"/>
      </w:divBdr>
    </w:div>
    <w:div w:id="1602253189">
      <w:bodyDiv w:val="1"/>
      <w:marLeft w:val="0"/>
      <w:marRight w:val="0"/>
      <w:marTop w:val="0"/>
      <w:marBottom w:val="0"/>
      <w:divBdr>
        <w:top w:val="none" w:sz="0" w:space="0" w:color="auto"/>
        <w:left w:val="none" w:sz="0" w:space="0" w:color="auto"/>
        <w:bottom w:val="none" w:sz="0" w:space="0" w:color="auto"/>
        <w:right w:val="none" w:sz="0" w:space="0" w:color="auto"/>
      </w:divBdr>
    </w:div>
    <w:div w:id="1700936886">
      <w:bodyDiv w:val="1"/>
      <w:marLeft w:val="0"/>
      <w:marRight w:val="0"/>
      <w:marTop w:val="0"/>
      <w:marBottom w:val="0"/>
      <w:divBdr>
        <w:top w:val="none" w:sz="0" w:space="0" w:color="auto"/>
        <w:left w:val="none" w:sz="0" w:space="0" w:color="auto"/>
        <w:bottom w:val="none" w:sz="0" w:space="0" w:color="auto"/>
        <w:right w:val="none" w:sz="0" w:space="0" w:color="auto"/>
      </w:divBdr>
    </w:div>
    <w:div w:id="1807352207">
      <w:bodyDiv w:val="1"/>
      <w:marLeft w:val="0"/>
      <w:marRight w:val="0"/>
      <w:marTop w:val="0"/>
      <w:marBottom w:val="0"/>
      <w:divBdr>
        <w:top w:val="none" w:sz="0" w:space="0" w:color="auto"/>
        <w:left w:val="none" w:sz="0" w:space="0" w:color="auto"/>
        <w:bottom w:val="none" w:sz="0" w:space="0" w:color="auto"/>
        <w:right w:val="none" w:sz="0" w:space="0" w:color="auto"/>
      </w:divBdr>
    </w:div>
    <w:div w:id="1917519915">
      <w:bodyDiv w:val="1"/>
      <w:marLeft w:val="0"/>
      <w:marRight w:val="0"/>
      <w:marTop w:val="0"/>
      <w:marBottom w:val="0"/>
      <w:divBdr>
        <w:top w:val="none" w:sz="0" w:space="0" w:color="auto"/>
        <w:left w:val="none" w:sz="0" w:space="0" w:color="auto"/>
        <w:bottom w:val="none" w:sz="0" w:space="0" w:color="auto"/>
        <w:right w:val="none" w:sz="0" w:space="0" w:color="auto"/>
      </w:divBdr>
    </w:div>
    <w:div w:id="208853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5F9AB-BC09-42B0-BBF2-9733D604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160</Pages>
  <Words>49919</Words>
  <Characters>274560</Characters>
  <Application>Microsoft Office Word</Application>
  <DocSecurity>0</DocSecurity>
  <Lines>2288</Lines>
  <Paragraphs>647</Paragraphs>
  <ScaleCrop>false</ScaleCrop>
  <HeadingPairs>
    <vt:vector size="2" baseType="variant">
      <vt:variant>
        <vt:lpstr>Titre</vt:lpstr>
      </vt:variant>
      <vt:variant>
        <vt:i4>1</vt:i4>
      </vt:variant>
    </vt:vector>
  </HeadingPairs>
  <TitlesOfParts>
    <vt:vector size="1" baseType="lpstr">
      <vt:lpstr>Dossiers types d'Appel d'Offres</vt:lpstr>
    </vt:vector>
  </TitlesOfParts>
  <Company>The World Bank Group</Company>
  <LinksUpToDate>false</LinksUpToDate>
  <CharactersWithSpaces>323832</CharactersWithSpaces>
  <SharedDoc>false</SharedDoc>
  <HLinks>
    <vt:vector size="84" baseType="variant">
      <vt:variant>
        <vt:i4>1835060</vt:i4>
      </vt:variant>
      <vt:variant>
        <vt:i4>243</vt:i4>
      </vt:variant>
      <vt:variant>
        <vt:i4>0</vt:i4>
      </vt:variant>
      <vt:variant>
        <vt:i4>5</vt:i4>
      </vt:variant>
      <vt:variant>
        <vt:lpwstr/>
      </vt:variant>
      <vt:variant>
        <vt:lpwstr>_Toc490041439</vt:lpwstr>
      </vt:variant>
      <vt:variant>
        <vt:i4>1835060</vt:i4>
      </vt:variant>
      <vt:variant>
        <vt:i4>237</vt:i4>
      </vt:variant>
      <vt:variant>
        <vt:i4>0</vt:i4>
      </vt:variant>
      <vt:variant>
        <vt:i4>5</vt:i4>
      </vt:variant>
      <vt:variant>
        <vt:lpwstr/>
      </vt:variant>
      <vt:variant>
        <vt:lpwstr>_Toc490041438</vt:lpwstr>
      </vt:variant>
      <vt:variant>
        <vt:i4>1835060</vt:i4>
      </vt:variant>
      <vt:variant>
        <vt:i4>231</vt:i4>
      </vt:variant>
      <vt:variant>
        <vt:i4>0</vt:i4>
      </vt:variant>
      <vt:variant>
        <vt:i4>5</vt:i4>
      </vt:variant>
      <vt:variant>
        <vt:lpwstr/>
      </vt:variant>
      <vt:variant>
        <vt:lpwstr>_Toc490041437</vt:lpwstr>
      </vt:variant>
      <vt:variant>
        <vt:i4>1835060</vt:i4>
      </vt:variant>
      <vt:variant>
        <vt:i4>225</vt:i4>
      </vt:variant>
      <vt:variant>
        <vt:i4>0</vt:i4>
      </vt:variant>
      <vt:variant>
        <vt:i4>5</vt:i4>
      </vt:variant>
      <vt:variant>
        <vt:lpwstr/>
      </vt:variant>
      <vt:variant>
        <vt:lpwstr>_Toc490041436</vt:lpwstr>
      </vt:variant>
      <vt:variant>
        <vt:i4>1835060</vt:i4>
      </vt:variant>
      <vt:variant>
        <vt:i4>219</vt:i4>
      </vt:variant>
      <vt:variant>
        <vt:i4>0</vt:i4>
      </vt:variant>
      <vt:variant>
        <vt:i4>5</vt:i4>
      </vt:variant>
      <vt:variant>
        <vt:lpwstr/>
      </vt:variant>
      <vt:variant>
        <vt:lpwstr>_Toc490041435</vt:lpwstr>
      </vt:variant>
      <vt:variant>
        <vt:i4>1966130</vt:i4>
      </vt:variant>
      <vt:variant>
        <vt:i4>28</vt:i4>
      </vt:variant>
      <vt:variant>
        <vt:i4>0</vt:i4>
      </vt:variant>
      <vt:variant>
        <vt:i4>5</vt:i4>
      </vt:variant>
      <vt:variant>
        <vt:lpwstr/>
      </vt:variant>
      <vt:variant>
        <vt:lpwstr>_Toc487641563</vt:lpwstr>
      </vt:variant>
      <vt:variant>
        <vt:i4>1966130</vt:i4>
      </vt:variant>
      <vt:variant>
        <vt:i4>25</vt:i4>
      </vt:variant>
      <vt:variant>
        <vt:i4>0</vt:i4>
      </vt:variant>
      <vt:variant>
        <vt:i4>5</vt:i4>
      </vt:variant>
      <vt:variant>
        <vt:lpwstr/>
      </vt:variant>
      <vt:variant>
        <vt:lpwstr>_Toc487641562</vt:lpwstr>
      </vt:variant>
      <vt:variant>
        <vt:i4>5767284</vt:i4>
      </vt:variant>
      <vt:variant>
        <vt:i4>22</vt:i4>
      </vt:variant>
      <vt:variant>
        <vt:i4>0</vt:i4>
      </vt:variant>
      <vt:variant>
        <vt:i4>5</vt:i4>
      </vt:variant>
      <vt:variant>
        <vt:lpwstr>mailto:bdembele@pariis.org</vt:lpwstr>
      </vt:variant>
      <vt:variant>
        <vt:lpwstr/>
      </vt:variant>
      <vt:variant>
        <vt:i4>6815814</vt:i4>
      </vt:variant>
      <vt:variant>
        <vt:i4>19</vt:i4>
      </vt:variant>
      <vt:variant>
        <vt:i4>0</vt:i4>
      </vt:variant>
      <vt:variant>
        <vt:i4>5</vt:i4>
      </vt:variant>
      <vt:variant>
        <vt:lpwstr>mailto:babouba0305@yahoo.fr</vt:lpwstr>
      </vt:variant>
      <vt:variant>
        <vt:lpwstr/>
      </vt:variant>
      <vt:variant>
        <vt:i4>5767284</vt:i4>
      </vt:variant>
      <vt:variant>
        <vt:i4>16</vt:i4>
      </vt:variant>
      <vt:variant>
        <vt:i4>0</vt:i4>
      </vt:variant>
      <vt:variant>
        <vt:i4>5</vt:i4>
      </vt:variant>
      <vt:variant>
        <vt:lpwstr>mailto:bdembele@pariis.org/</vt:lpwstr>
      </vt:variant>
      <vt:variant>
        <vt:lpwstr/>
      </vt:variant>
      <vt:variant>
        <vt:i4>6815814</vt:i4>
      </vt:variant>
      <vt:variant>
        <vt:i4>13</vt:i4>
      </vt:variant>
      <vt:variant>
        <vt:i4>0</vt:i4>
      </vt:variant>
      <vt:variant>
        <vt:i4>5</vt:i4>
      </vt:variant>
      <vt:variant>
        <vt:lpwstr>mailto:babouba0305@yahoo.fr</vt:lpwstr>
      </vt:variant>
      <vt:variant>
        <vt:lpwstr/>
      </vt:variant>
      <vt:variant>
        <vt:i4>2031650</vt:i4>
      </vt:variant>
      <vt:variant>
        <vt:i4>10</vt:i4>
      </vt:variant>
      <vt:variant>
        <vt:i4>0</vt:i4>
      </vt:variant>
      <vt:variant>
        <vt:i4>5</vt:i4>
      </vt:variant>
      <vt:variant>
        <vt:lpwstr>mailto:eadent@yahoo.fr</vt:lpwstr>
      </vt:variant>
      <vt:variant>
        <vt:lpwstr/>
      </vt:variant>
      <vt:variant>
        <vt:i4>2424920</vt:i4>
      </vt:variant>
      <vt:variant>
        <vt:i4>7</vt:i4>
      </vt:variant>
      <vt:variant>
        <vt:i4>0</vt:i4>
      </vt:variant>
      <vt:variant>
        <vt:i4>5</vt:i4>
      </vt:variant>
      <vt:variant>
        <vt:lpwstr>mailto:garbacisse@gmail.com,</vt:lpwstr>
      </vt:variant>
      <vt:variant>
        <vt:lpwstr/>
      </vt:variant>
      <vt:variant>
        <vt:i4>6422548</vt:i4>
      </vt:variant>
      <vt:variant>
        <vt:i4>4</vt:i4>
      </vt:variant>
      <vt:variant>
        <vt:i4>0</vt:i4>
      </vt:variant>
      <vt:variant>
        <vt:i4>5</vt:i4>
      </vt:variant>
      <vt:variant>
        <vt:lpwstr>mailto:get.sarl@yahoo.fr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Dossiers types d'Appel d'Offres</dc:title>
  <dc:subject/>
  <dc:creator>FAROTA</dc:creator>
  <cp:keywords/>
  <dc:description/>
  <cp:lastModifiedBy>HP USER</cp:lastModifiedBy>
  <cp:revision>13</cp:revision>
  <cp:lastPrinted>2024-05-16T10:31:00Z</cp:lastPrinted>
  <dcterms:created xsi:type="dcterms:W3CDTF">2024-07-18T09:23:00Z</dcterms:created>
  <dcterms:modified xsi:type="dcterms:W3CDTF">2024-07-24T14:56:00Z</dcterms:modified>
</cp:coreProperties>
</file>