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113" w:rsidRPr="006C6CE4" w:rsidRDefault="00EC5113" w:rsidP="00693CAA">
      <w:pPr>
        <w:spacing w:after="0"/>
        <w:rPr>
          <w:rFonts w:ascii="Garamond" w:hAnsi="Garamond"/>
          <w:b/>
          <w:szCs w:val="24"/>
        </w:rPr>
      </w:pPr>
      <w:bookmarkStart w:id="0" w:name="_Hlk529381167"/>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r>
      <w:r w:rsidR="00F804C8">
        <w:rPr>
          <w:rFonts w:ascii="Garamond" w:hAnsi="Garamond"/>
          <w:b/>
          <w:szCs w:val="24"/>
        </w:rPr>
        <w:t xml:space="preserve">             </w:t>
      </w:r>
      <w:r>
        <w:rPr>
          <w:rFonts w:ascii="Garamond" w:hAnsi="Garamond"/>
          <w:b/>
          <w:szCs w:val="24"/>
        </w:rPr>
        <w:t xml:space="preserve">   </w:t>
      </w:r>
      <w:r w:rsidR="00F804C8">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République du Mali</w:t>
      </w:r>
    </w:p>
    <w:p w:rsidR="00EC5113" w:rsidRPr="006C6CE4" w:rsidRDefault="00EC5113" w:rsidP="00693CAA">
      <w:pPr>
        <w:spacing w:after="0"/>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00F804C8">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Un Peuple – Un But – Une Foi</w:t>
      </w:r>
    </w:p>
    <w:p w:rsidR="00EC5113" w:rsidRPr="006C6CE4" w:rsidRDefault="00EC5113" w:rsidP="00EC5113">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00F804C8">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EC5113" w:rsidRPr="00B20904" w:rsidRDefault="00EC5113" w:rsidP="00EC5113">
      <w:pPr>
        <w:rPr>
          <w:rFonts w:ascii="Garamond" w:hAnsi="Garamond" w:cs="Times New Roman"/>
          <w:sz w:val="24"/>
          <w:szCs w:val="24"/>
        </w:rPr>
      </w:pPr>
    </w:p>
    <w:bookmarkEnd w:id="0"/>
    <w:p w:rsidR="00765A25" w:rsidRPr="00B20904" w:rsidRDefault="00765A25" w:rsidP="00765A25">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765A25" w:rsidRDefault="00765A25" w:rsidP="00C91CCD">
      <w:pPr>
        <w:spacing w:before="240"/>
        <w:jc w:val="center"/>
        <w:rPr>
          <w:rFonts w:ascii="Garamond" w:hAnsi="Garamond"/>
          <w:b/>
          <w:bCs/>
          <w:i/>
          <w:iCs/>
          <w:lang w:val="fr-ML"/>
        </w:rPr>
      </w:pPr>
      <w:r w:rsidRPr="00E60623">
        <w:rPr>
          <w:rFonts w:ascii="Garamond" w:hAnsi="Garamond"/>
          <w:b/>
          <w:bCs/>
          <w:i/>
          <w:iCs/>
          <w:lang w:val="fr-ML"/>
        </w:rPr>
        <w:t>AOON N°</w:t>
      </w:r>
      <w:r>
        <w:rPr>
          <w:rFonts w:ascii="Garamond" w:hAnsi="Garamond"/>
          <w:b/>
          <w:bCs/>
          <w:i/>
          <w:iCs/>
          <w:lang w:val="fr-ML"/>
        </w:rPr>
        <w:t>0409/</w:t>
      </w:r>
      <w:r w:rsidRPr="00E60623">
        <w:rPr>
          <w:rFonts w:ascii="Garamond" w:hAnsi="Garamond"/>
          <w:b/>
          <w:bCs/>
          <w:i/>
          <w:iCs/>
          <w:lang w:val="fr-ML"/>
        </w:rPr>
        <w:t>F – 20</w:t>
      </w:r>
      <w:r>
        <w:rPr>
          <w:rFonts w:ascii="Garamond" w:hAnsi="Garamond"/>
          <w:b/>
          <w:bCs/>
          <w:i/>
          <w:iCs/>
          <w:lang w:val="fr-ML"/>
        </w:rPr>
        <w:t>24</w:t>
      </w:r>
    </w:p>
    <w:p w:rsidR="00765A25" w:rsidRPr="00A14621" w:rsidRDefault="00765A25" w:rsidP="00765A25">
      <w:pPr>
        <w:jc w:val="both"/>
        <w:rPr>
          <w:rFonts w:ascii="Garamond" w:hAnsi="Garamond" w:cs="Times New Roman"/>
          <w:b/>
          <w:sz w:val="24"/>
          <w:szCs w:val="24"/>
        </w:rPr>
      </w:pPr>
      <w:r w:rsidRPr="00D247CF">
        <w:rPr>
          <w:rFonts w:ascii="Garamond" w:hAnsi="Garamond" w:cs="Times New Roman"/>
          <w:sz w:val="24"/>
          <w:szCs w:val="24"/>
        </w:rPr>
        <w:t xml:space="preserve">Cet Avis d’Appel d’Offres fait suite à l’Avis Général de Passation des Marchés paru dans </w:t>
      </w:r>
      <w:r w:rsidRPr="00D247CF">
        <w:rPr>
          <w:rFonts w:ascii="Garamond" w:hAnsi="Garamond"/>
          <w:sz w:val="24"/>
          <w:szCs w:val="24"/>
        </w:rPr>
        <w:t xml:space="preserve">le </w:t>
      </w:r>
      <w:r w:rsidRPr="00D247CF">
        <w:rPr>
          <w:rFonts w:ascii="Garamond" w:hAnsi="Garamond"/>
          <w:b/>
          <w:sz w:val="24"/>
          <w:szCs w:val="24"/>
        </w:rPr>
        <w:t xml:space="preserve">quotidien « L’ESSOR » </w:t>
      </w:r>
      <w:r w:rsidRPr="000A57C5">
        <w:rPr>
          <w:rFonts w:ascii="Garamond" w:hAnsi="Garamond" w:cs="Times New Roman"/>
          <w:b/>
          <w:sz w:val="24"/>
          <w:szCs w:val="24"/>
        </w:rPr>
        <w:t>n°20031 du 05 décembre 2023, n°20172 du 02 juillet 2024</w:t>
      </w:r>
      <w:r w:rsidRPr="00A14621">
        <w:rPr>
          <w:rFonts w:ascii="Garamond" w:hAnsi="Garamond" w:cs="Times New Roman"/>
          <w:b/>
          <w:sz w:val="24"/>
          <w:szCs w:val="24"/>
        </w:rPr>
        <w:t>.</w:t>
      </w:r>
    </w:p>
    <w:p w:rsidR="00765A25" w:rsidRPr="00517CC8" w:rsidRDefault="00765A25" w:rsidP="00765A25">
      <w:pPr>
        <w:pStyle w:val="Paragraphedeliste"/>
        <w:jc w:val="both"/>
        <w:rPr>
          <w:rFonts w:ascii="Garamond" w:hAnsi="Garamond" w:cs="Times New Roman"/>
          <w:sz w:val="16"/>
          <w:szCs w:val="16"/>
        </w:rPr>
      </w:pPr>
    </w:p>
    <w:p w:rsidR="00765A25" w:rsidRPr="00E60623" w:rsidRDefault="00765A25" w:rsidP="003846EE">
      <w:pPr>
        <w:pStyle w:val="Paragraphedeliste"/>
        <w:numPr>
          <w:ilvl w:val="0"/>
          <w:numId w:val="1"/>
        </w:numPr>
        <w:ind w:left="284" w:hanging="284"/>
        <w:jc w:val="both"/>
        <w:rPr>
          <w:rFonts w:ascii="Garamond" w:hAnsi="Garamond"/>
          <w:b/>
          <w:iCs/>
          <w:sz w:val="24"/>
          <w:szCs w:val="24"/>
        </w:rPr>
      </w:pPr>
      <w:bookmarkStart w:id="1" w:name="_Hlk529381386"/>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 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1"/>
      <w:r w:rsidRPr="00E60623">
        <w:rPr>
          <w:rFonts w:ascii="Garamond" w:hAnsi="Garamond"/>
          <w:b/>
          <w:iCs/>
          <w:sz w:val="24"/>
          <w:szCs w:val="24"/>
        </w:rPr>
        <w:t xml:space="preserve"> la fourniture de matériels </w:t>
      </w:r>
      <w:r>
        <w:rPr>
          <w:rFonts w:ascii="Garamond" w:hAnsi="Garamond"/>
          <w:b/>
          <w:iCs/>
          <w:sz w:val="24"/>
          <w:szCs w:val="24"/>
        </w:rPr>
        <w:t>d’électricité et de plomberie</w:t>
      </w:r>
      <w:r w:rsidRPr="00E60623">
        <w:rPr>
          <w:rFonts w:ascii="Garamond" w:hAnsi="Garamond"/>
          <w:b/>
          <w:iCs/>
          <w:sz w:val="24"/>
          <w:szCs w:val="24"/>
        </w:rPr>
        <w:t>.</w:t>
      </w:r>
    </w:p>
    <w:p w:rsidR="00765A25" w:rsidRPr="00D44E2A" w:rsidRDefault="00765A25" w:rsidP="00765A25">
      <w:pPr>
        <w:pStyle w:val="Paragraphedeliste"/>
        <w:jc w:val="both"/>
        <w:rPr>
          <w:rFonts w:ascii="Garamond" w:hAnsi="Garamond"/>
          <w:b/>
          <w:iCs/>
          <w:sz w:val="16"/>
          <w:szCs w:val="16"/>
        </w:rPr>
      </w:pPr>
    </w:p>
    <w:p w:rsidR="00765A25" w:rsidRPr="00E60623" w:rsidRDefault="00765A25" w:rsidP="003846EE">
      <w:pPr>
        <w:pStyle w:val="Paragraphedeliste"/>
        <w:numPr>
          <w:ilvl w:val="0"/>
          <w:numId w:val="1"/>
        </w:numPr>
        <w:ind w:left="284" w:hanging="284"/>
        <w:jc w:val="both"/>
        <w:rPr>
          <w:rFonts w:ascii="Garamond" w:hAnsi="Garamond" w:cs="Times New Roman"/>
          <w:b/>
          <w:sz w:val="24"/>
          <w:szCs w:val="28"/>
        </w:rPr>
      </w:pPr>
      <w:bookmarkStart w:id="2" w:name="_Hlk529381485"/>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w:t>
      </w:r>
      <w:r w:rsidRPr="00E60623">
        <w:rPr>
          <w:rFonts w:ascii="Garamond" w:hAnsi="Garamond" w:cs="Times New Roman"/>
          <w:sz w:val="24"/>
          <w:szCs w:val="28"/>
        </w:rPr>
        <w:t xml:space="preserve">éligibles et répondant aux qualifications requises pour </w:t>
      </w:r>
      <w:bookmarkEnd w:id="2"/>
      <w:r w:rsidRPr="00E60623">
        <w:rPr>
          <w:rFonts w:ascii="Garamond" w:hAnsi="Garamond" w:cs="Times New Roman"/>
          <w:b/>
          <w:sz w:val="24"/>
          <w:szCs w:val="28"/>
        </w:rPr>
        <w:t xml:space="preserve">la livraison </w:t>
      </w:r>
      <w:r w:rsidRPr="00E60623">
        <w:rPr>
          <w:rFonts w:ascii="Garamond" w:hAnsi="Garamond" w:cs="Times New Roman"/>
          <w:b/>
          <w:iCs/>
          <w:sz w:val="24"/>
          <w:szCs w:val="28"/>
        </w:rPr>
        <w:t xml:space="preserve">de matériels </w:t>
      </w:r>
      <w:r>
        <w:rPr>
          <w:rFonts w:ascii="Garamond" w:hAnsi="Garamond" w:cs="Times New Roman"/>
          <w:b/>
          <w:iCs/>
          <w:sz w:val="24"/>
          <w:szCs w:val="28"/>
        </w:rPr>
        <w:t>d’électricité et de plomberie</w:t>
      </w:r>
      <w:r w:rsidRPr="00E60623">
        <w:rPr>
          <w:rFonts w:ascii="Garamond" w:hAnsi="Garamond" w:cs="Times New Roman"/>
          <w:b/>
          <w:iCs/>
          <w:sz w:val="24"/>
          <w:szCs w:val="28"/>
        </w:rPr>
        <w:t xml:space="preserve"> en lot unique</w:t>
      </w:r>
      <w:r w:rsidRPr="00E60623">
        <w:rPr>
          <w:rFonts w:ascii="Garamond" w:hAnsi="Garamond" w:cs="Times New Roman"/>
          <w:b/>
          <w:sz w:val="24"/>
          <w:szCs w:val="28"/>
        </w:rPr>
        <w:t>.</w:t>
      </w:r>
    </w:p>
    <w:p w:rsidR="00765A25" w:rsidRPr="00D44E2A" w:rsidRDefault="00765A25" w:rsidP="00765A25">
      <w:pPr>
        <w:pStyle w:val="Paragraphedeliste"/>
        <w:jc w:val="both"/>
        <w:rPr>
          <w:rFonts w:ascii="Garamond" w:hAnsi="Garamond" w:cs="Times New Roman"/>
          <w:sz w:val="16"/>
          <w:szCs w:val="16"/>
        </w:rPr>
      </w:pPr>
    </w:p>
    <w:p w:rsidR="00765A25" w:rsidRDefault="00765A25" w:rsidP="003846EE">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765A25" w:rsidRPr="00D44E2A" w:rsidRDefault="00765A25" w:rsidP="00765A25">
      <w:pPr>
        <w:pStyle w:val="Paragraphedeliste"/>
        <w:jc w:val="both"/>
        <w:rPr>
          <w:rFonts w:ascii="Garamond" w:hAnsi="Garamond" w:cs="Times New Roman"/>
          <w:sz w:val="16"/>
          <w:szCs w:val="16"/>
        </w:rPr>
      </w:pPr>
    </w:p>
    <w:p w:rsidR="00765A25" w:rsidRPr="00696742" w:rsidRDefault="00765A25" w:rsidP="003846EE">
      <w:pPr>
        <w:pStyle w:val="Paragraphedeliste"/>
        <w:numPr>
          <w:ilvl w:val="0"/>
          <w:numId w:val="1"/>
        </w:numPr>
        <w:ind w:left="284" w:hanging="284"/>
        <w:jc w:val="both"/>
        <w:rPr>
          <w:rFonts w:ascii="Garamond" w:hAnsi="Garamond"/>
          <w:sz w:val="24"/>
          <w:szCs w:val="24"/>
        </w:rPr>
      </w:pPr>
      <w:bookmarkStart w:id="3" w:name="_Hlk529381543"/>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765A25" w:rsidRDefault="00765A25" w:rsidP="00765A25">
      <w:pPr>
        <w:pStyle w:val="Paragraphedeliste"/>
        <w:ind w:left="851"/>
        <w:rPr>
          <w:rFonts w:ascii="Garamond" w:hAnsi="Garamond"/>
          <w:sz w:val="24"/>
          <w:szCs w:val="24"/>
          <w:lang w:val="fr-ML"/>
        </w:rPr>
      </w:pPr>
      <w:r w:rsidRPr="00FC1A70">
        <w:rPr>
          <w:rFonts w:ascii="Garamond" w:hAnsi="Garamond"/>
          <w:sz w:val="24"/>
          <w:szCs w:val="24"/>
          <w:lang w:val="fr-ML"/>
        </w:rPr>
        <w:t xml:space="preserve">- </w:t>
      </w:r>
      <w:r w:rsidRPr="002647B4">
        <w:rPr>
          <w:rFonts w:ascii="Garamond" w:hAnsi="Garamond"/>
          <w:sz w:val="24"/>
          <w:szCs w:val="24"/>
          <w:lang w:val="fr-ML"/>
        </w:rPr>
        <w:t xml:space="preserve">Ibrahim TRAORE : </w:t>
      </w:r>
      <w:r w:rsidRPr="002647B4">
        <w:rPr>
          <w:rStyle w:val="Lienhypertexte"/>
          <w:rFonts w:ascii="Garamond" w:hAnsi="Garamond"/>
          <w:sz w:val="24"/>
          <w:lang w:val="en-US"/>
        </w:rPr>
        <w:t>trrrib@yaoo.fr</w:t>
      </w:r>
      <w:r w:rsidRPr="002647B4">
        <w:rPr>
          <w:rFonts w:ascii="Garamond" w:hAnsi="Garamond"/>
          <w:sz w:val="24"/>
          <w:szCs w:val="24"/>
          <w:lang w:val="fr-ML"/>
        </w:rPr>
        <w:t xml:space="preserve"> ;</w:t>
      </w:r>
    </w:p>
    <w:p w:rsidR="00765A25" w:rsidRPr="00696742" w:rsidRDefault="00765A25" w:rsidP="00765A25">
      <w:pPr>
        <w:pStyle w:val="Paragraphedeliste"/>
        <w:ind w:left="851"/>
        <w:rPr>
          <w:rFonts w:ascii="Garamond" w:hAnsi="Garamond"/>
          <w:sz w:val="24"/>
          <w:szCs w:val="24"/>
          <w:lang w:val="en-US"/>
        </w:rPr>
      </w:pPr>
      <w:r w:rsidRPr="00696742">
        <w:rPr>
          <w:rFonts w:ascii="Garamond" w:hAnsi="Garamond"/>
          <w:sz w:val="24"/>
          <w:szCs w:val="24"/>
          <w:lang w:val="en-US"/>
        </w:rPr>
        <w:t xml:space="preserve">- </w:t>
      </w:r>
      <w:r w:rsidRPr="002647B4">
        <w:rPr>
          <w:rFonts w:ascii="Garamond" w:hAnsi="Garamond"/>
          <w:sz w:val="24"/>
          <w:szCs w:val="24"/>
          <w:lang w:val="en-US"/>
        </w:rPr>
        <w:t xml:space="preserve">El </w:t>
      </w:r>
      <w:proofErr w:type="spellStart"/>
      <w:r w:rsidRPr="002647B4">
        <w:rPr>
          <w:rFonts w:ascii="Garamond" w:hAnsi="Garamond"/>
          <w:sz w:val="24"/>
          <w:szCs w:val="24"/>
          <w:lang w:val="en-US"/>
        </w:rPr>
        <w:t>Hassane</w:t>
      </w:r>
      <w:proofErr w:type="spellEnd"/>
      <w:r w:rsidRPr="002647B4">
        <w:rPr>
          <w:rFonts w:ascii="Garamond" w:hAnsi="Garamond"/>
          <w:sz w:val="24"/>
          <w:szCs w:val="24"/>
          <w:lang w:val="en-US"/>
        </w:rPr>
        <w:t xml:space="preserve"> </w:t>
      </w:r>
      <w:proofErr w:type="spellStart"/>
      <w:r w:rsidRPr="002647B4">
        <w:rPr>
          <w:rFonts w:ascii="Garamond" w:hAnsi="Garamond"/>
          <w:sz w:val="24"/>
          <w:szCs w:val="24"/>
          <w:lang w:val="en-US"/>
        </w:rPr>
        <w:t>Diandian</w:t>
      </w:r>
      <w:proofErr w:type="spellEnd"/>
      <w:r w:rsidRPr="002647B4">
        <w:rPr>
          <w:rFonts w:ascii="Garamond" w:hAnsi="Garamond"/>
          <w:sz w:val="24"/>
          <w:szCs w:val="24"/>
          <w:lang w:val="en-US"/>
        </w:rPr>
        <w:t xml:space="preserve"> </w:t>
      </w:r>
      <w:proofErr w:type="gramStart"/>
      <w:r w:rsidRPr="002647B4">
        <w:rPr>
          <w:rFonts w:ascii="Garamond" w:hAnsi="Garamond"/>
          <w:sz w:val="24"/>
          <w:szCs w:val="24"/>
          <w:lang w:val="en-US"/>
        </w:rPr>
        <w:t>CISSOKO :</w:t>
      </w:r>
      <w:proofErr w:type="gramEnd"/>
      <w:r w:rsidRPr="002647B4">
        <w:rPr>
          <w:rFonts w:ascii="Garamond" w:hAnsi="Garamond"/>
          <w:sz w:val="24"/>
          <w:szCs w:val="24"/>
          <w:lang w:val="en-US"/>
        </w:rPr>
        <w:t xml:space="preserve"> </w:t>
      </w:r>
      <w:r w:rsidRPr="002647B4">
        <w:rPr>
          <w:rStyle w:val="Lienhypertexte"/>
          <w:rFonts w:ascii="Garamond" w:hAnsi="Garamond"/>
          <w:sz w:val="24"/>
          <w:lang w:val="en-US"/>
        </w:rPr>
        <w:t>elhassanec@yahoo.fr</w:t>
      </w:r>
      <w:r w:rsidRPr="002647B4">
        <w:rPr>
          <w:rFonts w:ascii="Garamond" w:hAnsi="Garamond"/>
          <w:sz w:val="24"/>
          <w:szCs w:val="24"/>
          <w:lang w:val="en-US"/>
        </w:rPr>
        <w:t xml:space="preserve"> ;</w:t>
      </w:r>
    </w:p>
    <w:p w:rsidR="00765A25" w:rsidRPr="007401F5" w:rsidRDefault="00765A25" w:rsidP="00765A25">
      <w:pPr>
        <w:pStyle w:val="Paragraphedeliste"/>
        <w:ind w:left="851"/>
        <w:rPr>
          <w:rFonts w:ascii="Garamond" w:hAnsi="Garamond"/>
          <w:color w:val="0563C1" w:themeColor="hyperlink"/>
          <w:sz w:val="24"/>
          <w:szCs w:val="24"/>
          <w:u w:val="single"/>
          <w:lang w:val="fr-ML"/>
        </w:rPr>
      </w:pPr>
      <w:r w:rsidRPr="00696742">
        <w:rPr>
          <w:rFonts w:ascii="Garamond" w:hAnsi="Garamond"/>
          <w:sz w:val="24"/>
          <w:szCs w:val="24"/>
          <w:lang w:val="en-US"/>
        </w:rPr>
        <w:t>-</w:t>
      </w:r>
      <w:r w:rsidRPr="002647B4">
        <w:t xml:space="preserve"> </w:t>
      </w:r>
      <w:proofErr w:type="spellStart"/>
      <w:r w:rsidRPr="002647B4">
        <w:rPr>
          <w:rFonts w:ascii="Garamond" w:hAnsi="Garamond"/>
          <w:sz w:val="24"/>
          <w:szCs w:val="24"/>
          <w:lang w:val="en-US"/>
        </w:rPr>
        <w:t>Sory</w:t>
      </w:r>
      <w:proofErr w:type="spellEnd"/>
      <w:r w:rsidRPr="002647B4">
        <w:rPr>
          <w:rFonts w:ascii="Garamond" w:hAnsi="Garamond"/>
          <w:sz w:val="24"/>
          <w:szCs w:val="24"/>
          <w:lang w:val="en-US"/>
        </w:rPr>
        <w:t xml:space="preserve"> </w:t>
      </w:r>
      <w:proofErr w:type="spellStart"/>
      <w:r w:rsidRPr="002647B4">
        <w:rPr>
          <w:rFonts w:ascii="Garamond" w:hAnsi="Garamond"/>
          <w:sz w:val="24"/>
          <w:szCs w:val="24"/>
          <w:lang w:val="en-US"/>
        </w:rPr>
        <w:t>Ibrahima</w:t>
      </w:r>
      <w:proofErr w:type="spellEnd"/>
      <w:r w:rsidRPr="002647B4">
        <w:rPr>
          <w:rFonts w:ascii="Garamond" w:hAnsi="Garamond"/>
          <w:sz w:val="24"/>
          <w:szCs w:val="24"/>
          <w:lang w:val="en-US"/>
        </w:rPr>
        <w:t xml:space="preserve"> </w:t>
      </w:r>
      <w:proofErr w:type="gramStart"/>
      <w:r w:rsidRPr="002647B4">
        <w:rPr>
          <w:rFonts w:ascii="Garamond" w:hAnsi="Garamond"/>
          <w:sz w:val="24"/>
          <w:szCs w:val="24"/>
          <w:lang w:val="en-US"/>
        </w:rPr>
        <w:t>DIARRA :</w:t>
      </w:r>
      <w:proofErr w:type="gramEnd"/>
      <w:r w:rsidRPr="002647B4">
        <w:rPr>
          <w:rFonts w:ascii="Garamond" w:hAnsi="Garamond"/>
          <w:sz w:val="24"/>
          <w:szCs w:val="24"/>
          <w:lang w:val="en-US"/>
        </w:rPr>
        <w:t xml:space="preserve"> </w:t>
      </w:r>
      <w:r w:rsidRPr="002647B4">
        <w:rPr>
          <w:rStyle w:val="Lienhypertexte"/>
          <w:rFonts w:ascii="Garamond" w:hAnsi="Garamond"/>
          <w:sz w:val="24"/>
          <w:lang w:val="en-US"/>
        </w:rPr>
        <w:t>sory_diar@yahoo.fr</w:t>
      </w:r>
    </w:p>
    <w:p w:rsidR="00765A25" w:rsidRPr="00DF1672" w:rsidRDefault="00765A25" w:rsidP="00765A25">
      <w:pPr>
        <w:pStyle w:val="Paragraphedeliste"/>
        <w:ind w:left="567"/>
        <w:jc w:val="both"/>
        <w:rPr>
          <w:rFonts w:ascii="Garamond" w:hAnsi="Garamond"/>
          <w:sz w:val="16"/>
          <w:szCs w:val="16"/>
          <w:lang w:val="fr-ML"/>
        </w:rPr>
      </w:pPr>
    </w:p>
    <w:p w:rsidR="00765A25" w:rsidRDefault="00765A25" w:rsidP="006146F6">
      <w:pPr>
        <w:pStyle w:val="Paragraphedeliste"/>
        <w:ind w:left="284"/>
        <w:jc w:val="both"/>
        <w:rPr>
          <w:rFonts w:ascii="Garamond" w:hAnsi="Garamond" w:cs="Times New Roman"/>
          <w:sz w:val="24"/>
          <w:szCs w:val="24"/>
        </w:rPr>
      </w:pPr>
      <w:proofErr w:type="gramStart"/>
      <w:r w:rsidRPr="00C42F71">
        <w:rPr>
          <w:rFonts w:ascii="Garamond" w:hAnsi="Garamond"/>
          <w:sz w:val="24"/>
          <w:szCs w:val="24"/>
          <w:lang w:val="fr-ML"/>
        </w:rPr>
        <w:t>et</w:t>
      </w:r>
      <w:proofErr w:type="gramEnd"/>
      <w:r w:rsidRPr="00C42F71">
        <w:rPr>
          <w:rFonts w:ascii="Garamond" w:hAnsi="Garamond"/>
          <w:sz w:val="24"/>
          <w:szCs w:val="24"/>
          <w:lang w:val="fr-ML"/>
        </w:rPr>
        <w:t xml:space="preserve"> prendre connaissance des documents d’Appel d’offres à l’adresse mentionnée ci-après : bureau du régisseur d’avances, 2ème étage. Le dossier peut être consulté du lundi au vendredi pendant les heures</w:t>
      </w:r>
      <w:r w:rsidRPr="00B2349E">
        <w:rPr>
          <w:rFonts w:ascii="Garamond" w:hAnsi="Garamond"/>
          <w:sz w:val="24"/>
          <w:szCs w:val="24"/>
        </w:rPr>
        <w:t xml:space="preserve"> de service</w:t>
      </w:r>
      <w:bookmarkEnd w:id="3"/>
      <w:r w:rsidRPr="00B2349E">
        <w:rPr>
          <w:rFonts w:ascii="Garamond" w:hAnsi="Garamond" w:cs="Times New Roman"/>
          <w:sz w:val="24"/>
          <w:szCs w:val="24"/>
        </w:rPr>
        <w:t>.</w:t>
      </w:r>
    </w:p>
    <w:p w:rsidR="00765A25" w:rsidRPr="00D44E2A" w:rsidRDefault="00765A25" w:rsidP="00765A25">
      <w:pPr>
        <w:pStyle w:val="Paragraphedeliste"/>
        <w:jc w:val="both"/>
        <w:rPr>
          <w:rFonts w:ascii="Garamond" w:hAnsi="Garamond" w:cs="Times New Roman"/>
          <w:sz w:val="16"/>
          <w:szCs w:val="16"/>
        </w:rPr>
      </w:pPr>
    </w:p>
    <w:p w:rsidR="00765A25" w:rsidRDefault="00765A25" w:rsidP="003846EE">
      <w:pPr>
        <w:pStyle w:val="Paragraphedeliste"/>
        <w:numPr>
          <w:ilvl w:val="0"/>
          <w:numId w:val="1"/>
        </w:numPr>
        <w:ind w:left="284" w:hanging="284"/>
        <w:jc w:val="both"/>
        <w:rPr>
          <w:rFonts w:ascii="Garamond" w:hAnsi="Garamond" w:cs="Times New Roman"/>
          <w:sz w:val="24"/>
          <w:szCs w:val="24"/>
        </w:rPr>
      </w:pPr>
      <w:bookmarkStart w:id="4" w:name="_Hlk529381614"/>
      <w:r w:rsidRPr="00B20904">
        <w:rPr>
          <w:rFonts w:ascii="Garamond" w:hAnsi="Garamond" w:cs="Times New Roman"/>
          <w:sz w:val="24"/>
          <w:szCs w:val="24"/>
        </w:rPr>
        <w:t xml:space="preserve">Les exigences en matière de qualifications sont : </w:t>
      </w:r>
    </w:p>
    <w:p w:rsidR="00765A25" w:rsidRPr="00D44E2A" w:rsidRDefault="00765A25" w:rsidP="00765A25">
      <w:pPr>
        <w:pStyle w:val="Paragraphedeliste"/>
        <w:jc w:val="both"/>
        <w:rPr>
          <w:rFonts w:ascii="Garamond" w:hAnsi="Garamond"/>
          <w:sz w:val="12"/>
          <w:szCs w:val="12"/>
        </w:rPr>
      </w:pPr>
    </w:p>
    <w:p w:rsidR="00765A25" w:rsidRPr="00B2349E" w:rsidRDefault="00765A25" w:rsidP="006146F6">
      <w:pPr>
        <w:pStyle w:val="Paragraphedeliste"/>
        <w:ind w:left="284"/>
        <w:jc w:val="both"/>
        <w:rPr>
          <w:rFonts w:ascii="Garamond" w:hAnsi="Garamond"/>
          <w:sz w:val="24"/>
          <w:szCs w:val="24"/>
        </w:rPr>
      </w:pPr>
      <w:r w:rsidRPr="00B2349E">
        <w:rPr>
          <w:rFonts w:ascii="Garamond" w:hAnsi="Garamond"/>
          <w:sz w:val="24"/>
          <w:szCs w:val="24"/>
        </w:rPr>
        <w:t>Capacité financière</w:t>
      </w:r>
    </w:p>
    <w:p w:rsidR="00765A25" w:rsidRPr="00D44E2A" w:rsidRDefault="00765A25" w:rsidP="00765A25">
      <w:pPr>
        <w:pStyle w:val="Paragraphedeliste"/>
        <w:jc w:val="both"/>
        <w:rPr>
          <w:rFonts w:ascii="Garamond" w:hAnsi="Garamond"/>
          <w:sz w:val="8"/>
          <w:szCs w:val="8"/>
        </w:rPr>
      </w:pPr>
    </w:p>
    <w:bookmarkEnd w:id="4"/>
    <w:p w:rsidR="00765A25" w:rsidRPr="0086293A" w:rsidRDefault="00765A25" w:rsidP="006146F6">
      <w:pPr>
        <w:pStyle w:val="Paragraphedeliste"/>
        <w:ind w:left="284"/>
        <w:jc w:val="both"/>
        <w:rPr>
          <w:rFonts w:ascii="Garamond" w:hAnsi="Garamond"/>
          <w:sz w:val="24"/>
          <w:szCs w:val="24"/>
        </w:rPr>
      </w:pPr>
      <w:r w:rsidRPr="0086293A">
        <w:rPr>
          <w:rFonts w:ascii="Garamond" w:hAnsi="Garamond"/>
          <w:sz w:val="24"/>
          <w:szCs w:val="24"/>
        </w:rPr>
        <w:t xml:space="preserve">Le Soumissionnaire doit fournir la preuve écrite qu’il satisfait aux exigences ci-après : </w:t>
      </w:r>
    </w:p>
    <w:p w:rsidR="00765A25" w:rsidRPr="00C85286" w:rsidRDefault="00765A25" w:rsidP="00765A25">
      <w:pPr>
        <w:pStyle w:val="Paragraphedeliste"/>
        <w:ind w:left="567"/>
        <w:jc w:val="both"/>
        <w:rPr>
          <w:rFonts w:ascii="Garamond" w:hAnsi="Garamond"/>
          <w:sz w:val="10"/>
          <w:szCs w:val="10"/>
        </w:rPr>
      </w:pPr>
    </w:p>
    <w:p w:rsidR="00765A25" w:rsidRDefault="00765A25" w:rsidP="00765A25">
      <w:pPr>
        <w:pStyle w:val="Paragraphedeliste"/>
        <w:numPr>
          <w:ilvl w:val="0"/>
          <w:numId w:val="3"/>
        </w:numPr>
        <w:ind w:left="709" w:hanging="142"/>
        <w:jc w:val="both"/>
        <w:rPr>
          <w:rFonts w:ascii="Garamond" w:hAnsi="Garamond"/>
          <w:sz w:val="24"/>
          <w:szCs w:val="24"/>
        </w:rPr>
      </w:pPr>
      <w:r w:rsidRPr="0086293A">
        <w:rPr>
          <w:rFonts w:ascii="Garamond" w:hAnsi="Garamond"/>
          <w:sz w:val="24"/>
          <w:szCs w:val="24"/>
        </w:rPr>
        <w:t>Fournir les états financiers (bilans, extraits des bilans et comptes d’exploitation) certifiés par un expert-comptable agréé ou attestés par un comptable agréé inscrit à l’Ordre pour les années 2021, 2022 et 2023, duquel on peut tirer le chiffre d’affaires considéré. Sur ces bilans, doit figurer la mention suivante apposée par un service des impôts « bilans ou extrait de bilans conforme aux déclarations souscrites au service des impôts » ;</w:t>
      </w:r>
    </w:p>
    <w:p w:rsidR="00765A25" w:rsidRPr="005A385E" w:rsidRDefault="00765A25" w:rsidP="00765A25">
      <w:pPr>
        <w:pStyle w:val="Paragraphedeliste"/>
        <w:ind w:left="567"/>
        <w:jc w:val="both"/>
        <w:rPr>
          <w:rFonts w:ascii="Garamond" w:hAnsi="Garamond"/>
          <w:sz w:val="10"/>
          <w:szCs w:val="10"/>
        </w:rPr>
      </w:pPr>
    </w:p>
    <w:p w:rsidR="00765A25" w:rsidRDefault="00765A25" w:rsidP="00765A25">
      <w:pPr>
        <w:pStyle w:val="Paragraphedeliste"/>
        <w:numPr>
          <w:ilvl w:val="0"/>
          <w:numId w:val="3"/>
        </w:numPr>
        <w:ind w:left="709" w:hanging="142"/>
        <w:jc w:val="both"/>
        <w:rPr>
          <w:rFonts w:ascii="Garamond" w:hAnsi="Garamond"/>
          <w:sz w:val="24"/>
          <w:szCs w:val="24"/>
        </w:rPr>
      </w:pPr>
      <w:r w:rsidRPr="0086293A">
        <w:rPr>
          <w:rFonts w:ascii="Garamond" w:hAnsi="Garamond"/>
          <w:sz w:val="24"/>
          <w:szCs w:val="24"/>
        </w:rPr>
        <w:t xml:space="preserve">Avoir un chiffre d’affaires moyen des années 2021, 2022 et 2023 devant être au moins égal au montant de sa soumission ; </w:t>
      </w:r>
    </w:p>
    <w:p w:rsidR="00765A25" w:rsidRPr="005A385E" w:rsidRDefault="00765A25" w:rsidP="00765A25">
      <w:pPr>
        <w:pStyle w:val="Paragraphedeliste"/>
        <w:ind w:left="567"/>
        <w:jc w:val="both"/>
        <w:rPr>
          <w:rFonts w:ascii="Garamond" w:hAnsi="Garamond"/>
          <w:sz w:val="10"/>
          <w:szCs w:val="10"/>
        </w:rPr>
      </w:pPr>
    </w:p>
    <w:p w:rsidR="00765A25" w:rsidRPr="0086293A" w:rsidRDefault="00765A25" w:rsidP="00765A25">
      <w:pPr>
        <w:pStyle w:val="Paragraphedeliste"/>
        <w:numPr>
          <w:ilvl w:val="0"/>
          <w:numId w:val="3"/>
        </w:numPr>
        <w:ind w:left="709" w:hanging="142"/>
        <w:jc w:val="both"/>
        <w:rPr>
          <w:rFonts w:ascii="Garamond" w:hAnsi="Garamond"/>
          <w:sz w:val="24"/>
          <w:szCs w:val="24"/>
        </w:rPr>
      </w:pPr>
      <w:r w:rsidRPr="0086293A">
        <w:rPr>
          <w:rFonts w:ascii="Garamond" w:hAnsi="Garamond"/>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Pr>
          <w:rFonts w:ascii="Garamond" w:hAnsi="Garamond"/>
          <w:sz w:val="24"/>
          <w:szCs w:val="24"/>
        </w:rPr>
        <w:t>24</w:t>
      </w:r>
      <w:r w:rsidRPr="0086293A">
        <w:rPr>
          <w:rFonts w:ascii="Garamond" w:hAnsi="Garamond"/>
          <w:sz w:val="24"/>
          <w:szCs w:val="24"/>
        </w:rPr>
        <w:t xml:space="preserve"> 000 000 F CFA (L’attestation doit être conforme au modèle donné dans le présent dossier).</w:t>
      </w:r>
    </w:p>
    <w:p w:rsidR="00765A25" w:rsidRPr="0086293A" w:rsidRDefault="00765A25" w:rsidP="00765A25">
      <w:pPr>
        <w:pStyle w:val="Paragraphedeliste"/>
        <w:ind w:left="567"/>
        <w:jc w:val="both"/>
        <w:rPr>
          <w:rFonts w:ascii="Garamond" w:hAnsi="Garamond"/>
          <w:sz w:val="24"/>
          <w:szCs w:val="24"/>
        </w:rPr>
      </w:pPr>
    </w:p>
    <w:p w:rsidR="00C91CCD" w:rsidRDefault="00C91CCD">
      <w:pPr>
        <w:rPr>
          <w:rFonts w:ascii="Garamond" w:hAnsi="Garamond"/>
          <w:sz w:val="24"/>
          <w:szCs w:val="24"/>
        </w:rPr>
      </w:pPr>
      <w:r>
        <w:rPr>
          <w:rFonts w:ascii="Garamond" w:hAnsi="Garamond"/>
          <w:sz w:val="24"/>
          <w:szCs w:val="24"/>
        </w:rPr>
        <w:br w:type="page"/>
      </w:r>
    </w:p>
    <w:p w:rsidR="00765A25" w:rsidRPr="0086293A" w:rsidRDefault="00765A25" w:rsidP="006146F6">
      <w:pPr>
        <w:pStyle w:val="Paragraphedeliste"/>
        <w:ind w:left="284"/>
        <w:jc w:val="both"/>
        <w:rPr>
          <w:rFonts w:ascii="Garamond" w:hAnsi="Garamond"/>
          <w:sz w:val="24"/>
          <w:szCs w:val="24"/>
        </w:rPr>
      </w:pPr>
      <w:r w:rsidRPr="0086293A">
        <w:rPr>
          <w:rFonts w:ascii="Garamond" w:hAnsi="Garamond"/>
          <w:sz w:val="24"/>
          <w:szCs w:val="24"/>
        </w:rPr>
        <w:lastRenderedPageBreak/>
        <w:t>Expérience</w:t>
      </w:r>
    </w:p>
    <w:p w:rsidR="00765A25" w:rsidRPr="0086293A" w:rsidRDefault="00765A25" w:rsidP="00765A25">
      <w:pPr>
        <w:pStyle w:val="Paragraphedeliste"/>
        <w:ind w:left="567"/>
        <w:jc w:val="both"/>
        <w:rPr>
          <w:rFonts w:ascii="Garamond" w:hAnsi="Garamond"/>
          <w:sz w:val="24"/>
          <w:szCs w:val="24"/>
        </w:rPr>
      </w:pPr>
    </w:p>
    <w:p w:rsidR="00765A25" w:rsidRPr="0086293A" w:rsidRDefault="00765A25" w:rsidP="006146F6">
      <w:pPr>
        <w:pStyle w:val="Paragraphedeliste"/>
        <w:ind w:left="284"/>
        <w:jc w:val="both"/>
        <w:rPr>
          <w:rFonts w:ascii="Garamond" w:hAnsi="Garamond"/>
          <w:sz w:val="24"/>
          <w:szCs w:val="24"/>
        </w:rPr>
      </w:pPr>
      <w:r w:rsidRPr="0086293A">
        <w:rPr>
          <w:rFonts w:ascii="Garamond" w:hAnsi="Garamond"/>
          <w:sz w:val="24"/>
          <w:szCs w:val="24"/>
        </w:rPr>
        <w:t xml:space="preserve">Le Soumissionnaire doit prouver, documentation à l’appui, qu’il satisfait aux exigences d’expérience ci-après : </w:t>
      </w:r>
    </w:p>
    <w:p w:rsidR="00765A25" w:rsidRPr="0086293A" w:rsidRDefault="00765A25" w:rsidP="00765A25">
      <w:pPr>
        <w:pStyle w:val="Paragraphedeliste"/>
        <w:numPr>
          <w:ilvl w:val="0"/>
          <w:numId w:val="3"/>
        </w:numPr>
        <w:ind w:left="709" w:hanging="142"/>
        <w:jc w:val="both"/>
        <w:rPr>
          <w:rFonts w:ascii="Garamond" w:hAnsi="Garamond"/>
          <w:sz w:val="24"/>
          <w:szCs w:val="24"/>
        </w:rPr>
      </w:pPr>
      <w:r w:rsidRPr="0086293A">
        <w:rPr>
          <w:rFonts w:ascii="Garamond" w:hAnsi="Garamond"/>
          <w:sz w:val="24"/>
          <w:szCs w:val="24"/>
        </w:rPr>
        <w:t>Au moins deux (02) marchés de fourniture de matériels d’électricité et de plomberie avec une valeur minimale par marché similaire de 50 000 000 F CFA.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nos jours. Pour les marchés qui comprennent plusieurs articles, la part de matériels d’électricité et de plomberie ne doit pas être inférieure à 50 000 000 F CFA.</w:t>
      </w:r>
    </w:p>
    <w:p w:rsidR="00765A25" w:rsidRPr="00E60623" w:rsidRDefault="00765A25" w:rsidP="00765A25">
      <w:pPr>
        <w:pStyle w:val="Paragraphedeliste"/>
        <w:numPr>
          <w:ilvl w:val="0"/>
          <w:numId w:val="3"/>
        </w:numPr>
        <w:ind w:left="709" w:hanging="142"/>
        <w:jc w:val="both"/>
        <w:rPr>
          <w:rFonts w:ascii="Garamond" w:hAnsi="Garamond"/>
          <w:sz w:val="24"/>
          <w:szCs w:val="24"/>
        </w:rPr>
      </w:pPr>
      <w:r w:rsidRPr="0086293A">
        <w:rPr>
          <w:rFonts w:ascii="Garamond" w:hAnsi="Garamond"/>
          <w:sz w:val="24"/>
          <w:szCs w:val="24"/>
        </w:rPr>
        <w:t xml:space="preserve">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diplômé au moins DEF + 03, ayant au minimum trois (03) ans d’expérience dans le domaine de la fourniture </w:t>
      </w:r>
      <w:r w:rsidR="00B34581">
        <w:rPr>
          <w:rFonts w:ascii="Garamond" w:hAnsi="Garamond"/>
          <w:sz w:val="24"/>
          <w:szCs w:val="24"/>
        </w:rPr>
        <w:t xml:space="preserve">de </w:t>
      </w:r>
      <w:r w:rsidRPr="0086293A">
        <w:rPr>
          <w:rFonts w:ascii="Garamond" w:hAnsi="Garamond"/>
          <w:sz w:val="24"/>
          <w:szCs w:val="24"/>
        </w:rPr>
        <w:t>matériel</w:t>
      </w:r>
      <w:r>
        <w:rPr>
          <w:rFonts w:ascii="Garamond" w:hAnsi="Garamond"/>
          <w:sz w:val="24"/>
          <w:szCs w:val="24"/>
        </w:rPr>
        <w:t>s d’électricité et de plomberie.</w:t>
      </w:r>
    </w:p>
    <w:p w:rsidR="00765A25" w:rsidRPr="001C5361" w:rsidRDefault="00765A25" w:rsidP="00765A25">
      <w:pPr>
        <w:pStyle w:val="Paragraphedeliste"/>
        <w:spacing w:after="0"/>
        <w:jc w:val="both"/>
        <w:rPr>
          <w:rFonts w:ascii="Garamond" w:hAnsi="Garamond" w:cs="Times New Roman"/>
          <w:sz w:val="8"/>
          <w:szCs w:val="8"/>
        </w:rPr>
      </w:pPr>
    </w:p>
    <w:p w:rsidR="00765A25" w:rsidRPr="00D44E2A" w:rsidRDefault="00765A25" w:rsidP="003846EE">
      <w:pPr>
        <w:pStyle w:val="Paragraphedeliste"/>
        <w:numPr>
          <w:ilvl w:val="0"/>
          <w:numId w:val="1"/>
        </w:numPr>
        <w:ind w:left="284" w:hanging="284"/>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w:t>
      </w:r>
      <w:r w:rsidRPr="00780A98">
        <w:rPr>
          <w:rFonts w:ascii="Garamond" w:hAnsi="Garamond"/>
          <w:sz w:val="24"/>
          <w:szCs w:val="24"/>
        </w:rPr>
        <w:t>d’offres complet à la DFM, mais doivent le retirer pour des fins de soumission à titre onéreux</w:t>
      </w:r>
      <w:r w:rsidRPr="00B2349E">
        <w:rPr>
          <w:rFonts w:ascii="Garamond" w:hAnsi="Garamond"/>
          <w:sz w:val="24"/>
          <w:szCs w:val="24"/>
        </w:rPr>
        <w:t xml:space="preserve"> contre paiement d’une somme non remboursable de </w:t>
      </w:r>
      <w:r>
        <w:rPr>
          <w:rFonts w:ascii="Garamond" w:hAnsi="Garamond"/>
          <w:b/>
          <w:sz w:val="24"/>
          <w:szCs w:val="24"/>
        </w:rPr>
        <w:t xml:space="preserve">cent mille </w:t>
      </w:r>
      <w:r w:rsidRPr="00B2349E">
        <w:rPr>
          <w:rFonts w:ascii="Garamond" w:hAnsi="Garamond"/>
          <w:b/>
          <w:sz w:val="24"/>
          <w:szCs w:val="24"/>
        </w:rPr>
        <w:t>(100 000)</w:t>
      </w:r>
      <w:r w:rsidRPr="00B2349E">
        <w:rPr>
          <w:rFonts w:ascii="Garamond" w:hAnsi="Garamond"/>
          <w:sz w:val="24"/>
          <w:szCs w:val="24"/>
        </w:rPr>
        <w:t xml:space="preserve"> FCFA chez le </w:t>
      </w:r>
      <w:r w:rsidRPr="00B2349E">
        <w:rPr>
          <w:rFonts w:ascii="Garamond" w:hAnsi="Garamond"/>
          <w:b/>
          <w:sz w:val="24"/>
          <w:szCs w:val="24"/>
        </w:rPr>
        <w:t>régisseur d’avances, 2</w:t>
      </w:r>
      <w:r w:rsidRPr="00346AB6">
        <w:rPr>
          <w:rFonts w:ascii="Garamond" w:hAnsi="Garamond"/>
          <w:b/>
          <w:sz w:val="24"/>
          <w:szCs w:val="24"/>
          <w:vertAlign w:val="superscript"/>
        </w:rPr>
        <w:t>e</w:t>
      </w:r>
      <w:r>
        <w:rPr>
          <w:rFonts w:ascii="Garamond" w:hAnsi="Garamond"/>
          <w:b/>
          <w:sz w:val="24"/>
          <w:szCs w:val="24"/>
        </w:rPr>
        <w:t xml:space="preserve"> </w:t>
      </w:r>
      <w:r w:rsidRPr="00B2349E">
        <w:rPr>
          <w:rFonts w:ascii="Garamond" w:hAnsi="Garamond"/>
          <w:b/>
          <w:sz w:val="24"/>
          <w:szCs w:val="24"/>
        </w:rPr>
        <w:t>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765A25" w:rsidRPr="001C5361" w:rsidRDefault="00765A25" w:rsidP="00765A25">
      <w:pPr>
        <w:pStyle w:val="Paragraphedeliste"/>
        <w:spacing w:after="0"/>
        <w:jc w:val="both"/>
        <w:rPr>
          <w:rFonts w:ascii="Garamond" w:hAnsi="Garamond" w:cs="Times New Roman"/>
          <w:sz w:val="8"/>
          <w:szCs w:val="8"/>
        </w:rPr>
      </w:pPr>
    </w:p>
    <w:p w:rsidR="00765A25" w:rsidRDefault="00765A25" w:rsidP="003846EE">
      <w:pPr>
        <w:pStyle w:val="Paragraphedeliste"/>
        <w:numPr>
          <w:ilvl w:val="0"/>
          <w:numId w:val="1"/>
        </w:numPr>
        <w:ind w:left="284" w:hanging="284"/>
        <w:jc w:val="both"/>
        <w:rPr>
          <w:rFonts w:ascii="Garamond" w:hAnsi="Garamond" w:cs="Times New Roman"/>
          <w:sz w:val="24"/>
          <w:szCs w:val="24"/>
        </w:rPr>
      </w:pPr>
      <w:bookmarkStart w:id="5"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Pr>
          <w:rFonts w:ascii="Garamond" w:hAnsi="Garamond"/>
          <w:sz w:val="24"/>
          <w:szCs w:val="24"/>
        </w:rPr>
        <w:t xml:space="preserve"> </w:t>
      </w:r>
      <w:r w:rsidR="00C97FE1">
        <w:rPr>
          <w:rFonts w:ascii="Garamond" w:hAnsi="Garamond"/>
          <w:b/>
          <w:sz w:val="24"/>
          <w:szCs w:val="24"/>
        </w:rPr>
        <w:t xml:space="preserve">jeudi 12 septembre 2024 </w:t>
      </w:r>
      <w:r w:rsidRPr="00647C07">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5"/>
      <w:r w:rsidRPr="00B20904">
        <w:rPr>
          <w:rFonts w:ascii="Garamond" w:hAnsi="Garamond" w:cs="Times New Roman"/>
          <w:sz w:val="24"/>
          <w:szCs w:val="24"/>
        </w:rPr>
        <w:t>.</w:t>
      </w:r>
    </w:p>
    <w:p w:rsidR="00765A25" w:rsidRPr="001C5361" w:rsidRDefault="00765A25" w:rsidP="00765A25">
      <w:pPr>
        <w:pStyle w:val="Paragraphedeliste"/>
        <w:spacing w:after="0"/>
        <w:jc w:val="both"/>
        <w:rPr>
          <w:rFonts w:ascii="Garamond" w:hAnsi="Garamond" w:cs="Times New Roman"/>
          <w:sz w:val="8"/>
          <w:szCs w:val="8"/>
        </w:rPr>
      </w:pPr>
    </w:p>
    <w:p w:rsidR="00765A25" w:rsidRDefault="00765A25" w:rsidP="003846EE">
      <w:pPr>
        <w:pStyle w:val="Paragraphedeliste"/>
        <w:numPr>
          <w:ilvl w:val="0"/>
          <w:numId w:val="1"/>
        </w:numPr>
        <w:ind w:left="284" w:hanging="284"/>
        <w:jc w:val="both"/>
        <w:rPr>
          <w:rFonts w:ascii="Garamond" w:hAnsi="Garamond" w:cs="Times New Roman"/>
          <w:sz w:val="24"/>
          <w:szCs w:val="24"/>
        </w:rPr>
      </w:pPr>
      <w:bookmarkStart w:id="6" w:name="_Hlk529381729"/>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Huit Cent Mille</w:t>
      </w:r>
      <w:r w:rsidRPr="00D44E2A">
        <w:rPr>
          <w:rFonts w:ascii="Garamond" w:hAnsi="Garamond" w:cs="Times New Roman"/>
          <w:b/>
          <w:sz w:val="24"/>
          <w:szCs w:val="24"/>
        </w:rPr>
        <w:t xml:space="preserve"> (</w:t>
      </w:r>
      <w:r>
        <w:rPr>
          <w:rFonts w:ascii="Garamond" w:hAnsi="Garamond" w:cs="Times New Roman"/>
          <w:b/>
          <w:sz w:val="24"/>
          <w:szCs w:val="24"/>
        </w:rPr>
        <w:t>800 000)</w:t>
      </w:r>
      <w:r w:rsidRPr="00D44E2A">
        <w:rPr>
          <w:rFonts w:ascii="Garamond" w:hAnsi="Garamond" w:cs="Times New Roman"/>
          <w:b/>
          <w:sz w:val="24"/>
          <w:szCs w:val="24"/>
        </w:rPr>
        <w:t xml:space="preserve"> Francs CFA</w:t>
      </w:r>
      <w:bookmarkEnd w:id="6"/>
      <w:r w:rsidRPr="00B20904">
        <w:rPr>
          <w:rFonts w:ascii="Garamond" w:hAnsi="Garamond" w:cs="Times New Roman"/>
          <w:sz w:val="24"/>
          <w:szCs w:val="24"/>
        </w:rPr>
        <w:t>.</w:t>
      </w:r>
    </w:p>
    <w:p w:rsidR="00765A25" w:rsidRPr="001C5361" w:rsidRDefault="00765A25" w:rsidP="00765A25">
      <w:pPr>
        <w:pStyle w:val="Paragraphedeliste"/>
        <w:spacing w:after="0"/>
        <w:rPr>
          <w:rFonts w:ascii="Garamond" w:hAnsi="Garamond" w:cs="Times New Roman"/>
          <w:sz w:val="8"/>
          <w:szCs w:val="8"/>
        </w:rPr>
      </w:pPr>
    </w:p>
    <w:p w:rsidR="00765A25" w:rsidRDefault="00765A25" w:rsidP="003846EE">
      <w:pPr>
        <w:pStyle w:val="Paragraphedeliste"/>
        <w:numPr>
          <w:ilvl w:val="0"/>
          <w:numId w:val="1"/>
        </w:numPr>
        <w:ind w:left="284" w:hanging="284"/>
        <w:jc w:val="both"/>
        <w:rPr>
          <w:rFonts w:ascii="Garamond" w:hAnsi="Garamond" w:cs="Times New Roman"/>
          <w:sz w:val="24"/>
          <w:szCs w:val="24"/>
        </w:rPr>
      </w:pPr>
      <w:bookmarkStart w:id="7" w:name="_Hlk529381755"/>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bookmarkEnd w:id="7"/>
      <w:r w:rsidRPr="00B20904">
        <w:rPr>
          <w:rFonts w:ascii="Garamond" w:hAnsi="Garamond" w:cs="Times New Roman"/>
          <w:sz w:val="24"/>
          <w:szCs w:val="24"/>
        </w:rPr>
        <w:t>.</w:t>
      </w:r>
    </w:p>
    <w:p w:rsidR="00765A25" w:rsidRPr="001C5361" w:rsidRDefault="00765A25" w:rsidP="00765A25">
      <w:pPr>
        <w:pStyle w:val="Paragraphedeliste"/>
        <w:spacing w:after="0"/>
        <w:rPr>
          <w:rFonts w:ascii="Garamond" w:hAnsi="Garamond" w:cs="Times New Roman"/>
          <w:sz w:val="8"/>
          <w:szCs w:val="8"/>
        </w:rPr>
      </w:pPr>
    </w:p>
    <w:p w:rsidR="00765A25" w:rsidRPr="00B20904" w:rsidRDefault="00765A25" w:rsidP="003846EE">
      <w:pPr>
        <w:pStyle w:val="Paragraphedeliste"/>
        <w:numPr>
          <w:ilvl w:val="0"/>
          <w:numId w:val="1"/>
        </w:numPr>
        <w:ind w:left="284" w:hanging="284"/>
        <w:jc w:val="both"/>
        <w:rPr>
          <w:rFonts w:ascii="Garamond" w:hAnsi="Garamond" w:cs="Times New Roman"/>
          <w:sz w:val="24"/>
          <w:szCs w:val="24"/>
        </w:rPr>
      </w:pPr>
      <w:bookmarkStart w:id="8"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Pr>
          <w:rFonts w:ascii="Garamond" w:hAnsi="Garamond"/>
          <w:sz w:val="24"/>
          <w:szCs w:val="24"/>
        </w:rPr>
        <w:t>le</w:t>
      </w:r>
      <w:r>
        <w:rPr>
          <w:rFonts w:ascii="Garamond" w:hAnsi="Garamond"/>
          <w:b/>
          <w:iCs/>
          <w:sz w:val="24"/>
          <w:szCs w:val="24"/>
        </w:rPr>
        <w:t xml:space="preserve"> </w:t>
      </w:r>
      <w:r w:rsidR="00C97FE1">
        <w:rPr>
          <w:rFonts w:ascii="Garamond" w:hAnsi="Garamond"/>
          <w:b/>
          <w:sz w:val="24"/>
          <w:szCs w:val="24"/>
        </w:rPr>
        <w:t>jeudi 12 septembre 2024</w:t>
      </w:r>
      <w:bookmarkStart w:id="9" w:name="_GoBack"/>
      <w:bookmarkEnd w:id="9"/>
      <w:r>
        <w:rPr>
          <w:rFonts w:ascii="Garamond" w:hAnsi="Garamond"/>
          <w:b/>
          <w:iCs/>
          <w:sz w:val="24"/>
          <w:szCs w:val="24"/>
        </w:rPr>
        <w:t xml:space="preserve"> </w:t>
      </w:r>
      <w:r w:rsidRPr="00647C07">
        <w:rPr>
          <w:rFonts w:ascii="Garamond" w:hAnsi="Garamond"/>
          <w:sz w:val="24"/>
          <w:szCs w:val="24"/>
        </w:rPr>
        <w:t xml:space="preserve">à </w:t>
      </w:r>
      <w:r w:rsidRPr="00B2349E">
        <w:rPr>
          <w:rFonts w:ascii="Garamond" w:hAnsi="Garamond"/>
          <w:b/>
          <w:sz w:val="24"/>
          <w:szCs w:val="24"/>
        </w:rPr>
        <w:t>09 heures 45 mn</w:t>
      </w:r>
      <w:r w:rsidRPr="00B2349E">
        <w:rPr>
          <w:rFonts w:ascii="Garamond" w:hAnsi="Garamond"/>
          <w:sz w:val="24"/>
          <w:szCs w:val="24"/>
        </w:rPr>
        <w:t xml:space="preserve"> </w:t>
      </w:r>
      <w:r w:rsidRPr="005C7183">
        <w:rPr>
          <w:rFonts w:ascii="Garamond" w:hAnsi="Garamond"/>
          <w:b/>
          <w:sz w:val="24"/>
          <w:szCs w:val="24"/>
        </w:rPr>
        <w:t xml:space="preserve">dans la </w:t>
      </w:r>
      <w:r w:rsidRPr="005C7183">
        <w:rPr>
          <w:rFonts w:ascii="Garamond" w:hAnsi="Garamond"/>
          <w:b/>
          <w:i/>
          <w:sz w:val="24"/>
          <w:szCs w:val="24"/>
        </w:rPr>
        <w:t>salle</w:t>
      </w:r>
      <w:r w:rsidRPr="00B2349E">
        <w:rPr>
          <w:rFonts w:ascii="Garamond" w:hAnsi="Garamond"/>
          <w:b/>
          <w:i/>
          <w:sz w:val="24"/>
          <w:szCs w:val="24"/>
        </w:rPr>
        <w:t xml:space="preserv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bookmarkEnd w:id="8"/>
      <w:r w:rsidRPr="00B20904">
        <w:rPr>
          <w:rFonts w:ascii="Garamond" w:hAnsi="Garamond" w:cs="Times New Roman"/>
          <w:sz w:val="24"/>
          <w:szCs w:val="24"/>
        </w:rPr>
        <w:t>.</w:t>
      </w:r>
    </w:p>
    <w:p w:rsidR="00765A25" w:rsidRPr="008C3D45" w:rsidRDefault="00765A25" w:rsidP="00765A25">
      <w:pPr>
        <w:pStyle w:val="Paragraphedeliste"/>
        <w:tabs>
          <w:tab w:val="left" w:pos="7905"/>
        </w:tabs>
        <w:spacing w:after="0"/>
        <w:jc w:val="both"/>
        <w:rPr>
          <w:rFonts w:ascii="Garamond" w:hAnsi="Garamond"/>
          <w:sz w:val="10"/>
        </w:rPr>
      </w:pPr>
      <w:r>
        <w:rPr>
          <w:rFonts w:ascii="Garamond" w:hAnsi="Garamond"/>
        </w:rPr>
        <w:tab/>
      </w:r>
    </w:p>
    <w:p w:rsidR="00765A25" w:rsidRPr="00B2349E" w:rsidRDefault="00765A25" w:rsidP="00765A25">
      <w:pPr>
        <w:pStyle w:val="Paragraphedeliste"/>
        <w:spacing w:after="0"/>
        <w:rPr>
          <w:rFonts w:ascii="Garamond" w:hAnsi="Garamond"/>
          <w:sz w:val="24"/>
          <w:szCs w:val="24"/>
        </w:rPr>
      </w:pPr>
      <w:bookmarkStart w:id="10"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bookmarkEnd w:id="10"/>
    <w:p w:rsidR="00A95ADB" w:rsidRDefault="00A95ADB" w:rsidP="00A95ADB">
      <w:pPr>
        <w:spacing w:after="0" w:line="240" w:lineRule="auto"/>
        <w:rPr>
          <w:rFonts w:ascii="Garamond" w:eastAsia="Times New Roman" w:hAnsi="Garamond" w:cs="Times New Roman"/>
          <w:bCs/>
          <w:sz w:val="24"/>
          <w:szCs w:val="24"/>
          <w:lang w:eastAsia="fr-FR"/>
        </w:rPr>
      </w:pP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r>
      <w:r>
        <w:rPr>
          <w:rFonts w:ascii="Garamond" w:eastAsia="Times New Roman" w:hAnsi="Garamond" w:cs="Times New Roman"/>
          <w:sz w:val="24"/>
          <w:szCs w:val="24"/>
          <w:lang w:eastAsia="fr-FR"/>
        </w:rPr>
        <w:tab/>
        <w:t xml:space="preserve">   </w:t>
      </w:r>
      <w:r w:rsidRPr="00E81D08">
        <w:rPr>
          <w:rFonts w:ascii="Garamond" w:eastAsia="Times New Roman" w:hAnsi="Garamond" w:cs="Times New Roman"/>
          <w:sz w:val="24"/>
          <w:szCs w:val="24"/>
          <w:lang w:eastAsia="fr-FR"/>
        </w:rPr>
        <w:t>P/Le Ministre PO</w:t>
      </w:r>
    </w:p>
    <w:p w:rsidR="00A95ADB" w:rsidRDefault="00A95ADB" w:rsidP="00A95ADB">
      <w:pPr>
        <w:spacing w:after="0" w:line="240" w:lineRule="auto"/>
        <w:rPr>
          <w:rFonts w:ascii="Garamond" w:eastAsia="Times New Roman" w:hAnsi="Garamond" w:cs="Times New Roman"/>
          <w:sz w:val="24"/>
          <w:szCs w:val="24"/>
          <w:lang w:eastAsia="fr-FR"/>
        </w:rPr>
      </w:pPr>
      <w:r>
        <w:rPr>
          <w:rFonts w:ascii="Garamond" w:eastAsia="Times New Roman" w:hAnsi="Garamond" w:cs="Times New Roman"/>
          <w:bCs/>
          <w:sz w:val="24"/>
          <w:szCs w:val="24"/>
          <w:lang w:eastAsia="fr-FR"/>
        </w:rPr>
        <w:t xml:space="preserve"> </w:t>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r>
      <w:r>
        <w:rPr>
          <w:rFonts w:ascii="Garamond" w:eastAsia="Times New Roman" w:hAnsi="Garamond" w:cs="Times New Roman"/>
          <w:bCs/>
          <w:sz w:val="24"/>
          <w:szCs w:val="24"/>
          <w:lang w:eastAsia="fr-FR"/>
        </w:rPr>
        <w:tab/>
        <w:t xml:space="preserve">   </w:t>
      </w:r>
      <w:r w:rsidRPr="00E81D08">
        <w:rPr>
          <w:rFonts w:ascii="Garamond" w:eastAsia="Times New Roman" w:hAnsi="Garamond" w:cs="Times New Roman"/>
          <w:bCs/>
          <w:sz w:val="24"/>
          <w:szCs w:val="24"/>
          <w:lang w:eastAsia="fr-FR"/>
        </w:rPr>
        <w:t>Le Secrétaire général, P.I,</w:t>
      </w:r>
      <w:r>
        <w:rPr>
          <w:rFonts w:ascii="Garamond" w:eastAsia="Times New Roman" w:hAnsi="Garamond" w:cs="Times New Roman"/>
          <w:sz w:val="20"/>
          <w:szCs w:val="20"/>
          <w:lang w:eastAsia="fr-FR"/>
        </w:rPr>
        <w:t xml:space="preserve">                       </w:t>
      </w:r>
    </w:p>
    <w:p w:rsidR="00A95ADB" w:rsidRDefault="00A95ADB" w:rsidP="00A95ADB">
      <w:pPr>
        <w:spacing w:line="240" w:lineRule="auto"/>
        <w:contextualSpacing/>
        <w:rPr>
          <w:rFonts w:ascii="Garamond" w:eastAsia="Times New Roman" w:hAnsi="Garamond" w:cs="Times New Roman"/>
          <w:b/>
          <w:bCs/>
          <w:sz w:val="24"/>
          <w:szCs w:val="24"/>
          <w:lang w:eastAsia="fr-FR"/>
        </w:rPr>
      </w:pPr>
    </w:p>
    <w:p w:rsidR="00A95ADB" w:rsidRDefault="00A95ADB" w:rsidP="00A95ADB">
      <w:pPr>
        <w:spacing w:line="240" w:lineRule="auto"/>
        <w:contextualSpacing/>
        <w:rPr>
          <w:rFonts w:ascii="Garamond" w:eastAsia="Times New Roman" w:hAnsi="Garamond" w:cs="Times New Roman"/>
          <w:b/>
          <w:bCs/>
          <w:sz w:val="24"/>
          <w:szCs w:val="24"/>
          <w:lang w:eastAsia="fr-FR"/>
        </w:rPr>
      </w:pPr>
    </w:p>
    <w:p w:rsidR="00A95ADB" w:rsidRDefault="00A95ADB" w:rsidP="00A95ADB">
      <w:pPr>
        <w:spacing w:after="0" w:line="240" w:lineRule="auto"/>
        <w:ind w:left="720"/>
        <w:contextualSpacing/>
        <w:rPr>
          <w:rFonts w:ascii="Garamond" w:eastAsia="Times New Roman" w:hAnsi="Garamond" w:cs="Times New Roman"/>
          <w:b/>
          <w:bCs/>
          <w:sz w:val="24"/>
          <w:szCs w:val="24"/>
          <w:u w:val="single"/>
          <w:lang w:val="fr-CA" w:eastAsia="fr-FR"/>
        </w:rPr>
      </w:pPr>
      <w:r>
        <w:rPr>
          <w:rFonts w:ascii="Garamond" w:eastAsia="Times New Roman" w:hAnsi="Garamond" w:cs="Times New Roman"/>
          <w:b/>
          <w:bCs/>
          <w:sz w:val="24"/>
          <w:szCs w:val="24"/>
          <w:lang w:eastAsia="fr-FR"/>
        </w:rPr>
        <w:t xml:space="preserve">                                                                                       </w:t>
      </w:r>
      <w:proofErr w:type="spellStart"/>
      <w:r w:rsidRPr="00E81D08">
        <w:rPr>
          <w:rFonts w:ascii="Garamond" w:eastAsia="Times New Roman" w:hAnsi="Garamond" w:cs="Times New Roman"/>
          <w:b/>
          <w:bCs/>
          <w:sz w:val="24"/>
          <w:szCs w:val="24"/>
          <w:u w:val="single"/>
          <w:lang w:val="fr-CA" w:eastAsia="fr-FR"/>
        </w:rPr>
        <w:t>Ismaïla</w:t>
      </w:r>
      <w:proofErr w:type="spellEnd"/>
      <w:r w:rsidRPr="00E81D08">
        <w:rPr>
          <w:rFonts w:ascii="Garamond" w:eastAsia="Times New Roman" w:hAnsi="Garamond" w:cs="Times New Roman"/>
          <w:b/>
          <w:bCs/>
          <w:sz w:val="24"/>
          <w:szCs w:val="24"/>
          <w:u w:val="single"/>
          <w:lang w:val="fr-CA" w:eastAsia="fr-FR"/>
        </w:rPr>
        <w:t xml:space="preserve"> BERTHE</w:t>
      </w:r>
      <w:r>
        <w:rPr>
          <w:rFonts w:ascii="Garamond" w:eastAsia="Times New Roman" w:hAnsi="Garamond" w:cs="Times New Roman"/>
          <w:b/>
          <w:bCs/>
          <w:sz w:val="24"/>
          <w:szCs w:val="24"/>
          <w:u w:val="single"/>
          <w:lang w:val="fr-CA" w:eastAsia="fr-FR"/>
        </w:rPr>
        <w:t xml:space="preserve"> </w:t>
      </w:r>
    </w:p>
    <w:p w:rsidR="00A95ADB" w:rsidRDefault="00A95ADB" w:rsidP="00A95ADB">
      <w:pPr>
        <w:pStyle w:val="Paragraphedeliste"/>
        <w:rPr>
          <w:rFonts w:ascii="Garamond" w:hAnsi="Garamond"/>
          <w:sz w:val="16"/>
          <w:szCs w:val="16"/>
        </w:rPr>
      </w:pPr>
      <w:r>
        <w:rPr>
          <w:rFonts w:ascii="Garamond" w:eastAsia="Times New Roman" w:hAnsi="Garamond" w:cs="Times New Roman"/>
          <w:bCs/>
          <w:sz w:val="20"/>
          <w:szCs w:val="20"/>
          <w:lang w:val="fr-CA" w:eastAsia="fr-FR"/>
        </w:rPr>
        <w:t xml:space="preserve">                                                                                                    </w:t>
      </w:r>
      <w:r>
        <w:rPr>
          <w:rFonts w:ascii="Garamond" w:hAnsi="Garamond"/>
          <w:bCs/>
          <w:sz w:val="20"/>
          <w:lang w:val="fr-CA"/>
        </w:rPr>
        <w:t>Cheval</w:t>
      </w:r>
      <w:r w:rsidRPr="00DC4F74">
        <w:rPr>
          <w:rFonts w:ascii="Garamond" w:hAnsi="Garamond"/>
          <w:bCs/>
          <w:sz w:val="20"/>
          <w:lang w:val="fr-CA"/>
        </w:rPr>
        <w:t>ier de l’Ordre National</w:t>
      </w:r>
    </w:p>
    <w:p w:rsidR="00435AD0" w:rsidRPr="00EC5113" w:rsidRDefault="00435AD0" w:rsidP="00765A25">
      <w:pPr>
        <w:jc w:val="center"/>
        <w:rPr>
          <w:rFonts w:ascii="Garamond" w:hAnsi="Garamond"/>
        </w:rPr>
      </w:pPr>
    </w:p>
    <w:sectPr w:rsidR="00435AD0" w:rsidRPr="00EC5113" w:rsidSect="00F804C8">
      <w:pgSz w:w="11906" w:h="16838"/>
      <w:pgMar w:top="851" w:right="760"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494A5D"/>
    <w:multiLevelType w:val="hybridMultilevel"/>
    <w:tmpl w:val="2C8EB12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7E821882"/>
    <w:multiLevelType w:val="hybridMultilevel"/>
    <w:tmpl w:val="C55E55F0"/>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13"/>
    <w:rsid w:val="001709F5"/>
    <w:rsid w:val="00187394"/>
    <w:rsid w:val="003846EE"/>
    <w:rsid w:val="00435AD0"/>
    <w:rsid w:val="004E3BC0"/>
    <w:rsid w:val="004E4B29"/>
    <w:rsid w:val="00581414"/>
    <w:rsid w:val="006146F6"/>
    <w:rsid w:val="00693CAA"/>
    <w:rsid w:val="006D5005"/>
    <w:rsid w:val="00715849"/>
    <w:rsid w:val="00765A25"/>
    <w:rsid w:val="008143EA"/>
    <w:rsid w:val="009A2A06"/>
    <w:rsid w:val="00A42A23"/>
    <w:rsid w:val="00A95ADB"/>
    <w:rsid w:val="00B34581"/>
    <w:rsid w:val="00C418B0"/>
    <w:rsid w:val="00C91CCD"/>
    <w:rsid w:val="00C97FE1"/>
    <w:rsid w:val="00E5177D"/>
    <w:rsid w:val="00EC5113"/>
    <w:rsid w:val="00F80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9802"/>
  <w15:chartTrackingRefBased/>
  <w15:docId w15:val="{5C78ECA5-2127-482B-B631-E2C60D1A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C5113"/>
    <w:pPr>
      <w:ind w:left="720"/>
      <w:contextualSpacing/>
    </w:pPr>
  </w:style>
  <w:style w:type="character" w:customStyle="1" w:styleId="ParagraphedelisteCar">
    <w:name w:val="Paragraphe de liste Car"/>
    <w:basedOn w:val="Policepardfaut"/>
    <w:link w:val="Paragraphedeliste"/>
    <w:uiPriority w:val="34"/>
    <w:rsid w:val="00EC5113"/>
  </w:style>
  <w:style w:type="character" w:styleId="Lienhypertexte">
    <w:name w:val="Hyperlink"/>
    <w:basedOn w:val="Policepardfaut"/>
    <w:uiPriority w:val="99"/>
    <w:unhideWhenUsed/>
    <w:rsid w:val="00765A25"/>
    <w:rPr>
      <w:color w:val="0563C1" w:themeColor="hyperlink"/>
      <w:u w:val="single"/>
    </w:rPr>
  </w:style>
  <w:style w:type="paragraph" w:styleId="Textedebulles">
    <w:name w:val="Balloon Text"/>
    <w:basedOn w:val="Normal"/>
    <w:link w:val="TextedebullesCar"/>
    <w:uiPriority w:val="99"/>
    <w:semiHidden/>
    <w:unhideWhenUsed/>
    <w:rsid w:val="00B345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998</Words>
  <Characters>5494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Hp</cp:lastModifiedBy>
  <cp:revision>21</cp:revision>
  <cp:lastPrinted>2024-08-08T15:01:00Z</cp:lastPrinted>
  <dcterms:created xsi:type="dcterms:W3CDTF">2022-11-23T11:30:00Z</dcterms:created>
  <dcterms:modified xsi:type="dcterms:W3CDTF">2024-08-15T13:05:00Z</dcterms:modified>
</cp:coreProperties>
</file>