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6E0F2" w14:textId="77777777" w:rsidR="00E7070B" w:rsidRPr="006D5F43" w:rsidRDefault="00E7070B" w:rsidP="00E7070B">
      <w:pPr>
        <w:pStyle w:val="Sansinterlig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PRIMATURE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</w:t>
      </w:r>
      <w:r w:rsidRPr="006D5F43">
        <w:rPr>
          <w:rFonts w:ascii="Times New Roman" w:hAnsi="Times New Roman" w:cs="Times New Roman"/>
          <w:b/>
        </w:rPr>
        <w:t xml:space="preserve">               </w:t>
      </w:r>
      <w:r>
        <w:rPr>
          <w:rFonts w:ascii="Times New Roman" w:hAnsi="Times New Roman" w:cs="Times New Roman"/>
          <w:b/>
        </w:rPr>
        <w:t xml:space="preserve">           </w:t>
      </w:r>
      <w:r w:rsidRPr="006D5F43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 </w:t>
      </w:r>
      <w:r w:rsidRPr="006D5F43">
        <w:rPr>
          <w:rFonts w:ascii="Times New Roman" w:hAnsi="Times New Roman" w:cs="Times New Roman"/>
          <w:b/>
        </w:rPr>
        <w:t>RÉPUBLIQUE DU MALI</w:t>
      </w:r>
    </w:p>
    <w:p w14:paraId="5520A28B" w14:textId="77777777" w:rsidR="00E7070B" w:rsidRPr="006D5F43" w:rsidRDefault="00E7070B" w:rsidP="00E7070B">
      <w:pPr>
        <w:pStyle w:val="Sansinterligne"/>
        <w:rPr>
          <w:rFonts w:ascii="Times New Roman" w:hAnsi="Times New Roman" w:cs="Times New Roman"/>
          <w:b/>
        </w:rPr>
      </w:pPr>
      <w:r w:rsidRPr="006D5F43">
        <w:rPr>
          <w:rFonts w:ascii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ab/>
        <w:t xml:space="preserve">         </w:t>
      </w:r>
      <w:r w:rsidRPr="006D5F43">
        <w:rPr>
          <w:rFonts w:ascii="Times New Roman" w:hAnsi="Times New Roman" w:cs="Times New Roman"/>
          <w:b/>
          <w:i/>
        </w:rPr>
        <w:t>************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6D5F43">
        <w:rPr>
          <w:rFonts w:ascii="Times New Roman" w:hAnsi="Times New Roman" w:cs="Times New Roman"/>
          <w:b/>
        </w:rPr>
        <w:tab/>
      </w:r>
      <w:r w:rsidRPr="006D5F43">
        <w:rPr>
          <w:rFonts w:ascii="Times New Roman" w:hAnsi="Times New Roman" w:cs="Times New Roman"/>
          <w:b/>
        </w:rPr>
        <w:tab/>
      </w:r>
      <w:r w:rsidRPr="006D5F43">
        <w:rPr>
          <w:rFonts w:ascii="Times New Roman" w:hAnsi="Times New Roman" w:cs="Times New Roman"/>
          <w:b/>
        </w:rPr>
        <w:tab/>
        <w:t xml:space="preserve"> </w:t>
      </w:r>
      <w:r w:rsidRPr="006D5F43">
        <w:rPr>
          <w:rFonts w:ascii="Times New Roman" w:hAnsi="Times New Roman" w:cs="Times New Roman"/>
          <w:b/>
          <w:sz w:val="20"/>
        </w:rPr>
        <w:t>Un peuple - Un But- Une Foi</w:t>
      </w:r>
    </w:p>
    <w:p w14:paraId="6008876F" w14:textId="77777777" w:rsidR="00E7070B" w:rsidRPr="006D5F43" w:rsidRDefault="00E7070B" w:rsidP="00E7070B">
      <w:pPr>
        <w:pStyle w:val="Sansinterligne"/>
        <w:rPr>
          <w:rFonts w:ascii="Times New Roman" w:hAnsi="Times New Roman" w:cs="Times New Roman"/>
          <w:b/>
        </w:rPr>
      </w:pPr>
      <w:r w:rsidRPr="006D5F43">
        <w:rPr>
          <w:rFonts w:ascii="Times New Roman" w:hAnsi="Times New Roman" w:cs="Times New Roman"/>
          <w:b/>
        </w:rPr>
        <w:t xml:space="preserve">    AGENCE DE GESTION DU FONDS</w:t>
      </w: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Pr="006D5F43">
        <w:rPr>
          <w:rFonts w:ascii="Times New Roman" w:hAnsi="Times New Roman" w:cs="Times New Roman"/>
          <w:b/>
          <w:i/>
        </w:rPr>
        <w:t>***********</w:t>
      </w:r>
    </w:p>
    <w:p w14:paraId="42409E77" w14:textId="77777777" w:rsidR="00E7070B" w:rsidRPr="006D5F43" w:rsidRDefault="00E7070B" w:rsidP="00E7070B">
      <w:pPr>
        <w:pStyle w:val="Sansinterligne"/>
        <w:rPr>
          <w:rFonts w:ascii="Times New Roman" w:hAnsi="Times New Roman" w:cs="Times New Roman"/>
          <w:b/>
        </w:rPr>
      </w:pPr>
      <w:r w:rsidRPr="006D5F43">
        <w:rPr>
          <w:rFonts w:ascii="Times New Roman" w:hAnsi="Times New Roman" w:cs="Times New Roman"/>
          <w:b/>
        </w:rPr>
        <w:t xml:space="preserve">             D’ACCÈS UNIVERSEL</w:t>
      </w:r>
    </w:p>
    <w:p w14:paraId="440C1FB6" w14:textId="77777777" w:rsidR="00E7070B" w:rsidRPr="00045320" w:rsidRDefault="00E7070B" w:rsidP="00E7070B">
      <w:pPr>
        <w:pStyle w:val="Sansinterligne"/>
        <w:rPr>
          <w:rFonts w:ascii="Times New Roman" w:hAnsi="Times New Roman" w:cs="Times New Roman"/>
          <w:b/>
          <w:i/>
        </w:rPr>
      </w:pPr>
      <w:r w:rsidRPr="006D5F43">
        <w:rPr>
          <w:rFonts w:ascii="Times New Roman" w:hAnsi="Times New Roman" w:cs="Times New Roman"/>
          <w:b/>
        </w:rPr>
        <w:t xml:space="preserve">                   </w:t>
      </w:r>
      <w:r>
        <w:rPr>
          <w:rFonts w:ascii="Times New Roman" w:hAnsi="Times New Roman" w:cs="Times New Roman"/>
          <w:b/>
        </w:rPr>
        <w:t xml:space="preserve"> </w:t>
      </w:r>
      <w:r w:rsidRPr="006D5F4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</w:t>
      </w:r>
      <w:r w:rsidRPr="00045320">
        <w:rPr>
          <w:rFonts w:ascii="Times New Roman" w:hAnsi="Times New Roman" w:cs="Times New Roman"/>
          <w:b/>
          <w:i/>
        </w:rPr>
        <w:t>***********</w:t>
      </w:r>
    </w:p>
    <w:p w14:paraId="202952D9" w14:textId="77777777" w:rsidR="00E7070B" w:rsidRPr="00AE35A0" w:rsidRDefault="00E7070B" w:rsidP="00E7070B">
      <w:pPr>
        <w:pStyle w:val="Sansinterligne"/>
        <w:rPr>
          <w:sz w:val="16"/>
        </w:rPr>
      </w:pPr>
    </w:p>
    <w:p w14:paraId="6C5C1E7A" w14:textId="77777777" w:rsidR="00E7070B" w:rsidRPr="00501E43" w:rsidRDefault="00E7070B" w:rsidP="00E7070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01E43">
        <w:rPr>
          <w:rFonts w:ascii="Times New Roman" w:hAnsi="Times New Roman" w:cs="Times New Roman"/>
          <w:b/>
          <w:sz w:val="36"/>
          <w:szCs w:val="36"/>
        </w:rPr>
        <w:t>Avis d’Appel d’Offres Ouvert (AAOO)</w:t>
      </w:r>
    </w:p>
    <w:p w14:paraId="132336F2" w14:textId="77777777" w:rsidR="00E7070B" w:rsidRPr="006E3044" w:rsidRDefault="00E7070B" w:rsidP="00E707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AAO </w:t>
      </w:r>
      <w:r w:rsidRPr="006E3044">
        <w:rPr>
          <w:rFonts w:ascii="Times New Roman" w:hAnsi="Times New Roman" w:cs="Times New Roman"/>
          <w:b/>
          <w:sz w:val="24"/>
          <w:szCs w:val="24"/>
        </w:rPr>
        <w:t>N°</w:t>
      </w:r>
      <w:r w:rsidRPr="000400AC">
        <w:rPr>
          <w:rFonts w:ascii="Times New Roman" w:hAnsi="Times New Roman" w:cs="Times New Roman"/>
          <w:b/>
          <w:sz w:val="24"/>
          <w:szCs w:val="24"/>
        </w:rPr>
        <w:t>245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0400AC">
        <w:rPr>
          <w:rFonts w:ascii="Times New Roman" w:hAnsi="Times New Roman" w:cs="Times New Roman"/>
          <w:b/>
          <w:sz w:val="24"/>
          <w:szCs w:val="24"/>
        </w:rPr>
        <w:t>/F-2024 du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400AC">
        <w:rPr>
          <w:rFonts w:ascii="Times New Roman" w:hAnsi="Times New Roman" w:cs="Times New Roman"/>
          <w:b/>
          <w:sz w:val="24"/>
          <w:szCs w:val="24"/>
        </w:rPr>
        <w:t>/08/2024</w:t>
      </w:r>
    </w:p>
    <w:p w14:paraId="48FF8B20" w14:textId="77777777" w:rsidR="00E7070B" w:rsidRPr="00340D98" w:rsidRDefault="00E7070B" w:rsidP="00E7070B">
      <w:pPr>
        <w:pStyle w:val="Paragraphedeliste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D98">
        <w:rPr>
          <w:rFonts w:ascii="Times New Roman" w:hAnsi="Times New Roman" w:cs="Times New Roman"/>
          <w:sz w:val="24"/>
          <w:szCs w:val="24"/>
        </w:rPr>
        <w:t xml:space="preserve">Cet Avis d’Appel d’Offres fait suite à l’Avis Général de Passation des Marchés paru dans le journal </w:t>
      </w:r>
      <w:r w:rsidRPr="00340D98">
        <w:rPr>
          <w:rFonts w:ascii="Times New Roman" w:hAnsi="Times New Roman" w:cs="Times New Roman"/>
          <w:b/>
          <w:bCs/>
          <w:sz w:val="24"/>
          <w:szCs w:val="24"/>
        </w:rPr>
        <w:t xml:space="preserve">« LE REPUBLICAIN » n°7124 </w:t>
      </w:r>
      <w:r w:rsidRPr="00340D98">
        <w:rPr>
          <w:rFonts w:ascii="Times New Roman" w:hAnsi="Times New Roman" w:cs="Times New Roman"/>
          <w:sz w:val="24"/>
          <w:szCs w:val="24"/>
        </w:rPr>
        <w:t>du</w:t>
      </w:r>
      <w:r w:rsidRPr="00340D98">
        <w:rPr>
          <w:rFonts w:ascii="Times New Roman" w:hAnsi="Times New Roman" w:cs="Times New Roman"/>
          <w:b/>
          <w:bCs/>
          <w:sz w:val="24"/>
          <w:szCs w:val="24"/>
        </w:rPr>
        <w:t xml:space="preserve"> 11 juillet 2024</w:t>
      </w:r>
      <w:r w:rsidRPr="00340D98">
        <w:rPr>
          <w:rFonts w:ascii="Times New Roman" w:hAnsi="Times New Roman" w:cs="Times New Roman"/>
          <w:sz w:val="24"/>
          <w:szCs w:val="24"/>
        </w:rPr>
        <w:t>.</w:t>
      </w:r>
    </w:p>
    <w:p w14:paraId="0E8920B9" w14:textId="77777777" w:rsidR="00E7070B" w:rsidRPr="00E7070B" w:rsidRDefault="00E7070B" w:rsidP="00E7070B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color w:val="FF0000"/>
          <w:sz w:val="8"/>
          <w:szCs w:val="8"/>
        </w:rPr>
      </w:pPr>
    </w:p>
    <w:p w14:paraId="3DB9015E" w14:textId="77777777" w:rsidR="00E7070B" w:rsidRPr="00E7070B" w:rsidRDefault="00E7070B" w:rsidP="00E7070B">
      <w:pPr>
        <w:pStyle w:val="Paragraphedeliste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E7070B">
        <w:rPr>
          <w:rFonts w:ascii="Times New Roman" w:hAnsi="Times New Roman" w:cs="Times New Roman"/>
        </w:rPr>
        <w:t>L’Agence de Gestion du Fonds d’Accès Universel (AGEFAU) dispose de fonds sur le Fonds d’Accès Universel, afin de financer le projet relatif à l’</w:t>
      </w:r>
      <w:r w:rsidRPr="00E7070B">
        <w:rPr>
          <w:rFonts w:ascii="Times New Roman" w:hAnsi="Times New Roman" w:cs="Times New Roman"/>
          <w:b/>
          <w:bCs/>
        </w:rPr>
        <w:t>achat de valises pour les tablettes</w:t>
      </w:r>
      <w:r w:rsidRPr="00E7070B">
        <w:rPr>
          <w:rFonts w:ascii="Times New Roman" w:hAnsi="Times New Roman" w:cs="Times New Roman"/>
        </w:rPr>
        <w:t>, et à l’intention d’utiliser une partie de ces fonds pour effectuer des paiements au titre du Marché relatif à l’</w:t>
      </w:r>
      <w:r w:rsidRPr="00E7070B">
        <w:rPr>
          <w:rFonts w:ascii="Times New Roman" w:hAnsi="Times New Roman" w:cs="Times New Roman"/>
          <w:b/>
          <w:bCs/>
        </w:rPr>
        <w:t>achat de valises pour les tablettes au compte de l’AGEFAU en lot unique.</w:t>
      </w:r>
    </w:p>
    <w:p w14:paraId="7D765AC5" w14:textId="77777777" w:rsidR="00E7070B" w:rsidRPr="00E7070B" w:rsidRDefault="00E7070B" w:rsidP="00E7070B">
      <w:pPr>
        <w:spacing w:after="0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14:paraId="40853FC9" w14:textId="4D513A97" w:rsidR="00E7070B" w:rsidRPr="00E7070B" w:rsidRDefault="00E7070B" w:rsidP="00E7070B">
      <w:pPr>
        <w:pStyle w:val="Paragraphedeliste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E7070B">
        <w:rPr>
          <w:rFonts w:ascii="Times New Roman" w:hAnsi="Times New Roman" w:cs="Times New Roman"/>
        </w:rPr>
        <w:t xml:space="preserve">L’Agence de Gestion du Fonds d’Accès Universel (AGEFAU) sollicite des offres fermées de la part de candidats éligibles et répondant aux qualifications requises pour la livraison des matériels suivants : </w:t>
      </w:r>
      <w:r w:rsidRPr="00E7070B">
        <w:rPr>
          <w:rFonts w:ascii="Times New Roman" w:hAnsi="Times New Roman" w:cs="Times New Roman"/>
          <w:b/>
          <w:bCs/>
        </w:rPr>
        <w:t>l’achat de valises pour les tablettes au compte de l’AGEFAU en lot unique</w:t>
      </w:r>
      <w:r>
        <w:rPr>
          <w:rFonts w:ascii="Times New Roman" w:hAnsi="Times New Roman" w:cs="Times New Roman"/>
          <w:b/>
          <w:bCs/>
        </w:rPr>
        <w:t>.</w:t>
      </w:r>
    </w:p>
    <w:p w14:paraId="52ECE48D" w14:textId="77777777" w:rsidR="00E7070B" w:rsidRPr="00E7070B" w:rsidRDefault="00E7070B" w:rsidP="00E7070B">
      <w:pPr>
        <w:spacing w:after="0" w:line="240" w:lineRule="auto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14:paraId="6508C997" w14:textId="77777777" w:rsidR="00E7070B" w:rsidRPr="00E7070B" w:rsidRDefault="00E7070B" w:rsidP="00E7070B">
      <w:pPr>
        <w:pStyle w:val="Paragraphedeliste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070B">
        <w:rPr>
          <w:rFonts w:ascii="Times New Roman" w:hAnsi="Times New Roman" w:cs="Times New Roman"/>
        </w:rPr>
        <w:t>La passation du Marché sera conduite par Appel d’offres ouvert tel que défini dans le Code des Marchés publics à l’article 50 et ouvert à tous les candidats éligibles.</w:t>
      </w:r>
    </w:p>
    <w:p w14:paraId="1D2A93ED" w14:textId="77777777" w:rsidR="00E7070B" w:rsidRPr="00E7070B" w:rsidRDefault="00E7070B" w:rsidP="00E7070B">
      <w:pPr>
        <w:spacing w:after="0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14:paraId="0579BE6C" w14:textId="77777777" w:rsidR="00E7070B" w:rsidRPr="00E7070B" w:rsidRDefault="00E7070B" w:rsidP="00E7070B">
      <w:pPr>
        <w:pStyle w:val="Paragraphedeliste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070B">
        <w:rPr>
          <w:rFonts w:ascii="Times New Roman" w:hAnsi="Times New Roman" w:cs="Times New Roman"/>
        </w:rPr>
        <w:t xml:space="preserve">Le délai d’exécution est de </w:t>
      </w:r>
      <w:r w:rsidRPr="00E7070B">
        <w:rPr>
          <w:rFonts w:ascii="Times New Roman" w:hAnsi="Times New Roman" w:cs="Times New Roman"/>
          <w:b/>
          <w:bCs/>
        </w:rPr>
        <w:t>deux (02) mois.</w:t>
      </w:r>
    </w:p>
    <w:p w14:paraId="2A8AE81D" w14:textId="77777777" w:rsidR="00E7070B" w:rsidRPr="00E7070B" w:rsidRDefault="00E7070B" w:rsidP="00E7070B">
      <w:pPr>
        <w:pStyle w:val="Paragraphedeliste"/>
        <w:spacing w:after="0"/>
        <w:ind w:left="426"/>
        <w:rPr>
          <w:rFonts w:ascii="Times New Roman" w:hAnsi="Times New Roman" w:cs="Times New Roman"/>
          <w:sz w:val="8"/>
          <w:szCs w:val="8"/>
        </w:rPr>
      </w:pPr>
    </w:p>
    <w:p w14:paraId="2DF760D3" w14:textId="77777777" w:rsidR="00E7070B" w:rsidRPr="00E7070B" w:rsidRDefault="00E7070B" w:rsidP="00E7070B">
      <w:pPr>
        <w:pStyle w:val="Paragraphedeliste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bookmarkStart w:id="0" w:name="_Hlk99964938"/>
      <w:r w:rsidRPr="00E7070B">
        <w:rPr>
          <w:rFonts w:ascii="Times New Roman" w:hAnsi="Times New Roman" w:cs="Times New Roman"/>
        </w:rPr>
        <w:t xml:space="preserve">Les candidats intéressés peuvent obtenir des informations </w:t>
      </w:r>
      <w:r w:rsidRPr="00E7070B">
        <w:rPr>
          <w:rFonts w:ascii="Times New Roman" w:hAnsi="Times New Roman" w:cs="Times New Roman"/>
          <w:szCs w:val="24"/>
        </w:rPr>
        <w:t>auprès de l’Agence de Gestion du Fonds d’Accès Universel (AGEFAU) ; le Directeur des Finances de l’Approvisionnement et des Marchés</w:t>
      </w:r>
      <w:r w:rsidRPr="00E7070B">
        <w:rPr>
          <w:rFonts w:ascii="Times New Roman" w:hAnsi="Times New Roman" w:cs="Times New Roman"/>
        </w:rPr>
        <w:t xml:space="preserve"> et prendre connaissance des documents d’Appel d’offres à l’adresse mentionnée ci-après </w:t>
      </w:r>
      <w:r w:rsidRPr="00E7070B">
        <w:rPr>
          <w:rFonts w:ascii="Times New Roman" w:hAnsi="Times New Roman" w:cs="Times New Roman"/>
          <w:szCs w:val="24"/>
        </w:rPr>
        <w:t xml:space="preserve">sise au </w:t>
      </w:r>
      <w:r w:rsidRPr="00E7070B">
        <w:rPr>
          <w:rFonts w:ascii="Times New Roman" w:hAnsi="Times New Roman" w:cs="Times New Roman"/>
          <w:bCs/>
          <w:szCs w:val="24"/>
        </w:rPr>
        <w:t>quartier</w:t>
      </w:r>
      <w:r w:rsidRPr="00E7070B">
        <w:rPr>
          <w:rFonts w:ascii="Times New Roman" w:hAnsi="Times New Roman" w:cs="Times New Roman"/>
          <w:b/>
          <w:bCs/>
          <w:szCs w:val="24"/>
        </w:rPr>
        <w:t xml:space="preserve"> Hamdallaye ACI 2000, rue 394, contiguë à l’ex-Collège Horizon, Tél : (00223) 20 29 02 56 </w:t>
      </w:r>
      <w:r w:rsidRPr="00E7070B">
        <w:rPr>
          <w:rFonts w:ascii="Times New Roman" w:hAnsi="Times New Roman" w:cs="Times New Roman"/>
          <w:szCs w:val="24"/>
        </w:rPr>
        <w:t xml:space="preserve">du </w:t>
      </w:r>
      <w:r w:rsidRPr="00E7070B">
        <w:rPr>
          <w:rFonts w:ascii="Times New Roman" w:hAnsi="Times New Roman" w:cs="Times New Roman"/>
          <w:b/>
          <w:bCs/>
          <w:szCs w:val="24"/>
        </w:rPr>
        <w:t xml:space="preserve">lundi </w:t>
      </w:r>
      <w:r w:rsidRPr="00E7070B">
        <w:rPr>
          <w:rFonts w:ascii="Times New Roman" w:hAnsi="Times New Roman" w:cs="Times New Roman"/>
          <w:szCs w:val="24"/>
        </w:rPr>
        <w:t>au</w:t>
      </w:r>
      <w:r w:rsidRPr="00E7070B">
        <w:rPr>
          <w:rFonts w:ascii="Times New Roman" w:hAnsi="Times New Roman" w:cs="Times New Roman"/>
          <w:b/>
          <w:bCs/>
          <w:szCs w:val="24"/>
        </w:rPr>
        <w:t xml:space="preserve"> jeudi </w:t>
      </w:r>
      <w:r w:rsidRPr="00E7070B">
        <w:rPr>
          <w:rFonts w:ascii="Times New Roman" w:hAnsi="Times New Roman" w:cs="Times New Roman"/>
          <w:szCs w:val="24"/>
        </w:rPr>
        <w:t xml:space="preserve">de </w:t>
      </w:r>
      <w:r w:rsidRPr="00E7070B">
        <w:rPr>
          <w:rFonts w:ascii="Times New Roman" w:hAnsi="Times New Roman" w:cs="Times New Roman"/>
          <w:b/>
          <w:bCs/>
          <w:szCs w:val="24"/>
        </w:rPr>
        <w:t>07 heures 30mn</w:t>
      </w:r>
      <w:r w:rsidRPr="00E7070B">
        <w:rPr>
          <w:rFonts w:ascii="Times New Roman" w:hAnsi="Times New Roman" w:cs="Times New Roman"/>
          <w:szCs w:val="24"/>
        </w:rPr>
        <w:t xml:space="preserve"> à </w:t>
      </w:r>
      <w:r w:rsidRPr="00E7070B">
        <w:rPr>
          <w:rFonts w:ascii="Times New Roman" w:hAnsi="Times New Roman" w:cs="Times New Roman"/>
          <w:b/>
          <w:bCs/>
          <w:szCs w:val="24"/>
        </w:rPr>
        <w:t>16 heures</w:t>
      </w:r>
      <w:r w:rsidRPr="00E7070B">
        <w:rPr>
          <w:rFonts w:ascii="Times New Roman" w:hAnsi="Times New Roman" w:cs="Times New Roman"/>
          <w:szCs w:val="24"/>
        </w:rPr>
        <w:t xml:space="preserve"> et du </w:t>
      </w:r>
      <w:r w:rsidRPr="00E7070B">
        <w:rPr>
          <w:rFonts w:ascii="Times New Roman" w:hAnsi="Times New Roman" w:cs="Times New Roman"/>
          <w:b/>
          <w:bCs/>
          <w:szCs w:val="24"/>
        </w:rPr>
        <w:t xml:space="preserve">vendredi </w:t>
      </w:r>
      <w:r w:rsidRPr="00E7070B">
        <w:rPr>
          <w:rFonts w:ascii="Times New Roman" w:hAnsi="Times New Roman" w:cs="Times New Roman"/>
          <w:szCs w:val="24"/>
        </w:rPr>
        <w:t>de</w:t>
      </w:r>
      <w:r w:rsidRPr="00E7070B">
        <w:rPr>
          <w:rFonts w:ascii="Times New Roman" w:hAnsi="Times New Roman" w:cs="Times New Roman"/>
          <w:b/>
          <w:bCs/>
          <w:szCs w:val="24"/>
        </w:rPr>
        <w:t xml:space="preserve"> 07 heures 30mn </w:t>
      </w:r>
      <w:r w:rsidRPr="00E7070B">
        <w:rPr>
          <w:rFonts w:ascii="Times New Roman" w:hAnsi="Times New Roman" w:cs="Times New Roman"/>
          <w:szCs w:val="24"/>
        </w:rPr>
        <w:t>à</w:t>
      </w:r>
      <w:r w:rsidRPr="00E7070B">
        <w:rPr>
          <w:rFonts w:ascii="Times New Roman" w:hAnsi="Times New Roman" w:cs="Times New Roman"/>
          <w:b/>
          <w:bCs/>
          <w:szCs w:val="24"/>
        </w:rPr>
        <w:t xml:space="preserve"> 12 heures 30mn.</w:t>
      </w:r>
    </w:p>
    <w:bookmarkEnd w:id="0"/>
    <w:p w14:paraId="064A52A7" w14:textId="77777777" w:rsidR="00E7070B" w:rsidRPr="00E7070B" w:rsidRDefault="00E7070B" w:rsidP="00E7070B">
      <w:pPr>
        <w:pStyle w:val="Paragraphedeliste"/>
        <w:spacing w:after="0"/>
        <w:ind w:left="426"/>
        <w:rPr>
          <w:rFonts w:ascii="Times New Roman" w:hAnsi="Times New Roman" w:cs="Times New Roman"/>
          <w:sz w:val="8"/>
          <w:szCs w:val="8"/>
        </w:rPr>
      </w:pPr>
    </w:p>
    <w:p w14:paraId="6C517588" w14:textId="77777777" w:rsidR="00E7070B" w:rsidRPr="00E7070B" w:rsidRDefault="00E7070B" w:rsidP="00E7070B">
      <w:pPr>
        <w:pStyle w:val="Paragraphedeliste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7070B">
        <w:rPr>
          <w:rFonts w:ascii="Times New Roman" w:hAnsi="Times New Roman" w:cs="Times New Roman"/>
        </w:rPr>
        <w:t xml:space="preserve">Les exigences en matière de qualifications sont : </w:t>
      </w:r>
      <w:r w:rsidRPr="00E7070B">
        <w:rPr>
          <w:rFonts w:ascii="Times New Roman" w:hAnsi="Times New Roman" w:cs="Times New Roman"/>
          <w:szCs w:val="24"/>
        </w:rPr>
        <w:t xml:space="preserve">la justification des conditions d’éligibilité aux marchés publics et des capacités juridiques, techniques et financières requises pour exécuter le marché. </w:t>
      </w:r>
      <w:r w:rsidRPr="00E7070B">
        <w:rPr>
          <w:rFonts w:ascii="Times New Roman" w:hAnsi="Times New Roman" w:cs="Times New Roman"/>
          <w:b/>
          <w:bCs/>
          <w:szCs w:val="24"/>
        </w:rPr>
        <w:t>Voir les DPAO pour les informations détaillées</w:t>
      </w:r>
      <w:r w:rsidRPr="00E7070B">
        <w:rPr>
          <w:rFonts w:ascii="Times New Roman" w:hAnsi="Times New Roman" w:cs="Times New Roman"/>
        </w:rPr>
        <w:t>.</w:t>
      </w:r>
    </w:p>
    <w:p w14:paraId="0C16CA56" w14:textId="77777777" w:rsidR="00E7070B" w:rsidRPr="00E7070B" w:rsidRDefault="00E7070B" w:rsidP="00E7070B">
      <w:pPr>
        <w:spacing w:after="0" w:line="240" w:lineRule="auto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14:paraId="615CF652" w14:textId="13876FA4" w:rsidR="00E7070B" w:rsidRPr="00E7070B" w:rsidRDefault="00E7070B" w:rsidP="00E7070B">
      <w:pPr>
        <w:pStyle w:val="Paragraphedeliste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E7070B">
        <w:rPr>
          <w:rFonts w:ascii="Times New Roman" w:hAnsi="Times New Roman" w:cs="Times New Roman"/>
        </w:rPr>
        <w:t xml:space="preserve">Les candidats intéressés peuvent consulter gratuitement le dossier d’Appel d’offres complet ou le retirer à titre onéreux contre paiement d’une somme non remboursable de </w:t>
      </w:r>
      <w:r w:rsidRPr="00E7070B">
        <w:rPr>
          <w:rFonts w:ascii="Times New Roman" w:hAnsi="Times New Roman" w:cs="Times New Roman"/>
          <w:b/>
        </w:rPr>
        <w:t>Cent Mille (100 000) FCFA</w:t>
      </w:r>
      <w:r w:rsidRPr="00E7070B">
        <w:rPr>
          <w:rFonts w:ascii="Times New Roman" w:hAnsi="Times New Roman" w:cs="Times New Roman"/>
        </w:rPr>
        <w:t xml:space="preserve"> à l’adresse mentionnée ci-après </w:t>
      </w:r>
      <w:r w:rsidRPr="00E7070B">
        <w:rPr>
          <w:rFonts w:ascii="Times New Roman" w:hAnsi="Times New Roman" w:cs="Times New Roman"/>
          <w:szCs w:val="24"/>
        </w:rPr>
        <w:t xml:space="preserve">Agence de Gestion du Fonds d’Accès Universel (AGEFAU) à sise au </w:t>
      </w:r>
      <w:r w:rsidRPr="00E7070B">
        <w:rPr>
          <w:rFonts w:ascii="Times New Roman" w:hAnsi="Times New Roman" w:cs="Times New Roman"/>
          <w:bCs/>
          <w:szCs w:val="24"/>
        </w:rPr>
        <w:t>quartier</w:t>
      </w:r>
      <w:r w:rsidRPr="00E7070B">
        <w:rPr>
          <w:rFonts w:ascii="Times New Roman" w:hAnsi="Times New Roman" w:cs="Times New Roman"/>
          <w:b/>
          <w:bCs/>
          <w:szCs w:val="24"/>
        </w:rPr>
        <w:t xml:space="preserve"> Hamdallaye ACI 2000, rue 394, contiguë à l’ex-Collège Horizon, Tél : (00223) 20 29 02 56</w:t>
      </w:r>
      <w:r w:rsidRPr="00E7070B">
        <w:rPr>
          <w:rFonts w:ascii="Times New Roman" w:hAnsi="Times New Roman" w:cs="Times New Roman"/>
          <w:b/>
          <w:bCs/>
        </w:rPr>
        <w:t>.</w:t>
      </w:r>
      <w:r w:rsidRPr="00E7070B">
        <w:rPr>
          <w:rFonts w:ascii="Times New Roman" w:hAnsi="Times New Roman" w:cs="Times New Roman"/>
        </w:rPr>
        <w:t xml:space="preserve"> </w:t>
      </w:r>
    </w:p>
    <w:p w14:paraId="466280A7" w14:textId="77777777" w:rsidR="00E7070B" w:rsidRPr="00E7070B" w:rsidRDefault="00E7070B" w:rsidP="00E7070B">
      <w:pPr>
        <w:pStyle w:val="Paragraphedeliste"/>
        <w:spacing w:after="0" w:line="240" w:lineRule="auto"/>
        <w:ind w:left="426"/>
        <w:rPr>
          <w:rFonts w:ascii="Times New Roman" w:hAnsi="Times New Roman" w:cs="Times New Roman"/>
          <w:sz w:val="8"/>
          <w:szCs w:val="8"/>
        </w:rPr>
      </w:pPr>
    </w:p>
    <w:p w14:paraId="4BEE70D7" w14:textId="77777777" w:rsidR="00E7070B" w:rsidRPr="00E7070B" w:rsidRDefault="00E7070B" w:rsidP="00E7070B">
      <w:pPr>
        <w:pStyle w:val="Paragraphedeliste"/>
        <w:spacing w:after="0"/>
        <w:ind w:left="426"/>
        <w:jc w:val="both"/>
        <w:rPr>
          <w:rFonts w:ascii="Times New Roman" w:hAnsi="Times New Roman" w:cs="Times New Roman"/>
        </w:rPr>
      </w:pPr>
      <w:r w:rsidRPr="00E7070B">
        <w:rPr>
          <w:rFonts w:ascii="Times New Roman" w:hAnsi="Times New Roman" w:cs="Times New Roman"/>
          <w:szCs w:val="24"/>
        </w:rPr>
        <w:t>La méthode de paiement sera au comptant et en espèces. Le Dossier d’Appel d’offres sera adressé par courrier ordinaire au siège de l’AGEFAU</w:t>
      </w:r>
      <w:r w:rsidRPr="00E7070B">
        <w:rPr>
          <w:rFonts w:ascii="Times New Roman" w:hAnsi="Times New Roman" w:cs="Times New Roman"/>
          <w:i/>
        </w:rPr>
        <w:t>.</w:t>
      </w:r>
    </w:p>
    <w:p w14:paraId="156BD0B5" w14:textId="77777777" w:rsidR="00E7070B" w:rsidRPr="00E7070B" w:rsidRDefault="00E7070B" w:rsidP="00E7070B">
      <w:pPr>
        <w:pStyle w:val="Paragraphedeliste"/>
        <w:spacing w:after="0"/>
        <w:ind w:left="426"/>
        <w:rPr>
          <w:rFonts w:ascii="Times New Roman" w:hAnsi="Times New Roman" w:cs="Times New Roman"/>
          <w:sz w:val="8"/>
          <w:szCs w:val="8"/>
        </w:rPr>
      </w:pPr>
    </w:p>
    <w:p w14:paraId="6432791B" w14:textId="7FA1B2E6" w:rsidR="00E7070B" w:rsidRPr="00E7070B" w:rsidRDefault="00E7070B" w:rsidP="00E7070B">
      <w:pPr>
        <w:pStyle w:val="Paragraphedeliste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070B">
        <w:rPr>
          <w:rFonts w:ascii="Times New Roman" w:hAnsi="Times New Roman" w:cs="Times New Roman"/>
        </w:rPr>
        <w:t xml:space="preserve">Les </w:t>
      </w:r>
      <w:r w:rsidRPr="00E7070B">
        <w:rPr>
          <w:rFonts w:ascii="Times New Roman" w:hAnsi="Times New Roman" w:cs="Times New Roman"/>
          <w:szCs w:val="24"/>
        </w:rPr>
        <w:t xml:space="preserve">offres devront être soumises à l’adresse ci-après, Agence de Gestion du Fonds d’Accès Universel (AGEFAU), </w:t>
      </w:r>
      <w:bookmarkStart w:id="1" w:name="_Hlk99978561"/>
      <w:r w:rsidRPr="00E7070B">
        <w:rPr>
          <w:rFonts w:ascii="Times New Roman" w:hAnsi="Times New Roman" w:cs="Times New Roman"/>
          <w:szCs w:val="24"/>
        </w:rPr>
        <w:t xml:space="preserve">sise au </w:t>
      </w:r>
      <w:bookmarkEnd w:id="1"/>
      <w:r w:rsidRPr="00E7070B">
        <w:rPr>
          <w:rFonts w:ascii="Times New Roman" w:hAnsi="Times New Roman" w:cs="Times New Roman"/>
          <w:bCs/>
          <w:szCs w:val="24"/>
        </w:rPr>
        <w:t>quartier</w:t>
      </w:r>
      <w:r w:rsidRPr="00E7070B">
        <w:rPr>
          <w:rFonts w:ascii="Times New Roman" w:hAnsi="Times New Roman" w:cs="Times New Roman"/>
          <w:b/>
          <w:bCs/>
          <w:szCs w:val="24"/>
        </w:rPr>
        <w:t xml:space="preserve"> Hamdallaye ACI 2000, rue 394, contiguë à l’ex-Collège Horizon, Tél : (00223) 20 29 02 56 </w:t>
      </w:r>
      <w:r w:rsidRPr="00E7070B">
        <w:rPr>
          <w:rFonts w:ascii="Times New Roman" w:hAnsi="Times New Roman" w:cs="Times New Roman"/>
          <w:szCs w:val="24"/>
        </w:rPr>
        <w:t xml:space="preserve">au plus tard le </w:t>
      </w:r>
      <w:r w:rsidRPr="00E7070B">
        <w:rPr>
          <w:rFonts w:ascii="Times New Roman" w:hAnsi="Times New Roman" w:cs="Times New Roman"/>
          <w:b/>
          <w:szCs w:val="24"/>
        </w:rPr>
        <w:t>08 octobre 2024 à 10 heures.</w:t>
      </w:r>
      <w:r w:rsidRPr="00E7070B">
        <w:rPr>
          <w:rFonts w:ascii="Times New Roman" w:hAnsi="Times New Roman" w:cs="Times New Roman"/>
          <w:szCs w:val="24"/>
        </w:rPr>
        <w:t xml:space="preserve"> Les offres remises en retard ne seront pas acceptées</w:t>
      </w:r>
      <w:r w:rsidRPr="00E7070B">
        <w:rPr>
          <w:rFonts w:ascii="Times New Roman" w:hAnsi="Times New Roman" w:cs="Times New Roman"/>
        </w:rPr>
        <w:t>.</w:t>
      </w:r>
    </w:p>
    <w:p w14:paraId="7F5CFA57" w14:textId="77777777" w:rsidR="00E7070B" w:rsidRPr="00E7070B" w:rsidRDefault="00E7070B" w:rsidP="00E7070B">
      <w:pPr>
        <w:pStyle w:val="Paragraphedeliste"/>
        <w:spacing w:after="0"/>
        <w:ind w:left="426"/>
        <w:rPr>
          <w:rFonts w:ascii="Times New Roman" w:hAnsi="Times New Roman" w:cs="Times New Roman"/>
          <w:sz w:val="8"/>
          <w:szCs w:val="8"/>
        </w:rPr>
      </w:pPr>
    </w:p>
    <w:p w14:paraId="2CFCCD46" w14:textId="77777777" w:rsidR="00E7070B" w:rsidRPr="00E7070B" w:rsidRDefault="00E7070B" w:rsidP="00E7070B">
      <w:pPr>
        <w:pStyle w:val="Paragraphedeliste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E7070B">
        <w:rPr>
          <w:rFonts w:ascii="Times New Roman" w:hAnsi="Times New Roman" w:cs="Times New Roman"/>
        </w:rPr>
        <w:t xml:space="preserve">Les offres doivent comprendre une garantie de soumission. Le montant de la caution de soumission est de : </w:t>
      </w:r>
      <w:r w:rsidRPr="00E7070B">
        <w:rPr>
          <w:rFonts w:ascii="Times New Roman" w:hAnsi="Times New Roman" w:cs="Times New Roman"/>
          <w:b/>
        </w:rPr>
        <w:t xml:space="preserve">Deux Millions Deux Cent Cinquante Mille (2 250 000) FCFA, </w:t>
      </w:r>
      <w:r w:rsidRPr="00E7070B">
        <w:rPr>
          <w:rFonts w:ascii="Times New Roman" w:hAnsi="Times New Roman" w:cs="Times New Roman"/>
        </w:rPr>
        <w:t>conformément à l’article 69 du Code des marchés publics.</w:t>
      </w:r>
    </w:p>
    <w:p w14:paraId="795BBF08" w14:textId="77777777" w:rsidR="00E7070B" w:rsidRPr="00E7070B" w:rsidRDefault="00E7070B" w:rsidP="00E7070B">
      <w:pPr>
        <w:pStyle w:val="Paragraphedeliste"/>
        <w:spacing w:after="0"/>
        <w:ind w:left="426"/>
        <w:rPr>
          <w:rFonts w:ascii="Times New Roman" w:hAnsi="Times New Roman" w:cs="Times New Roman"/>
          <w:sz w:val="8"/>
          <w:szCs w:val="8"/>
        </w:rPr>
      </w:pPr>
    </w:p>
    <w:p w14:paraId="4FBC967C" w14:textId="77777777" w:rsidR="00E7070B" w:rsidRPr="00E7070B" w:rsidRDefault="00E7070B" w:rsidP="00E7070B">
      <w:pPr>
        <w:pStyle w:val="Paragraphedeliste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E7070B">
        <w:rPr>
          <w:rFonts w:ascii="Times New Roman" w:hAnsi="Times New Roman" w:cs="Times New Roman"/>
        </w:rPr>
        <w:t>Les</w:t>
      </w:r>
      <w:r w:rsidRPr="00E7070B">
        <w:rPr>
          <w:rFonts w:ascii="Times New Roman" w:hAnsi="Times New Roman" w:cs="Times New Roman"/>
          <w:szCs w:val="24"/>
        </w:rPr>
        <w:t xml:space="preserve"> Soumissionnaires resteront engagés par leur offre pendant une période de 90 jours à compter de la date limite du dépôt des offres comme spécifiées au point 19.1 des IC et aux DPAO</w:t>
      </w:r>
      <w:r w:rsidRPr="00E7070B">
        <w:rPr>
          <w:rFonts w:ascii="Times New Roman" w:hAnsi="Times New Roman" w:cs="Times New Roman"/>
        </w:rPr>
        <w:t>.</w:t>
      </w:r>
    </w:p>
    <w:p w14:paraId="10E5E133" w14:textId="77777777" w:rsidR="00E7070B" w:rsidRPr="00E7070B" w:rsidRDefault="00E7070B" w:rsidP="00E7070B">
      <w:pPr>
        <w:pStyle w:val="Paragraphedeliste"/>
        <w:spacing w:after="0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14:paraId="5DFD264F" w14:textId="03322218" w:rsidR="00E7070B" w:rsidRPr="00E7070B" w:rsidRDefault="00E7070B" w:rsidP="00E7070B">
      <w:pPr>
        <w:pStyle w:val="Paragraphedeliste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b/>
          <w:bCs/>
        </w:rPr>
      </w:pPr>
      <w:r w:rsidRPr="00E7070B">
        <w:rPr>
          <w:rFonts w:ascii="Times New Roman" w:hAnsi="Times New Roman" w:cs="Times New Roman"/>
        </w:rPr>
        <w:t>Les offres</w:t>
      </w:r>
      <w:r w:rsidRPr="00E7070B">
        <w:rPr>
          <w:rFonts w:ascii="Times New Roman" w:hAnsi="Times New Roman" w:cs="Times New Roman"/>
          <w:szCs w:val="24"/>
        </w:rPr>
        <w:t xml:space="preserve"> seront ouvertes en présence des représentants des soumissionnaires qui souhaitent assister à l’ouverture des plis </w:t>
      </w:r>
      <w:r w:rsidRPr="00E7070B">
        <w:rPr>
          <w:rFonts w:ascii="Times New Roman" w:hAnsi="Times New Roman" w:cs="Times New Roman"/>
          <w:b/>
          <w:szCs w:val="24"/>
        </w:rPr>
        <w:t>le 08 octobre</w:t>
      </w:r>
      <w:r w:rsidRPr="00E7070B">
        <w:rPr>
          <w:rFonts w:ascii="Times New Roman" w:hAnsi="Times New Roman" w:cs="Times New Roman"/>
          <w:szCs w:val="24"/>
        </w:rPr>
        <w:t xml:space="preserve"> </w:t>
      </w:r>
      <w:r w:rsidRPr="00E7070B">
        <w:rPr>
          <w:rFonts w:ascii="Times New Roman" w:hAnsi="Times New Roman" w:cs="Times New Roman"/>
          <w:b/>
          <w:szCs w:val="24"/>
        </w:rPr>
        <w:t xml:space="preserve">2024 à 10 heures </w:t>
      </w:r>
      <w:r w:rsidRPr="00E7070B">
        <w:rPr>
          <w:rFonts w:ascii="Times New Roman" w:hAnsi="Times New Roman" w:cs="Times New Roman"/>
          <w:szCs w:val="24"/>
        </w:rPr>
        <w:t xml:space="preserve">à l’adresse suivante : Agence de Gestion du Fonds d’Accès Universel (AGEFAU), sise au </w:t>
      </w:r>
      <w:r w:rsidRPr="00E7070B">
        <w:rPr>
          <w:rFonts w:ascii="Times New Roman" w:hAnsi="Times New Roman" w:cs="Times New Roman"/>
          <w:bCs/>
          <w:szCs w:val="24"/>
        </w:rPr>
        <w:t>quartier</w:t>
      </w:r>
      <w:r w:rsidRPr="00E7070B">
        <w:rPr>
          <w:rFonts w:ascii="Times New Roman" w:hAnsi="Times New Roman" w:cs="Times New Roman"/>
          <w:b/>
          <w:bCs/>
          <w:szCs w:val="24"/>
        </w:rPr>
        <w:t xml:space="preserve"> Hamdallaye ACI 2000, rue 394, contiguë à l’ex-Collège Horizon, Tél : (00223) 20 29 02 56.</w:t>
      </w:r>
    </w:p>
    <w:p w14:paraId="53B39B29" w14:textId="77777777" w:rsidR="00E7070B" w:rsidRDefault="00E7070B" w:rsidP="00E7070B">
      <w:pPr>
        <w:spacing w:after="0"/>
        <w:ind w:left="705" w:hanging="705"/>
        <w:jc w:val="right"/>
        <w:rPr>
          <w:rFonts w:ascii="Times New Roman" w:hAnsi="Times New Roman" w:cs="Times New Roman"/>
          <w:sz w:val="24"/>
          <w:szCs w:val="24"/>
        </w:rPr>
      </w:pPr>
    </w:p>
    <w:p w14:paraId="2C545467" w14:textId="6F82083F" w:rsidR="00E7070B" w:rsidRDefault="00E7070B" w:rsidP="00E7070B">
      <w:pPr>
        <w:spacing w:after="0"/>
        <w:ind w:left="4965" w:firstLine="69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bookmarkStart w:id="2" w:name="_Hlk99967790"/>
      <w:r w:rsidR="00077C34">
        <w:rPr>
          <w:rFonts w:ascii="Times New Roman" w:hAnsi="Times New Roman" w:cs="Times New Roman"/>
          <w:b/>
          <w:sz w:val="24"/>
          <w:szCs w:val="24"/>
        </w:rPr>
        <w:t>P/</w:t>
      </w:r>
      <w:r>
        <w:rPr>
          <w:rFonts w:ascii="Times New Roman" w:hAnsi="Times New Roman" w:cs="Times New Roman"/>
          <w:b/>
          <w:sz w:val="24"/>
          <w:szCs w:val="24"/>
        </w:rPr>
        <w:t>Le Directeur g</w:t>
      </w:r>
      <w:r w:rsidRPr="00637B5E">
        <w:rPr>
          <w:rFonts w:ascii="Times New Roman" w:hAnsi="Times New Roman" w:cs="Times New Roman"/>
          <w:b/>
          <w:sz w:val="24"/>
          <w:szCs w:val="24"/>
        </w:rPr>
        <w:t>énéral</w:t>
      </w:r>
      <w:r w:rsidR="00077C34">
        <w:rPr>
          <w:rFonts w:ascii="Times New Roman" w:hAnsi="Times New Roman" w:cs="Times New Roman"/>
          <w:b/>
          <w:sz w:val="24"/>
          <w:szCs w:val="24"/>
        </w:rPr>
        <w:t>/PO</w:t>
      </w:r>
    </w:p>
    <w:p w14:paraId="37E2324B" w14:textId="09B110E2" w:rsidR="00E7070B" w:rsidRDefault="00077C34" w:rsidP="00077C34">
      <w:pPr>
        <w:spacing w:after="0"/>
        <w:ind w:left="5781" w:firstLine="69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L’Adjoint</w:t>
      </w:r>
    </w:p>
    <w:p w14:paraId="350B2BAA" w14:textId="77777777" w:rsidR="00E7070B" w:rsidRDefault="00E7070B" w:rsidP="00E7070B">
      <w:pPr>
        <w:spacing w:after="0"/>
        <w:ind w:left="4965" w:firstLine="699"/>
        <w:rPr>
          <w:rFonts w:ascii="Times New Roman" w:hAnsi="Times New Roman" w:cs="Times New Roman"/>
          <w:b/>
          <w:sz w:val="24"/>
          <w:szCs w:val="24"/>
        </w:rPr>
      </w:pPr>
    </w:p>
    <w:p w14:paraId="32CD9E9E" w14:textId="77777777" w:rsidR="00077C34" w:rsidRPr="00637B5E" w:rsidRDefault="00077C34" w:rsidP="00E7070B">
      <w:pPr>
        <w:spacing w:after="0"/>
        <w:ind w:left="4965" w:firstLine="699"/>
        <w:rPr>
          <w:rFonts w:ascii="Times New Roman" w:hAnsi="Times New Roman" w:cs="Times New Roman"/>
          <w:b/>
          <w:sz w:val="24"/>
          <w:szCs w:val="24"/>
        </w:rPr>
      </w:pPr>
    </w:p>
    <w:p w14:paraId="3FD94906" w14:textId="72B35A69" w:rsidR="00E7070B" w:rsidRPr="00655570" w:rsidRDefault="00E7070B" w:rsidP="00E7070B">
      <w:pPr>
        <w:pStyle w:val="Sansinterligne"/>
        <w:rPr>
          <w:rFonts w:ascii="Times New Roman" w:hAnsi="Times New Roman" w:cs="Times New Roman"/>
          <w:b/>
          <w:szCs w:val="24"/>
          <w:u w:val="single"/>
        </w:rPr>
      </w:pPr>
      <w:r w:rsidRPr="00655570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               </w:t>
      </w:r>
      <w:r w:rsidRPr="00655570">
        <w:rPr>
          <w:rFonts w:ascii="Times New Roman" w:hAnsi="Times New Roman" w:cs="Times New Roman"/>
          <w:b/>
          <w:szCs w:val="24"/>
        </w:rPr>
        <w:tab/>
        <w:t xml:space="preserve">    </w:t>
      </w:r>
      <w:r w:rsidR="00077C34">
        <w:rPr>
          <w:rFonts w:ascii="Times New Roman" w:hAnsi="Times New Roman" w:cs="Times New Roman"/>
          <w:b/>
          <w:szCs w:val="24"/>
        </w:rPr>
        <w:t xml:space="preserve">  </w:t>
      </w:r>
      <w:r w:rsidRPr="00655570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077C34">
        <w:rPr>
          <w:rFonts w:ascii="Times New Roman" w:hAnsi="Times New Roman" w:cs="Times New Roman"/>
          <w:b/>
          <w:szCs w:val="24"/>
        </w:rPr>
        <w:t xml:space="preserve">  </w:t>
      </w:r>
      <w:r>
        <w:rPr>
          <w:rFonts w:ascii="Times New Roman" w:hAnsi="Times New Roman" w:cs="Times New Roman"/>
          <w:b/>
          <w:szCs w:val="24"/>
        </w:rPr>
        <w:t xml:space="preserve">  </w:t>
      </w:r>
      <w:r w:rsidRPr="00655570">
        <w:rPr>
          <w:rFonts w:ascii="Times New Roman" w:hAnsi="Times New Roman" w:cs="Times New Roman"/>
          <w:b/>
          <w:szCs w:val="24"/>
          <w:u w:val="single"/>
        </w:rPr>
        <w:t xml:space="preserve">Boubacar </w:t>
      </w:r>
      <w:r w:rsidR="00077C34">
        <w:rPr>
          <w:rFonts w:ascii="Times New Roman" w:hAnsi="Times New Roman" w:cs="Times New Roman"/>
          <w:b/>
          <w:szCs w:val="24"/>
          <w:u w:val="single"/>
        </w:rPr>
        <w:t>B. BAH</w:t>
      </w:r>
    </w:p>
    <w:p w14:paraId="420CB480" w14:textId="65A0759D" w:rsidR="00496447" w:rsidRPr="00E7070B" w:rsidRDefault="00E7070B" w:rsidP="00E7070B">
      <w:pPr>
        <w:pStyle w:val="Sansinterligne"/>
        <w:rPr>
          <w:rFonts w:ascii="Times New Roman" w:hAnsi="Times New Roman" w:cs="Times New Roman"/>
        </w:rPr>
      </w:pPr>
      <w:r w:rsidRPr="00655570">
        <w:rPr>
          <w:rFonts w:ascii="Times New Roman" w:hAnsi="Times New Roman" w:cs="Times New Roman"/>
          <w:i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        </w:t>
      </w:r>
      <w:r w:rsidRPr="00655570">
        <w:rPr>
          <w:rFonts w:ascii="Times New Roman" w:hAnsi="Times New Roman" w:cs="Times New Roman"/>
          <w:i/>
        </w:rPr>
        <w:t xml:space="preserve">  </w:t>
      </w:r>
      <w:r w:rsidR="00077C34">
        <w:rPr>
          <w:rFonts w:ascii="Times New Roman" w:hAnsi="Times New Roman" w:cs="Times New Roman"/>
          <w:i/>
        </w:rPr>
        <w:t xml:space="preserve">   </w:t>
      </w:r>
      <w:r w:rsidRPr="00655570">
        <w:rPr>
          <w:rFonts w:ascii="Times New Roman" w:hAnsi="Times New Roman" w:cs="Times New Roman"/>
          <w:i/>
        </w:rPr>
        <w:t xml:space="preserve"> </w:t>
      </w:r>
      <w:r w:rsidR="00077C3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Chevalier de l’Ordre n</w:t>
      </w:r>
      <w:r w:rsidRPr="00655570">
        <w:rPr>
          <w:rFonts w:ascii="Times New Roman" w:hAnsi="Times New Roman" w:cs="Times New Roman"/>
        </w:rPr>
        <w:t>ational</w:t>
      </w:r>
      <w:bookmarkEnd w:id="2"/>
    </w:p>
    <w:sectPr w:rsidR="00496447" w:rsidRPr="00E7070B" w:rsidSect="00E7070B">
      <w:pgSz w:w="12240" w:h="15840"/>
      <w:pgMar w:top="426" w:right="758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DF7C7" w14:textId="77777777" w:rsidR="00E7070B" w:rsidRDefault="00E7070B" w:rsidP="00E7070B">
      <w:pPr>
        <w:spacing w:after="0" w:line="240" w:lineRule="auto"/>
      </w:pPr>
      <w:r>
        <w:separator/>
      </w:r>
    </w:p>
  </w:endnote>
  <w:endnote w:type="continuationSeparator" w:id="0">
    <w:p w14:paraId="5E22CBF2" w14:textId="77777777" w:rsidR="00E7070B" w:rsidRDefault="00E7070B" w:rsidP="00E7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65276" w14:textId="77777777" w:rsidR="00E7070B" w:rsidRDefault="00E7070B" w:rsidP="00E7070B">
      <w:pPr>
        <w:spacing w:after="0" w:line="240" w:lineRule="auto"/>
      </w:pPr>
      <w:r>
        <w:separator/>
      </w:r>
    </w:p>
  </w:footnote>
  <w:footnote w:type="continuationSeparator" w:id="0">
    <w:p w14:paraId="664939B3" w14:textId="77777777" w:rsidR="00E7070B" w:rsidRDefault="00E7070B" w:rsidP="00E70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A5744"/>
    <w:multiLevelType w:val="hybridMultilevel"/>
    <w:tmpl w:val="631C92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E5C57"/>
    <w:multiLevelType w:val="hybridMultilevel"/>
    <w:tmpl w:val="82D0E5EA"/>
    <w:lvl w:ilvl="0" w:tplc="FC6A102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1587964">
    <w:abstractNumId w:val="0"/>
  </w:num>
  <w:num w:numId="2" w16cid:durableId="1064794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2A"/>
    <w:rsid w:val="00077C34"/>
    <w:rsid w:val="00496447"/>
    <w:rsid w:val="0074422A"/>
    <w:rsid w:val="007F46F9"/>
    <w:rsid w:val="00D9522C"/>
    <w:rsid w:val="00E7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5FCD"/>
  <w15:chartTrackingRefBased/>
  <w15:docId w15:val="{67F72FD4-B667-455A-A184-31F3245F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0B"/>
    <w:rPr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E7070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7070B"/>
    <w:rPr>
      <w:rFonts w:ascii="Times New Roman" w:eastAsia="Times New Roman" w:hAnsi="Times New Roman" w:cs="Times New Roman"/>
      <w:kern w:val="0"/>
      <w:sz w:val="20"/>
      <w:szCs w:val="20"/>
      <w:lang w:val="es-ES_tradnl"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rsid w:val="00E7070B"/>
    <w:rPr>
      <w:rFonts w:cs="Times New Roman"/>
      <w:vertAlign w:val="superscript"/>
    </w:rPr>
  </w:style>
  <w:style w:type="paragraph" w:styleId="Paragraphedeliste">
    <w:name w:val="List Paragraph"/>
    <w:aliases w:val="Dot pt,No Spacing1,List Paragraph Char Char Char,Indicator Text,List Paragraph1,Numbered Para 1,List Paragraph12,Bullet Points,MAIN CONTENT,Bullet 1,Colorful List - Accent 11,References,ReferencesCxSpLast,Bullets,Liste 1"/>
    <w:basedOn w:val="Normal"/>
    <w:link w:val="ParagraphedelisteCar"/>
    <w:uiPriority w:val="34"/>
    <w:qFormat/>
    <w:rsid w:val="00E7070B"/>
    <w:pPr>
      <w:ind w:left="720"/>
      <w:contextualSpacing/>
    </w:pPr>
  </w:style>
  <w:style w:type="character" w:customStyle="1" w:styleId="ParagraphedelisteCar">
    <w:name w:val="Paragraphe de liste Car"/>
    <w:aliases w:val="Dot pt Car,No Spacing1 Car,List Paragraph Char Char Char Car,Indicator Text Car,List Paragraph1 Car,Numbered Para 1 Car,List Paragraph12 Car,Bullet Points Car,MAIN CONTENT Car,Bullet 1 Car,Colorful List - Accent 11 Car"/>
    <w:basedOn w:val="Policepardfaut"/>
    <w:link w:val="Paragraphedeliste"/>
    <w:uiPriority w:val="34"/>
    <w:rsid w:val="00E7070B"/>
    <w:rPr>
      <w:kern w:val="0"/>
      <w:lang w:val="fr-FR"/>
      <w14:ligatures w14:val="none"/>
    </w:rPr>
  </w:style>
  <w:style w:type="paragraph" w:styleId="Sansinterligne">
    <w:name w:val="No Spacing"/>
    <w:uiPriority w:val="1"/>
    <w:qFormat/>
    <w:rsid w:val="00E7070B"/>
    <w:pPr>
      <w:spacing w:after="0" w:line="240" w:lineRule="auto"/>
    </w:pPr>
    <w:rPr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Abdias SOGOBA</dc:creator>
  <cp:keywords/>
  <dc:description/>
  <cp:lastModifiedBy>Abdias SOGOBA</cp:lastModifiedBy>
  <cp:revision>3</cp:revision>
  <dcterms:created xsi:type="dcterms:W3CDTF">2024-09-20T18:12:00Z</dcterms:created>
  <dcterms:modified xsi:type="dcterms:W3CDTF">2024-09-24T09:20:00Z</dcterms:modified>
</cp:coreProperties>
</file>