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E87C1" w14:textId="77777777" w:rsidR="00675418" w:rsidRPr="00501E43" w:rsidRDefault="00675418" w:rsidP="00675418">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14:paraId="680ABCA5" w14:textId="77777777" w:rsidR="00675418" w:rsidRDefault="00675418" w:rsidP="00675418">
      <w:pPr>
        <w:jc w:val="center"/>
        <w:rPr>
          <w:rFonts w:ascii="Times New Roman" w:hAnsi="Times New Roman" w:cs="Times New Roman"/>
          <w:b/>
          <w:sz w:val="24"/>
          <w:szCs w:val="24"/>
        </w:rPr>
      </w:pPr>
    </w:p>
    <w:p w14:paraId="7EF3F55B" w14:textId="77777777" w:rsidR="00675418" w:rsidRPr="008D3C4C" w:rsidRDefault="00675418" w:rsidP="00675418">
      <w:pPr>
        <w:pStyle w:val="Paragraphedeliste"/>
        <w:numPr>
          <w:ilvl w:val="0"/>
          <w:numId w:val="1"/>
        </w:numPr>
        <w:spacing w:after="0" w:line="240" w:lineRule="auto"/>
        <w:ind w:left="540" w:hanging="540"/>
        <w:jc w:val="both"/>
        <w:rPr>
          <w:rFonts w:ascii="Garamond" w:hAnsi="Garamond"/>
          <w:b/>
          <w:sz w:val="24"/>
          <w:szCs w:val="24"/>
        </w:rPr>
      </w:pPr>
      <w:r>
        <w:rPr>
          <w:rFonts w:ascii="Garamond" w:hAnsi="Garamond"/>
          <w:sz w:val="24"/>
          <w:szCs w:val="24"/>
        </w:rPr>
        <w:t>« </w:t>
      </w:r>
      <w:r w:rsidRPr="00CB43FB">
        <w:rPr>
          <w:rFonts w:ascii="Garamond" w:hAnsi="Garamond"/>
          <w:sz w:val="24"/>
          <w:szCs w:val="24"/>
        </w:rPr>
        <w:t xml:space="preserve">Aéroports du Mali </w:t>
      </w:r>
      <w:r>
        <w:rPr>
          <w:rFonts w:ascii="Garamond" w:hAnsi="Garamond"/>
          <w:sz w:val="24"/>
          <w:szCs w:val="24"/>
        </w:rPr>
        <w:t>–</w:t>
      </w:r>
      <w:r w:rsidRPr="00CB43FB">
        <w:rPr>
          <w:rFonts w:ascii="Garamond" w:hAnsi="Garamond"/>
          <w:sz w:val="24"/>
          <w:szCs w:val="24"/>
        </w:rPr>
        <w:t xml:space="preserve"> ADM</w:t>
      </w:r>
      <w:r>
        <w:rPr>
          <w:rFonts w:ascii="Garamond" w:hAnsi="Garamond"/>
          <w:sz w:val="24"/>
          <w:szCs w:val="24"/>
        </w:rPr>
        <w:t> »</w:t>
      </w:r>
      <w:r w:rsidRPr="00CB43FB">
        <w:rPr>
          <w:rFonts w:ascii="Garamond" w:hAnsi="Garamond"/>
          <w:sz w:val="24"/>
          <w:szCs w:val="24"/>
        </w:rPr>
        <w:t xml:space="preserve"> a obtenu des fonds provenant </w:t>
      </w:r>
      <w:r>
        <w:rPr>
          <w:rFonts w:ascii="Garamond" w:hAnsi="Garamond"/>
          <w:sz w:val="24"/>
          <w:szCs w:val="24"/>
        </w:rPr>
        <w:t xml:space="preserve">de </w:t>
      </w:r>
      <w:r w:rsidRPr="00CB43FB">
        <w:rPr>
          <w:rFonts w:ascii="Garamond" w:hAnsi="Garamond"/>
          <w:sz w:val="24"/>
          <w:szCs w:val="24"/>
        </w:rPr>
        <w:t>s</w:t>
      </w:r>
      <w:r>
        <w:rPr>
          <w:rFonts w:ascii="Garamond" w:hAnsi="Garamond"/>
          <w:sz w:val="24"/>
          <w:szCs w:val="24"/>
        </w:rPr>
        <w:t>on budget d’investissement 2024</w:t>
      </w:r>
      <w:r w:rsidRPr="00CB43FB">
        <w:rPr>
          <w:rFonts w:ascii="Garamond" w:hAnsi="Garamond"/>
          <w:sz w:val="24"/>
          <w:szCs w:val="24"/>
        </w:rPr>
        <w:t>, le financement des installations de l’Aéroport International Président Modibo KEITA-</w:t>
      </w:r>
      <w:proofErr w:type="spellStart"/>
      <w:r w:rsidRPr="00CB43FB">
        <w:rPr>
          <w:rFonts w:ascii="Garamond" w:hAnsi="Garamond"/>
          <w:sz w:val="24"/>
          <w:szCs w:val="24"/>
        </w:rPr>
        <w:t>Sénou</w:t>
      </w:r>
      <w:proofErr w:type="spellEnd"/>
      <w:r w:rsidRPr="00CB43FB">
        <w:rPr>
          <w:rFonts w:ascii="Garamond" w:hAnsi="Garamond"/>
          <w:sz w:val="24"/>
          <w:szCs w:val="24"/>
        </w:rPr>
        <w:t xml:space="preserve"> (AIPMK-S), et à l’intention d’utiliser une partie de ces fonds pour effectuer des paiements au titre du Marché relatif à la</w:t>
      </w:r>
      <w:proofErr w:type="gramStart"/>
      <w:r w:rsidRPr="00CB43FB">
        <w:rPr>
          <w:rFonts w:ascii="Garamond" w:hAnsi="Garamond"/>
          <w:sz w:val="24"/>
          <w:szCs w:val="24"/>
        </w:rPr>
        <w:t xml:space="preserve"> </w:t>
      </w:r>
      <w:r w:rsidRPr="00CA6777">
        <w:rPr>
          <w:rFonts w:ascii="Garamond" w:hAnsi="Garamond"/>
          <w:b/>
          <w:sz w:val="24"/>
          <w:szCs w:val="24"/>
        </w:rPr>
        <w:t>«</w:t>
      </w:r>
      <w:r w:rsidRPr="00CA6777">
        <w:rPr>
          <w:rFonts w:ascii="Garamond" w:hAnsi="Garamond" w:cs="Arial"/>
          <w:b/>
          <w:sz w:val="24"/>
          <w:szCs w:val="24"/>
        </w:rPr>
        <w:t>Mise</w:t>
      </w:r>
      <w:proofErr w:type="gramEnd"/>
      <w:r w:rsidRPr="00CA6777">
        <w:rPr>
          <w:rFonts w:ascii="Garamond" w:hAnsi="Garamond" w:cs="Arial"/>
          <w:b/>
          <w:sz w:val="24"/>
          <w:szCs w:val="24"/>
        </w:rPr>
        <w:t xml:space="preserve"> </w:t>
      </w:r>
      <w:r w:rsidRPr="00CA6777">
        <w:rPr>
          <w:rFonts w:ascii="Garamond" w:hAnsi="Garamond" w:cs="Arial"/>
          <w:b/>
          <w:color w:val="000000" w:themeColor="text1"/>
          <w:sz w:val="24"/>
          <w:szCs w:val="24"/>
        </w:rPr>
        <w:t xml:space="preserve">à niveau du système BHS (Bagage Handling Système du circuit départ et arrivée) </w:t>
      </w:r>
      <w:r w:rsidRPr="00CA6777">
        <w:rPr>
          <w:rFonts w:ascii="Garamond" w:hAnsi="Garamond" w:cs="Arial"/>
          <w:b/>
          <w:sz w:val="24"/>
          <w:szCs w:val="24"/>
        </w:rPr>
        <w:t xml:space="preserve">du Terminal2 de l’Aéroport International Président Modibo KEITA </w:t>
      </w:r>
      <w:proofErr w:type="spellStart"/>
      <w:r w:rsidRPr="00CA6777">
        <w:rPr>
          <w:rFonts w:ascii="Garamond" w:hAnsi="Garamond" w:cs="Arial"/>
          <w:b/>
          <w:sz w:val="24"/>
          <w:szCs w:val="24"/>
        </w:rPr>
        <w:t>Sénou</w:t>
      </w:r>
      <w:proofErr w:type="spellEnd"/>
      <w:r w:rsidRPr="00CA6777">
        <w:rPr>
          <w:rFonts w:ascii="Garamond" w:hAnsi="Garamond" w:cs="Arial"/>
          <w:b/>
          <w:sz w:val="24"/>
          <w:szCs w:val="24"/>
        </w:rPr>
        <w:t> »</w:t>
      </w:r>
    </w:p>
    <w:p w14:paraId="7018A814" w14:textId="77777777" w:rsidR="00675418" w:rsidRPr="00CB43FB" w:rsidRDefault="00675418" w:rsidP="00675418">
      <w:pPr>
        <w:pStyle w:val="Paragraphedeliste"/>
        <w:spacing w:after="0" w:line="240" w:lineRule="auto"/>
        <w:ind w:left="0"/>
        <w:jc w:val="both"/>
        <w:rPr>
          <w:rFonts w:ascii="Garamond" w:hAnsi="Garamond"/>
          <w:sz w:val="24"/>
          <w:szCs w:val="24"/>
        </w:rPr>
      </w:pPr>
    </w:p>
    <w:p w14:paraId="7CF50990" w14:textId="77777777" w:rsidR="00675418" w:rsidRDefault="00675418" w:rsidP="00675418">
      <w:pPr>
        <w:pStyle w:val="Paragraphedeliste"/>
        <w:numPr>
          <w:ilvl w:val="0"/>
          <w:numId w:val="1"/>
        </w:numPr>
        <w:spacing w:after="0" w:line="240" w:lineRule="auto"/>
        <w:ind w:left="540" w:hanging="540"/>
        <w:jc w:val="both"/>
        <w:rPr>
          <w:rFonts w:ascii="Garamond" w:hAnsi="Garamond"/>
          <w:b/>
          <w:sz w:val="24"/>
          <w:szCs w:val="24"/>
        </w:rPr>
      </w:pPr>
      <w:r w:rsidRPr="00CB43FB">
        <w:rPr>
          <w:rFonts w:ascii="Garamond" w:hAnsi="Garamond"/>
          <w:sz w:val="24"/>
          <w:szCs w:val="24"/>
        </w:rPr>
        <w:t>Le Président Directeur Général de « Aéroports du Mali » sollicite des offres fermées de la part de candidats éligibles et répondant aux qualifications requises pour l</w:t>
      </w:r>
      <w:r>
        <w:rPr>
          <w:rFonts w:ascii="Garamond" w:hAnsi="Garamond"/>
          <w:sz w:val="24"/>
          <w:szCs w:val="24"/>
        </w:rPr>
        <w:t xml:space="preserve">a livraison des fournitures et la prestation des services </w:t>
      </w:r>
      <w:r w:rsidRPr="00CB43FB">
        <w:rPr>
          <w:rFonts w:ascii="Garamond" w:hAnsi="Garamond"/>
          <w:sz w:val="24"/>
          <w:szCs w:val="24"/>
        </w:rPr>
        <w:t>suivant</w:t>
      </w:r>
      <w:r>
        <w:rPr>
          <w:rFonts w:ascii="Garamond" w:hAnsi="Garamond"/>
          <w:sz w:val="24"/>
          <w:szCs w:val="24"/>
        </w:rPr>
        <w:t>e</w:t>
      </w:r>
      <w:r w:rsidRPr="00CB43FB">
        <w:rPr>
          <w:rFonts w:ascii="Garamond" w:hAnsi="Garamond"/>
          <w:sz w:val="24"/>
          <w:szCs w:val="24"/>
        </w:rPr>
        <w:t>s :</w:t>
      </w:r>
      <w:proofErr w:type="gramStart"/>
      <w:r w:rsidRPr="00CB43FB">
        <w:rPr>
          <w:rFonts w:ascii="Garamond" w:hAnsi="Garamond"/>
          <w:sz w:val="24"/>
          <w:szCs w:val="24"/>
        </w:rPr>
        <w:t xml:space="preserve"> </w:t>
      </w:r>
      <w:r w:rsidRPr="00CA6777">
        <w:rPr>
          <w:rFonts w:ascii="Garamond" w:hAnsi="Garamond"/>
          <w:b/>
          <w:sz w:val="24"/>
          <w:szCs w:val="24"/>
        </w:rPr>
        <w:t>«</w:t>
      </w:r>
      <w:r w:rsidRPr="00CA6777">
        <w:rPr>
          <w:rFonts w:ascii="Garamond" w:hAnsi="Garamond" w:cs="Arial"/>
          <w:b/>
          <w:sz w:val="24"/>
          <w:szCs w:val="24"/>
        </w:rPr>
        <w:t>Mise</w:t>
      </w:r>
      <w:proofErr w:type="gramEnd"/>
      <w:r w:rsidRPr="00CA6777">
        <w:rPr>
          <w:rFonts w:ascii="Garamond" w:hAnsi="Garamond" w:cs="Arial"/>
          <w:b/>
          <w:sz w:val="24"/>
          <w:szCs w:val="24"/>
        </w:rPr>
        <w:t xml:space="preserve"> </w:t>
      </w:r>
      <w:r w:rsidRPr="00CA6777">
        <w:rPr>
          <w:rFonts w:ascii="Garamond" w:hAnsi="Garamond" w:cs="Arial"/>
          <w:b/>
          <w:color w:val="000000" w:themeColor="text1"/>
          <w:sz w:val="24"/>
          <w:szCs w:val="24"/>
        </w:rPr>
        <w:t xml:space="preserve">à niveau du système BHS (Bagage Handling Système du circuit départ et arrivée) </w:t>
      </w:r>
      <w:r w:rsidRPr="00CA6777">
        <w:rPr>
          <w:rFonts w:ascii="Garamond" w:hAnsi="Garamond" w:cs="Arial"/>
          <w:b/>
          <w:sz w:val="24"/>
          <w:szCs w:val="24"/>
        </w:rPr>
        <w:t xml:space="preserve">du Terminal2 de l’Aéroport International Président Modibo KEITA </w:t>
      </w:r>
      <w:proofErr w:type="spellStart"/>
      <w:r w:rsidRPr="00CA6777">
        <w:rPr>
          <w:rFonts w:ascii="Garamond" w:hAnsi="Garamond" w:cs="Arial"/>
          <w:b/>
          <w:sz w:val="24"/>
          <w:szCs w:val="24"/>
        </w:rPr>
        <w:t>Sénou</w:t>
      </w:r>
      <w:proofErr w:type="spellEnd"/>
      <w:r w:rsidRPr="00CA6777">
        <w:rPr>
          <w:rFonts w:ascii="Garamond" w:hAnsi="Garamond" w:cs="Arial"/>
          <w:b/>
          <w:sz w:val="24"/>
          <w:szCs w:val="24"/>
        </w:rPr>
        <w:t> »</w:t>
      </w:r>
      <w:r w:rsidRPr="008D3C4C">
        <w:rPr>
          <w:rFonts w:ascii="Garamond" w:hAnsi="Garamond" w:cs="Arial"/>
          <w:b/>
          <w:sz w:val="24"/>
          <w:szCs w:val="24"/>
        </w:rPr>
        <w:t>.</w:t>
      </w:r>
      <w:r>
        <w:rPr>
          <w:rFonts w:ascii="Garamond" w:hAnsi="Garamond"/>
          <w:b/>
          <w:sz w:val="24"/>
          <w:szCs w:val="24"/>
        </w:rPr>
        <w:t xml:space="preserve"> </w:t>
      </w:r>
    </w:p>
    <w:p w14:paraId="5F7CD4B8" w14:textId="77777777" w:rsidR="00675418" w:rsidRPr="00A071A1" w:rsidRDefault="00675418" w:rsidP="00675418">
      <w:pPr>
        <w:pStyle w:val="Paragraphedeliste"/>
        <w:rPr>
          <w:rFonts w:ascii="Garamond" w:hAnsi="Garamond"/>
          <w:b/>
          <w:sz w:val="24"/>
          <w:szCs w:val="24"/>
        </w:rPr>
      </w:pPr>
    </w:p>
    <w:p w14:paraId="52F976FA" w14:textId="77777777" w:rsidR="00675418" w:rsidRPr="003074C6" w:rsidRDefault="00675418" w:rsidP="00675418">
      <w:pPr>
        <w:pStyle w:val="Paragraphedeliste"/>
        <w:spacing w:after="0" w:line="240" w:lineRule="auto"/>
        <w:ind w:left="540"/>
        <w:jc w:val="both"/>
        <w:rPr>
          <w:rFonts w:ascii="Garamond" w:hAnsi="Garamond" w:cs="Arial"/>
          <w:color w:val="000000" w:themeColor="text1"/>
          <w:sz w:val="24"/>
          <w:szCs w:val="24"/>
        </w:rPr>
      </w:pPr>
      <w:r w:rsidRPr="003074C6">
        <w:rPr>
          <w:rFonts w:ascii="Garamond" w:hAnsi="Garamond"/>
          <w:sz w:val="24"/>
          <w:szCs w:val="24"/>
        </w:rPr>
        <w:t xml:space="preserve">Il s’agira de procéder à la </w:t>
      </w:r>
      <w:r w:rsidRPr="003074C6">
        <w:rPr>
          <w:rFonts w:ascii="Garamond" w:hAnsi="Garamond" w:cs="Arial"/>
          <w:sz w:val="24"/>
          <w:szCs w:val="24"/>
        </w:rPr>
        <w:t xml:space="preserve">remise en état </w:t>
      </w:r>
      <w:r w:rsidRPr="003074C6">
        <w:rPr>
          <w:rFonts w:ascii="Garamond" w:hAnsi="Garamond" w:cs="Arial"/>
          <w:color w:val="000000" w:themeColor="text1"/>
          <w:sz w:val="24"/>
          <w:szCs w:val="24"/>
        </w:rPr>
        <w:t xml:space="preserve">du système BHS (Bagage Handling Système du circuit départ et arrivée) et son intégration avec la machine « EDS </w:t>
      </w:r>
      <w:r w:rsidRPr="003074C6">
        <w:rPr>
          <w:rFonts w:ascii="Garamond" w:hAnsi="Garamond" w:cs="Arial"/>
          <w:sz w:val="24"/>
          <w:szCs w:val="24"/>
        </w:rPr>
        <w:t>3</w:t>
      </w:r>
      <w:r w:rsidRPr="003074C6">
        <w:rPr>
          <w:rFonts w:ascii="Garamond" w:hAnsi="Garamond" w:cs="Arial"/>
          <w:color w:val="000000" w:themeColor="text1"/>
          <w:sz w:val="24"/>
          <w:szCs w:val="24"/>
        </w:rPr>
        <w:t> » par :</w:t>
      </w:r>
    </w:p>
    <w:p w14:paraId="47563062" w14:textId="77777777" w:rsidR="00675418" w:rsidRPr="00222946" w:rsidRDefault="00675418" w:rsidP="00675418">
      <w:pPr>
        <w:pStyle w:val="Paragraphedeliste"/>
        <w:spacing w:after="0" w:line="240" w:lineRule="auto"/>
        <w:ind w:left="540"/>
        <w:jc w:val="both"/>
        <w:rPr>
          <w:rFonts w:ascii="Garamond" w:hAnsi="Garamond" w:cs="Times New Roman"/>
          <w:b/>
          <w:i/>
          <w:sz w:val="24"/>
          <w:szCs w:val="24"/>
        </w:rPr>
      </w:pPr>
      <w:r>
        <w:rPr>
          <w:rFonts w:ascii="Garamond" w:hAnsi="Garamond" w:cs="Arial"/>
          <w:b/>
          <w:color w:val="000000" w:themeColor="text1"/>
          <w:sz w:val="24"/>
          <w:szCs w:val="24"/>
        </w:rPr>
        <w:t xml:space="preserve"> </w:t>
      </w:r>
      <w:proofErr w:type="gramStart"/>
      <w:r w:rsidRPr="00222946">
        <w:rPr>
          <w:rFonts w:ascii="Garamond" w:hAnsi="Garamond" w:cs="Arial"/>
          <w:b/>
          <w:i/>
          <w:sz w:val="24"/>
          <w:szCs w:val="24"/>
        </w:rPr>
        <w:t>le</w:t>
      </w:r>
      <w:proofErr w:type="gramEnd"/>
      <w:r w:rsidRPr="00222946">
        <w:rPr>
          <w:rFonts w:ascii="Garamond" w:hAnsi="Garamond" w:cs="Arial"/>
          <w:b/>
          <w:i/>
          <w:sz w:val="24"/>
          <w:szCs w:val="24"/>
        </w:rPr>
        <w:t xml:space="preserve"> remplacement du système centralisé de contrôle commande de la manutention bagage du terminal 2 par trois armoires électriques indépendantes</w:t>
      </w:r>
      <w:r w:rsidRPr="00222946">
        <w:rPr>
          <w:rFonts w:ascii="Arial" w:hAnsi="Arial" w:cs="Arial"/>
          <w:i/>
          <w:sz w:val="24"/>
          <w:szCs w:val="24"/>
        </w:rPr>
        <w:t>.</w:t>
      </w:r>
    </w:p>
    <w:p w14:paraId="508AF817" w14:textId="77777777" w:rsidR="00675418" w:rsidRPr="00A071A1" w:rsidRDefault="00675418" w:rsidP="00675418">
      <w:pPr>
        <w:pStyle w:val="Paragraphedeliste"/>
        <w:spacing w:after="0" w:line="240" w:lineRule="auto"/>
        <w:ind w:left="540"/>
        <w:jc w:val="both"/>
        <w:rPr>
          <w:rFonts w:ascii="Garamond" w:hAnsi="Garamond" w:cs="Times New Roman"/>
          <w:sz w:val="24"/>
          <w:szCs w:val="24"/>
        </w:rPr>
      </w:pPr>
    </w:p>
    <w:p w14:paraId="7E5C780C" w14:textId="77777777" w:rsidR="00675418" w:rsidRPr="00CB43FB" w:rsidRDefault="00675418" w:rsidP="00675418">
      <w:pPr>
        <w:pStyle w:val="Paragraphedeliste"/>
        <w:spacing w:after="0" w:line="240" w:lineRule="auto"/>
        <w:jc w:val="both"/>
        <w:rPr>
          <w:rFonts w:ascii="Garamond" w:hAnsi="Garamond"/>
          <w:sz w:val="24"/>
          <w:szCs w:val="24"/>
        </w:rPr>
      </w:pPr>
    </w:p>
    <w:p w14:paraId="3C766191"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La passation du Marché sera conduite par Appel d’offres ouvert tel que défini dans le Code des Marchés publics à l’article 50 et ouvert à tous les candidats éligibles.</w:t>
      </w:r>
    </w:p>
    <w:p w14:paraId="2489BF3C" w14:textId="77777777" w:rsidR="00675418" w:rsidRPr="00CB43FB" w:rsidRDefault="00675418" w:rsidP="00675418">
      <w:pPr>
        <w:pStyle w:val="Paragraphedeliste"/>
        <w:spacing w:after="0" w:line="240" w:lineRule="auto"/>
        <w:jc w:val="both"/>
        <w:rPr>
          <w:rFonts w:ascii="Garamond" w:hAnsi="Garamond"/>
          <w:sz w:val="24"/>
          <w:szCs w:val="24"/>
        </w:rPr>
      </w:pPr>
    </w:p>
    <w:p w14:paraId="537A262E"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Les candidats intéressés peuvent obtenir des informations auprès de la Direction Générale de « Aéroports du Mali » sise à l’Aéroport International Président Modibo Keita -</w:t>
      </w:r>
      <w:proofErr w:type="spellStart"/>
      <w:r w:rsidRPr="00CB43FB">
        <w:rPr>
          <w:rFonts w:ascii="Garamond" w:hAnsi="Garamond"/>
          <w:sz w:val="24"/>
          <w:szCs w:val="24"/>
        </w:rPr>
        <w:t>Sénou</w:t>
      </w:r>
      <w:proofErr w:type="spellEnd"/>
      <w:r w:rsidRPr="00CB43FB">
        <w:rPr>
          <w:rFonts w:ascii="Garamond" w:hAnsi="Garamond"/>
          <w:sz w:val="24"/>
          <w:szCs w:val="24"/>
        </w:rPr>
        <w:t xml:space="preserve"> et prendre connaissance des documents d’Appel d’offres à l’adresse mentionnée ci-après Direction Générale de « Aéroports du Mali » sise </w:t>
      </w:r>
      <w:proofErr w:type="spellStart"/>
      <w:r w:rsidRPr="00CB43FB">
        <w:rPr>
          <w:rFonts w:ascii="Garamond" w:hAnsi="Garamond"/>
          <w:sz w:val="24"/>
          <w:szCs w:val="24"/>
        </w:rPr>
        <w:t>Sénou</w:t>
      </w:r>
      <w:proofErr w:type="spellEnd"/>
      <w:r w:rsidRPr="00CB43FB">
        <w:rPr>
          <w:rFonts w:ascii="Garamond" w:hAnsi="Garamond"/>
          <w:i/>
          <w:sz w:val="24"/>
          <w:szCs w:val="24"/>
        </w:rPr>
        <w:t xml:space="preserve"> </w:t>
      </w:r>
      <w:r w:rsidRPr="00CB43FB">
        <w:rPr>
          <w:rFonts w:ascii="Garamond" w:hAnsi="Garamond"/>
          <w:b/>
          <w:sz w:val="24"/>
          <w:szCs w:val="24"/>
        </w:rPr>
        <w:t>tous les jours ouvrables de 8 H 00 à 16 H 00.</w:t>
      </w:r>
    </w:p>
    <w:p w14:paraId="10179432" w14:textId="77777777" w:rsidR="00675418" w:rsidRPr="00CB43FB" w:rsidRDefault="00675418" w:rsidP="00675418">
      <w:pPr>
        <w:pStyle w:val="Paragraphedeliste"/>
        <w:spacing w:after="0" w:line="240" w:lineRule="auto"/>
        <w:jc w:val="both"/>
        <w:rPr>
          <w:rFonts w:ascii="Garamond" w:hAnsi="Garamond"/>
          <w:sz w:val="24"/>
          <w:szCs w:val="24"/>
        </w:rPr>
      </w:pPr>
    </w:p>
    <w:p w14:paraId="739D01B3" w14:textId="77777777" w:rsidR="00675418" w:rsidRPr="00A071A1"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A071A1">
        <w:rPr>
          <w:rFonts w:ascii="Garamond" w:hAnsi="Garamond"/>
          <w:b/>
          <w:sz w:val="24"/>
          <w:szCs w:val="24"/>
        </w:rPr>
        <w:t>Les exigences en matière de qualifications sont :</w:t>
      </w:r>
    </w:p>
    <w:p w14:paraId="6957316D" w14:textId="77777777" w:rsidR="00675418" w:rsidRPr="00A071A1" w:rsidRDefault="00675418" w:rsidP="00675418">
      <w:pPr>
        <w:pStyle w:val="Paragraphedeliste"/>
        <w:rPr>
          <w:rFonts w:ascii="Garamond" w:hAnsi="Garamond"/>
          <w:sz w:val="24"/>
          <w:szCs w:val="24"/>
        </w:rPr>
      </w:pPr>
    </w:p>
    <w:p w14:paraId="5110171C" w14:textId="77777777" w:rsidR="00675418" w:rsidRDefault="00675418" w:rsidP="00675418">
      <w:pPr>
        <w:pStyle w:val="Paragraphedeliste"/>
        <w:spacing w:after="0" w:line="240" w:lineRule="auto"/>
        <w:ind w:left="540"/>
        <w:jc w:val="both"/>
        <w:rPr>
          <w:rFonts w:ascii="Garamond" w:hAnsi="Garamond"/>
          <w:sz w:val="24"/>
          <w:szCs w:val="24"/>
        </w:rPr>
      </w:pPr>
      <w:r w:rsidRPr="00CB43FB">
        <w:rPr>
          <w:rFonts w:ascii="Garamond" w:hAnsi="Garamond"/>
          <w:sz w:val="24"/>
          <w:szCs w:val="24"/>
        </w:rPr>
        <w:t>Le Soumissionnaire</w:t>
      </w:r>
      <w:r w:rsidRPr="00CB43FB" w:rsidDel="002A4657">
        <w:rPr>
          <w:rFonts w:ascii="Garamond" w:hAnsi="Garamond"/>
          <w:sz w:val="24"/>
          <w:szCs w:val="24"/>
        </w:rPr>
        <w:t xml:space="preserve"> </w:t>
      </w:r>
      <w:r w:rsidRPr="00CB43FB">
        <w:rPr>
          <w:rFonts w:ascii="Garamond" w:hAnsi="Garamond"/>
          <w:sz w:val="24"/>
          <w:szCs w:val="24"/>
        </w:rPr>
        <w:t>doit fournir la preuve écrite qu’il satisfait aux exigences ci-après :</w:t>
      </w:r>
    </w:p>
    <w:p w14:paraId="71537851" w14:textId="77777777" w:rsidR="00675418" w:rsidRPr="00CB43FB" w:rsidRDefault="00675418" w:rsidP="00675418">
      <w:pPr>
        <w:pStyle w:val="Paragraphedeliste"/>
        <w:spacing w:after="0" w:line="240" w:lineRule="auto"/>
        <w:ind w:left="0"/>
        <w:jc w:val="both"/>
        <w:rPr>
          <w:rFonts w:ascii="Garamond" w:hAnsi="Garamond"/>
          <w:sz w:val="24"/>
          <w:szCs w:val="24"/>
        </w:rPr>
      </w:pPr>
    </w:p>
    <w:p w14:paraId="2A3BB1E4" w14:textId="77777777" w:rsidR="00675418" w:rsidRDefault="00675418" w:rsidP="00675418">
      <w:pPr>
        <w:pStyle w:val="Paragraphedeliste"/>
        <w:numPr>
          <w:ilvl w:val="0"/>
          <w:numId w:val="3"/>
        </w:numPr>
        <w:spacing w:after="0" w:line="240" w:lineRule="auto"/>
        <w:jc w:val="both"/>
        <w:rPr>
          <w:rFonts w:ascii="Garamond" w:hAnsi="Garamond"/>
          <w:b/>
          <w:sz w:val="24"/>
          <w:szCs w:val="24"/>
        </w:rPr>
      </w:pPr>
      <w:r w:rsidRPr="00AB4C69">
        <w:rPr>
          <w:rFonts w:ascii="Garamond" w:hAnsi="Garamond"/>
          <w:b/>
          <w:sz w:val="24"/>
          <w:szCs w:val="24"/>
        </w:rPr>
        <w:t>Capacité financière</w:t>
      </w:r>
    </w:p>
    <w:p w14:paraId="4F24320C" w14:textId="77777777" w:rsidR="00675418" w:rsidRPr="00AB4C69" w:rsidRDefault="00675418" w:rsidP="00675418">
      <w:pPr>
        <w:pStyle w:val="Paragraphedeliste"/>
        <w:spacing w:after="0" w:line="240" w:lineRule="auto"/>
        <w:jc w:val="both"/>
        <w:rPr>
          <w:rFonts w:ascii="Garamond" w:hAnsi="Garamond"/>
          <w:b/>
          <w:sz w:val="24"/>
          <w:szCs w:val="24"/>
        </w:rPr>
      </w:pPr>
    </w:p>
    <w:p w14:paraId="3AA0D55E" w14:textId="77777777" w:rsidR="00675418" w:rsidRPr="008D3C4C" w:rsidRDefault="00675418" w:rsidP="00675418">
      <w:pPr>
        <w:pStyle w:val="Paragraphedeliste"/>
        <w:numPr>
          <w:ilvl w:val="0"/>
          <w:numId w:val="4"/>
        </w:numPr>
        <w:spacing w:after="0" w:line="240" w:lineRule="auto"/>
        <w:jc w:val="both"/>
        <w:rPr>
          <w:rFonts w:ascii="Garamond" w:hAnsi="Garamond" w:cs="Times New Roman"/>
          <w:iCs/>
          <w:sz w:val="24"/>
          <w:szCs w:val="24"/>
        </w:rPr>
      </w:pPr>
      <w:proofErr w:type="gramStart"/>
      <w:r w:rsidRPr="008D3C4C">
        <w:rPr>
          <w:rFonts w:ascii="Garamond" w:hAnsi="Garamond" w:cs="Times New Roman"/>
          <w:sz w:val="24"/>
          <w:szCs w:val="24"/>
        </w:rPr>
        <w:t>disposer</w:t>
      </w:r>
      <w:proofErr w:type="gramEnd"/>
      <w:r w:rsidRPr="008D3C4C">
        <w:rPr>
          <w:rFonts w:ascii="Garamond" w:hAnsi="Garamond" w:cs="Times New Roman"/>
          <w:sz w:val="24"/>
          <w:szCs w:val="24"/>
        </w:rPr>
        <w:t xml:space="preserve"> d’un c</w:t>
      </w:r>
      <w:r w:rsidRPr="008D3C4C">
        <w:rPr>
          <w:rFonts w:ascii="Garamond" w:hAnsi="Garamond" w:cs="Times New Roman"/>
          <w:iCs/>
          <w:sz w:val="24"/>
          <w:szCs w:val="24"/>
        </w:rPr>
        <w:t>hiffre d’affaires moyen des trois (03) dernières années (20</w:t>
      </w:r>
      <w:r>
        <w:rPr>
          <w:rFonts w:ascii="Garamond" w:hAnsi="Garamond" w:cs="Times New Roman"/>
          <w:iCs/>
          <w:sz w:val="24"/>
          <w:szCs w:val="24"/>
        </w:rPr>
        <w:t>20</w:t>
      </w:r>
      <w:r w:rsidRPr="008D3C4C">
        <w:rPr>
          <w:rFonts w:ascii="Garamond" w:hAnsi="Garamond" w:cs="Times New Roman"/>
          <w:iCs/>
          <w:sz w:val="24"/>
          <w:szCs w:val="24"/>
        </w:rPr>
        <w:t>, 202</w:t>
      </w:r>
      <w:r>
        <w:rPr>
          <w:rFonts w:ascii="Garamond" w:hAnsi="Garamond" w:cs="Times New Roman"/>
          <w:iCs/>
          <w:sz w:val="24"/>
          <w:szCs w:val="24"/>
        </w:rPr>
        <w:t>1</w:t>
      </w:r>
      <w:r w:rsidRPr="008D3C4C">
        <w:rPr>
          <w:rFonts w:ascii="Garamond" w:hAnsi="Garamond" w:cs="Times New Roman"/>
          <w:iCs/>
          <w:sz w:val="24"/>
          <w:szCs w:val="24"/>
        </w:rPr>
        <w:t xml:space="preserve"> et 202</w:t>
      </w:r>
      <w:r>
        <w:rPr>
          <w:rFonts w:ascii="Garamond" w:hAnsi="Garamond" w:cs="Times New Roman"/>
          <w:iCs/>
          <w:sz w:val="24"/>
          <w:szCs w:val="24"/>
        </w:rPr>
        <w:t>2</w:t>
      </w:r>
      <w:r w:rsidRPr="008D3C4C">
        <w:rPr>
          <w:rFonts w:ascii="Garamond" w:hAnsi="Garamond" w:cs="Times New Roman"/>
          <w:iCs/>
          <w:sz w:val="24"/>
          <w:szCs w:val="24"/>
        </w:rPr>
        <w:t>) au moins égal au montant de l’offre du soumissionnaire ;</w:t>
      </w:r>
    </w:p>
    <w:p w14:paraId="47265D47" w14:textId="77777777" w:rsidR="00675418" w:rsidRDefault="00675418" w:rsidP="00675418">
      <w:pPr>
        <w:pStyle w:val="Paragraphedeliste"/>
        <w:spacing w:after="0" w:line="240" w:lineRule="auto"/>
        <w:jc w:val="both"/>
        <w:rPr>
          <w:rFonts w:ascii="Garamond" w:hAnsi="Garamond" w:cs="Times New Roman"/>
          <w:iCs/>
          <w:sz w:val="24"/>
          <w:szCs w:val="24"/>
        </w:rPr>
      </w:pPr>
    </w:p>
    <w:p w14:paraId="25D53660" w14:textId="77777777" w:rsidR="00675418" w:rsidRDefault="00675418" w:rsidP="00675418">
      <w:pPr>
        <w:pStyle w:val="Paragraphedeliste"/>
        <w:numPr>
          <w:ilvl w:val="0"/>
          <w:numId w:val="4"/>
        </w:numPr>
        <w:spacing w:after="0" w:line="240" w:lineRule="auto"/>
        <w:jc w:val="both"/>
        <w:rPr>
          <w:rFonts w:ascii="Garamond" w:hAnsi="Garamond" w:cs="Times New Roman"/>
          <w:iCs/>
          <w:sz w:val="24"/>
          <w:szCs w:val="24"/>
        </w:rPr>
      </w:pPr>
      <w:r>
        <w:rPr>
          <w:rFonts w:ascii="Garamond" w:hAnsi="Garamond" w:cs="Times New Roman"/>
          <w:iCs/>
          <w:sz w:val="24"/>
          <w:szCs w:val="24"/>
        </w:rPr>
        <w:t>Présenter les états financiers (bilan, extraits de bilans ou comptes d’exploitation), certifiés par un expert-comptable agrée ou attestés par un comptable agrée inscrit à l’ordre pour les années 2020, 2021 et 2022 desquels on peut tirer les chiffres d’affaires considérés. Sur ces bilans, doit figurer la mention suivante apposée par le service compètent des impôts « bilans ou extraits de bilans conformes aux déclarations souscrites au service des impôts » ;</w:t>
      </w:r>
    </w:p>
    <w:p w14:paraId="7F93C295" w14:textId="77777777" w:rsidR="00675418" w:rsidRPr="00B44022" w:rsidRDefault="00675418" w:rsidP="00675418">
      <w:pPr>
        <w:pStyle w:val="Paragraphedeliste"/>
        <w:rPr>
          <w:rFonts w:ascii="Garamond" w:hAnsi="Garamond" w:cs="Times New Roman"/>
          <w:iCs/>
          <w:sz w:val="24"/>
          <w:szCs w:val="24"/>
        </w:rPr>
      </w:pPr>
    </w:p>
    <w:p w14:paraId="629CD9CB" w14:textId="77777777" w:rsidR="00675418" w:rsidRPr="00472CAC" w:rsidRDefault="00675418" w:rsidP="00675418">
      <w:pPr>
        <w:pStyle w:val="Paragraphedeliste"/>
        <w:spacing w:after="0" w:line="240" w:lineRule="auto"/>
        <w:jc w:val="both"/>
        <w:rPr>
          <w:rFonts w:ascii="Garamond" w:hAnsi="Garamond" w:cs="Times New Roman"/>
          <w:b/>
          <w:i/>
          <w:iCs/>
          <w:sz w:val="24"/>
          <w:szCs w:val="24"/>
          <w:u w:val="single"/>
        </w:rPr>
      </w:pPr>
      <w:r w:rsidRPr="00472CAC">
        <w:rPr>
          <w:rFonts w:ascii="Garamond" w:hAnsi="Garamond" w:cs="Times New Roman"/>
          <w:b/>
          <w:i/>
          <w:iCs/>
          <w:sz w:val="24"/>
          <w:szCs w:val="24"/>
          <w:u w:val="single"/>
        </w:rPr>
        <w:t>Entreprises nouvellement crées</w:t>
      </w:r>
    </w:p>
    <w:p w14:paraId="365C30C4" w14:textId="77777777" w:rsidR="00675418" w:rsidRPr="008D3C4C" w:rsidRDefault="00675418" w:rsidP="00675418">
      <w:pPr>
        <w:spacing w:after="0" w:line="240" w:lineRule="auto"/>
        <w:ind w:left="360"/>
        <w:jc w:val="both"/>
        <w:rPr>
          <w:rFonts w:ascii="Garamond" w:hAnsi="Garamond" w:cs="Times New Roman"/>
          <w:iCs/>
          <w:sz w:val="24"/>
          <w:szCs w:val="24"/>
        </w:rPr>
      </w:pPr>
    </w:p>
    <w:p w14:paraId="09C797E3" w14:textId="77777777" w:rsidR="00675418" w:rsidRPr="00C52A51" w:rsidRDefault="00675418" w:rsidP="00675418">
      <w:pPr>
        <w:pStyle w:val="Paragraphedeliste"/>
        <w:numPr>
          <w:ilvl w:val="0"/>
          <w:numId w:val="4"/>
        </w:numPr>
        <w:spacing w:after="0" w:line="240" w:lineRule="auto"/>
        <w:jc w:val="both"/>
        <w:rPr>
          <w:rFonts w:ascii="Garamond" w:hAnsi="Garamond"/>
          <w:sz w:val="24"/>
          <w:szCs w:val="24"/>
        </w:rPr>
      </w:pPr>
      <w:r w:rsidRPr="00C52A51">
        <w:rPr>
          <w:rFonts w:ascii="Garamond" w:hAnsi="Garamond" w:cs="Times New Roman"/>
          <w:iCs/>
          <w:sz w:val="24"/>
          <w:szCs w:val="24"/>
        </w:rPr>
        <w:lastRenderedPageBreak/>
        <w:t>Pour les entreprises nouvellement crées et dont la date d’établissement du 1</w:t>
      </w:r>
      <w:r w:rsidRPr="00C52A51">
        <w:rPr>
          <w:rFonts w:ascii="Garamond" w:hAnsi="Garamond" w:cs="Times New Roman"/>
          <w:iCs/>
          <w:sz w:val="24"/>
          <w:szCs w:val="24"/>
          <w:vertAlign w:val="superscript"/>
        </w:rPr>
        <w:t>er</w:t>
      </w:r>
      <w:r w:rsidRPr="00C52A51">
        <w:rPr>
          <w:rFonts w:ascii="Garamond" w:hAnsi="Garamond" w:cs="Times New Roman"/>
          <w:iCs/>
          <w:sz w:val="24"/>
          <w:szCs w:val="24"/>
        </w:rPr>
        <w:t xml:space="preserve"> Bilan n’est pas arrivée à la date de dépôt des offres, sont dispensées de la présentation </w:t>
      </w:r>
      <w:proofErr w:type="gramStart"/>
      <w:r w:rsidRPr="00C52A51">
        <w:rPr>
          <w:rFonts w:ascii="Garamond" w:hAnsi="Garamond" w:cs="Times New Roman"/>
          <w:iCs/>
          <w:sz w:val="24"/>
          <w:szCs w:val="24"/>
        </w:rPr>
        <w:t>des  états</w:t>
      </w:r>
      <w:proofErr w:type="gramEnd"/>
      <w:r w:rsidRPr="00C52A51">
        <w:rPr>
          <w:rFonts w:ascii="Garamond" w:hAnsi="Garamond" w:cs="Times New Roman"/>
          <w:iCs/>
          <w:sz w:val="24"/>
          <w:szCs w:val="24"/>
        </w:rPr>
        <w:t xml:space="preserve"> financiers et de la preuve des expériences similaires.</w:t>
      </w:r>
    </w:p>
    <w:p w14:paraId="491A9A49" w14:textId="77777777" w:rsidR="00675418" w:rsidRPr="00C52A51" w:rsidRDefault="00675418" w:rsidP="00675418">
      <w:pPr>
        <w:pStyle w:val="Paragraphedeliste"/>
        <w:rPr>
          <w:rFonts w:ascii="Garamond" w:hAnsi="Garamond" w:cs="Times New Roman"/>
          <w:iCs/>
          <w:sz w:val="24"/>
          <w:szCs w:val="24"/>
        </w:rPr>
      </w:pPr>
    </w:p>
    <w:p w14:paraId="1C9DAC8D" w14:textId="77777777" w:rsidR="00675418" w:rsidRPr="00C52A51" w:rsidRDefault="00675418" w:rsidP="00675418">
      <w:pPr>
        <w:pStyle w:val="Paragraphedeliste"/>
        <w:numPr>
          <w:ilvl w:val="0"/>
          <w:numId w:val="4"/>
        </w:numPr>
        <w:spacing w:after="0" w:line="240" w:lineRule="auto"/>
        <w:jc w:val="both"/>
        <w:rPr>
          <w:rFonts w:ascii="Garamond" w:hAnsi="Garamond"/>
          <w:sz w:val="24"/>
          <w:szCs w:val="24"/>
        </w:rPr>
      </w:pPr>
      <w:r w:rsidRPr="00C52A51">
        <w:rPr>
          <w:rFonts w:ascii="Garamond" w:hAnsi="Garamond" w:cs="Times New Roman"/>
          <w:iCs/>
          <w:sz w:val="24"/>
          <w:szCs w:val="24"/>
        </w:rPr>
        <w:t xml:space="preserve">Toutefois, pour l’appréciation des expériences, la candidature de ces entreprises doit être examinée au regard des capacités professionnelles </w:t>
      </w:r>
      <w:proofErr w:type="gramStart"/>
      <w:r w:rsidRPr="00C52A51">
        <w:rPr>
          <w:rFonts w:ascii="Garamond" w:hAnsi="Garamond" w:cs="Times New Roman"/>
          <w:iCs/>
          <w:sz w:val="24"/>
          <w:szCs w:val="24"/>
        </w:rPr>
        <w:t>et  techniques</w:t>
      </w:r>
      <w:proofErr w:type="gramEnd"/>
      <w:r w:rsidRPr="00C52A51">
        <w:rPr>
          <w:rFonts w:ascii="Garamond" w:hAnsi="Garamond" w:cs="Times New Roman"/>
          <w:iCs/>
          <w:sz w:val="24"/>
          <w:szCs w:val="24"/>
        </w:rPr>
        <w:t xml:space="preserve"> notamment par le biais des expériences et références obtenues par leurs dirigeants ou leurs collaborateurs.</w:t>
      </w:r>
    </w:p>
    <w:p w14:paraId="67F16261" w14:textId="77777777" w:rsidR="00675418" w:rsidRPr="00C52A51" w:rsidRDefault="00675418" w:rsidP="00675418">
      <w:pPr>
        <w:pStyle w:val="Paragraphedeliste"/>
        <w:rPr>
          <w:rFonts w:ascii="Garamond" w:hAnsi="Garamond" w:cs="Times New Roman"/>
          <w:iCs/>
          <w:sz w:val="24"/>
          <w:szCs w:val="24"/>
        </w:rPr>
      </w:pPr>
    </w:p>
    <w:p w14:paraId="3258162E" w14:textId="77777777" w:rsidR="00675418" w:rsidRPr="00C52A51" w:rsidRDefault="00675418" w:rsidP="00675418">
      <w:pPr>
        <w:pStyle w:val="Paragraphedeliste"/>
        <w:numPr>
          <w:ilvl w:val="0"/>
          <w:numId w:val="4"/>
        </w:numPr>
        <w:spacing w:after="0" w:line="240" w:lineRule="auto"/>
        <w:jc w:val="both"/>
        <w:rPr>
          <w:rFonts w:ascii="Garamond" w:hAnsi="Garamond"/>
          <w:sz w:val="24"/>
          <w:szCs w:val="24"/>
        </w:rPr>
      </w:pPr>
      <w:r w:rsidRPr="00C52A51">
        <w:rPr>
          <w:rFonts w:ascii="Garamond" w:hAnsi="Garamond" w:cs="Times New Roman"/>
          <w:iCs/>
          <w:sz w:val="24"/>
          <w:szCs w:val="24"/>
        </w:rPr>
        <w:t xml:space="preserve">Afin de permettre d’apprécier leurs capacités financières, ces entreprises nouvellement crées, doivent fournir les déclarations des banques ou organismes financiers habilités attestant de la disponibilité des fonds ou un engagement bancaire à financer le marché d’un montant de deux cent </w:t>
      </w:r>
      <w:proofErr w:type="spellStart"/>
      <w:r>
        <w:rPr>
          <w:rFonts w:ascii="Garamond" w:hAnsi="Garamond" w:cs="Times New Roman"/>
          <w:iCs/>
          <w:sz w:val="24"/>
          <w:szCs w:val="24"/>
        </w:rPr>
        <w:t>quatre vingt</w:t>
      </w:r>
      <w:proofErr w:type="spellEnd"/>
      <w:r>
        <w:rPr>
          <w:rFonts w:ascii="Garamond" w:hAnsi="Garamond" w:cs="Times New Roman"/>
          <w:iCs/>
          <w:sz w:val="24"/>
          <w:szCs w:val="24"/>
        </w:rPr>
        <w:t xml:space="preserve"> millions (28</w:t>
      </w:r>
      <w:r w:rsidRPr="00C52A51">
        <w:rPr>
          <w:rFonts w:ascii="Garamond" w:hAnsi="Garamond" w:cs="Times New Roman"/>
          <w:iCs/>
          <w:sz w:val="24"/>
          <w:szCs w:val="24"/>
        </w:rPr>
        <w:t>0.000.000) F CFA.</w:t>
      </w:r>
    </w:p>
    <w:p w14:paraId="7857AE9C" w14:textId="77777777" w:rsidR="00675418" w:rsidRPr="00C52A51" w:rsidRDefault="00675418" w:rsidP="00675418">
      <w:pPr>
        <w:pStyle w:val="Paragraphedeliste"/>
        <w:rPr>
          <w:rFonts w:ascii="Garamond" w:hAnsi="Garamond" w:cs="Times New Roman"/>
          <w:iCs/>
          <w:sz w:val="24"/>
          <w:szCs w:val="24"/>
        </w:rPr>
      </w:pPr>
    </w:p>
    <w:p w14:paraId="56D296F3" w14:textId="77777777" w:rsidR="00675418" w:rsidRPr="00C52A51" w:rsidRDefault="00675418" w:rsidP="00675418">
      <w:pPr>
        <w:pStyle w:val="Paragraphedeliste"/>
        <w:numPr>
          <w:ilvl w:val="0"/>
          <w:numId w:val="3"/>
        </w:numPr>
        <w:spacing w:after="0" w:line="240" w:lineRule="auto"/>
        <w:jc w:val="both"/>
        <w:rPr>
          <w:rFonts w:ascii="Garamond" w:hAnsi="Garamond"/>
          <w:b/>
          <w:sz w:val="24"/>
          <w:szCs w:val="24"/>
        </w:rPr>
      </w:pPr>
      <w:r w:rsidRPr="00C52A51">
        <w:rPr>
          <w:rFonts w:ascii="Garamond" w:hAnsi="Garamond"/>
          <w:b/>
          <w:sz w:val="24"/>
          <w:szCs w:val="24"/>
        </w:rPr>
        <w:t>Capacité technique et expérience</w:t>
      </w:r>
    </w:p>
    <w:p w14:paraId="67F5C0EA" w14:textId="77777777" w:rsidR="00675418" w:rsidRPr="00C52A51" w:rsidRDefault="00675418" w:rsidP="00675418">
      <w:pPr>
        <w:pStyle w:val="Paragraphedeliste"/>
        <w:spacing w:after="0" w:line="240" w:lineRule="auto"/>
        <w:jc w:val="both"/>
        <w:rPr>
          <w:rFonts w:ascii="Garamond" w:hAnsi="Garamond"/>
          <w:b/>
          <w:sz w:val="24"/>
          <w:szCs w:val="24"/>
        </w:rPr>
      </w:pPr>
    </w:p>
    <w:p w14:paraId="59F6CCA3" w14:textId="77777777" w:rsidR="00675418" w:rsidRPr="008D3C4C" w:rsidRDefault="00675418" w:rsidP="00675418">
      <w:pPr>
        <w:numPr>
          <w:ilvl w:val="0"/>
          <w:numId w:val="2"/>
        </w:numPr>
        <w:spacing w:after="0" w:line="240" w:lineRule="auto"/>
        <w:ind w:left="709" w:hanging="283"/>
        <w:jc w:val="both"/>
        <w:rPr>
          <w:rFonts w:ascii="Garamond" w:hAnsi="Garamond" w:cs="Times New Roman"/>
          <w:sz w:val="24"/>
          <w:szCs w:val="24"/>
        </w:rPr>
      </w:pPr>
      <w:proofErr w:type="spellStart"/>
      <w:r w:rsidRPr="00C52A51">
        <w:rPr>
          <w:rFonts w:ascii="Garamond" w:hAnsi="Garamond" w:cs="Times New Roman"/>
          <w:iCs/>
          <w:sz w:val="24"/>
          <w:szCs w:val="24"/>
        </w:rPr>
        <w:t>Etre</w:t>
      </w:r>
      <w:proofErr w:type="spellEnd"/>
      <w:r w:rsidRPr="00C52A51">
        <w:rPr>
          <w:rFonts w:ascii="Garamond" w:hAnsi="Garamond" w:cs="Times New Roman"/>
          <w:iCs/>
          <w:sz w:val="24"/>
          <w:szCs w:val="24"/>
        </w:rPr>
        <w:t xml:space="preserve"> une entreprise et avoir</w:t>
      </w:r>
      <w:r w:rsidRPr="00C52A51">
        <w:rPr>
          <w:rFonts w:ascii="Garamond" w:hAnsi="Garamond" w:cs="Times New Roman"/>
          <w:sz w:val="24"/>
          <w:szCs w:val="24"/>
        </w:rPr>
        <w:t xml:space="preserve"> réalisé au moins deux (02) marchés de fourniture de nature et de complexité similaire au cours des </w:t>
      </w:r>
      <w:r>
        <w:rPr>
          <w:rFonts w:ascii="Garamond" w:hAnsi="Garamond" w:cs="Times New Roman"/>
          <w:sz w:val="24"/>
          <w:szCs w:val="24"/>
        </w:rPr>
        <w:t>dix</w:t>
      </w:r>
      <w:r w:rsidRPr="00C52A51">
        <w:rPr>
          <w:rFonts w:ascii="Garamond" w:hAnsi="Garamond" w:cs="Times New Roman"/>
          <w:sz w:val="24"/>
          <w:szCs w:val="24"/>
        </w:rPr>
        <w:t xml:space="preserve"> (</w:t>
      </w:r>
      <w:r>
        <w:rPr>
          <w:rFonts w:ascii="Garamond" w:hAnsi="Garamond" w:cs="Times New Roman"/>
          <w:sz w:val="24"/>
          <w:szCs w:val="24"/>
        </w:rPr>
        <w:t>10</w:t>
      </w:r>
      <w:r w:rsidRPr="00C52A51">
        <w:rPr>
          <w:rFonts w:ascii="Garamond" w:hAnsi="Garamond" w:cs="Times New Roman"/>
          <w:sz w:val="24"/>
          <w:szCs w:val="24"/>
        </w:rPr>
        <w:t>) dernières années (201</w:t>
      </w:r>
      <w:r>
        <w:rPr>
          <w:rFonts w:ascii="Garamond" w:hAnsi="Garamond" w:cs="Times New Roman"/>
          <w:sz w:val="24"/>
          <w:szCs w:val="24"/>
        </w:rPr>
        <w:t>4</w:t>
      </w:r>
      <w:r w:rsidRPr="00C52A51">
        <w:rPr>
          <w:rFonts w:ascii="Garamond" w:hAnsi="Garamond" w:cs="Times New Roman"/>
          <w:sz w:val="24"/>
          <w:szCs w:val="24"/>
        </w:rPr>
        <w:t xml:space="preserve"> à</w:t>
      </w:r>
      <w:r>
        <w:rPr>
          <w:rFonts w:ascii="Garamond" w:hAnsi="Garamond" w:cs="Times New Roman"/>
          <w:sz w:val="24"/>
          <w:szCs w:val="24"/>
        </w:rPr>
        <w:t xml:space="preserve"> 2024). Ces marchés doivent être justifiés soit, par des attestations de bonne exécution, soit par des procès-verbaux de réception provisoire ou définitive, accompagnées des copies des     </w:t>
      </w:r>
      <w:r w:rsidRPr="008D3C4C">
        <w:rPr>
          <w:rFonts w:ascii="Garamond" w:hAnsi="Garamond" w:cs="Times New Roman"/>
          <w:sz w:val="24"/>
          <w:szCs w:val="24"/>
        </w:rPr>
        <w:t xml:space="preserve"> copies des pages de garde et de signature </w:t>
      </w:r>
      <w:r>
        <w:rPr>
          <w:rFonts w:ascii="Garamond" w:hAnsi="Garamond" w:cs="Times New Roman"/>
          <w:sz w:val="24"/>
          <w:szCs w:val="24"/>
        </w:rPr>
        <w:t>des marchés correspondants émanant d’organisme publics para publics ou internationaux</w:t>
      </w:r>
      <w:r w:rsidRPr="008D3C4C">
        <w:rPr>
          <w:rFonts w:ascii="Garamond" w:hAnsi="Garamond" w:cs="Times New Roman"/>
          <w:sz w:val="24"/>
          <w:szCs w:val="24"/>
        </w:rPr>
        <w:t>.</w:t>
      </w:r>
      <w:r>
        <w:rPr>
          <w:rFonts w:ascii="Garamond" w:hAnsi="Garamond" w:cs="Times New Roman"/>
          <w:sz w:val="24"/>
          <w:szCs w:val="24"/>
        </w:rPr>
        <w:t xml:space="preserve"> </w:t>
      </w:r>
    </w:p>
    <w:p w14:paraId="6C157E2D" w14:textId="77777777" w:rsidR="00675418" w:rsidRPr="008D3C4C" w:rsidRDefault="00675418" w:rsidP="00675418">
      <w:pPr>
        <w:spacing w:after="0" w:line="240" w:lineRule="auto"/>
        <w:ind w:left="709"/>
        <w:jc w:val="both"/>
        <w:rPr>
          <w:rFonts w:ascii="Garamond" w:hAnsi="Garamond" w:cs="Times New Roman"/>
          <w:sz w:val="24"/>
          <w:szCs w:val="24"/>
        </w:rPr>
      </w:pPr>
    </w:p>
    <w:p w14:paraId="0F9672F2" w14:textId="77777777" w:rsidR="00675418" w:rsidRDefault="00675418" w:rsidP="00675418">
      <w:pPr>
        <w:pStyle w:val="Paragraphedeliste"/>
        <w:spacing w:after="0" w:line="240" w:lineRule="auto"/>
        <w:jc w:val="both"/>
        <w:rPr>
          <w:rFonts w:ascii="Garamond" w:hAnsi="Garamond"/>
          <w:b/>
          <w:sz w:val="24"/>
          <w:szCs w:val="24"/>
        </w:rPr>
      </w:pPr>
      <w:r w:rsidRPr="007244F6">
        <w:rPr>
          <w:rFonts w:ascii="Garamond" w:hAnsi="Garamond" w:cs="Times New Roman"/>
          <w:sz w:val="24"/>
          <w:szCs w:val="24"/>
        </w:rPr>
        <w:t xml:space="preserve">Il est entendu par fourniture </w:t>
      </w:r>
      <w:r w:rsidRPr="008D3C4C">
        <w:rPr>
          <w:rFonts w:ascii="Garamond" w:hAnsi="Garamond" w:cs="Times New Roman"/>
          <w:sz w:val="24"/>
          <w:szCs w:val="24"/>
        </w:rPr>
        <w:t>de nature et de complexité similaires : la fourniture de tapis collecteur à bagages ; de tapis de livraison bagages aéroportuaire</w:t>
      </w:r>
      <w:r>
        <w:rPr>
          <w:rFonts w:ascii="Garamond" w:hAnsi="Garamond" w:cs="Times New Roman"/>
          <w:sz w:val="24"/>
          <w:szCs w:val="24"/>
        </w:rPr>
        <w:t>s</w:t>
      </w:r>
      <w:r w:rsidRPr="008D3C4C">
        <w:rPr>
          <w:rFonts w:ascii="Garamond" w:hAnsi="Garamond" w:cs="Times New Roman"/>
          <w:sz w:val="24"/>
          <w:szCs w:val="24"/>
        </w:rPr>
        <w:t> ; la fourniture de machine Explosive Détection System (EDS) au sein d’un bâtiment recevant du public d’une valeur minimum égale ou supérieure à (</w:t>
      </w:r>
      <w:r>
        <w:rPr>
          <w:rFonts w:ascii="Garamond" w:hAnsi="Garamond" w:cs="Times New Roman"/>
          <w:sz w:val="24"/>
          <w:szCs w:val="24"/>
        </w:rPr>
        <w:t>9</w:t>
      </w:r>
      <w:r w:rsidRPr="008D3C4C">
        <w:rPr>
          <w:rFonts w:ascii="Garamond" w:hAnsi="Garamond" w:cs="Times New Roman"/>
          <w:sz w:val="24"/>
          <w:szCs w:val="24"/>
        </w:rPr>
        <w:t>0 000 000) FCFA</w:t>
      </w:r>
    </w:p>
    <w:p w14:paraId="19C4654A" w14:textId="77777777" w:rsidR="00675418" w:rsidRPr="00AB4C69" w:rsidRDefault="00675418" w:rsidP="00675418">
      <w:pPr>
        <w:pStyle w:val="Paragraphedeliste"/>
        <w:spacing w:after="0" w:line="240" w:lineRule="auto"/>
        <w:jc w:val="both"/>
        <w:rPr>
          <w:rFonts w:ascii="Garamond" w:hAnsi="Garamond"/>
          <w:b/>
          <w:sz w:val="24"/>
          <w:szCs w:val="24"/>
        </w:rPr>
      </w:pPr>
    </w:p>
    <w:p w14:paraId="1E6E8447" w14:textId="77777777" w:rsidR="00675418" w:rsidRPr="008D3C4C" w:rsidRDefault="00675418" w:rsidP="00675418">
      <w:pPr>
        <w:numPr>
          <w:ilvl w:val="0"/>
          <w:numId w:val="2"/>
        </w:numPr>
        <w:spacing w:after="0" w:line="240" w:lineRule="auto"/>
        <w:ind w:left="709" w:hanging="283"/>
        <w:jc w:val="both"/>
        <w:rPr>
          <w:rFonts w:ascii="Garamond" w:hAnsi="Garamond" w:cs="Times New Roman"/>
          <w:iCs/>
          <w:sz w:val="24"/>
          <w:szCs w:val="24"/>
        </w:rPr>
      </w:pPr>
      <w:proofErr w:type="gramStart"/>
      <w:r w:rsidRPr="008D3C4C">
        <w:rPr>
          <w:rFonts w:ascii="Garamond" w:hAnsi="Garamond" w:cs="Times New Roman"/>
          <w:iCs/>
          <w:sz w:val="24"/>
          <w:szCs w:val="24"/>
        </w:rPr>
        <w:t>démontrer</w:t>
      </w:r>
      <w:proofErr w:type="gramEnd"/>
      <w:r w:rsidRPr="008D3C4C">
        <w:rPr>
          <w:rFonts w:ascii="Garamond" w:hAnsi="Garamond" w:cs="Times New Roman"/>
          <w:iCs/>
          <w:sz w:val="24"/>
          <w:szCs w:val="24"/>
        </w:rPr>
        <w:t xml:space="preserve"> sa capacité de rendre un service après-vente de qualité pendant la période de garantie de 12 mois (disponibilité technique et de personnel qualifié, rapidité d’intervention) et fournira un engagement à ce sujet (une attestation de rendre un service après-vente).</w:t>
      </w:r>
    </w:p>
    <w:p w14:paraId="10D55AB5" w14:textId="77777777" w:rsidR="00675418" w:rsidRPr="008D3C4C" w:rsidRDefault="00675418" w:rsidP="00675418">
      <w:pPr>
        <w:spacing w:after="0" w:line="240" w:lineRule="auto"/>
        <w:jc w:val="both"/>
        <w:rPr>
          <w:rFonts w:ascii="Garamond" w:hAnsi="Garamond" w:cs="Times New Roman"/>
          <w:iCs/>
          <w:sz w:val="24"/>
          <w:szCs w:val="24"/>
        </w:rPr>
      </w:pPr>
    </w:p>
    <w:p w14:paraId="64058D18" w14:textId="77777777" w:rsidR="00675418" w:rsidRPr="008D3C4C" w:rsidRDefault="00675418" w:rsidP="00675418">
      <w:pPr>
        <w:numPr>
          <w:ilvl w:val="0"/>
          <w:numId w:val="2"/>
        </w:numPr>
        <w:spacing w:after="0" w:line="240" w:lineRule="auto"/>
        <w:ind w:left="709" w:hanging="283"/>
        <w:jc w:val="both"/>
        <w:rPr>
          <w:rFonts w:ascii="Garamond" w:hAnsi="Garamond" w:cs="Times New Roman"/>
          <w:sz w:val="24"/>
          <w:szCs w:val="24"/>
        </w:rPr>
      </w:pPr>
      <w:r w:rsidRPr="008D3C4C">
        <w:rPr>
          <w:rFonts w:ascii="Garamond" w:hAnsi="Garamond" w:cs="Times New Roman"/>
          <w:b/>
          <w:iCs/>
          <w:sz w:val="24"/>
          <w:szCs w:val="24"/>
        </w:rPr>
        <w:t>Pour la qualification du personnel</w:t>
      </w:r>
      <w:r>
        <w:rPr>
          <w:rFonts w:ascii="Garamond" w:hAnsi="Garamond" w:cs="Times New Roman"/>
          <w:iCs/>
          <w:sz w:val="24"/>
          <w:szCs w:val="24"/>
        </w:rPr>
        <w:t xml:space="preserve">, </w:t>
      </w:r>
      <w:proofErr w:type="gramStart"/>
      <w:r>
        <w:rPr>
          <w:rFonts w:ascii="Garamond" w:hAnsi="Garamond" w:cs="Times New Roman"/>
          <w:iCs/>
          <w:sz w:val="24"/>
          <w:szCs w:val="24"/>
        </w:rPr>
        <w:t>disposer</w:t>
      </w:r>
      <w:r w:rsidRPr="008D3C4C">
        <w:rPr>
          <w:rFonts w:ascii="Garamond" w:hAnsi="Garamond" w:cs="Times New Roman"/>
          <w:iCs/>
          <w:sz w:val="24"/>
          <w:szCs w:val="24"/>
        </w:rPr>
        <w:t>:</w:t>
      </w:r>
      <w:proofErr w:type="gramEnd"/>
      <w:r w:rsidRPr="008D3C4C">
        <w:rPr>
          <w:rFonts w:ascii="Garamond" w:hAnsi="Garamond" w:cs="Times New Roman"/>
          <w:iCs/>
          <w:sz w:val="24"/>
          <w:szCs w:val="24"/>
        </w:rPr>
        <w:t xml:space="preserve"> d’un (01) Ingénieur Electromécanicien ou </w:t>
      </w:r>
      <w:r w:rsidRPr="008D3C4C">
        <w:rPr>
          <w:rFonts w:ascii="Garamond" w:hAnsi="Garamond" w:cs="Times New Roman"/>
          <w:sz w:val="24"/>
          <w:szCs w:val="24"/>
        </w:rPr>
        <w:t xml:space="preserve"> Electricien ayant au minimum dix (10) ans d’expérience ;</w:t>
      </w:r>
      <w:r w:rsidRPr="008D3C4C">
        <w:rPr>
          <w:rFonts w:ascii="Garamond" w:hAnsi="Garamond" w:cs="Times New Roman"/>
          <w:iCs/>
          <w:sz w:val="24"/>
          <w:szCs w:val="24"/>
        </w:rPr>
        <w:t xml:space="preserve"> d’un (01) Ingénieur spécialisé en automatisme </w:t>
      </w:r>
      <w:r w:rsidRPr="008D3C4C">
        <w:rPr>
          <w:rFonts w:ascii="Garamond" w:hAnsi="Garamond" w:cs="Times New Roman"/>
          <w:sz w:val="24"/>
          <w:szCs w:val="24"/>
        </w:rPr>
        <w:t xml:space="preserve">ayant au minimum </w:t>
      </w:r>
      <w:r>
        <w:rPr>
          <w:rFonts w:ascii="Garamond" w:hAnsi="Garamond" w:cs="Times New Roman"/>
          <w:sz w:val="24"/>
          <w:szCs w:val="24"/>
        </w:rPr>
        <w:t>10</w:t>
      </w:r>
      <w:r w:rsidRPr="008D3C4C">
        <w:rPr>
          <w:rFonts w:ascii="Garamond" w:hAnsi="Garamond" w:cs="Times New Roman"/>
          <w:sz w:val="24"/>
          <w:szCs w:val="24"/>
        </w:rPr>
        <w:t xml:space="preserve"> (</w:t>
      </w:r>
      <w:r>
        <w:rPr>
          <w:rFonts w:ascii="Garamond" w:hAnsi="Garamond" w:cs="Times New Roman"/>
          <w:sz w:val="24"/>
          <w:szCs w:val="24"/>
        </w:rPr>
        <w:t>10</w:t>
      </w:r>
      <w:r w:rsidRPr="008D3C4C">
        <w:rPr>
          <w:rFonts w:ascii="Garamond" w:hAnsi="Garamond" w:cs="Times New Roman"/>
          <w:sz w:val="24"/>
          <w:szCs w:val="24"/>
        </w:rPr>
        <w:t>) ans d’expérience ; d’un Mécanicien ayant au minimum un niveau de formation B</w:t>
      </w:r>
      <w:r>
        <w:rPr>
          <w:rFonts w:ascii="Garamond" w:hAnsi="Garamond" w:cs="Times New Roman"/>
          <w:sz w:val="24"/>
          <w:szCs w:val="24"/>
        </w:rPr>
        <w:t>AC +2 et cinq ans d’expérience. Fournir la copie certifiée conforme à l’original du diplôme et le CV du personnel.</w:t>
      </w:r>
    </w:p>
    <w:p w14:paraId="4402CC87" w14:textId="77777777" w:rsidR="00675418" w:rsidRPr="008D3C4C" w:rsidRDefault="00675418" w:rsidP="00675418">
      <w:pPr>
        <w:pStyle w:val="Paragraphedeliste"/>
        <w:rPr>
          <w:rFonts w:ascii="Garamond" w:hAnsi="Garamond" w:cs="Times New Roman"/>
          <w:iCs/>
          <w:sz w:val="24"/>
          <w:szCs w:val="24"/>
        </w:rPr>
      </w:pPr>
    </w:p>
    <w:p w14:paraId="3A6D25B8" w14:textId="77777777" w:rsidR="00675418" w:rsidRPr="00CB43FB" w:rsidRDefault="00675418" w:rsidP="00675418">
      <w:pPr>
        <w:pStyle w:val="Paragraphedeliste"/>
        <w:spacing w:after="0" w:line="240" w:lineRule="auto"/>
        <w:jc w:val="both"/>
        <w:rPr>
          <w:rFonts w:ascii="Garamond" w:hAnsi="Garamond"/>
          <w:sz w:val="24"/>
          <w:szCs w:val="24"/>
        </w:rPr>
      </w:pPr>
    </w:p>
    <w:p w14:paraId="084CD30C"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52A51">
        <w:rPr>
          <w:rFonts w:ascii="Garamond" w:hAnsi="Garamond"/>
          <w:sz w:val="24"/>
          <w:szCs w:val="24"/>
        </w:rPr>
        <w:t>Les candidats intéressés peuvent consulter gratuitement le dossier d’Appel d’offres complet ou le retirer à titre onéreux contre paiement</w:t>
      </w:r>
      <w:r w:rsidRPr="00C52A51">
        <w:rPr>
          <w:rStyle w:val="Appelnotedebasdep"/>
          <w:rFonts w:ascii="Garamond" w:hAnsi="Garamond"/>
        </w:rPr>
        <w:footnoteReference w:id="1"/>
      </w:r>
      <w:r w:rsidRPr="00C52A51">
        <w:rPr>
          <w:rFonts w:ascii="Garamond" w:hAnsi="Garamond"/>
          <w:sz w:val="24"/>
          <w:szCs w:val="24"/>
        </w:rPr>
        <w:t xml:space="preserve">  d’une somme non remboursable de </w:t>
      </w:r>
      <w:r w:rsidRPr="00E630B2">
        <w:rPr>
          <w:rFonts w:ascii="Garamond" w:hAnsi="Garamond"/>
          <w:b/>
          <w:sz w:val="24"/>
          <w:szCs w:val="24"/>
        </w:rPr>
        <w:t>cinquante</w:t>
      </w:r>
      <w:r w:rsidRPr="00C52A51">
        <w:rPr>
          <w:rFonts w:ascii="Garamond" w:hAnsi="Garamond"/>
          <w:b/>
          <w:sz w:val="24"/>
          <w:szCs w:val="24"/>
        </w:rPr>
        <w:t xml:space="preserve"> mille francs (</w:t>
      </w:r>
      <w:r>
        <w:rPr>
          <w:rFonts w:ascii="Garamond" w:hAnsi="Garamond"/>
          <w:b/>
          <w:sz w:val="24"/>
          <w:szCs w:val="24"/>
        </w:rPr>
        <w:t>50</w:t>
      </w:r>
      <w:r w:rsidRPr="00C52A51">
        <w:rPr>
          <w:rFonts w:ascii="Garamond" w:hAnsi="Garamond"/>
          <w:b/>
          <w:sz w:val="24"/>
          <w:szCs w:val="24"/>
        </w:rPr>
        <w:t> 000 F) CFA à l’adresse mentionnée ci-après : Direction Générale de «</w:t>
      </w:r>
      <w:r w:rsidRPr="00C52A51">
        <w:rPr>
          <w:rFonts w:ascii="Garamond" w:hAnsi="Garamond"/>
          <w:sz w:val="24"/>
          <w:szCs w:val="24"/>
        </w:rPr>
        <w:t> Aéroports du Mali » sise à l’Aéroport International Président Modibo Keita -</w:t>
      </w:r>
      <w:proofErr w:type="spellStart"/>
      <w:r w:rsidRPr="00C52A51">
        <w:rPr>
          <w:rFonts w:ascii="Garamond" w:hAnsi="Garamond"/>
          <w:sz w:val="24"/>
          <w:szCs w:val="24"/>
        </w:rPr>
        <w:t>Sénou</w:t>
      </w:r>
      <w:proofErr w:type="spellEnd"/>
      <w:r w:rsidRPr="00C52A51">
        <w:rPr>
          <w:rFonts w:ascii="Garamond" w:hAnsi="Garamond"/>
          <w:sz w:val="24"/>
          <w:szCs w:val="24"/>
        </w:rPr>
        <w:t>. La méthode de paiement sera en espèce. Le dossier</w:t>
      </w:r>
      <w:r w:rsidRPr="00CB43FB">
        <w:rPr>
          <w:rFonts w:ascii="Garamond" w:hAnsi="Garamond"/>
          <w:sz w:val="24"/>
          <w:szCs w:val="24"/>
        </w:rPr>
        <w:t xml:space="preserve"> d’appel d’offres sera adressé par voie électronique ou remis sur place en support papier.</w:t>
      </w:r>
    </w:p>
    <w:p w14:paraId="0649269D" w14:textId="77777777" w:rsidR="00675418" w:rsidRPr="00CB43FB" w:rsidRDefault="00675418" w:rsidP="00675418">
      <w:pPr>
        <w:pStyle w:val="Paragraphedeliste"/>
        <w:spacing w:after="0" w:line="240" w:lineRule="auto"/>
        <w:ind w:left="540"/>
        <w:jc w:val="both"/>
        <w:rPr>
          <w:rFonts w:ascii="Garamond" w:hAnsi="Garamond"/>
          <w:sz w:val="24"/>
          <w:szCs w:val="24"/>
        </w:rPr>
      </w:pPr>
    </w:p>
    <w:p w14:paraId="3F5B11CD"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 xml:space="preserve">Les offres devront être soumises à l’adresse ci-après : Secrétariat Particulier du Président Directeur Général de « Aéroport du Mali » situé à l’Aéroport International Président Modibo </w:t>
      </w:r>
      <w:r w:rsidRPr="00CB43FB">
        <w:rPr>
          <w:rFonts w:ascii="Garamond" w:hAnsi="Garamond"/>
          <w:sz w:val="24"/>
          <w:szCs w:val="24"/>
        </w:rPr>
        <w:lastRenderedPageBreak/>
        <w:t>Keita-</w:t>
      </w:r>
      <w:proofErr w:type="spellStart"/>
      <w:r w:rsidRPr="00CB43FB">
        <w:rPr>
          <w:rFonts w:ascii="Garamond" w:hAnsi="Garamond"/>
          <w:sz w:val="24"/>
          <w:szCs w:val="24"/>
        </w:rPr>
        <w:t>Sénou</w:t>
      </w:r>
      <w:proofErr w:type="spellEnd"/>
      <w:r w:rsidRPr="00CB43FB">
        <w:rPr>
          <w:rFonts w:ascii="Garamond" w:hAnsi="Garamond"/>
          <w:sz w:val="24"/>
          <w:szCs w:val="24"/>
        </w:rPr>
        <w:t xml:space="preserve"> au plus </w:t>
      </w:r>
      <w:r w:rsidRPr="00DB54A2">
        <w:rPr>
          <w:rFonts w:ascii="Garamond" w:hAnsi="Garamond"/>
          <w:sz w:val="24"/>
          <w:szCs w:val="24"/>
        </w:rPr>
        <w:t>tard le</w:t>
      </w:r>
      <w:r>
        <w:rPr>
          <w:rFonts w:ascii="Garamond" w:hAnsi="Garamond"/>
          <w:sz w:val="24"/>
          <w:szCs w:val="24"/>
        </w:rPr>
        <w:t xml:space="preserve"> </w:t>
      </w:r>
      <w:r w:rsidRPr="00A7640E">
        <w:rPr>
          <w:rFonts w:ascii="Garamond" w:hAnsi="Garamond"/>
          <w:b/>
          <w:sz w:val="24"/>
          <w:szCs w:val="24"/>
        </w:rPr>
        <w:t>jeudi 2</w:t>
      </w:r>
      <w:r>
        <w:rPr>
          <w:rFonts w:ascii="Garamond" w:hAnsi="Garamond"/>
          <w:b/>
          <w:sz w:val="24"/>
          <w:szCs w:val="24"/>
        </w:rPr>
        <w:t>5</w:t>
      </w:r>
      <w:r w:rsidRPr="00A7640E">
        <w:rPr>
          <w:rFonts w:ascii="Garamond" w:hAnsi="Garamond"/>
          <w:b/>
          <w:sz w:val="24"/>
          <w:szCs w:val="24"/>
        </w:rPr>
        <w:t xml:space="preserve"> </w:t>
      </w:r>
      <w:r>
        <w:rPr>
          <w:rFonts w:ascii="Garamond" w:hAnsi="Garamond"/>
          <w:b/>
          <w:sz w:val="24"/>
          <w:szCs w:val="24"/>
        </w:rPr>
        <w:t>juillet 2024 à 10H00.</w:t>
      </w:r>
      <w:r w:rsidRPr="00CB43FB">
        <w:rPr>
          <w:rFonts w:ascii="Garamond" w:hAnsi="Garamond"/>
          <w:sz w:val="24"/>
          <w:szCs w:val="24"/>
        </w:rPr>
        <w:t xml:space="preserve"> Les offres remises en retard ne seront pas acceptées.</w:t>
      </w:r>
    </w:p>
    <w:p w14:paraId="23C6CB3A" w14:textId="77777777" w:rsidR="00675418" w:rsidRPr="00CB43FB" w:rsidRDefault="00675418" w:rsidP="00675418">
      <w:pPr>
        <w:pStyle w:val="Paragraphedeliste"/>
        <w:spacing w:after="0" w:line="240" w:lineRule="auto"/>
        <w:ind w:left="540"/>
        <w:jc w:val="both"/>
        <w:rPr>
          <w:rFonts w:ascii="Garamond" w:hAnsi="Garamond"/>
          <w:sz w:val="24"/>
          <w:szCs w:val="24"/>
        </w:rPr>
      </w:pPr>
    </w:p>
    <w:p w14:paraId="1C6F3D2D"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 xml:space="preserve">Les offres doivent comprendre une garantie de soumission, d’un montant de </w:t>
      </w:r>
      <w:r>
        <w:rPr>
          <w:rFonts w:ascii="Garamond" w:hAnsi="Garamond"/>
          <w:b/>
          <w:sz w:val="24"/>
          <w:szCs w:val="24"/>
        </w:rPr>
        <w:t xml:space="preserve">Deux </w:t>
      </w:r>
      <w:r w:rsidRPr="003D17A2">
        <w:rPr>
          <w:rFonts w:ascii="Garamond" w:hAnsi="Garamond"/>
          <w:b/>
          <w:sz w:val="24"/>
          <w:szCs w:val="24"/>
        </w:rPr>
        <w:t>Millions</w:t>
      </w:r>
      <w:r>
        <w:rPr>
          <w:rFonts w:ascii="Garamond" w:hAnsi="Garamond"/>
          <w:b/>
          <w:sz w:val="24"/>
          <w:szCs w:val="24"/>
        </w:rPr>
        <w:t xml:space="preserve"> huit cent mille</w:t>
      </w:r>
      <w:r w:rsidRPr="003D17A2">
        <w:rPr>
          <w:rFonts w:ascii="Garamond" w:hAnsi="Garamond"/>
          <w:b/>
          <w:sz w:val="24"/>
          <w:szCs w:val="24"/>
        </w:rPr>
        <w:t xml:space="preserve"> </w:t>
      </w:r>
      <w:r>
        <w:rPr>
          <w:rFonts w:ascii="Garamond" w:hAnsi="Garamond"/>
          <w:b/>
          <w:sz w:val="24"/>
          <w:szCs w:val="24"/>
        </w:rPr>
        <w:t>(2 800 000</w:t>
      </w:r>
      <w:r w:rsidRPr="003D17A2">
        <w:rPr>
          <w:rFonts w:ascii="Garamond" w:hAnsi="Garamond"/>
          <w:b/>
          <w:sz w:val="24"/>
          <w:szCs w:val="24"/>
        </w:rPr>
        <w:t>) FCFA ou le montant équivalent dans une monnaie</w:t>
      </w:r>
      <w:r w:rsidRPr="00CB43FB">
        <w:rPr>
          <w:rFonts w:ascii="Garamond" w:hAnsi="Garamond"/>
          <w:b/>
          <w:sz w:val="24"/>
          <w:szCs w:val="24"/>
        </w:rPr>
        <w:t xml:space="preserve"> librement convertible</w:t>
      </w:r>
      <w:r w:rsidRPr="00CB43FB">
        <w:rPr>
          <w:rFonts w:ascii="Garamond" w:hAnsi="Garamond"/>
          <w:sz w:val="24"/>
          <w:szCs w:val="24"/>
        </w:rPr>
        <w:t xml:space="preserve"> conformément à l’article 69 du Code des marchés publics.</w:t>
      </w:r>
    </w:p>
    <w:p w14:paraId="728A974D" w14:textId="77777777" w:rsidR="00675418" w:rsidRPr="00CB43FB" w:rsidRDefault="00675418" w:rsidP="00675418">
      <w:pPr>
        <w:pStyle w:val="Paragraphedeliste"/>
        <w:spacing w:after="0" w:line="240" w:lineRule="auto"/>
        <w:jc w:val="both"/>
        <w:rPr>
          <w:rFonts w:ascii="Garamond" w:hAnsi="Garamond"/>
          <w:sz w:val="24"/>
          <w:szCs w:val="24"/>
        </w:rPr>
      </w:pPr>
    </w:p>
    <w:p w14:paraId="49DB4867"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 xml:space="preserve">Les Soumissionnaires resteront engagés par leur offre pendant une période de </w:t>
      </w:r>
      <w:r w:rsidRPr="00CB43FB">
        <w:rPr>
          <w:rFonts w:ascii="Garamond" w:hAnsi="Garamond"/>
          <w:b/>
          <w:sz w:val="24"/>
          <w:szCs w:val="24"/>
        </w:rPr>
        <w:t>quatre-vingt-dix (90 jours</w:t>
      </w:r>
      <w:r w:rsidRPr="00CB43FB">
        <w:rPr>
          <w:rFonts w:ascii="Garamond" w:hAnsi="Garamond"/>
          <w:sz w:val="24"/>
          <w:szCs w:val="24"/>
        </w:rPr>
        <w:t xml:space="preserve"> à compter de la date limite du dépôt des offres comme spécifié au point 19.1 des IC et aux DPAO.</w:t>
      </w:r>
    </w:p>
    <w:p w14:paraId="7C7572C1" w14:textId="77777777" w:rsidR="00675418" w:rsidRPr="00CB43FB" w:rsidRDefault="00675418" w:rsidP="00675418">
      <w:pPr>
        <w:pStyle w:val="Paragraphedeliste"/>
        <w:spacing w:after="0" w:line="240" w:lineRule="auto"/>
        <w:ind w:left="540"/>
        <w:jc w:val="both"/>
        <w:rPr>
          <w:rFonts w:ascii="Garamond" w:hAnsi="Garamond"/>
          <w:sz w:val="24"/>
          <w:szCs w:val="24"/>
        </w:rPr>
      </w:pPr>
    </w:p>
    <w:p w14:paraId="40C04010"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 xml:space="preserve">Les offres seront ouvertes en présence des représentants des soumissionnaires qui souhaitent assister à l’ouverture des plis </w:t>
      </w:r>
      <w:r w:rsidRPr="000260D1">
        <w:rPr>
          <w:rFonts w:ascii="Garamond" w:hAnsi="Garamond"/>
          <w:sz w:val="24"/>
          <w:szCs w:val="24"/>
        </w:rPr>
        <w:t xml:space="preserve">le </w:t>
      </w:r>
      <w:r w:rsidRPr="00A7640E">
        <w:rPr>
          <w:rFonts w:ascii="Garamond" w:hAnsi="Garamond"/>
          <w:b/>
          <w:sz w:val="24"/>
          <w:szCs w:val="24"/>
        </w:rPr>
        <w:t xml:space="preserve">jeudi 20 </w:t>
      </w:r>
      <w:r>
        <w:rPr>
          <w:rFonts w:ascii="Garamond" w:hAnsi="Garamond"/>
          <w:b/>
          <w:sz w:val="24"/>
          <w:szCs w:val="24"/>
        </w:rPr>
        <w:t xml:space="preserve">juillet </w:t>
      </w:r>
      <w:proofErr w:type="gramStart"/>
      <w:r>
        <w:rPr>
          <w:rFonts w:ascii="Garamond" w:hAnsi="Garamond"/>
          <w:b/>
          <w:sz w:val="24"/>
          <w:szCs w:val="24"/>
        </w:rPr>
        <w:t>2024  à</w:t>
      </w:r>
      <w:proofErr w:type="gramEnd"/>
      <w:r>
        <w:rPr>
          <w:rFonts w:ascii="Garamond" w:hAnsi="Garamond"/>
          <w:b/>
          <w:sz w:val="24"/>
          <w:szCs w:val="24"/>
        </w:rPr>
        <w:t xml:space="preserve"> 10H15 mn </w:t>
      </w:r>
      <w:r w:rsidRPr="00CB43FB">
        <w:rPr>
          <w:rFonts w:ascii="Garamond" w:hAnsi="Garamond"/>
          <w:sz w:val="24"/>
          <w:szCs w:val="24"/>
        </w:rPr>
        <w:t>à l’adresse suivante : dans la Salle de Conférence de Direction Générale de « Aéroports du Mali » sise à l’Aéroport International Président Modibo K</w:t>
      </w:r>
      <w:r>
        <w:rPr>
          <w:rFonts w:ascii="Garamond" w:hAnsi="Garamond"/>
          <w:sz w:val="24"/>
          <w:szCs w:val="24"/>
        </w:rPr>
        <w:t>EITA</w:t>
      </w:r>
      <w:r w:rsidRPr="00CB43FB">
        <w:rPr>
          <w:rFonts w:ascii="Garamond" w:hAnsi="Garamond"/>
          <w:sz w:val="24"/>
          <w:szCs w:val="24"/>
        </w:rPr>
        <w:t>-</w:t>
      </w:r>
      <w:proofErr w:type="spellStart"/>
      <w:r w:rsidRPr="00CB43FB">
        <w:rPr>
          <w:rFonts w:ascii="Garamond" w:hAnsi="Garamond"/>
          <w:sz w:val="24"/>
          <w:szCs w:val="24"/>
        </w:rPr>
        <w:t>Sénou</w:t>
      </w:r>
      <w:proofErr w:type="spellEnd"/>
      <w:r w:rsidRPr="00CB43FB">
        <w:rPr>
          <w:rFonts w:ascii="Garamond" w:hAnsi="Garamond"/>
          <w:sz w:val="24"/>
          <w:szCs w:val="24"/>
        </w:rPr>
        <w:t>.</w:t>
      </w:r>
    </w:p>
    <w:p w14:paraId="2A6679A9" w14:textId="77777777" w:rsidR="00675418" w:rsidRPr="00CB43FB" w:rsidRDefault="00675418" w:rsidP="00675418">
      <w:pPr>
        <w:spacing w:after="0" w:line="240" w:lineRule="auto"/>
        <w:ind w:left="5658" w:firstLine="3"/>
        <w:jc w:val="both"/>
        <w:rPr>
          <w:rFonts w:ascii="Garamond" w:hAnsi="Garamond"/>
          <w:sz w:val="24"/>
          <w:szCs w:val="24"/>
        </w:rPr>
      </w:pPr>
    </w:p>
    <w:p w14:paraId="385605B0" w14:textId="77777777" w:rsidR="00675418" w:rsidRDefault="00675418" w:rsidP="00675418">
      <w:pPr>
        <w:spacing w:after="0" w:line="240" w:lineRule="auto"/>
        <w:ind w:left="5658" w:firstLine="3"/>
        <w:jc w:val="both"/>
        <w:rPr>
          <w:rFonts w:ascii="Garamond" w:hAnsi="Garamond"/>
          <w:sz w:val="24"/>
          <w:szCs w:val="24"/>
        </w:rPr>
      </w:pPr>
    </w:p>
    <w:p w14:paraId="5724FABE" w14:textId="77777777" w:rsidR="00675418" w:rsidRPr="00CB43FB" w:rsidRDefault="00675418" w:rsidP="00675418">
      <w:pPr>
        <w:spacing w:after="0" w:line="240" w:lineRule="auto"/>
        <w:ind w:left="5658" w:firstLine="3"/>
        <w:jc w:val="both"/>
        <w:rPr>
          <w:rFonts w:ascii="Garamond" w:hAnsi="Garamond"/>
          <w:sz w:val="24"/>
          <w:szCs w:val="24"/>
        </w:rPr>
      </w:pPr>
      <w:r w:rsidRPr="00CB43FB">
        <w:rPr>
          <w:rFonts w:ascii="Garamond" w:hAnsi="Garamond"/>
          <w:sz w:val="24"/>
          <w:szCs w:val="24"/>
        </w:rPr>
        <w:t>Le Président Directeur Général</w:t>
      </w:r>
    </w:p>
    <w:p w14:paraId="40B421A4" w14:textId="77777777" w:rsidR="00675418" w:rsidRPr="00CB43FB" w:rsidRDefault="00675418" w:rsidP="00675418">
      <w:pPr>
        <w:spacing w:after="0" w:line="240" w:lineRule="auto"/>
        <w:ind w:left="5658" w:firstLine="3"/>
        <w:jc w:val="both"/>
        <w:rPr>
          <w:rFonts w:ascii="Garamond" w:hAnsi="Garamond"/>
          <w:sz w:val="24"/>
          <w:szCs w:val="24"/>
        </w:rPr>
      </w:pPr>
    </w:p>
    <w:p w14:paraId="597B6984" w14:textId="77777777" w:rsidR="00675418" w:rsidRPr="00CB43FB" w:rsidRDefault="00675418" w:rsidP="00675418">
      <w:pPr>
        <w:spacing w:after="0" w:line="240" w:lineRule="auto"/>
        <w:ind w:left="5658" w:firstLine="3"/>
        <w:jc w:val="both"/>
        <w:rPr>
          <w:rFonts w:ascii="Garamond" w:hAnsi="Garamond"/>
          <w:sz w:val="24"/>
          <w:szCs w:val="24"/>
        </w:rPr>
      </w:pPr>
    </w:p>
    <w:p w14:paraId="6E8BDE18" w14:textId="77777777" w:rsidR="00675418" w:rsidRPr="00CB43FB" w:rsidRDefault="00675418" w:rsidP="00675418">
      <w:pPr>
        <w:spacing w:after="0" w:line="240" w:lineRule="auto"/>
        <w:ind w:left="5658" w:firstLine="3"/>
        <w:jc w:val="both"/>
        <w:rPr>
          <w:rFonts w:ascii="Garamond" w:hAnsi="Garamond"/>
          <w:sz w:val="24"/>
          <w:szCs w:val="24"/>
        </w:rPr>
      </w:pPr>
    </w:p>
    <w:p w14:paraId="06D42334" w14:textId="77777777" w:rsidR="00675418" w:rsidRPr="00755E72" w:rsidRDefault="00675418" w:rsidP="00675418">
      <w:pPr>
        <w:spacing w:after="0" w:line="240" w:lineRule="auto"/>
        <w:rPr>
          <w:rFonts w:ascii="Garamond" w:eastAsia="Times New Roman" w:hAnsi="Garamond"/>
          <w:b/>
          <w:color w:val="000000"/>
          <w:sz w:val="24"/>
          <w:szCs w:val="24"/>
          <w:u w:val="single"/>
        </w:rPr>
      </w:pPr>
      <w:r w:rsidRPr="00CB43FB">
        <w:rPr>
          <w:rFonts w:ascii="Garamond" w:eastAsia="Times New Roman" w:hAnsi="Garamond"/>
          <w:b/>
          <w:color w:val="000000"/>
          <w:sz w:val="24"/>
          <w:szCs w:val="24"/>
        </w:rPr>
        <w:t xml:space="preserve">                                                                                       </w:t>
      </w:r>
      <w:r>
        <w:rPr>
          <w:rFonts w:ascii="Garamond" w:eastAsia="Times New Roman" w:hAnsi="Garamond"/>
          <w:b/>
          <w:color w:val="000000"/>
          <w:sz w:val="24"/>
          <w:szCs w:val="24"/>
        </w:rPr>
        <w:t xml:space="preserve">      </w:t>
      </w:r>
      <w:r w:rsidRPr="00755E72">
        <w:rPr>
          <w:rFonts w:ascii="Garamond" w:eastAsia="Times New Roman" w:hAnsi="Garamond"/>
          <w:b/>
          <w:color w:val="000000"/>
          <w:sz w:val="24"/>
          <w:szCs w:val="24"/>
          <w:u w:val="single"/>
        </w:rPr>
        <w:t>Le Colonel</w:t>
      </w:r>
      <w:r>
        <w:rPr>
          <w:rFonts w:ascii="Garamond" w:eastAsia="Times New Roman" w:hAnsi="Garamond"/>
          <w:b/>
          <w:color w:val="000000"/>
          <w:sz w:val="24"/>
          <w:szCs w:val="24"/>
          <w:u w:val="single"/>
        </w:rPr>
        <w:t xml:space="preserve"> Lassina TOGOLA</w:t>
      </w:r>
    </w:p>
    <w:p w14:paraId="13572556" w14:textId="77777777" w:rsidR="00675418" w:rsidRPr="00CB43FB" w:rsidRDefault="00675418" w:rsidP="00675418">
      <w:pPr>
        <w:spacing w:after="0" w:line="240" w:lineRule="auto"/>
        <w:jc w:val="center"/>
        <w:rPr>
          <w:rFonts w:ascii="Garamond" w:eastAsia="Times New Roman" w:hAnsi="Garamond"/>
          <w:b/>
          <w:color w:val="000000"/>
          <w:sz w:val="24"/>
          <w:szCs w:val="24"/>
        </w:rPr>
      </w:pPr>
      <w:r w:rsidRPr="00CB43FB">
        <w:rPr>
          <w:rFonts w:ascii="Garamond" w:eastAsia="Times New Roman" w:hAnsi="Garamond"/>
          <w:b/>
          <w:color w:val="000000"/>
          <w:sz w:val="24"/>
          <w:szCs w:val="24"/>
        </w:rPr>
        <w:t xml:space="preserve">                                                                                     Chevalier de l’Ordre National</w:t>
      </w:r>
    </w:p>
    <w:p w14:paraId="11400480" w14:textId="77777777" w:rsidR="00675418" w:rsidRDefault="00675418" w:rsidP="00675418">
      <w:pPr>
        <w:jc w:val="center"/>
        <w:rPr>
          <w:rFonts w:ascii="Times New Roman" w:hAnsi="Times New Roman" w:cs="Times New Roman"/>
          <w:b/>
          <w:sz w:val="24"/>
          <w:szCs w:val="24"/>
        </w:rPr>
      </w:pPr>
      <w:r w:rsidRPr="00CB43FB">
        <w:rPr>
          <w:rFonts w:ascii="Garamond" w:eastAsia="Times New Roman" w:hAnsi="Garamond"/>
          <w:b/>
          <w:color w:val="000000"/>
          <w:sz w:val="24"/>
          <w:szCs w:val="24"/>
        </w:rPr>
        <w:br w:type="page"/>
      </w:r>
    </w:p>
    <w:p w14:paraId="6A4682BC" w14:textId="77777777" w:rsidR="00D02B2E" w:rsidRDefault="00D02B2E"/>
    <w:sectPr w:rsidR="00D02B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7620B" w14:textId="77777777" w:rsidR="0002060F" w:rsidRDefault="0002060F" w:rsidP="00675418">
      <w:pPr>
        <w:spacing w:after="0" w:line="240" w:lineRule="auto"/>
      </w:pPr>
      <w:r>
        <w:separator/>
      </w:r>
    </w:p>
  </w:endnote>
  <w:endnote w:type="continuationSeparator" w:id="0">
    <w:p w14:paraId="0E4E8A86" w14:textId="77777777" w:rsidR="0002060F" w:rsidRDefault="0002060F" w:rsidP="0067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4567B" w14:textId="77777777" w:rsidR="0002060F" w:rsidRDefault="0002060F" w:rsidP="00675418">
      <w:pPr>
        <w:spacing w:after="0" w:line="240" w:lineRule="auto"/>
      </w:pPr>
      <w:r>
        <w:separator/>
      </w:r>
    </w:p>
  </w:footnote>
  <w:footnote w:type="continuationSeparator" w:id="0">
    <w:p w14:paraId="172DAF41" w14:textId="77777777" w:rsidR="0002060F" w:rsidRDefault="0002060F" w:rsidP="00675418">
      <w:pPr>
        <w:spacing w:after="0" w:line="240" w:lineRule="auto"/>
      </w:pPr>
      <w:r>
        <w:continuationSeparator/>
      </w:r>
    </w:p>
  </w:footnote>
  <w:footnote w:id="1">
    <w:p w14:paraId="5FF95513" w14:textId="77777777" w:rsidR="00675418" w:rsidRPr="00D03EE9" w:rsidRDefault="00675418" w:rsidP="00675418">
      <w:pPr>
        <w:pStyle w:val="Notedebasdepage"/>
        <w:rPr>
          <w:sz w:val="16"/>
          <w:szCs w:val="16"/>
          <w:lang w:val="fr-FR"/>
        </w:rPr>
      </w:pPr>
      <w:r w:rsidRPr="00D03EE9">
        <w:rPr>
          <w:rStyle w:val="Appelnotedebasdep"/>
          <w:sz w:val="16"/>
          <w:szCs w:val="16"/>
        </w:rPr>
        <w:footnoteRef/>
      </w:r>
      <w:r w:rsidRPr="00D03EE9">
        <w:rPr>
          <w:sz w:val="16"/>
          <w:szCs w:val="16"/>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C79FB"/>
    <w:multiLevelType w:val="hybridMultilevel"/>
    <w:tmpl w:val="A52E8228"/>
    <w:lvl w:ilvl="0" w:tplc="67687F2C">
      <w:numFmt w:val="bullet"/>
      <w:lvlText w:val="-"/>
      <w:lvlJc w:val="left"/>
      <w:pPr>
        <w:ind w:left="720" w:hanging="360"/>
      </w:pPr>
      <w:rPr>
        <w:rFonts w:ascii="Times New Roman" w:eastAsia="Times New Roman" w:hAnsi="Times New Roman" w:cs="Times New Roman"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C759EF"/>
    <w:multiLevelType w:val="hybridMultilevel"/>
    <w:tmpl w:val="A99EA02E"/>
    <w:lvl w:ilvl="0" w:tplc="7F44FAF2">
      <w:start w:val="1"/>
      <w:numFmt w:val="lowerLetter"/>
      <w:lvlText w:val="%1)"/>
      <w:lvlJc w:val="left"/>
      <w:pPr>
        <w:ind w:left="720" w:hanging="36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B1742F"/>
    <w:multiLevelType w:val="hybridMultilevel"/>
    <w:tmpl w:val="E66C6BBE"/>
    <w:lvl w:ilvl="0" w:tplc="040C0005">
      <w:start w:val="1"/>
      <w:numFmt w:val="bullet"/>
      <w:lvlText w:val=""/>
      <w:lvlJc w:val="left"/>
      <w:pPr>
        <w:ind w:left="1980" w:hanging="360"/>
      </w:pPr>
      <w:rPr>
        <w:rFonts w:ascii="Wingdings" w:hAnsi="Wingdings"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num w:numId="1" w16cid:durableId="1502504366">
    <w:abstractNumId w:val="1"/>
  </w:num>
  <w:num w:numId="2" w16cid:durableId="464813960">
    <w:abstractNumId w:val="3"/>
  </w:num>
  <w:num w:numId="3" w16cid:durableId="1148135973">
    <w:abstractNumId w:val="2"/>
  </w:num>
  <w:num w:numId="4" w16cid:durableId="205330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18"/>
    <w:rsid w:val="0002060F"/>
    <w:rsid w:val="00306E54"/>
    <w:rsid w:val="00675418"/>
    <w:rsid w:val="0081394B"/>
    <w:rsid w:val="00843375"/>
    <w:rsid w:val="00A31DC3"/>
    <w:rsid w:val="00D02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6CA9"/>
  <w15:chartTrackingRefBased/>
  <w15:docId w15:val="{E5C9CF8C-0CF9-403B-B262-9FCEF56A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18"/>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675418"/>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675418"/>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basedOn w:val="Policepardfaut"/>
    <w:uiPriority w:val="99"/>
    <w:semiHidden/>
    <w:rsid w:val="00675418"/>
    <w:rPr>
      <w:rFonts w:cs="Times New Roman"/>
      <w:vertAlign w:val="superscript"/>
    </w:rPr>
  </w:style>
  <w:style w:type="paragraph" w:styleId="Paragraphedeliste">
    <w:name w:val="List Paragraph"/>
    <w:basedOn w:val="Normal"/>
    <w:link w:val="ParagraphedelisteCar"/>
    <w:uiPriority w:val="34"/>
    <w:qFormat/>
    <w:rsid w:val="00675418"/>
    <w:pPr>
      <w:ind w:left="720"/>
      <w:contextualSpacing/>
    </w:pPr>
  </w:style>
  <w:style w:type="character" w:customStyle="1" w:styleId="ParagraphedelisteCar">
    <w:name w:val="Paragraphe de liste Car"/>
    <w:basedOn w:val="Policepardfaut"/>
    <w:link w:val="Paragraphedeliste"/>
    <w:uiPriority w:val="34"/>
    <w:rsid w:val="006754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5704</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2025-02-25T12:09:00Z</dcterms:created>
  <dcterms:modified xsi:type="dcterms:W3CDTF">2025-02-25T12:09:00Z</dcterms:modified>
</cp:coreProperties>
</file>