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46" w:rsidRPr="00292546" w:rsidRDefault="00292546" w:rsidP="00292546">
      <w:pPr>
        <w:jc w:val="center"/>
        <w:rPr>
          <w:b/>
          <w:sz w:val="32"/>
          <w:szCs w:val="32"/>
        </w:rPr>
      </w:pPr>
      <w:bookmarkStart w:id="0" w:name="_Toc161649147"/>
      <w:bookmarkStart w:id="1" w:name="_Toc153853280"/>
      <w:r>
        <w:rPr>
          <w:b/>
          <w:sz w:val="32"/>
          <w:szCs w:val="32"/>
        </w:rPr>
        <w:t>Avis d’Appel d’Offres Ouvert – Cas sans pré qualification</w:t>
      </w:r>
      <w:bookmarkEnd w:id="0"/>
      <w:bookmarkEnd w:id="1"/>
    </w:p>
    <w:p w:rsidR="00292546" w:rsidRDefault="00292546" w:rsidP="00292546">
      <w:pPr>
        <w:jc w:val="center"/>
        <w:rPr>
          <w:b/>
          <w:sz w:val="32"/>
          <w:szCs w:val="32"/>
        </w:rPr>
      </w:pPr>
      <w:bookmarkStart w:id="2" w:name="_Toc77493061"/>
      <w:bookmarkStart w:id="3" w:name="_Toc77392477"/>
      <w:r>
        <w:rPr>
          <w:b/>
          <w:sz w:val="32"/>
          <w:szCs w:val="32"/>
        </w:rPr>
        <w:t>Avis d’Appel d’Offres Ouvert (AAOO)</w:t>
      </w:r>
      <w:bookmarkEnd w:id="2"/>
      <w:bookmarkEnd w:id="3"/>
    </w:p>
    <w:p w:rsidR="00486D9E" w:rsidRPr="00292546" w:rsidRDefault="00486D9E" w:rsidP="002925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(RELANCE)</w:t>
      </w:r>
    </w:p>
    <w:p w:rsidR="00292546" w:rsidRPr="00D16EAC" w:rsidRDefault="00292546" w:rsidP="00292546">
      <w:pPr>
        <w:jc w:val="center"/>
        <w:rPr>
          <w:b/>
          <w:bCs/>
          <w:i/>
          <w:iCs/>
          <w:sz w:val="24"/>
          <w:szCs w:val="24"/>
        </w:rPr>
      </w:pPr>
      <w:r w:rsidRPr="00D16EAC">
        <w:rPr>
          <w:b/>
          <w:bCs/>
          <w:i/>
          <w:iCs/>
          <w:sz w:val="24"/>
          <w:szCs w:val="24"/>
        </w:rPr>
        <w:t>Ministère de la Refondation de l’Etat</w:t>
      </w:r>
    </w:p>
    <w:p w:rsidR="00292546" w:rsidRDefault="00292546" w:rsidP="0029254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AAOO N°2025-001/MRE-DFM</w:t>
      </w:r>
    </w:p>
    <w:p w:rsidR="00292546" w:rsidRPr="00781C91" w:rsidRDefault="00292546" w:rsidP="00292546">
      <w:pPr>
        <w:jc w:val="both"/>
        <w:rPr>
          <w:rFonts w:ascii="Arial Narrow" w:hAnsi="Arial Narrow" w:cs="Times New Roman"/>
        </w:rPr>
      </w:pPr>
      <w:r w:rsidRPr="00781C91">
        <w:rPr>
          <w:rFonts w:ascii="Arial Narrow" w:hAnsi="Arial Narrow"/>
        </w:rPr>
        <w:t>1</w:t>
      </w:r>
      <w:r w:rsidRPr="00781C91">
        <w:rPr>
          <w:rFonts w:ascii="Arial Narrow" w:hAnsi="Arial Narrow" w:cs="Times New Roman"/>
        </w:rPr>
        <w:t xml:space="preserve"> Cet Avis d’appel d’offres fait suite à l’Avis Général de Passation des Marchés paru dans le Qu</w:t>
      </w:r>
      <w:r>
        <w:rPr>
          <w:rFonts w:ascii="Arial Narrow" w:hAnsi="Arial Narrow" w:cs="Times New Roman"/>
        </w:rPr>
        <w:t>otidien National d’Information L</w:t>
      </w:r>
      <w:r w:rsidRPr="00781C91">
        <w:rPr>
          <w:rFonts w:ascii="Arial Narrow" w:hAnsi="Arial Narrow" w:cs="Times New Roman"/>
        </w:rPr>
        <w:t xml:space="preserve">’Essor </w:t>
      </w:r>
      <w:r w:rsidRPr="001006BF">
        <w:rPr>
          <w:rFonts w:ascii="Arial Narrow" w:hAnsi="Arial Narrow" w:cs="Times New Roman"/>
        </w:rPr>
        <w:t>du 15 novembre 2024 sous le N°202</w:t>
      </w:r>
      <w:r w:rsidR="0028213F">
        <w:rPr>
          <w:rFonts w:ascii="Arial Narrow" w:hAnsi="Arial Narrow" w:cs="Times New Roman"/>
        </w:rPr>
        <w:t>75</w:t>
      </w:r>
      <w:r w:rsidRPr="00781C91">
        <w:rPr>
          <w:rFonts w:ascii="Arial Narrow" w:hAnsi="Arial Narrow" w:cs="Times New Roman"/>
          <w:color w:val="FF0000"/>
        </w:rPr>
        <w:t>.</w:t>
      </w:r>
    </w:p>
    <w:p w:rsidR="00292546" w:rsidRPr="00292546" w:rsidRDefault="00292546" w:rsidP="00292546">
      <w:pPr>
        <w:jc w:val="both"/>
        <w:rPr>
          <w:rFonts w:ascii="Arial Narrow" w:hAnsi="Arial Narrow"/>
          <w:iCs/>
        </w:rPr>
      </w:pPr>
      <w:r w:rsidRPr="00657452">
        <w:rPr>
          <w:rFonts w:ascii="Arial Narrow" w:hAnsi="Arial Narrow"/>
        </w:rPr>
        <w:t xml:space="preserve">2. Le </w:t>
      </w:r>
      <w:r w:rsidRPr="00657452">
        <w:rPr>
          <w:rFonts w:ascii="Arial Narrow" w:hAnsi="Arial Narrow"/>
          <w:iCs/>
        </w:rPr>
        <w:t>Ministère de la Refondation de l’Etat sollicite</w:t>
      </w:r>
      <w:r w:rsidRPr="00657452">
        <w:rPr>
          <w:rFonts w:ascii="Arial Narrow" w:hAnsi="Arial Narrow"/>
        </w:rPr>
        <w:t xml:space="preserve"> des fonds sur budget National, afin de financer </w:t>
      </w:r>
      <w:r>
        <w:rPr>
          <w:rFonts w:ascii="Arial Narrow" w:hAnsi="Arial Narrow"/>
          <w:b/>
        </w:rPr>
        <w:t>l</w:t>
      </w:r>
      <w:r w:rsidRPr="00657452">
        <w:rPr>
          <w:rFonts w:ascii="Arial Narrow" w:hAnsi="Arial Narrow"/>
          <w:b/>
        </w:rPr>
        <w:t>es</w:t>
      </w:r>
      <w:r w:rsidRPr="00781C91">
        <w:rPr>
          <w:rFonts w:ascii="Arial Narrow" w:hAnsi="Arial Narrow"/>
          <w:b/>
        </w:rPr>
        <w:t xml:space="preserve"> travaux de Rénovation des Locaux du Commissariat au Développement Institutionnel (CDI)</w:t>
      </w:r>
      <w:r w:rsidRPr="00781C91">
        <w:rPr>
          <w:rFonts w:ascii="Arial Narrow" w:hAnsi="Arial Narrow"/>
          <w:iCs/>
        </w:rPr>
        <w:t xml:space="preserve"> en lot unique : des </w:t>
      </w:r>
      <w:r w:rsidRPr="00781C91">
        <w:rPr>
          <w:rFonts w:ascii="Arial Narrow" w:hAnsi="Arial Narrow"/>
        </w:rPr>
        <w:t>travaux de construction d’un Bureau d’accueil, la réhabilitation de certains bâtiments et l’aménagement de cour au Commissariat au Développement Institutionnel (CDI),</w:t>
      </w:r>
      <w:r w:rsidRPr="00781C91">
        <w:rPr>
          <w:rFonts w:ascii="Arial Narrow" w:hAnsi="Arial Narrow"/>
          <w:iCs/>
        </w:rPr>
        <w:t xml:space="preserve"> et à l’intention d’utiliser une partie de ces fonds pour</w:t>
      </w:r>
      <w:r w:rsidRPr="00781C91">
        <w:rPr>
          <w:rFonts w:ascii="Arial Narrow" w:hAnsi="Arial Narrow"/>
        </w:rPr>
        <w:t xml:space="preserve"> effectuer des paiements au titre du Marché</w:t>
      </w:r>
      <w:r w:rsidRPr="00781C91">
        <w:rPr>
          <w:rFonts w:ascii="Arial Narrow" w:hAnsi="Arial Narrow"/>
          <w:i/>
          <w:iCs/>
        </w:rPr>
        <w:t>.</w:t>
      </w:r>
    </w:p>
    <w:p w:rsidR="00292546" w:rsidRPr="00292546" w:rsidRDefault="00292546" w:rsidP="00292546">
      <w:pPr>
        <w:jc w:val="both"/>
        <w:rPr>
          <w:rFonts w:ascii="Arial Narrow" w:hAnsi="Arial Narrow"/>
        </w:rPr>
      </w:pPr>
      <w:r w:rsidRPr="00781C91">
        <w:rPr>
          <w:rFonts w:ascii="Arial Narrow" w:hAnsi="Arial Narrow"/>
        </w:rPr>
        <w:t xml:space="preserve">3. Le </w:t>
      </w:r>
      <w:r w:rsidRPr="00781C91">
        <w:rPr>
          <w:rFonts w:ascii="Arial Narrow" w:hAnsi="Arial Narrow"/>
          <w:iCs/>
        </w:rPr>
        <w:t>Ministère de la Refondation de l’Etat</w:t>
      </w:r>
      <w:r w:rsidRPr="00781C91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s</w:t>
      </w:r>
      <w:r w:rsidRPr="00781C91">
        <w:rPr>
          <w:rFonts w:ascii="Arial Narrow" w:hAnsi="Arial Narrow"/>
        </w:rPr>
        <w:t xml:space="preserve">ollicite des offres fermées de la part de candidats éligibles et répondant aux qualifications requises pour effectuer </w:t>
      </w:r>
      <w:r w:rsidRPr="00781C91">
        <w:rPr>
          <w:rFonts w:ascii="Arial Narrow" w:hAnsi="Arial Narrow"/>
          <w:b/>
        </w:rPr>
        <w:t>les travaux de Rénovation des Locaux du Commissariat au Développement Institutionnel (CDI)</w:t>
      </w:r>
      <w:r w:rsidRPr="00781C91">
        <w:rPr>
          <w:rFonts w:ascii="Arial Narrow" w:hAnsi="Arial Narrow"/>
        </w:rPr>
        <w:t>.</w:t>
      </w:r>
    </w:p>
    <w:p w:rsidR="00292546" w:rsidRPr="00292546" w:rsidRDefault="00292546" w:rsidP="00292546">
      <w:pPr>
        <w:jc w:val="both"/>
        <w:rPr>
          <w:rFonts w:ascii="Arial Narrow" w:hAnsi="Arial Narrow"/>
        </w:rPr>
      </w:pPr>
      <w:r w:rsidRPr="00781C91">
        <w:rPr>
          <w:rFonts w:ascii="Arial Narrow" w:hAnsi="Arial Narrow"/>
        </w:rPr>
        <w:t xml:space="preserve">4. La passation du Marché sera conduite par Appel d’offres ouvert tel que défini dans le Code des Marchés publics à l’article 44, et ouvert à tous les candidats éligibles. </w:t>
      </w:r>
    </w:p>
    <w:p w:rsidR="00292546" w:rsidRPr="00781C91" w:rsidRDefault="00292546" w:rsidP="00292546">
      <w:pPr>
        <w:jc w:val="both"/>
        <w:rPr>
          <w:rFonts w:ascii="Arial Narrow" w:hAnsi="Arial Narrow"/>
        </w:rPr>
      </w:pPr>
      <w:r w:rsidRPr="00781C91">
        <w:rPr>
          <w:rFonts w:ascii="Arial Narrow" w:hAnsi="Arial Narrow"/>
        </w:rPr>
        <w:t xml:space="preserve">5. Les candidats intéressés peuvent obtenir des informations tous les jours ouvrables de 08 heures à 16 Heures précises, aux adresses ci-après : (i) la </w:t>
      </w:r>
      <w:r w:rsidRPr="00781C91">
        <w:rPr>
          <w:rFonts w:ascii="Arial Narrow" w:hAnsi="Arial Narrow"/>
          <w:b/>
          <w:iCs/>
        </w:rPr>
        <w:t>Direction des Finances et du Matériel, sise à la Cité Administrative, Bâtiment n°2-RDC, Tél. : (00223) 20 01 47 17</w:t>
      </w:r>
      <w:r w:rsidR="00A0454D">
        <w:rPr>
          <w:rFonts w:ascii="Arial Narrow" w:hAnsi="Arial Narrow"/>
          <w:b/>
          <w:iCs/>
        </w:rPr>
        <w:t>/79 21 16 67</w:t>
      </w:r>
      <w:r w:rsidRPr="00781C91">
        <w:rPr>
          <w:rFonts w:ascii="Arial Narrow" w:hAnsi="Arial Narrow"/>
          <w:b/>
          <w:iCs/>
        </w:rPr>
        <w:t xml:space="preserve"> Bamako-Mali.</w:t>
      </w:r>
    </w:p>
    <w:p w:rsidR="00292546" w:rsidRPr="00781C91" w:rsidRDefault="00292546" w:rsidP="00292546">
      <w:pPr>
        <w:jc w:val="both"/>
        <w:rPr>
          <w:rFonts w:ascii="Arial Narrow" w:hAnsi="Arial Narrow"/>
        </w:rPr>
      </w:pPr>
      <w:r w:rsidRPr="00781C91">
        <w:rPr>
          <w:rFonts w:ascii="Arial Narrow" w:hAnsi="Arial Narrow"/>
        </w:rPr>
        <w:t xml:space="preserve">6. </w:t>
      </w:r>
      <w:r w:rsidRPr="00781C91">
        <w:rPr>
          <w:rFonts w:ascii="Arial Narrow" w:hAnsi="Arial Narrow" w:cs="Times New Roman"/>
          <w:color w:val="000000"/>
        </w:rPr>
        <w:t>Les exigences en matière de qualifications sont :</w:t>
      </w:r>
      <w:r w:rsidRPr="00781C91">
        <w:rPr>
          <w:rFonts w:ascii="Arial Narrow" w:hAnsi="Arial Narrow"/>
        </w:rPr>
        <w:t xml:space="preserve"> Voir le DPAO pour les informations détaillées. </w:t>
      </w:r>
    </w:p>
    <w:p w:rsidR="00292546" w:rsidRPr="00781C91" w:rsidRDefault="00292546" w:rsidP="00292546">
      <w:pPr>
        <w:jc w:val="both"/>
        <w:rPr>
          <w:rFonts w:ascii="Arial Narrow" w:hAnsi="Arial Narrow" w:cs="Times New Roman"/>
          <w:color w:val="000000"/>
        </w:rPr>
      </w:pPr>
      <w:r w:rsidRPr="00781C91">
        <w:rPr>
          <w:rFonts w:ascii="Arial Narrow" w:hAnsi="Arial Narrow" w:cs="Times New Roman"/>
          <w:color w:val="000000"/>
        </w:rPr>
        <w:t xml:space="preserve">7-Les candidats intéressés peuvent consulter gratuitement le </w:t>
      </w:r>
      <w:r w:rsidRPr="00543476">
        <w:rPr>
          <w:rFonts w:ascii="Arial Narrow" w:hAnsi="Arial Narrow" w:cs="Times New Roman"/>
        </w:rPr>
        <w:t xml:space="preserve">Dossier d’Appel d’Offres ouvert complet ou le retirer à titre onéreux contre paiement d’une somme non remboursable de </w:t>
      </w:r>
      <w:r w:rsidRPr="00543476">
        <w:rPr>
          <w:rFonts w:ascii="Arial Narrow" w:hAnsi="Arial Narrow" w:cs="Times New Roman"/>
          <w:b/>
        </w:rPr>
        <w:t>cent mille (100 000) FCFA</w:t>
      </w:r>
      <w:r w:rsidRPr="00543476">
        <w:rPr>
          <w:rFonts w:ascii="Arial Narrow" w:hAnsi="Arial Narrow" w:cs="Times New Roman"/>
        </w:rPr>
        <w:t xml:space="preserve"> en espèce auprès du régisseur de la Direction des Finances et du Matériel du </w:t>
      </w:r>
      <w:r w:rsidRPr="00543476">
        <w:rPr>
          <w:rFonts w:ascii="Arial Narrow" w:hAnsi="Arial Narrow" w:cs="Times New Roman"/>
          <w:b/>
        </w:rPr>
        <w:t>Ministère de la Refondation</w:t>
      </w:r>
      <w:r w:rsidRPr="00781C91">
        <w:rPr>
          <w:rFonts w:ascii="Arial Narrow" w:hAnsi="Arial Narrow" w:cs="Times New Roman"/>
          <w:b/>
          <w:color w:val="000000"/>
        </w:rPr>
        <w:t xml:space="preserve"> de l’Etat</w:t>
      </w:r>
      <w:r w:rsidRPr="00781C91">
        <w:rPr>
          <w:rFonts w:ascii="Arial Narrow" w:hAnsi="Arial Narrow" w:cs="Times New Roman"/>
          <w:color w:val="000000"/>
        </w:rPr>
        <w:t xml:space="preserve"> contre un reçu délivré au nom de l’entreprise.</w:t>
      </w:r>
    </w:p>
    <w:p w:rsidR="00292546" w:rsidRPr="00781C91" w:rsidRDefault="00292546" w:rsidP="00292546">
      <w:pPr>
        <w:jc w:val="both"/>
        <w:rPr>
          <w:rFonts w:ascii="Arial Narrow" w:hAnsi="Arial Narrow" w:cs="Times New Roman"/>
          <w:color w:val="000000"/>
        </w:rPr>
      </w:pPr>
      <w:r w:rsidRPr="00781C91">
        <w:rPr>
          <w:rFonts w:ascii="Arial Narrow" w:hAnsi="Arial Narrow" w:cs="Times New Roman"/>
          <w:color w:val="000000"/>
        </w:rPr>
        <w:t xml:space="preserve">8-Les offres devront être soumises à l’adresse ci-dessus et déposées au secrétariat particulier du Directeur de la Direction des Finances et du Matériel contre un récépissé portant le numéro d’ordre de dépôt au plus tard le </w:t>
      </w:r>
      <w:r w:rsidR="00D4024E">
        <w:rPr>
          <w:rFonts w:ascii="Arial Narrow" w:hAnsi="Arial Narrow"/>
          <w:b/>
        </w:rPr>
        <w:t>mercredi 16</w:t>
      </w:r>
      <w:r w:rsidR="005A4B43">
        <w:rPr>
          <w:rFonts w:ascii="Arial Narrow" w:hAnsi="Arial Narrow"/>
          <w:b/>
        </w:rPr>
        <w:t xml:space="preserve"> Juillet 2025</w:t>
      </w:r>
      <w:r>
        <w:rPr>
          <w:rFonts w:ascii="Arial Narrow" w:hAnsi="Arial Narrow"/>
        </w:rPr>
        <w:t xml:space="preserve"> </w:t>
      </w:r>
      <w:r w:rsidRPr="00781C91">
        <w:rPr>
          <w:rFonts w:ascii="Arial Narrow" w:hAnsi="Arial Narrow" w:cs="Times New Roman"/>
          <w:color w:val="000000"/>
        </w:rPr>
        <w:t xml:space="preserve"> à 10 Heures précises. Les offres remises en retard ne seront pas acceptées. </w:t>
      </w:r>
    </w:p>
    <w:p w:rsidR="00292546" w:rsidRPr="00781C91" w:rsidRDefault="00292546" w:rsidP="00292546">
      <w:pPr>
        <w:jc w:val="both"/>
        <w:rPr>
          <w:rFonts w:ascii="Arial Narrow" w:hAnsi="Arial Narrow" w:cs="Times New Roman"/>
          <w:color w:val="000000"/>
        </w:rPr>
      </w:pPr>
    </w:p>
    <w:p w:rsidR="00292546" w:rsidRPr="00781C91" w:rsidRDefault="00292546" w:rsidP="00292546">
      <w:pPr>
        <w:tabs>
          <w:tab w:val="right" w:pos="7254"/>
        </w:tabs>
        <w:jc w:val="both"/>
        <w:rPr>
          <w:rFonts w:ascii="Arial Narrow" w:hAnsi="Arial Narrow" w:cs="Times New Roman"/>
        </w:rPr>
      </w:pPr>
      <w:r w:rsidRPr="00781C91">
        <w:rPr>
          <w:rFonts w:ascii="Arial Narrow" w:hAnsi="Arial Narrow" w:cs="Times New Roman"/>
          <w:color w:val="000000"/>
        </w:rPr>
        <w:t>9-Les offres doivent comprendre une garantie bancaire de soumission d’un montant de :</w:t>
      </w:r>
      <w:r w:rsidR="00113A71">
        <w:rPr>
          <w:rFonts w:ascii="Arial Narrow" w:hAnsi="Arial Narrow" w:cs="Times New Roman"/>
          <w:color w:val="000000"/>
        </w:rPr>
        <w:t xml:space="preserve"> </w:t>
      </w:r>
      <w:r w:rsidRPr="00781C91">
        <w:rPr>
          <w:rFonts w:ascii="Arial Narrow" w:hAnsi="Arial Narrow"/>
        </w:rPr>
        <w:t xml:space="preserve">Trois </w:t>
      </w:r>
      <w:r w:rsidRPr="00781C91">
        <w:rPr>
          <w:rFonts w:ascii="Arial Narrow" w:hAnsi="Arial Narrow" w:cs="Times New Roman"/>
        </w:rPr>
        <w:t>millions six cent soixante mille (3 660 000) Francs CFA.</w:t>
      </w:r>
      <w:r>
        <w:rPr>
          <w:rFonts w:ascii="Arial Narrow" w:hAnsi="Arial Narrow" w:cs="Times New Roman"/>
        </w:rPr>
        <w:t xml:space="preserve"> Ce montant est compris entre 1 et 3%  conformément à l’article 69 du code des marchés publics.</w:t>
      </w:r>
    </w:p>
    <w:p w:rsidR="00292546" w:rsidRPr="00292546" w:rsidRDefault="00292546" w:rsidP="00292546">
      <w:pPr>
        <w:tabs>
          <w:tab w:val="right" w:pos="7254"/>
        </w:tabs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10</w:t>
      </w:r>
      <w:r w:rsidRPr="00781C91">
        <w:rPr>
          <w:rFonts w:ascii="Arial Narrow" w:hAnsi="Arial Narrow" w:cs="Times New Roman"/>
          <w:color w:val="000000"/>
        </w:rPr>
        <w:t>-Les Soumissionnaires resteront engagés par leur offre pendant une période de quatre vingt dix jours (90) à compter de la date limite du dépôt des offres comme spécifié au point 19.1 des IC et au DPAO.</w:t>
      </w:r>
    </w:p>
    <w:p w:rsidR="00292546" w:rsidRPr="00781C91" w:rsidRDefault="00292546" w:rsidP="00292546">
      <w:pPr>
        <w:jc w:val="both"/>
        <w:rPr>
          <w:rFonts w:ascii="Arial Narrow" w:hAnsi="Arial Narrow"/>
          <w:b/>
        </w:rPr>
      </w:pPr>
      <w:r w:rsidRPr="00781C91">
        <w:rPr>
          <w:rFonts w:ascii="Arial Narrow" w:hAnsi="Arial Narrow"/>
          <w:b/>
        </w:rPr>
        <w:lastRenderedPageBreak/>
        <w:t>NB : Les candidats sont invités à participer à la visite du site desdits travaux dans les locaux du Commissariat au Développement Institutionnel (CDI).</w:t>
      </w:r>
    </w:p>
    <w:p w:rsidR="00292546" w:rsidRPr="00781C91" w:rsidRDefault="00292546" w:rsidP="00DF3710">
      <w:pPr>
        <w:jc w:val="both"/>
        <w:rPr>
          <w:rFonts w:ascii="Arial Narrow" w:hAnsi="Arial Narrow"/>
        </w:rPr>
      </w:pPr>
      <w:r w:rsidRPr="00781C91">
        <w:rPr>
          <w:rFonts w:ascii="Arial Narrow" w:hAnsi="Arial Narrow"/>
        </w:rPr>
        <w:t xml:space="preserve">11-Les offres seront ouvertes en présence des représentants des soumissionnaires qui souhaitent assister à l’ouverture des plis le </w:t>
      </w:r>
      <w:r w:rsidR="00CF3357">
        <w:rPr>
          <w:rFonts w:ascii="Arial Narrow" w:hAnsi="Arial Narrow"/>
          <w:b/>
        </w:rPr>
        <w:t xml:space="preserve">Jeudi 17 </w:t>
      </w:r>
      <w:r w:rsidR="005A4B43">
        <w:rPr>
          <w:rFonts w:ascii="Arial Narrow" w:hAnsi="Arial Narrow"/>
          <w:b/>
        </w:rPr>
        <w:t>Juillet 2025</w:t>
      </w:r>
      <w:r w:rsidR="005A4B43">
        <w:rPr>
          <w:rFonts w:ascii="Arial Narrow" w:hAnsi="Arial Narrow"/>
        </w:rPr>
        <w:t xml:space="preserve"> </w:t>
      </w:r>
      <w:r w:rsidR="005A4B43" w:rsidRPr="00781C91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/>
        </w:rPr>
        <w:t>à 10 Heures</w:t>
      </w:r>
      <w:r w:rsidR="005A4B43">
        <w:rPr>
          <w:rFonts w:ascii="Arial Narrow" w:hAnsi="Arial Narrow"/>
        </w:rPr>
        <w:t xml:space="preserve"> 30 mn</w:t>
      </w:r>
      <w:r>
        <w:rPr>
          <w:rFonts w:ascii="Arial Narrow" w:hAnsi="Arial Narrow"/>
        </w:rPr>
        <w:t xml:space="preserve"> précises </w:t>
      </w:r>
      <w:r w:rsidRPr="00781C91">
        <w:rPr>
          <w:rFonts w:ascii="Arial Narrow" w:hAnsi="Arial Narrow"/>
        </w:rPr>
        <w:t>à la Direction des Finances et du Matériel du Ministère de la Refondation de l’Etat.</w:t>
      </w:r>
    </w:p>
    <w:p w:rsidR="00292546" w:rsidRPr="00781C91" w:rsidRDefault="00292546" w:rsidP="00292546">
      <w:pPr>
        <w:rPr>
          <w:rFonts w:ascii="Arial Narrow" w:hAnsi="Arial Narrow"/>
        </w:rPr>
      </w:pPr>
    </w:p>
    <w:p w:rsidR="00292546" w:rsidRDefault="00292546" w:rsidP="00292546">
      <w:pPr>
        <w:pStyle w:val="DefaultText"/>
        <w:ind w:left="0"/>
        <w:rPr>
          <w:rFonts w:ascii="Arial Narrow" w:hAnsi="Arial Narrow"/>
          <w:sz w:val="25"/>
          <w:szCs w:val="25"/>
          <w:lang w:val="fr-FR"/>
        </w:rPr>
      </w:pPr>
      <w:r>
        <w:rPr>
          <w:rFonts w:ascii="Arial Narrow" w:hAnsi="Arial Narrow"/>
          <w:sz w:val="25"/>
          <w:szCs w:val="25"/>
          <w:lang w:val="fr-FR"/>
        </w:rPr>
        <w:t xml:space="preserve">                                                                                             Bamako, le</w:t>
      </w:r>
    </w:p>
    <w:p w:rsidR="00292546" w:rsidRPr="001A0650" w:rsidRDefault="00292546" w:rsidP="00292546">
      <w:pPr>
        <w:pStyle w:val="DefaultText"/>
        <w:spacing w:before="0"/>
        <w:ind w:left="0"/>
        <w:rPr>
          <w:rFonts w:ascii="Arial Narrow" w:hAnsi="Arial Narrow"/>
          <w:sz w:val="25"/>
          <w:szCs w:val="25"/>
          <w:lang w:val="fr-FR"/>
        </w:rPr>
      </w:pPr>
    </w:p>
    <w:p w:rsidR="00292546" w:rsidRPr="00916B54" w:rsidRDefault="00292546" w:rsidP="00292546">
      <w:pPr>
        <w:spacing w:after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Pour le m</w:t>
      </w:r>
      <w:r w:rsidRPr="00916B54">
        <w:rPr>
          <w:rFonts w:ascii="Arial Narrow" w:hAnsi="Arial Narrow"/>
          <w:b/>
          <w:bCs/>
          <w:color w:val="000000"/>
        </w:rPr>
        <w:t>inistre et par Ordre</w:t>
      </w:r>
    </w:p>
    <w:p w:rsidR="00292546" w:rsidRPr="00916B54" w:rsidRDefault="00292546" w:rsidP="00292546">
      <w:pPr>
        <w:spacing w:after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</w:t>
      </w:r>
      <w:r w:rsidRPr="00916B54">
        <w:rPr>
          <w:rFonts w:ascii="Arial Narrow" w:hAnsi="Arial Narrow"/>
          <w:b/>
          <w:bCs/>
          <w:color w:val="000000"/>
        </w:rPr>
        <w:t>Le Secrétaire Général,</w:t>
      </w:r>
    </w:p>
    <w:p w:rsidR="00292546" w:rsidRPr="00916B54" w:rsidRDefault="00292546" w:rsidP="00292546">
      <w:pPr>
        <w:rPr>
          <w:rFonts w:ascii="Arial Narrow" w:hAnsi="Arial Narrow"/>
          <w:color w:val="000000"/>
        </w:rPr>
      </w:pPr>
    </w:p>
    <w:p w:rsidR="00292546" w:rsidRPr="00916B54" w:rsidRDefault="00292546" w:rsidP="00292546">
      <w:pPr>
        <w:rPr>
          <w:rFonts w:ascii="Arial Narrow" w:hAnsi="Arial Narrow"/>
          <w:color w:val="000000"/>
        </w:rPr>
      </w:pPr>
    </w:p>
    <w:p w:rsidR="00292546" w:rsidRPr="00916B54" w:rsidRDefault="00292546" w:rsidP="00292546">
      <w:pPr>
        <w:rPr>
          <w:rFonts w:ascii="Arial Narrow" w:hAnsi="Arial Narrow"/>
          <w:color w:val="000000"/>
        </w:rPr>
      </w:pPr>
    </w:p>
    <w:p w:rsidR="00292546" w:rsidRPr="00916B54" w:rsidRDefault="00292546" w:rsidP="00292546">
      <w:pPr>
        <w:spacing w:after="0"/>
        <w:ind w:left="4956"/>
        <w:rPr>
          <w:rFonts w:ascii="Arial Narrow" w:hAnsi="Arial Narrow"/>
          <w:color w:val="000000"/>
        </w:rPr>
      </w:pPr>
      <w:r w:rsidRPr="00916B54">
        <w:rPr>
          <w:rFonts w:ascii="Arial Narrow" w:hAnsi="Arial Narrow"/>
          <w:b/>
          <w:color w:val="000000"/>
          <w:u w:val="single"/>
        </w:rPr>
        <w:t>Ibrahim SIMPARA</w:t>
      </w:r>
    </w:p>
    <w:p w:rsidR="00C87618" w:rsidRDefault="00292546" w:rsidP="00292546">
      <w:pPr>
        <w:spacing w:after="0"/>
      </w:pPr>
      <w:r>
        <w:rPr>
          <w:rFonts w:ascii="Arial Narrow" w:hAnsi="Arial Narrow"/>
          <w:i/>
          <w:color w:val="000000"/>
        </w:rPr>
        <w:t xml:space="preserve">     </w:t>
      </w:r>
      <w:r w:rsidRPr="00916B54">
        <w:rPr>
          <w:rFonts w:ascii="Arial Narrow" w:hAnsi="Arial Narrow"/>
          <w:i/>
          <w:color w:val="000000"/>
        </w:rPr>
        <w:t xml:space="preserve">  </w:t>
      </w:r>
      <w:r>
        <w:rPr>
          <w:rFonts w:ascii="Arial Narrow" w:hAnsi="Arial Narrow"/>
          <w:i/>
          <w:color w:val="000000"/>
        </w:rPr>
        <w:t xml:space="preserve">                                                                                          </w:t>
      </w:r>
      <w:r w:rsidRPr="00916B54">
        <w:rPr>
          <w:rFonts w:ascii="Arial Narrow" w:hAnsi="Arial Narrow"/>
          <w:i/>
          <w:color w:val="000000"/>
        </w:rPr>
        <w:t>Officier de l’Ordre National</w:t>
      </w:r>
    </w:p>
    <w:sectPr w:rsidR="00C87618" w:rsidSect="0072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92546"/>
    <w:rsid w:val="00092178"/>
    <w:rsid w:val="00113A71"/>
    <w:rsid w:val="0028213F"/>
    <w:rsid w:val="00292546"/>
    <w:rsid w:val="004332BD"/>
    <w:rsid w:val="00486D9E"/>
    <w:rsid w:val="005A4B43"/>
    <w:rsid w:val="00722CE8"/>
    <w:rsid w:val="007E3670"/>
    <w:rsid w:val="00A0454D"/>
    <w:rsid w:val="00C028AE"/>
    <w:rsid w:val="00C87618"/>
    <w:rsid w:val="00CB0854"/>
    <w:rsid w:val="00CB4B4E"/>
    <w:rsid w:val="00CF3357"/>
    <w:rsid w:val="00D16EAC"/>
    <w:rsid w:val="00D4024E"/>
    <w:rsid w:val="00DF3710"/>
    <w:rsid w:val="00E1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29254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2546"/>
    <w:rPr>
      <w:rFonts w:ascii="Times New Roman" w:eastAsia="Times New Roman" w:hAnsi="Times New Roman" w:cs="Arial"/>
      <w:sz w:val="20"/>
      <w:szCs w:val="24"/>
    </w:rPr>
  </w:style>
  <w:style w:type="paragraph" w:customStyle="1" w:styleId="DefaultText">
    <w:name w:val="Default Text"/>
    <w:basedOn w:val="Normal"/>
    <w:link w:val="DefaultTextChar2"/>
    <w:rsid w:val="00292546"/>
    <w:pPr>
      <w:widowControl w:val="0"/>
      <w:autoSpaceDE w:val="0"/>
      <w:spacing w:before="120" w:after="0" w:line="240" w:lineRule="auto"/>
      <w:ind w:left="576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DefaultTextChar2">
    <w:name w:val="Default Text Char2"/>
    <w:link w:val="DefaultText"/>
    <w:rsid w:val="00292546"/>
    <w:rPr>
      <w:rFonts w:ascii="Arial" w:eastAsia="Times New Roman" w:hAnsi="Arial" w:cs="Arial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2025-06-16T11:39:00Z</cp:lastPrinted>
  <dcterms:created xsi:type="dcterms:W3CDTF">2024-11-25T12:15:00Z</dcterms:created>
  <dcterms:modified xsi:type="dcterms:W3CDTF">2025-06-17T09:42:00Z</dcterms:modified>
</cp:coreProperties>
</file>