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30"/>
        <w:tblW w:w="10207" w:type="dxa"/>
        <w:tblLook w:val="04A0" w:firstRow="1" w:lastRow="0" w:firstColumn="1" w:lastColumn="0" w:noHBand="0" w:noVBand="1"/>
      </w:tblPr>
      <w:tblGrid>
        <w:gridCol w:w="3545"/>
        <w:gridCol w:w="2976"/>
        <w:gridCol w:w="3686"/>
      </w:tblGrid>
      <w:tr w:rsidR="000763E3" w:rsidRPr="00BF7F65" w14:paraId="791FB0C3" w14:textId="77777777" w:rsidTr="00505868">
        <w:tc>
          <w:tcPr>
            <w:tcW w:w="3545" w:type="dxa"/>
            <w:hideMark/>
          </w:tcPr>
          <w:p w14:paraId="17175CD8" w14:textId="77777777" w:rsidR="000763E3" w:rsidRPr="00BF7F65" w:rsidRDefault="000763E3" w:rsidP="00505868">
            <w:pPr>
              <w:spacing w:after="0"/>
              <w:jc w:val="center"/>
              <w:rPr>
                <w:rFonts w:ascii="Arial Narrow" w:hAnsi="Arial Narrow" w:cs="Arial"/>
                <w:bCs/>
                <w:sz w:val="24"/>
                <w:szCs w:val="24"/>
              </w:rPr>
            </w:pPr>
            <w:r w:rsidRPr="00BF7F65">
              <w:rPr>
                <w:rFonts w:ascii="Arial Narrow" w:hAnsi="Arial Narrow" w:cs="Arial"/>
                <w:bCs/>
                <w:sz w:val="24"/>
                <w:szCs w:val="24"/>
              </w:rPr>
              <w:t xml:space="preserve">MINISTERE DES TRANSPORTS </w:t>
            </w:r>
          </w:p>
          <w:p w14:paraId="76517CAB" w14:textId="77777777" w:rsidR="000763E3" w:rsidRPr="00BF7F65" w:rsidRDefault="000763E3" w:rsidP="00505868">
            <w:pPr>
              <w:spacing w:after="0" w:line="240" w:lineRule="auto"/>
              <w:jc w:val="center"/>
              <w:rPr>
                <w:rFonts w:ascii="Arial Narrow" w:hAnsi="Arial Narrow" w:cs="Arial"/>
                <w:bCs/>
                <w:sz w:val="24"/>
                <w:szCs w:val="24"/>
              </w:rPr>
            </w:pPr>
            <w:r w:rsidRPr="00BF7F65">
              <w:rPr>
                <w:rFonts w:ascii="Arial Narrow" w:hAnsi="Arial Narrow" w:cs="Arial"/>
                <w:bCs/>
                <w:sz w:val="24"/>
                <w:szCs w:val="24"/>
              </w:rPr>
              <w:t>ET DES INFRASTRUCTURES</w:t>
            </w:r>
          </w:p>
          <w:p w14:paraId="2F28A0C9" w14:textId="77777777" w:rsidR="000763E3" w:rsidRPr="00BF7F65" w:rsidRDefault="000763E3" w:rsidP="00505868">
            <w:pPr>
              <w:spacing w:after="0" w:line="240" w:lineRule="auto"/>
              <w:jc w:val="center"/>
              <w:rPr>
                <w:rFonts w:ascii="Arial Narrow" w:hAnsi="Arial Narrow" w:cs="Arial"/>
                <w:bCs/>
                <w:sz w:val="24"/>
                <w:szCs w:val="24"/>
              </w:rPr>
            </w:pPr>
            <w:r w:rsidRPr="00BF7F65">
              <w:rPr>
                <w:rFonts w:ascii="Arial Narrow" w:hAnsi="Arial Narrow" w:cs="Arial"/>
                <w:bCs/>
                <w:sz w:val="24"/>
                <w:szCs w:val="24"/>
              </w:rPr>
              <w:t>--------------------------</w:t>
            </w:r>
          </w:p>
          <w:p w14:paraId="44AD11D1" w14:textId="77777777" w:rsidR="000763E3" w:rsidRPr="00BF7F65" w:rsidRDefault="000763E3" w:rsidP="00505868">
            <w:pPr>
              <w:spacing w:after="0" w:line="240" w:lineRule="auto"/>
              <w:jc w:val="center"/>
              <w:rPr>
                <w:rFonts w:ascii="Arial Narrow" w:hAnsi="Arial Narrow" w:cs="Arial"/>
                <w:bCs/>
                <w:sz w:val="24"/>
                <w:szCs w:val="24"/>
              </w:rPr>
            </w:pPr>
            <w:r w:rsidRPr="00BF7F65">
              <w:rPr>
                <w:rFonts w:ascii="Arial Narrow" w:hAnsi="Arial Narrow" w:cs="Arial"/>
                <w:bCs/>
                <w:sz w:val="24"/>
                <w:szCs w:val="24"/>
              </w:rPr>
              <w:t>SECRETARIAT GENERAL</w:t>
            </w:r>
          </w:p>
          <w:p w14:paraId="3E914DC0" w14:textId="77777777" w:rsidR="000763E3" w:rsidRPr="00BF7F65" w:rsidRDefault="000763E3" w:rsidP="00505868">
            <w:pPr>
              <w:spacing w:after="0" w:line="240" w:lineRule="auto"/>
              <w:jc w:val="center"/>
              <w:rPr>
                <w:rFonts w:ascii="Arial Narrow" w:hAnsi="Arial Narrow" w:cs="Arial"/>
                <w:bCs/>
                <w:sz w:val="24"/>
                <w:szCs w:val="24"/>
              </w:rPr>
            </w:pPr>
            <w:r w:rsidRPr="00BF7F65">
              <w:rPr>
                <w:rFonts w:ascii="Arial Narrow" w:hAnsi="Arial Narrow" w:cs="Arial"/>
                <w:bCs/>
                <w:sz w:val="24"/>
                <w:szCs w:val="24"/>
              </w:rPr>
              <w:t>--------------------------</w:t>
            </w:r>
          </w:p>
          <w:p w14:paraId="67609BE2" w14:textId="77777777" w:rsidR="000763E3" w:rsidRPr="00BF7F65" w:rsidRDefault="000763E3" w:rsidP="00505868">
            <w:pPr>
              <w:spacing w:after="0" w:line="276" w:lineRule="auto"/>
              <w:jc w:val="center"/>
              <w:rPr>
                <w:rFonts w:ascii="Arial Narrow" w:hAnsi="Arial Narrow" w:cs="Arial"/>
                <w:bCs/>
                <w:sz w:val="24"/>
                <w:szCs w:val="24"/>
              </w:rPr>
            </w:pPr>
            <w:r w:rsidRPr="00BF7F65">
              <w:rPr>
                <w:rFonts w:ascii="Arial Narrow" w:hAnsi="Arial Narrow" w:cs="Arial"/>
                <w:bCs/>
                <w:sz w:val="24"/>
                <w:szCs w:val="24"/>
              </w:rPr>
              <w:t>AGENCE NATIONALE DE L’AVIATION CIVILE</w:t>
            </w:r>
          </w:p>
          <w:p w14:paraId="004924D7" w14:textId="77777777" w:rsidR="000763E3" w:rsidRPr="00BF7F65" w:rsidRDefault="000763E3" w:rsidP="00505868">
            <w:pPr>
              <w:spacing w:after="0" w:line="276" w:lineRule="auto"/>
              <w:rPr>
                <w:rFonts w:ascii="Arial Narrow" w:hAnsi="Arial Narrow" w:cs="Arial"/>
                <w:bCs/>
                <w:sz w:val="24"/>
                <w:szCs w:val="24"/>
              </w:rPr>
            </w:pPr>
          </w:p>
        </w:tc>
        <w:tc>
          <w:tcPr>
            <w:tcW w:w="2976" w:type="dxa"/>
            <w:hideMark/>
          </w:tcPr>
          <w:p w14:paraId="111709A0" w14:textId="77777777" w:rsidR="000763E3" w:rsidRPr="00BF7F65" w:rsidRDefault="000763E3" w:rsidP="00505868">
            <w:pPr>
              <w:tabs>
                <w:tab w:val="center" w:pos="4536"/>
                <w:tab w:val="right" w:pos="9072"/>
              </w:tabs>
              <w:spacing w:after="0"/>
              <w:rPr>
                <w:rFonts w:ascii="Arial Narrow" w:hAnsi="Arial Narrow" w:cs="Arial"/>
                <w:bCs/>
                <w:sz w:val="24"/>
                <w:szCs w:val="24"/>
              </w:rPr>
            </w:pPr>
            <w:r w:rsidRPr="00BF7F65">
              <w:rPr>
                <w:rFonts w:ascii="Arial Narrow" w:hAnsi="Arial Narrow" w:cs="Arial"/>
                <w:bCs/>
                <w:noProof/>
                <w:sz w:val="24"/>
                <w:szCs w:val="24"/>
                <w:lang w:eastAsia="fr-FR"/>
              </w:rPr>
              <w:drawing>
                <wp:anchor distT="0" distB="0" distL="114300" distR="114300" simplePos="0" relativeHeight="251659264" behindDoc="0" locked="0" layoutInCell="1" allowOverlap="1" wp14:anchorId="2178AF50" wp14:editId="2DEA4D0E">
                  <wp:simplePos x="0" y="0"/>
                  <wp:positionH relativeFrom="column">
                    <wp:posOffset>236855</wp:posOffset>
                  </wp:positionH>
                  <wp:positionV relativeFrom="paragraph">
                    <wp:posOffset>29845</wp:posOffset>
                  </wp:positionV>
                  <wp:extent cx="1428750" cy="819150"/>
                  <wp:effectExtent l="19050" t="0" r="0" b="0"/>
                  <wp:wrapNone/>
                  <wp:docPr id="4" name="Image 1" descr="A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NAC"/>
                          <pic:cNvPicPr>
                            <a:picLocks noChangeAspect="1" noChangeArrowheads="1"/>
                          </pic:cNvPicPr>
                        </pic:nvPicPr>
                        <pic:blipFill>
                          <a:blip r:embed="rId5" cstate="print"/>
                          <a:srcRect/>
                          <a:stretch>
                            <a:fillRect/>
                          </a:stretch>
                        </pic:blipFill>
                        <pic:spPr bwMode="auto">
                          <a:xfrm>
                            <a:off x="0" y="0"/>
                            <a:ext cx="1428750" cy="819150"/>
                          </a:xfrm>
                          <a:prstGeom prst="rect">
                            <a:avLst/>
                          </a:prstGeom>
                          <a:noFill/>
                          <a:ln w="9525">
                            <a:noFill/>
                            <a:miter lim="800000"/>
                            <a:headEnd/>
                            <a:tailEnd/>
                          </a:ln>
                        </pic:spPr>
                      </pic:pic>
                    </a:graphicData>
                  </a:graphic>
                </wp:anchor>
              </w:drawing>
            </w:r>
          </w:p>
        </w:tc>
        <w:tc>
          <w:tcPr>
            <w:tcW w:w="3686" w:type="dxa"/>
          </w:tcPr>
          <w:p w14:paraId="3BD8F779" w14:textId="77777777" w:rsidR="000763E3" w:rsidRPr="00BF7F65" w:rsidRDefault="000763E3" w:rsidP="00505868">
            <w:pPr>
              <w:spacing w:after="0"/>
              <w:jc w:val="center"/>
              <w:rPr>
                <w:rFonts w:ascii="Arial Narrow" w:eastAsia="Calibri" w:hAnsi="Arial Narrow" w:cs="Arial"/>
                <w:bCs/>
                <w:sz w:val="24"/>
                <w:szCs w:val="24"/>
              </w:rPr>
            </w:pPr>
            <w:r w:rsidRPr="00BF7F65">
              <w:rPr>
                <w:rFonts w:ascii="Arial Narrow" w:hAnsi="Arial Narrow" w:cs="Arial"/>
                <w:bCs/>
                <w:sz w:val="24"/>
                <w:szCs w:val="24"/>
              </w:rPr>
              <w:t>REPUBLIQUE DU MALI</w:t>
            </w:r>
          </w:p>
          <w:p w14:paraId="0D9AB595" w14:textId="77777777" w:rsidR="000763E3" w:rsidRPr="00BF7F65" w:rsidRDefault="000763E3" w:rsidP="00505868">
            <w:pPr>
              <w:spacing w:after="0"/>
              <w:jc w:val="center"/>
              <w:rPr>
                <w:rFonts w:ascii="Arial Narrow" w:eastAsia="Calibri" w:hAnsi="Arial Narrow" w:cs="Arial"/>
                <w:bCs/>
                <w:sz w:val="24"/>
                <w:szCs w:val="24"/>
              </w:rPr>
            </w:pPr>
            <w:r w:rsidRPr="00BF7F65">
              <w:rPr>
                <w:rFonts w:ascii="Arial Narrow" w:hAnsi="Arial Narrow" w:cs="Arial"/>
                <w:bCs/>
                <w:sz w:val="24"/>
                <w:szCs w:val="24"/>
              </w:rPr>
              <w:t>UN PEUPLE - UN BUT - UNE FOI</w:t>
            </w:r>
          </w:p>
          <w:p w14:paraId="0334CBE8" w14:textId="77777777" w:rsidR="000763E3" w:rsidRPr="00BF7F65" w:rsidRDefault="000763E3" w:rsidP="00505868">
            <w:pPr>
              <w:spacing w:after="0"/>
              <w:jc w:val="center"/>
              <w:rPr>
                <w:rFonts w:ascii="Arial Narrow" w:hAnsi="Arial Narrow" w:cs="Arial"/>
                <w:bCs/>
                <w:sz w:val="24"/>
                <w:szCs w:val="24"/>
              </w:rPr>
            </w:pPr>
            <w:r w:rsidRPr="00BF7F65">
              <w:rPr>
                <w:rFonts w:ascii="Arial Narrow" w:hAnsi="Arial Narrow" w:cs="Arial"/>
                <w:bCs/>
                <w:sz w:val="24"/>
                <w:szCs w:val="24"/>
              </w:rPr>
              <w:t>--------------------------</w:t>
            </w:r>
          </w:p>
          <w:p w14:paraId="1B7F2E4B" w14:textId="77777777" w:rsidR="000763E3" w:rsidRPr="00BF7F65" w:rsidRDefault="000763E3" w:rsidP="00505868">
            <w:pPr>
              <w:tabs>
                <w:tab w:val="center" w:pos="4536"/>
                <w:tab w:val="right" w:pos="9072"/>
              </w:tabs>
              <w:spacing w:after="0"/>
              <w:rPr>
                <w:rFonts w:ascii="Arial Narrow" w:hAnsi="Arial Narrow" w:cs="Arial"/>
                <w:bCs/>
                <w:sz w:val="24"/>
                <w:szCs w:val="24"/>
              </w:rPr>
            </w:pPr>
          </w:p>
        </w:tc>
      </w:tr>
    </w:tbl>
    <w:p w14:paraId="4FCD1E8D" w14:textId="77777777" w:rsidR="000763E3" w:rsidRPr="00BF7F65" w:rsidRDefault="000763E3" w:rsidP="000763E3">
      <w:pPr>
        <w:keepNext/>
        <w:suppressAutoHyphens/>
        <w:spacing w:after="0" w:line="240" w:lineRule="auto"/>
        <w:jc w:val="center"/>
        <w:outlineLvl w:val="3"/>
        <w:rPr>
          <w:rFonts w:ascii="Arial Narrow" w:eastAsia="Times New Roman" w:hAnsi="Arial Narrow" w:cs="Arial"/>
          <w:bCs/>
          <w:sz w:val="24"/>
          <w:szCs w:val="24"/>
          <w:lang w:eastAsia="fr-FR"/>
        </w:rPr>
      </w:pPr>
      <w:r w:rsidRPr="00BF7F65">
        <w:rPr>
          <w:rFonts w:ascii="Arial Narrow" w:eastAsia="Times New Roman" w:hAnsi="Arial Narrow" w:cs="Arial"/>
          <w:bCs/>
          <w:sz w:val="24"/>
          <w:szCs w:val="24"/>
          <w:lang w:eastAsia="fr-FR"/>
        </w:rPr>
        <w:t xml:space="preserve">DOSSIER D’APPEL D’OFFRES OUVERT N°002/ANAC/DG-DDI/2024 </w:t>
      </w:r>
    </w:p>
    <w:p w14:paraId="0B19EEDA" w14:textId="77777777" w:rsidR="000763E3" w:rsidRPr="00BF7F65" w:rsidRDefault="000763E3" w:rsidP="000763E3">
      <w:pPr>
        <w:keepNext/>
        <w:suppressAutoHyphens/>
        <w:spacing w:after="0" w:line="240" w:lineRule="auto"/>
        <w:jc w:val="center"/>
        <w:outlineLvl w:val="3"/>
        <w:rPr>
          <w:rFonts w:ascii="Arial Narrow" w:eastAsia="Times New Roman" w:hAnsi="Arial Narrow" w:cs="Arial"/>
          <w:bCs/>
          <w:sz w:val="24"/>
          <w:szCs w:val="24"/>
          <w:lang w:eastAsia="fr-FR"/>
        </w:rPr>
      </w:pPr>
    </w:p>
    <w:p w14:paraId="7CECDCAF" w14:textId="77777777" w:rsidR="000763E3" w:rsidRPr="00BF7F65" w:rsidRDefault="000763E3" w:rsidP="000763E3">
      <w:pPr>
        <w:spacing w:after="0" w:line="240" w:lineRule="auto"/>
        <w:jc w:val="both"/>
        <w:rPr>
          <w:rFonts w:ascii="Arial Narrow" w:hAnsi="Arial Narrow"/>
          <w:bCs/>
          <w:sz w:val="24"/>
          <w:szCs w:val="24"/>
        </w:rPr>
      </w:pPr>
    </w:p>
    <w:p w14:paraId="25DB2E52" w14:textId="77777777" w:rsidR="000763E3" w:rsidRPr="00BF7F65" w:rsidRDefault="000763E3" w:rsidP="000763E3">
      <w:pPr>
        <w:pStyle w:val="Pieddepage"/>
        <w:rPr>
          <w:rFonts w:ascii="Arial Narrow" w:hAnsi="Arial Narrow"/>
          <w:bCs/>
          <w:sz w:val="24"/>
          <w:szCs w:val="24"/>
        </w:rPr>
      </w:pPr>
    </w:p>
    <w:p w14:paraId="648CC64B" w14:textId="77777777" w:rsidR="000763E3" w:rsidRPr="00BF7F65" w:rsidRDefault="000763E3" w:rsidP="000763E3">
      <w:pPr>
        <w:pStyle w:val="Paragraphedeliste"/>
        <w:numPr>
          <w:ilvl w:val="0"/>
          <w:numId w:val="3"/>
        </w:numPr>
        <w:spacing w:after="0" w:line="240" w:lineRule="auto"/>
        <w:jc w:val="both"/>
        <w:rPr>
          <w:rFonts w:ascii="Arial Narrow" w:hAnsi="Arial Narrow"/>
          <w:bCs/>
          <w:sz w:val="24"/>
          <w:szCs w:val="24"/>
        </w:rPr>
      </w:pPr>
      <w:r w:rsidRPr="00BF7F65">
        <w:rPr>
          <w:rFonts w:ascii="Arial Narrow" w:hAnsi="Arial Narrow" w:cs="Arial"/>
          <w:bCs/>
          <w:sz w:val="24"/>
          <w:szCs w:val="24"/>
        </w:rPr>
        <w:t>L’Agence Nationale de l’Aviation Civile (ANAC) dispose de fonds sur son budget d’investissement exercice 2025</w:t>
      </w:r>
      <w:r w:rsidRPr="00BF7F65">
        <w:rPr>
          <w:rFonts w:ascii="Arial Narrow" w:hAnsi="Arial Narrow"/>
          <w:bCs/>
          <w:sz w:val="24"/>
          <w:szCs w:val="24"/>
        </w:rPr>
        <w:t xml:space="preserve"> afin de financer les l’acquisition d’équipements de sûreté et à l’intention d’utiliser une partie de ces fonds pour effectuer des paiements au titre du Marché relatif aux services d’acquisition et d’installation de portiques de Détection de Métaux.</w:t>
      </w:r>
    </w:p>
    <w:p w14:paraId="07A02888" w14:textId="77777777" w:rsidR="000763E3" w:rsidRPr="00BF7F65" w:rsidRDefault="000763E3" w:rsidP="000763E3">
      <w:pPr>
        <w:pStyle w:val="Paragraphedeliste"/>
        <w:spacing w:after="0" w:line="240" w:lineRule="auto"/>
        <w:jc w:val="both"/>
        <w:rPr>
          <w:rFonts w:ascii="Arial Narrow" w:hAnsi="Arial Narrow"/>
          <w:bCs/>
          <w:sz w:val="24"/>
          <w:szCs w:val="24"/>
        </w:rPr>
      </w:pPr>
    </w:p>
    <w:p w14:paraId="263F917F" w14:textId="77777777" w:rsidR="000763E3" w:rsidRPr="00BF7F65" w:rsidRDefault="000763E3" w:rsidP="000763E3">
      <w:pPr>
        <w:pStyle w:val="Pieddepage"/>
        <w:numPr>
          <w:ilvl w:val="0"/>
          <w:numId w:val="3"/>
        </w:numPr>
        <w:rPr>
          <w:rFonts w:ascii="Arial Narrow" w:hAnsi="Arial Narrow"/>
          <w:bCs/>
          <w:sz w:val="24"/>
          <w:szCs w:val="24"/>
        </w:rPr>
      </w:pPr>
      <w:r w:rsidRPr="00BF7F65">
        <w:rPr>
          <w:rFonts w:ascii="Arial Narrow" w:hAnsi="Arial Narrow"/>
          <w:bCs/>
          <w:sz w:val="24"/>
          <w:szCs w:val="24"/>
        </w:rPr>
        <w:t>L’Agence Nationale de l’Aviation de Civile sollicite des offres sous plis fermés de la part des candidats éligibles et répondant aux qualifications requises pour l’acquisition et l’installation de portiques de Détection de Métaux.</w:t>
      </w:r>
    </w:p>
    <w:p w14:paraId="6FBD6F6E" w14:textId="77777777" w:rsidR="000763E3" w:rsidRPr="00BF7F65" w:rsidRDefault="000763E3" w:rsidP="000763E3">
      <w:pPr>
        <w:spacing w:after="0" w:line="240" w:lineRule="auto"/>
        <w:jc w:val="both"/>
        <w:rPr>
          <w:rFonts w:ascii="Arial Narrow" w:hAnsi="Arial Narrow"/>
          <w:bCs/>
          <w:sz w:val="24"/>
          <w:szCs w:val="24"/>
        </w:rPr>
      </w:pPr>
    </w:p>
    <w:p w14:paraId="5168B4F0" w14:textId="77777777" w:rsidR="000763E3" w:rsidRPr="00BF7F65" w:rsidRDefault="000763E3" w:rsidP="000763E3">
      <w:pPr>
        <w:pStyle w:val="Paragraphedeliste"/>
        <w:numPr>
          <w:ilvl w:val="0"/>
          <w:numId w:val="3"/>
        </w:numPr>
        <w:spacing w:after="0" w:line="240" w:lineRule="auto"/>
        <w:jc w:val="both"/>
        <w:rPr>
          <w:rFonts w:ascii="Arial Narrow" w:hAnsi="Arial Narrow" w:cs="Arial"/>
          <w:bCs/>
          <w:sz w:val="24"/>
          <w:szCs w:val="24"/>
        </w:rPr>
      </w:pPr>
      <w:r w:rsidRPr="00BF7F65">
        <w:rPr>
          <w:rFonts w:ascii="Arial Narrow" w:hAnsi="Arial Narrow" w:cs="Arial"/>
          <w:bCs/>
          <w:sz w:val="24"/>
          <w:szCs w:val="24"/>
        </w:rPr>
        <w:t>La passation du Marché sera conduite par Appel d’offres ouvert tel que défini dans le Code des</w:t>
      </w:r>
    </w:p>
    <w:p w14:paraId="38F23D45" w14:textId="77777777" w:rsidR="000763E3" w:rsidRPr="00BF7F65" w:rsidRDefault="000763E3" w:rsidP="000763E3">
      <w:pPr>
        <w:spacing w:after="0" w:line="240" w:lineRule="auto"/>
        <w:jc w:val="both"/>
        <w:rPr>
          <w:rFonts w:ascii="Arial Narrow" w:hAnsi="Arial Narrow" w:cs="Arial"/>
          <w:bCs/>
          <w:sz w:val="24"/>
          <w:szCs w:val="24"/>
        </w:rPr>
      </w:pPr>
      <w:r w:rsidRPr="00BF7F65">
        <w:rPr>
          <w:rFonts w:ascii="Arial Narrow" w:hAnsi="Arial Narrow" w:cs="Arial"/>
          <w:bCs/>
          <w:sz w:val="24"/>
          <w:szCs w:val="24"/>
        </w:rPr>
        <w:t>Marchés publics à l’article 50 et ouvert à tous les candidats éligibles.</w:t>
      </w:r>
    </w:p>
    <w:p w14:paraId="402550FD" w14:textId="77777777" w:rsidR="000763E3" w:rsidRPr="00BF7F65" w:rsidRDefault="000763E3" w:rsidP="000763E3">
      <w:pPr>
        <w:pStyle w:val="Paragraphedeliste"/>
        <w:jc w:val="both"/>
        <w:rPr>
          <w:rFonts w:ascii="Arial Narrow" w:hAnsi="Arial Narrow" w:cs="Times New Roman"/>
          <w:bCs/>
          <w:sz w:val="24"/>
          <w:szCs w:val="24"/>
        </w:rPr>
      </w:pPr>
    </w:p>
    <w:p w14:paraId="72A0DA57" w14:textId="77777777" w:rsidR="000763E3" w:rsidRPr="00BF7F65" w:rsidRDefault="000763E3" w:rsidP="000763E3">
      <w:pPr>
        <w:pStyle w:val="Paragraphedeliste"/>
        <w:numPr>
          <w:ilvl w:val="0"/>
          <w:numId w:val="3"/>
        </w:numPr>
        <w:spacing w:after="0" w:line="240" w:lineRule="auto"/>
        <w:jc w:val="both"/>
        <w:rPr>
          <w:rFonts w:ascii="Arial Narrow" w:hAnsi="Arial Narrow" w:cs="Arial"/>
          <w:bCs/>
          <w:sz w:val="24"/>
          <w:szCs w:val="24"/>
        </w:rPr>
      </w:pPr>
      <w:r w:rsidRPr="00BF7F65">
        <w:rPr>
          <w:rFonts w:ascii="Arial Narrow" w:hAnsi="Arial Narrow" w:cs="Arial"/>
          <w:bCs/>
          <w:sz w:val="24"/>
          <w:szCs w:val="24"/>
        </w:rPr>
        <w:t xml:space="preserve">Les candidats intéressés peuvent obtenir des informations auprès du </w:t>
      </w:r>
      <w:r w:rsidRPr="00BF7F65">
        <w:rPr>
          <w:rFonts w:ascii="Arial Narrow" w:hAnsi="Arial Narrow" w:cs="Arial"/>
          <w:bCs/>
          <w:iCs/>
          <w:sz w:val="24"/>
          <w:szCs w:val="24"/>
        </w:rPr>
        <w:t xml:space="preserve">Secrétariat Général de </w:t>
      </w:r>
    </w:p>
    <w:p w14:paraId="1FE5330B" w14:textId="77777777" w:rsidR="000763E3" w:rsidRPr="00BF7F65" w:rsidRDefault="000763E3" w:rsidP="000763E3">
      <w:pPr>
        <w:spacing w:after="0" w:line="240" w:lineRule="auto"/>
        <w:jc w:val="both"/>
        <w:rPr>
          <w:rFonts w:ascii="Arial Narrow" w:hAnsi="Arial Narrow" w:cs="Arial"/>
          <w:bCs/>
          <w:sz w:val="24"/>
          <w:szCs w:val="24"/>
        </w:rPr>
      </w:pPr>
      <w:proofErr w:type="gramStart"/>
      <w:r w:rsidRPr="00BF7F65">
        <w:rPr>
          <w:rFonts w:ascii="Arial Narrow" w:hAnsi="Arial Narrow" w:cs="Arial"/>
          <w:bCs/>
          <w:iCs/>
          <w:sz w:val="24"/>
          <w:szCs w:val="24"/>
        </w:rPr>
        <w:t>l’Agence</w:t>
      </w:r>
      <w:proofErr w:type="gramEnd"/>
      <w:r w:rsidRPr="00BF7F65">
        <w:rPr>
          <w:rFonts w:ascii="Arial Narrow" w:hAnsi="Arial Narrow" w:cs="Arial"/>
          <w:bCs/>
          <w:iCs/>
          <w:sz w:val="24"/>
          <w:szCs w:val="24"/>
        </w:rPr>
        <w:t xml:space="preserve"> Nationale de l’Aviation Civile</w:t>
      </w:r>
      <w:r w:rsidRPr="00BF7F65">
        <w:rPr>
          <w:rFonts w:ascii="Arial Narrow" w:hAnsi="Arial Narrow" w:cs="Arial"/>
          <w:bCs/>
          <w:i/>
          <w:iCs/>
          <w:sz w:val="24"/>
          <w:szCs w:val="24"/>
        </w:rPr>
        <w:t xml:space="preserve"> </w:t>
      </w:r>
      <w:r w:rsidRPr="00BF7F65">
        <w:rPr>
          <w:rFonts w:ascii="Arial Narrow" w:hAnsi="Arial Narrow" w:cs="Arial"/>
          <w:bCs/>
          <w:sz w:val="24"/>
          <w:szCs w:val="24"/>
        </w:rPr>
        <w:t xml:space="preserve">et prendre connaissance des documents d’Appel d’offres à l’adresse mentionnée ci-après </w:t>
      </w:r>
      <w:r w:rsidRPr="00BF7F65">
        <w:rPr>
          <w:rFonts w:ascii="Arial Narrow" w:hAnsi="Arial Narrow" w:cs="Arial"/>
          <w:bCs/>
          <w:iCs/>
          <w:sz w:val="24"/>
          <w:szCs w:val="24"/>
        </w:rPr>
        <w:t>Route de l’Aéroport International Président Modibo KEITA-</w:t>
      </w:r>
      <w:proofErr w:type="spellStart"/>
      <w:r w:rsidRPr="00BF7F65">
        <w:rPr>
          <w:rFonts w:ascii="Arial Narrow" w:hAnsi="Arial Narrow" w:cs="Arial"/>
          <w:bCs/>
          <w:iCs/>
          <w:sz w:val="24"/>
          <w:szCs w:val="24"/>
        </w:rPr>
        <w:t>Sénou</w:t>
      </w:r>
      <w:proofErr w:type="spellEnd"/>
      <w:r w:rsidRPr="00BF7F65">
        <w:rPr>
          <w:rFonts w:ascii="Arial Narrow" w:hAnsi="Arial Narrow" w:cs="Arial"/>
          <w:bCs/>
          <w:iCs/>
          <w:sz w:val="24"/>
          <w:szCs w:val="24"/>
        </w:rPr>
        <w:t xml:space="preserve">, BP : 224, Tel </w:t>
      </w:r>
      <w:r w:rsidRPr="00BF7F65">
        <w:rPr>
          <w:rFonts w:ascii="Arial Narrow" w:eastAsia="Calibri" w:hAnsi="Arial Narrow" w:cs="Arial"/>
          <w:bCs/>
          <w:sz w:val="24"/>
          <w:szCs w:val="24"/>
        </w:rPr>
        <w:t>(+223) 20 20 55 24 / 20 20 61 75 de 8h30</w:t>
      </w:r>
      <w:r w:rsidRPr="00BF7F65">
        <w:rPr>
          <w:rFonts w:ascii="Arial Narrow" w:hAnsi="Arial Narrow" w:cs="Arial"/>
          <w:bCs/>
          <w:sz w:val="24"/>
          <w:szCs w:val="24"/>
        </w:rPr>
        <w:t xml:space="preserve"> </w:t>
      </w:r>
      <w:r w:rsidRPr="00BF7F65">
        <w:rPr>
          <w:rFonts w:ascii="Arial Narrow" w:hAnsi="Arial Narrow" w:cs="Arial"/>
          <w:bCs/>
          <w:iCs/>
          <w:sz w:val="24"/>
          <w:szCs w:val="24"/>
        </w:rPr>
        <w:t>mm à 15h 30mm</w:t>
      </w:r>
      <w:r w:rsidRPr="00BF7F65">
        <w:rPr>
          <w:rFonts w:ascii="Arial Narrow" w:hAnsi="Arial Narrow" w:cs="Arial"/>
          <w:bCs/>
          <w:i/>
          <w:iCs/>
          <w:sz w:val="24"/>
          <w:szCs w:val="24"/>
        </w:rPr>
        <w:t>.</w:t>
      </w:r>
    </w:p>
    <w:p w14:paraId="36E3F527" w14:textId="77777777" w:rsidR="000763E3" w:rsidRPr="00BF7F65" w:rsidRDefault="000763E3" w:rsidP="000763E3">
      <w:pPr>
        <w:pStyle w:val="Sansinterligne"/>
        <w:jc w:val="both"/>
        <w:rPr>
          <w:rFonts w:ascii="Arial Narrow" w:hAnsi="Arial Narrow"/>
          <w:bCs/>
          <w:szCs w:val="24"/>
        </w:rPr>
      </w:pPr>
    </w:p>
    <w:p w14:paraId="6240AFEF" w14:textId="77777777" w:rsidR="000763E3" w:rsidRPr="00BF7F65" w:rsidRDefault="000763E3" w:rsidP="000763E3">
      <w:pPr>
        <w:numPr>
          <w:ilvl w:val="0"/>
          <w:numId w:val="3"/>
        </w:numPr>
        <w:spacing w:after="0" w:line="240" w:lineRule="auto"/>
        <w:ind w:left="0" w:firstLine="0"/>
        <w:jc w:val="both"/>
        <w:rPr>
          <w:rFonts w:ascii="Arial Narrow" w:hAnsi="Arial Narrow"/>
          <w:bCs/>
          <w:sz w:val="24"/>
          <w:szCs w:val="24"/>
        </w:rPr>
      </w:pPr>
      <w:r w:rsidRPr="00BF7F65">
        <w:rPr>
          <w:rFonts w:ascii="Arial Narrow" w:hAnsi="Arial Narrow"/>
          <w:bCs/>
          <w:sz w:val="24"/>
          <w:szCs w:val="24"/>
        </w:rPr>
        <w:t xml:space="preserve">Les exigences en matière de qualifications sont : </w:t>
      </w:r>
    </w:p>
    <w:p w14:paraId="66AA4AB3" w14:textId="77777777" w:rsidR="000763E3" w:rsidRPr="00BF7F65" w:rsidRDefault="000763E3" w:rsidP="000763E3">
      <w:pPr>
        <w:rPr>
          <w:rFonts w:ascii="Arial Narrow" w:hAnsi="Arial Narrow"/>
          <w:bCs/>
          <w:sz w:val="24"/>
          <w:szCs w:val="24"/>
        </w:rPr>
      </w:pPr>
      <w:r w:rsidRPr="00BF7F65">
        <w:rPr>
          <w:rFonts w:ascii="Arial Narrow" w:hAnsi="Arial Narrow"/>
          <w:bCs/>
          <w:sz w:val="24"/>
          <w:szCs w:val="24"/>
        </w:rPr>
        <w:t>Capacité financière</w:t>
      </w:r>
    </w:p>
    <w:p w14:paraId="2E009DEE" w14:textId="77777777" w:rsidR="000763E3" w:rsidRPr="00BF7F65" w:rsidRDefault="000763E3" w:rsidP="000763E3">
      <w:pPr>
        <w:pStyle w:val="Paragraphedeliste"/>
        <w:spacing w:before="120" w:after="120"/>
        <w:ind w:left="0"/>
        <w:jc w:val="both"/>
        <w:rPr>
          <w:rFonts w:ascii="Arial Narrow" w:hAnsi="Arial Narrow"/>
          <w:bCs/>
          <w:sz w:val="24"/>
          <w:szCs w:val="24"/>
        </w:rPr>
      </w:pPr>
      <w:r w:rsidRPr="00BF7F65">
        <w:rPr>
          <w:rFonts w:ascii="Arial Narrow" w:hAnsi="Arial Narrow"/>
          <w:bCs/>
          <w:sz w:val="24"/>
          <w:szCs w:val="24"/>
        </w:rPr>
        <w:t>Le Soumissionnaire doit fournir la preuve écrite qu’il satisfait aux exigences ci-après :</w:t>
      </w:r>
    </w:p>
    <w:p w14:paraId="68B77253" w14:textId="77777777" w:rsidR="000763E3" w:rsidRPr="00BF7F65" w:rsidRDefault="000763E3" w:rsidP="000763E3">
      <w:pPr>
        <w:pStyle w:val="Paragraphedeliste"/>
        <w:numPr>
          <w:ilvl w:val="0"/>
          <w:numId w:val="5"/>
        </w:numPr>
        <w:spacing w:before="120" w:after="120" w:line="240" w:lineRule="auto"/>
        <w:contextualSpacing w:val="0"/>
        <w:jc w:val="both"/>
        <w:rPr>
          <w:rFonts w:ascii="Arial Narrow" w:hAnsi="Arial Narrow"/>
          <w:bCs/>
          <w:sz w:val="24"/>
          <w:szCs w:val="24"/>
        </w:rPr>
      </w:pPr>
      <w:r w:rsidRPr="00BF7F65">
        <w:rPr>
          <w:rFonts w:ascii="Arial Narrow" w:hAnsi="Arial Narrow"/>
          <w:bCs/>
          <w:sz w:val="24"/>
          <w:szCs w:val="24"/>
        </w:rPr>
        <w:t xml:space="preserve"> Les bilans des années (2022, 2023 et 2024) doivent être certifiés par un expert agréé ou attestés par un comptable agréé inscrit sur le tableau de l’ordre pour au maximum les trois (03) dernières années desquels on peut tirer les chiffres d’affaires considérer. Sur ces bilans doit figurer la mention suivante apposée par le service compétent des impôts : « Bilans ou extrait de bilan conformes aux déclarations souscrites au service des impôts » </w:t>
      </w:r>
    </w:p>
    <w:p w14:paraId="60A9C333" w14:textId="77777777" w:rsidR="000763E3" w:rsidRPr="00BF7F65" w:rsidRDefault="000763E3" w:rsidP="000763E3">
      <w:pPr>
        <w:pStyle w:val="Paragraphedeliste"/>
        <w:numPr>
          <w:ilvl w:val="0"/>
          <w:numId w:val="5"/>
        </w:numPr>
        <w:spacing w:before="120" w:after="120" w:line="240" w:lineRule="auto"/>
        <w:ind w:left="714" w:hanging="357"/>
        <w:contextualSpacing w:val="0"/>
        <w:jc w:val="both"/>
        <w:rPr>
          <w:rFonts w:ascii="Arial Narrow" w:hAnsi="Arial Narrow"/>
          <w:bCs/>
          <w:sz w:val="24"/>
          <w:szCs w:val="24"/>
        </w:rPr>
      </w:pPr>
      <w:r w:rsidRPr="00BF7F65">
        <w:rPr>
          <w:rFonts w:ascii="Arial Narrow" w:hAnsi="Arial Narrow"/>
          <w:bCs/>
          <w:sz w:val="24"/>
          <w:szCs w:val="24"/>
        </w:rPr>
        <w:t>Un chiffre d’affaires annuel moyen des trois (03) dernières années (2022, 2023 et 2024) doit être égal au moins au montant de l’offre ;</w:t>
      </w:r>
    </w:p>
    <w:p w14:paraId="6BB26EB1" w14:textId="77777777" w:rsidR="000763E3" w:rsidRPr="00BF7F65" w:rsidRDefault="000763E3" w:rsidP="000763E3">
      <w:pPr>
        <w:numPr>
          <w:ilvl w:val="0"/>
          <w:numId w:val="5"/>
        </w:numPr>
        <w:spacing w:before="120" w:after="120" w:line="240" w:lineRule="auto"/>
        <w:ind w:left="714" w:hanging="357"/>
        <w:jc w:val="both"/>
        <w:rPr>
          <w:rFonts w:ascii="Arial Narrow" w:hAnsi="Arial Narrow"/>
          <w:bCs/>
          <w:sz w:val="24"/>
          <w:szCs w:val="24"/>
        </w:rPr>
      </w:pPr>
      <w:proofErr w:type="gramStart"/>
      <w:r w:rsidRPr="00BF7F65">
        <w:rPr>
          <w:rFonts w:ascii="Arial Narrow" w:hAnsi="Arial Narrow"/>
          <w:bCs/>
          <w:sz w:val="24"/>
          <w:szCs w:val="24"/>
        </w:rPr>
        <w:t>les</w:t>
      </w:r>
      <w:proofErr w:type="gramEnd"/>
      <w:r w:rsidRPr="00BF7F65">
        <w:rPr>
          <w:rFonts w:ascii="Arial Narrow" w:hAnsi="Arial Narrow"/>
          <w:bCs/>
          <w:sz w:val="24"/>
          <w:szCs w:val="24"/>
        </w:rPr>
        <w:t xml:space="preserve"> sociétés nouvellement crées doivent fournir une attestation de disponibilité de fonds ou d’engagement bancaire à financer le marché d’un montant de : 40.000.000 F CFA. Toutefois, pour l’appréciation des expériences, la candidature de ces sociétés doit être examinée au regard des capacités professionnelles et techniques, notamment par le biais, des expériences et références obtenues par leurs dirigeants ou collaborateurs dans les domaines l’informatique, l’électronique, l’électricité et de la mécanique.</w:t>
      </w:r>
    </w:p>
    <w:p w14:paraId="374D5D1C" w14:textId="77777777" w:rsidR="000763E3" w:rsidRPr="00BF7F65" w:rsidRDefault="000763E3" w:rsidP="000763E3">
      <w:pPr>
        <w:spacing w:before="120" w:after="120" w:line="240" w:lineRule="auto"/>
        <w:jc w:val="both"/>
        <w:rPr>
          <w:rFonts w:ascii="Arial Narrow" w:hAnsi="Arial Narrow"/>
          <w:bCs/>
          <w:sz w:val="24"/>
          <w:szCs w:val="24"/>
        </w:rPr>
      </w:pPr>
      <w:r w:rsidRPr="00BF7F65">
        <w:rPr>
          <w:rFonts w:ascii="Arial Narrow" w:hAnsi="Arial Narrow"/>
          <w:bCs/>
          <w:sz w:val="24"/>
          <w:szCs w:val="24"/>
        </w:rPr>
        <w:t>Capacité technique et expérience</w:t>
      </w:r>
    </w:p>
    <w:p w14:paraId="2DF9C8B9" w14:textId="77777777" w:rsidR="000763E3" w:rsidRPr="00BF7F65" w:rsidRDefault="000763E3" w:rsidP="000763E3">
      <w:pPr>
        <w:rPr>
          <w:rFonts w:ascii="Arial Narrow" w:hAnsi="Arial Narrow"/>
          <w:bCs/>
          <w:sz w:val="24"/>
          <w:szCs w:val="24"/>
        </w:rPr>
      </w:pPr>
      <w:r w:rsidRPr="00BF7F65">
        <w:rPr>
          <w:rFonts w:ascii="Arial Narrow" w:hAnsi="Arial Narrow"/>
          <w:bCs/>
          <w:sz w:val="24"/>
          <w:szCs w:val="24"/>
        </w:rPr>
        <w:lastRenderedPageBreak/>
        <w:t>Le Soumissionnaire doit prouver avec la documentation à l’appui qu’il satisfait aux exigences de capacité technique et d’expérience ci-après pour les cinq (05) dernières années (</w:t>
      </w:r>
      <w:r w:rsidRPr="00BF7F65">
        <w:rPr>
          <w:rFonts w:ascii="Arial Narrow" w:hAnsi="Arial Narrow" w:cs="Arial"/>
          <w:bCs/>
          <w:sz w:val="24"/>
          <w:szCs w:val="24"/>
        </w:rPr>
        <w:t>2020,2021,2022 ;2023 et 2024</w:t>
      </w:r>
      <w:r w:rsidRPr="00BF7F65">
        <w:rPr>
          <w:rFonts w:ascii="Arial Narrow" w:hAnsi="Arial Narrow"/>
          <w:bCs/>
          <w:sz w:val="24"/>
          <w:szCs w:val="24"/>
        </w:rPr>
        <w:t>) :</w:t>
      </w:r>
    </w:p>
    <w:p w14:paraId="62963AF8" w14:textId="77777777" w:rsidR="000763E3" w:rsidRPr="00BF7F65" w:rsidRDefault="000763E3" w:rsidP="000763E3">
      <w:pPr>
        <w:numPr>
          <w:ilvl w:val="0"/>
          <w:numId w:val="7"/>
        </w:numPr>
        <w:spacing w:before="120" w:after="0" w:line="240" w:lineRule="auto"/>
        <w:jc w:val="both"/>
        <w:rPr>
          <w:rFonts w:ascii="Arial Narrow" w:hAnsi="Arial Narrow"/>
          <w:bCs/>
          <w:sz w:val="24"/>
          <w:szCs w:val="24"/>
        </w:rPr>
      </w:pPr>
      <w:proofErr w:type="gramStart"/>
      <w:r w:rsidRPr="00BF7F65">
        <w:rPr>
          <w:rFonts w:ascii="Arial Narrow" w:hAnsi="Arial Narrow" w:cs="Arial"/>
          <w:bCs/>
          <w:sz w:val="24"/>
          <w:szCs w:val="24"/>
        </w:rPr>
        <w:t>avoir</w:t>
      </w:r>
      <w:proofErr w:type="gramEnd"/>
      <w:r w:rsidRPr="00BF7F65">
        <w:rPr>
          <w:rFonts w:ascii="Arial Narrow" w:hAnsi="Arial Narrow" w:cs="Arial"/>
          <w:bCs/>
          <w:sz w:val="24"/>
          <w:szCs w:val="24"/>
        </w:rPr>
        <w:t xml:space="preserve"> réalisé </w:t>
      </w:r>
      <w:r w:rsidRPr="00BF7F65">
        <w:rPr>
          <w:rFonts w:ascii="Arial Narrow" w:hAnsi="Arial Narrow"/>
          <w:bCs/>
          <w:sz w:val="24"/>
          <w:szCs w:val="24"/>
        </w:rPr>
        <w:t>deux (02) marchés de fourniture et d’installation des équipements de sûreté (portique et machine à rayon X</w:t>
      </w:r>
      <w:proofErr w:type="gramStart"/>
      <w:r w:rsidRPr="00BF7F65">
        <w:rPr>
          <w:rFonts w:ascii="Arial Narrow" w:hAnsi="Arial Narrow"/>
          <w:bCs/>
          <w:sz w:val="24"/>
          <w:szCs w:val="24"/>
        </w:rPr>
        <w:t>)  attestés</w:t>
      </w:r>
      <w:proofErr w:type="gramEnd"/>
      <w:r w:rsidRPr="00BF7F65">
        <w:rPr>
          <w:rFonts w:ascii="Arial Narrow" w:hAnsi="Arial Narrow"/>
          <w:bCs/>
          <w:sz w:val="24"/>
          <w:szCs w:val="24"/>
        </w:rPr>
        <w:t xml:space="preserve"> par deux (02) attestations de bonne exécution ou les procès-verbaux de réception provisoire ou définitive et les copies des pages de garde et de signature des marchés correspondants au cours des cinq dernières années (</w:t>
      </w:r>
      <w:r w:rsidRPr="00BF7F65">
        <w:rPr>
          <w:rFonts w:ascii="Arial Narrow" w:hAnsi="Arial Narrow" w:cs="Arial"/>
          <w:bCs/>
          <w:sz w:val="24"/>
          <w:szCs w:val="24"/>
        </w:rPr>
        <w:t>2020,2021,2022 ;2023 et 2024</w:t>
      </w:r>
      <w:r w:rsidRPr="00BF7F65">
        <w:rPr>
          <w:rFonts w:ascii="Arial Narrow" w:hAnsi="Arial Narrow"/>
          <w:bCs/>
          <w:sz w:val="24"/>
          <w:szCs w:val="24"/>
        </w:rPr>
        <w:t>) d’un montant d’au moins de 50.000.000 F CFA chacun, émanant des organismes publics ou parapublics ou internationaux ;</w:t>
      </w:r>
    </w:p>
    <w:p w14:paraId="38612D29" w14:textId="77777777" w:rsidR="000763E3" w:rsidRPr="00BF7F65" w:rsidRDefault="000763E3" w:rsidP="000763E3">
      <w:pPr>
        <w:numPr>
          <w:ilvl w:val="0"/>
          <w:numId w:val="1"/>
        </w:numPr>
        <w:spacing w:before="120" w:after="120" w:line="240" w:lineRule="auto"/>
        <w:ind w:left="782" w:hanging="357"/>
        <w:jc w:val="both"/>
        <w:rPr>
          <w:rFonts w:ascii="Arial Narrow" w:hAnsi="Arial Narrow" w:cs="Arial"/>
          <w:bCs/>
          <w:sz w:val="24"/>
          <w:szCs w:val="24"/>
        </w:rPr>
      </w:pPr>
      <w:r w:rsidRPr="00BF7F65">
        <w:rPr>
          <w:rFonts w:ascii="Arial Narrow" w:hAnsi="Arial Narrow" w:cs="Arial"/>
          <w:bCs/>
          <w:sz w:val="24"/>
          <w:szCs w:val="24"/>
        </w:rPr>
        <w:t>Fournir les catalogues du matériel proposés en français ou avec une traduction en langue française certifiée ;</w:t>
      </w:r>
    </w:p>
    <w:p w14:paraId="030E5B69" w14:textId="77777777" w:rsidR="000763E3" w:rsidRPr="00BF7F65" w:rsidRDefault="000763E3" w:rsidP="000763E3">
      <w:pPr>
        <w:numPr>
          <w:ilvl w:val="0"/>
          <w:numId w:val="1"/>
        </w:numPr>
        <w:spacing w:before="120" w:after="120" w:line="240" w:lineRule="auto"/>
        <w:ind w:left="782" w:hanging="357"/>
        <w:jc w:val="both"/>
        <w:rPr>
          <w:rFonts w:ascii="Arial Narrow" w:hAnsi="Arial Narrow" w:cs="Arial"/>
          <w:bCs/>
          <w:sz w:val="24"/>
          <w:szCs w:val="24"/>
        </w:rPr>
      </w:pPr>
      <w:r w:rsidRPr="00BF7F65">
        <w:rPr>
          <w:rFonts w:ascii="Arial Narrow" w:hAnsi="Arial Narrow" w:cs="Arial"/>
          <w:bCs/>
          <w:sz w:val="24"/>
          <w:szCs w:val="24"/>
        </w:rPr>
        <w:t xml:space="preserve">Fournir du </w:t>
      </w:r>
      <w:proofErr w:type="spellStart"/>
      <w:r w:rsidRPr="00BF7F65">
        <w:rPr>
          <w:rFonts w:ascii="Arial Narrow" w:hAnsi="Arial Narrow" w:cs="Arial"/>
          <w:bCs/>
          <w:sz w:val="24"/>
          <w:szCs w:val="24"/>
        </w:rPr>
        <w:t>fabriquant</w:t>
      </w:r>
      <w:proofErr w:type="spellEnd"/>
      <w:r w:rsidRPr="00BF7F65">
        <w:rPr>
          <w:rFonts w:ascii="Arial Narrow" w:hAnsi="Arial Narrow" w:cs="Arial"/>
          <w:bCs/>
          <w:sz w:val="24"/>
          <w:szCs w:val="24"/>
        </w:rPr>
        <w:t xml:space="preserve"> ou du distributeur agréé un certificat de conformité ;</w:t>
      </w:r>
    </w:p>
    <w:p w14:paraId="58D572A1" w14:textId="77777777" w:rsidR="000763E3" w:rsidRPr="00BF7F65" w:rsidRDefault="000763E3" w:rsidP="000763E3">
      <w:pPr>
        <w:numPr>
          <w:ilvl w:val="0"/>
          <w:numId w:val="1"/>
        </w:numPr>
        <w:spacing w:before="120" w:after="120" w:line="240" w:lineRule="auto"/>
        <w:ind w:left="782" w:hanging="357"/>
        <w:jc w:val="both"/>
        <w:rPr>
          <w:rFonts w:ascii="Arial Narrow" w:hAnsi="Arial Narrow" w:cs="Arial"/>
          <w:bCs/>
          <w:sz w:val="24"/>
          <w:szCs w:val="24"/>
        </w:rPr>
      </w:pPr>
      <w:r w:rsidRPr="00BF7F65">
        <w:rPr>
          <w:rFonts w:ascii="Arial Narrow" w:hAnsi="Arial Narrow" w:cs="Arial"/>
          <w:bCs/>
          <w:sz w:val="24"/>
          <w:szCs w:val="24"/>
        </w:rPr>
        <w:t xml:space="preserve">Fournir </w:t>
      </w:r>
      <w:bookmarkStart w:id="0" w:name="_Hlk44325938"/>
      <w:r w:rsidRPr="00BF7F65">
        <w:rPr>
          <w:rFonts w:ascii="Arial Narrow" w:hAnsi="Arial Narrow" w:cs="Arial"/>
          <w:bCs/>
          <w:sz w:val="24"/>
          <w:szCs w:val="24"/>
        </w:rPr>
        <w:t xml:space="preserve">les spécifications techniques </w:t>
      </w:r>
      <w:bookmarkEnd w:id="0"/>
      <w:r w:rsidRPr="00BF7F65">
        <w:rPr>
          <w:rFonts w:ascii="Arial Narrow" w:hAnsi="Arial Narrow" w:cs="Arial"/>
          <w:bCs/>
          <w:sz w:val="24"/>
          <w:szCs w:val="24"/>
        </w:rPr>
        <w:t>(en français) paraphées et signées par le prestataire.</w:t>
      </w:r>
    </w:p>
    <w:p w14:paraId="0F9B8022" w14:textId="77777777" w:rsidR="000763E3" w:rsidRPr="00BF7F65" w:rsidRDefault="000763E3" w:rsidP="000763E3">
      <w:pPr>
        <w:numPr>
          <w:ilvl w:val="0"/>
          <w:numId w:val="1"/>
        </w:numPr>
        <w:spacing w:before="120" w:after="120" w:line="240" w:lineRule="auto"/>
        <w:ind w:left="782" w:hanging="357"/>
        <w:jc w:val="both"/>
        <w:rPr>
          <w:rFonts w:ascii="Arial Narrow" w:hAnsi="Arial Narrow" w:cs="Arial"/>
          <w:bCs/>
          <w:sz w:val="24"/>
          <w:szCs w:val="24"/>
        </w:rPr>
      </w:pPr>
      <w:r w:rsidRPr="00BF7F65">
        <w:rPr>
          <w:rFonts w:ascii="Arial Narrow" w:hAnsi="Arial Narrow" w:cs="Arial"/>
          <w:bCs/>
          <w:sz w:val="24"/>
          <w:szCs w:val="24"/>
        </w:rPr>
        <w:t xml:space="preserve">Fournir un engagement de service après-vente pour une période d’une année </w:t>
      </w:r>
      <w:r w:rsidRPr="00BF7F65">
        <w:rPr>
          <w:rFonts w:ascii="Arial Narrow" w:hAnsi="Arial Narrow" w:cs="Arial"/>
          <w:bCs/>
          <w:iCs/>
          <w:sz w:val="24"/>
          <w:szCs w:val="24"/>
        </w:rPr>
        <w:t xml:space="preserve">est </w:t>
      </w:r>
      <w:r w:rsidRPr="00BF7F65">
        <w:rPr>
          <w:rFonts w:ascii="Arial Narrow" w:hAnsi="Arial Narrow" w:cs="Arial"/>
          <w:bCs/>
          <w:sz w:val="24"/>
          <w:szCs w:val="24"/>
        </w:rPr>
        <w:t>requis après installation</w:t>
      </w:r>
    </w:p>
    <w:p w14:paraId="5B8F4336" w14:textId="77777777" w:rsidR="000763E3" w:rsidRPr="00BF7F65" w:rsidRDefault="000763E3" w:rsidP="000763E3">
      <w:pPr>
        <w:spacing w:before="240"/>
        <w:ind w:firstLine="142"/>
        <w:rPr>
          <w:rFonts w:ascii="Arial Narrow" w:hAnsi="Arial Narrow"/>
          <w:bCs/>
          <w:sz w:val="24"/>
          <w:szCs w:val="24"/>
        </w:rPr>
      </w:pPr>
      <w:r w:rsidRPr="00BF7F65">
        <w:rPr>
          <w:rFonts w:ascii="Arial Narrow" w:hAnsi="Arial Narrow"/>
          <w:bCs/>
          <w:sz w:val="24"/>
          <w:szCs w:val="24"/>
        </w:rPr>
        <w:t>Le Soumissionnaire doit établir qu’il dispose de :</w:t>
      </w:r>
    </w:p>
    <w:p w14:paraId="22124490" w14:textId="77777777" w:rsidR="000763E3" w:rsidRPr="00BF7F65" w:rsidRDefault="000763E3" w:rsidP="000763E3">
      <w:pPr>
        <w:pStyle w:val="Paragraphedeliste"/>
        <w:numPr>
          <w:ilvl w:val="0"/>
          <w:numId w:val="2"/>
        </w:numPr>
        <w:suppressAutoHyphens/>
        <w:overflowPunct w:val="0"/>
        <w:autoSpaceDE w:val="0"/>
        <w:autoSpaceDN w:val="0"/>
        <w:adjustRightInd w:val="0"/>
        <w:spacing w:before="120" w:after="120" w:line="240" w:lineRule="auto"/>
        <w:contextualSpacing w:val="0"/>
        <w:jc w:val="both"/>
        <w:rPr>
          <w:rFonts w:ascii="Arial Narrow" w:hAnsi="Arial Narrow" w:cs="Arial"/>
          <w:bCs/>
          <w:sz w:val="24"/>
          <w:szCs w:val="24"/>
        </w:rPr>
      </w:pPr>
      <w:r w:rsidRPr="00BF7F65">
        <w:rPr>
          <w:rFonts w:ascii="Arial Narrow" w:hAnsi="Arial Narrow" w:cs="Arial"/>
          <w:bCs/>
          <w:sz w:val="24"/>
          <w:szCs w:val="24"/>
        </w:rPr>
        <w:t xml:space="preserve">Un technicien supérieur en informatique, Electricité, électronique, électro mécanique (bac+2 au moins) ou équivalent ayant eu une expérience spécifique d’au moins deux (2) projets est exigée dans l’installation </w:t>
      </w:r>
      <w:r w:rsidRPr="00BF7F65">
        <w:rPr>
          <w:rFonts w:ascii="Arial Narrow" w:hAnsi="Arial Narrow"/>
          <w:bCs/>
          <w:sz w:val="24"/>
          <w:szCs w:val="24"/>
        </w:rPr>
        <w:t>des portiques de détection des métaux</w:t>
      </w:r>
      <w:r w:rsidRPr="00BF7F65">
        <w:rPr>
          <w:rFonts w:ascii="Arial Narrow" w:hAnsi="Arial Narrow" w:cs="Arial"/>
          <w:bCs/>
          <w:sz w:val="24"/>
          <w:szCs w:val="24"/>
        </w:rPr>
        <w:t>.</w:t>
      </w:r>
    </w:p>
    <w:p w14:paraId="31DD08E7" w14:textId="77777777" w:rsidR="000763E3" w:rsidRPr="00BF7F65" w:rsidRDefault="000763E3" w:rsidP="000763E3">
      <w:pPr>
        <w:rPr>
          <w:rFonts w:ascii="Arial Narrow" w:hAnsi="Arial Narrow"/>
          <w:bCs/>
          <w:sz w:val="24"/>
          <w:szCs w:val="24"/>
        </w:rPr>
      </w:pPr>
      <w:r w:rsidRPr="00BF7F65">
        <w:rPr>
          <w:rFonts w:ascii="Arial Narrow" w:hAnsi="Arial Narrow" w:cs="Arial"/>
          <w:bCs/>
          <w:sz w:val="24"/>
          <w:szCs w:val="24"/>
        </w:rPr>
        <w:t>NB : Les diplômes et les attestations certifiés conformes doivent être joints pour l’ensemble du personnel en plus du CV signé par l’intéressé et cosigné par le soumissionnaire</w:t>
      </w:r>
    </w:p>
    <w:p w14:paraId="07AB4F6D" w14:textId="77777777" w:rsidR="000763E3" w:rsidRPr="00BF7F65" w:rsidRDefault="000763E3" w:rsidP="000763E3">
      <w:pPr>
        <w:numPr>
          <w:ilvl w:val="0"/>
          <w:numId w:val="3"/>
        </w:numPr>
        <w:spacing w:after="0" w:line="240" w:lineRule="auto"/>
        <w:ind w:left="0" w:firstLine="0"/>
        <w:jc w:val="both"/>
        <w:rPr>
          <w:rFonts w:ascii="Arial Narrow" w:hAnsi="Arial Narrow"/>
          <w:bCs/>
          <w:sz w:val="24"/>
          <w:szCs w:val="24"/>
        </w:rPr>
      </w:pPr>
      <w:r w:rsidRPr="00BF7F65">
        <w:rPr>
          <w:rFonts w:ascii="Arial Narrow" w:hAnsi="Arial Narrow"/>
          <w:bCs/>
          <w:sz w:val="24"/>
          <w:szCs w:val="24"/>
        </w:rPr>
        <w:t>Les candidats devront joindre à leurs offres les pièces administratives suivantes :</w:t>
      </w:r>
    </w:p>
    <w:p w14:paraId="5212C357" w14:textId="77777777" w:rsidR="000763E3" w:rsidRPr="00BF7F65" w:rsidRDefault="000763E3" w:rsidP="000763E3">
      <w:pPr>
        <w:pStyle w:val="Paragraphedeliste"/>
        <w:numPr>
          <w:ilvl w:val="0"/>
          <w:numId w:val="6"/>
        </w:numPr>
        <w:spacing w:before="120" w:after="120" w:line="240" w:lineRule="auto"/>
        <w:ind w:left="1077" w:hanging="357"/>
        <w:contextualSpacing w:val="0"/>
        <w:jc w:val="both"/>
        <w:rPr>
          <w:rFonts w:ascii="Arial Narrow" w:hAnsi="Arial Narrow"/>
          <w:bCs/>
          <w:sz w:val="24"/>
          <w:szCs w:val="24"/>
        </w:rPr>
      </w:pPr>
      <w:proofErr w:type="gramStart"/>
      <w:r w:rsidRPr="00BF7F65">
        <w:rPr>
          <w:rFonts w:ascii="Arial Narrow" w:hAnsi="Arial Narrow"/>
          <w:bCs/>
          <w:sz w:val="24"/>
          <w:szCs w:val="24"/>
        </w:rPr>
        <w:t>l’inscription</w:t>
      </w:r>
      <w:proofErr w:type="gramEnd"/>
      <w:r w:rsidRPr="00BF7F65">
        <w:rPr>
          <w:rFonts w:ascii="Arial Narrow" w:hAnsi="Arial Narrow"/>
          <w:bCs/>
          <w:sz w:val="24"/>
          <w:szCs w:val="24"/>
        </w:rPr>
        <w:t xml:space="preserve"> au registre du Commerce ou sa photocopie certifiée conforme ;</w:t>
      </w:r>
    </w:p>
    <w:p w14:paraId="34DCCA08" w14:textId="77777777" w:rsidR="000763E3" w:rsidRPr="00BF7F65" w:rsidRDefault="000763E3" w:rsidP="000763E3">
      <w:pPr>
        <w:pStyle w:val="Paragraphedeliste"/>
        <w:numPr>
          <w:ilvl w:val="0"/>
          <w:numId w:val="6"/>
        </w:numPr>
        <w:spacing w:before="120" w:after="120" w:line="240" w:lineRule="auto"/>
        <w:ind w:left="1077" w:hanging="357"/>
        <w:contextualSpacing w:val="0"/>
        <w:jc w:val="both"/>
        <w:rPr>
          <w:rFonts w:ascii="Arial Narrow" w:hAnsi="Arial Narrow"/>
          <w:bCs/>
          <w:sz w:val="24"/>
          <w:szCs w:val="24"/>
        </w:rPr>
      </w:pPr>
      <w:proofErr w:type="gramStart"/>
      <w:r w:rsidRPr="00BF7F65">
        <w:rPr>
          <w:rFonts w:ascii="Arial Narrow" w:hAnsi="Arial Narrow"/>
          <w:bCs/>
          <w:sz w:val="24"/>
          <w:szCs w:val="24"/>
        </w:rPr>
        <w:t>le</w:t>
      </w:r>
      <w:proofErr w:type="gramEnd"/>
      <w:r w:rsidRPr="00BF7F65">
        <w:rPr>
          <w:rFonts w:ascii="Arial Narrow" w:hAnsi="Arial Narrow"/>
          <w:bCs/>
          <w:sz w:val="24"/>
          <w:szCs w:val="24"/>
        </w:rPr>
        <w:t xml:space="preserve"> quitus fiscal en cours de validité ou sa photocopie certifiée conforme ;</w:t>
      </w:r>
    </w:p>
    <w:p w14:paraId="153F5E30" w14:textId="77777777" w:rsidR="000763E3" w:rsidRPr="00BF7F65" w:rsidRDefault="000763E3" w:rsidP="000763E3">
      <w:pPr>
        <w:pStyle w:val="Paragraphedeliste"/>
        <w:numPr>
          <w:ilvl w:val="0"/>
          <w:numId w:val="6"/>
        </w:numPr>
        <w:spacing w:before="120" w:after="120" w:line="240" w:lineRule="auto"/>
        <w:ind w:left="1077" w:hanging="357"/>
        <w:contextualSpacing w:val="0"/>
        <w:jc w:val="both"/>
        <w:rPr>
          <w:rFonts w:ascii="Arial Narrow" w:hAnsi="Arial Narrow"/>
          <w:bCs/>
          <w:sz w:val="24"/>
          <w:szCs w:val="24"/>
        </w:rPr>
      </w:pPr>
      <w:proofErr w:type="gramStart"/>
      <w:r w:rsidRPr="00BF7F65">
        <w:rPr>
          <w:rFonts w:ascii="Arial Narrow" w:hAnsi="Arial Narrow"/>
          <w:bCs/>
          <w:sz w:val="24"/>
          <w:szCs w:val="24"/>
        </w:rPr>
        <w:t>le</w:t>
      </w:r>
      <w:proofErr w:type="gramEnd"/>
      <w:r w:rsidRPr="00BF7F65">
        <w:rPr>
          <w:rFonts w:ascii="Arial Narrow" w:hAnsi="Arial Narrow"/>
          <w:bCs/>
          <w:sz w:val="24"/>
          <w:szCs w:val="24"/>
        </w:rPr>
        <w:t xml:space="preserve"> certificat de non faillite datant d’au moins de trois (03) mois ou sa photocopie certifiée conforme à compter de la date d’ouverture des plis ;</w:t>
      </w:r>
    </w:p>
    <w:p w14:paraId="3B0D23A4" w14:textId="77777777" w:rsidR="000763E3" w:rsidRPr="00BF7F65" w:rsidRDefault="000763E3" w:rsidP="000763E3">
      <w:pPr>
        <w:pStyle w:val="Paragraphedeliste"/>
        <w:numPr>
          <w:ilvl w:val="0"/>
          <w:numId w:val="6"/>
        </w:numPr>
        <w:spacing w:before="120" w:after="120" w:line="240" w:lineRule="auto"/>
        <w:ind w:left="1077" w:hanging="357"/>
        <w:contextualSpacing w:val="0"/>
        <w:jc w:val="both"/>
        <w:rPr>
          <w:rFonts w:ascii="Arial Narrow" w:hAnsi="Arial Narrow"/>
          <w:bCs/>
          <w:sz w:val="24"/>
          <w:szCs w:val="24"/>
        </w:rPr>
      </w:pPr>
      <w:proofErr w:type="gramStart"/>
      <w:r w:rsidRPr="00BF7F65">
        <w:rPr>
          <w:rFonts w:ascii="Arial Narrow" w:hAnsi="Arial Narrow"/>
          <w:bCs/>
          <w:sz w:val="24"/>
          <w:szCs w:val="24"/>
        </w:rPr>
        <w:t>la</w:t>
      </w:r>
      <w:proofErr w:type="gramEnd"/>
      <w:r w:rsidRPr="00BF7F65">
        <w:rPr>
          <w:rFonts w:ascii="Arial Narrow" w:hAnsi="Arial Narrow"/>
          <w:bCs/>
          <w:sz w:val="24"/>
          <w:szCs w:val="24"/>
        </w:rPr>
        <w:t xml:space="preserve"> procuration du signataire de la soumission (le cas échéant) ;</w:t>
      </w:r>
    </w:p>
    <w:p w14:paraId="021D1A02" w14:textId="77777777" w:rsidR="000763E3" w:rsidRPr="00BF7F65" w:rsidRDefault="000763E3" w:rsidP="000763E3">
      <w:pPr>
        <w:pStyle w:val="Paragraphedeliste"/>
        <w:numPr>
          <w:ilvl w:val="0"/>
          <w:numId w:val="6"/>
        </w:numPr>
        <w:spacing w:before="120" w:after="120" w:line="240" w:lineRule="auto"/>
        <w:ind w:left="1077" w:hanging="357"/>
        <w:contextualSpacing w:val="0"/>
        <w:jc w:val="both"/>
        <w:rPr>
          <w:rFonts w:ascii="Arial Narrow" w:hAnsi="Arial Narrow"/>
          <w:bCs/>
          <w:sz w:val="24"/>
          <w:szCs w:val="24"/>
        </w:rPr>
      </w:pPr>
      <w:proofErr w:type="gramStart"/>
      <w:r w:rsidRPr="00BF7F65">
        <w:rPr>
          <w:rFonts w:ascii="Arial Narrow" w:hAnsi="Arial Narrow"/>
          <w:bCs/>
          <w:sz w:val="24"/>
          <w:szCs w:val="24"/>
        </w:rPr>
        <w:t>l’acte</w:t>
      </w:r>
      <w:proofErr w:type="gramEnd"/>
      <w:r w:rsidRPr="00BF7F65">
        <w:rPr>
          <w:rFonts w:ascii="Arial Narrow" w:hAnsi="Arial Narrow"/>
          <w:bCs/>
          <w:sz w:val="24"/>
          <w:szCs w:val="24"/>
        </w:rPr>
        <w:t xml:space="preserve"> de constitution de groupement (le cas échéant).</w:t>
      </w:r>
    </w:p>
    <w:p w14:paraId="317B6085" w14:textId="77777777" w:rsidR="000763E3" w:rsidRPr="00BF7F65" w:rsidRDefault="000763E3" w:rsidP="000763E3">
      <w:pPr>
        <w:rPr>
          <w:rFonts w:ascii="Arial Narrow" w:hAnsi="Arial Narrow"/>
          <w:bCs/>
          <w:sz w:val="24"/>
          <w:szCs w:val="24"/>
        </w:rPr>
      </w:pPr>
      <w:r w:rsidRPr="00BF7F65">
        <w:rPr>
          <w:rFonts w:ascii="Arial Narrow" w:hAnsi="Arial Narrow"/>
          <w:bCs/>
          <w:sz w:val="24"/>
          <w:szCs w:val="24"/>
        </w:rPr>
        <w:t>NB : L’attributaire provisoire du marché doit fournir dans les deux (02) jours ouvrables les pièces ci-après :</w:t>
      </w:r>
    </w:p>
    <w:p w14:paraId="6532A515" w14:textId="77777777" w:rsidR="000763E3" w:rsidRPr="00BF7F65" w:rsidRDefault="000763E3" w:rsidP="000763E3">
      <w:pPr>
        <w:pStyle w:val="Paragraphedeliste"/>
        <w:numPr>
          <w:ilvl w:val="0"/>
          <w:numId w:val="4"/>
        </w:numPr>
        <w:spacing w:after="200" w:line="240" w:lineRule="auto"/>
        <w:jc w:val="both"/>
        <w:rPr>
          <w:rFonts w:ascii="Arial Narrow" w:hAnsi="Arial Narrow"/>
          <w:bCs/>
          <w:sz w:val="24"/>
          <w:szCs w:val="24"/>
        </w:rPr>
      </w:pPr>
      <w:proofErr w:type="gramStart"/>
      <w:r w:rsidRPr="00BF7F65">
        <w:rPr>
          <w:rFonts w:ascii="Arial Narrow" w:hAnsi="Arial Narrow"/>
          <w:bCs/>
          <w:sz w:val="24"/>
          <w:szCs w:val="24"/>
        </w:rPr>
        <w:t>les</w:t>
      </w:r>
      <w:proofErr w:type="gramEnd"/>
      <w:r w:rsidRPr="00BF7F65">
        <w:rPr>
          <w:rFonts w:ascii="Arial Narrow" w:hAnsi="Arial Narrow"/>
          <w:bCs/>
          <w:sz w:val="24"/>
          <w:szCs w:val="24"/>
        </w:rPr>
        <w:t xml:space="preserve"> statuts juridiques de la société ;</w:t>
      </w:r>
    </w:p>
    <w:p w14:paraId="62F41482" w14:textId="77777777" w:rsidR="000763E3" w:rsidRPr="00BF7F65" w:rsidRDefault="000763E3" w:rsidP="000763E3">
      <w:pPr>
        <w:pStyle w:val="Paragraphedeliste"/>
        <w:numPr>
          <w:ilvl w:val="0"/>
          <w:numId w:val="4"/>
        </w:numPr>
        <w:spacing w:after="200" w:line="240" w:lineRule="auto"/>
        <w:jc w:val="both"/>
        <w:rPr>
          <w:rFonts w:ascii="Arial Narrow" w:hAnsi="Arial Narrow"/>
          <w:bCs/>
          <w:sz w:val="24"/>
          <w:szCs w:val="24"/>
        </w:rPr>
      </w:pPr>
      <w:proofErr w:type="gramStart"/>
      <w:r w:rsidRPr="00BF7F65">
        <w:rPr>
          <w:rFonts w:ascii="Arial Narrow" w:hAnsi="Arial Narrow"/>
          <w:bCs/>
          <w:sz w:val="24"/>
          <w:szCs w:val="24"/>
        </w:rPr>
        <w:t>la</w:t>
      </w:r>
      <w:proofErr w:type="gramEnd"/>
      <w:r w:rsidRPr="00BF7F65">
        <w:rPr>
          <w:rFonts w:ascii="Arial Narrow" w:hAnsi="Arial Narrow"/>
          <w:bCs/>
          <w:sz w:val="24"/>
          <w:szCs w:val="24"/>
        </w:rPr>
        <w:t xml:space="preserve"> carte d’identification fiscale ;</w:t>
      </w:r>
    </w:p>
    <w:p w14:paraId="48C39F0F" w14:textId="77777777" w:rsidR="000763E3" w:rsidRPr="00BF7F65" w:rsidRDefault="000763E3" w:rsidP="000763E3">
      <w:pPr>
        <w:pStyle w:val="Paragraphedeliste"/>
        <w:numPr>
          <w:ilvl w:val="0"/>
          <w:numId w:val="4"/>
        </w:numPr>
        <w:spacing w:after="200" w:line="240" w:lineRule="auto"/>
        <w:jc w:val="both"/>
        <w:rPr>
          <w:rFonts w:ascii="Arial Narrow" w:hAnsi="Arial Narrow"/>
          <w:bCs/>
          <w:sz w:val="24"/>
          <w:szCs w:val="24"/>
        </w:rPr>
      </w:pPr>
      <w:proofErr w:type="gramStart"/>
      <w:r w:rsidRPr="00BF7F65">
        <w:rPr>
          <w:rFonts w:ascii="Arial Narrow" w:hAnsi="Arial Narrow"/>
          <w:bCs/>
          <w:sz w:val="24"/>
          <w:szCs w:val="24"/>
        </w:rPr>
        <w:t>l’attestation</w:t>
      </w:r>
      <w:proofErr w:type="gramEnd"/>
      <w:r w:rsidRPr="00BF7F65">
        <w:rPr>
          <w:rFonts w:ascii="Arial Narrow" w:hAnsi="Arial Narrow"/>
          <w:bCs/>
          <w:sz w:val="24"/>
          <w:szCs w:val="24"/>
        </w:rPr>
        <w:t xml:space="preserve"> de l’Institut National de Prévoyance Sociale (INPS) ;</w:t>
      </w:r>
    </w:p>
    <w:p w14:paraId="13B9E881" w14:textId="77777777" w:rsidR="000763E3" w:rsidRPr="00BF7F65" w:rsidRDefault="000763E3" w:rsidP="000763E3">
      <w:pPr>
        <w:pStyle w:val="Paragraphedeliste"/>
        <w:numPr>
          <w:ilvl w:val="0"/>
          <w:numId w:val="4"/>
        </w:numPr>
        <w:spacing w:after="200" w:line="240" w:lineRule="auto"/>
        <w:jc w:val="both"/>
        <w:rPr>
          <w:rFonts w:ascii="Arial Narrow" w:hAnsi="Arial Narrow"/>
          <w:bCs/>
          <w:sz w:val="24"/>
          <w:szCs w:val="24"/>
        </w:rPr>
      </w:pPr>
      <w:proofErr w:type="gramStart"/>
      <w:r w:rsidRPr="00BF7F65">
        <w:rPr>
          <w:rFonts w:ascii="Arial Narrow" w:hAnsi="Arial Narrow"/>
          <w:bCs/>
          <w:sz w:val="24"/>
          <w:szCs w:val="24"/>
        </w:rPr>
        <w:t>l’attestation</w:t>
      </w:r>
      <w:proofErr w:type="gramEnd"/>
      <w:r w:rsidRPr="00BF7F65">
        <w:rPr>
          <w:rFonts w:ascii="Arial Narrow" w:hAnsi="Arial Narrow"/>
          <w:bCs/>
          <w:sz w:val="24"/>
          <w:szCs w:val="24"/>
        </w:rPr>
        <w:t xml:space="preserve"> de l’Office Malien de l’Habitat (OMH).</w:t>
      </w:r>
    </w:p>
    <w:p w14:paraId="5E195F79" w14:textId="77777777" w:rsidR="000763E3" w:rsidRPr="00BF7F65" w:rsidRDefault="000763E3" w:rsidP="000763E3">
      <w:pPr>
        <w:numPr>
          <w:ilvl w:val="0"/>
          <w:numId w:val="3"/>
        </w:numPr>
        <w:spacing w:before="240" w:after="0" w:line="240" w:lineRule="auto"/>
        <w:ind w:left="0" w:firstLine="0"/>
        <w:jc w:val="both"/>
        <w:rPr>
          <w:rFonts w:ascii="Arial Narrow" w:hAnsi="Arial Narrow"/>
          <w:bCs/>
          <w:sz w:val="24"/>
          <w:szCs w:val="24"/>
        </w:rPr>
      </w:pPr>
      <w:r w:rsidRPr="00BF7F65">
        <w:rPr>
          <w:rFonts w:ascii="Arial Narrow" w:hAnsi="Arial Narrow"/>
          <w:bCs/>
          <w:sz w:val="24"/>
          <w:szCs w:val="24"/>
        </w:rPr>
        <w:t>Les candidats intéressés peuvent consulter gratuitement le dossier d’Appel d’offres complet ou le retirer à titre onéreux contre paiement d’une somme non remboursable de cinquante (50 000) FCFA à l’adresse mentionnée ci-après : Agence Nationale de l’Aviation Civile (ANAC), Tél. : 20 20 55 24, Fax : 20 20 61 75, B.P. 227, Route de l’Aéroport International Président Modibo KEITA-</w:t>
      </w:r>
      <w:proofErr w:type="spellStart"/>
      <w:r w:rsidRPr="00BF7F65">
        <w:rPr>
          <w:rFonts w:ascii="Arial Narrow" w:hAnsi="Arial Narrow"/>
          <w:bCs/>
          <w:sz w:val="24"/>
          <w:szCs w:val="24"/>
        </w:rPr>
        <w:t>Sénou</w:t>
      </w:r>
      <w:proofErr w:type="spellEnd"/>
      <w:r w:rsidRPr="00BF7F65">
        <w:rPr>
          <w:rFonts w:ascii="Arial Narrow" w:hAnsi="Arial Narrow"/>
          <w:bCs/>
          <w:sz w:val="24"/>
          <w:szCs w:val="24"/>
        </w:rPr>
        <w:t xml:space="preserve">. La méthode de paiement </w:t>
      </w:r>
      <w:r w:rsidRPr="00BF7F65">
        <w:rPr>
          <w:rFonts w:ascii="Arial Narrow" w:hAnsi="Arial Narrow"/>
          <w:bCs/>
          <w:sz w:val="24"/>
          <w:szCs w:val="24"/>
        </w:rPr>
        <w:lastRenderedPageBreak/>
        <w:t>sera en espèce ou par chèque certifié. Le Dossier d’Appel à la Concurrence sera adressé par courrier électronique ou remis sur place sur support papier.</w:t>
      </w:r>
    </w:p>
    <w:p w14:paraId="0E709128" w14:textId="77777777" w:rsidR="000763E3" w:rsidRPr="00BF7F65" w:rsidRDefault="000763E3" w:rsidP="000763E3">
      <w:pPr>
        <w:numPr>
          <w:ilvl w:val="0"/>
          <w:numId w:val="3"/>
        </w:numPr>
        <w:spacing w:before="240" w:after="0" w:line="240" w:lineRule="auto"/>
        <w:ind w:left="0" w:firstLine="0"/>
        <w:jc w:val="both"/>
        <w:rPr>
          <w:rFonts w:ascii="Arial Narrow" w:hAnsi="Arial Narrow"/>
          <w:bCs/>
          <w:sz w:val="24"/>
          <w:szCs w:val="24"/>
        </w:rPr>
      </w:pPr>
      <w:r w:rsidRPr="00BF7F65">
        <w:rPr>
          <w:rFonts w:ascii="Arial Narrow" w:hAnsi="Arial Narrow"/>
          <w:bCs/>
          <w:sz w:val="24"/>
          <w:szCs w:val="24"/>
        </w:rPr>
        <w:t>Les offres devront être déposées à l’adresse ci-après : Agence Nationale de l’Aviation Civile (ANAC), Tél. :(00 223).20 20 55 24, Fax : (00 223) 20 20 61 75, B.P. 227, Route de l’Aéroport International Président Modibo KEITA-</w:t>
      </w:r>
      <w:proofErr w:type="spellStart"/>
      <w:r w:rsidRPr="00BF7F65">
        <w:rPr>
          <w:rFonts w:ascii="Arial Narrow" w:hAnsi="Arial Narrow"/>
          <w:bCs/>
          <w:sz w:val="24"/>
          <w:szCs w:val="24"/>
        </w:rPr>
        <w:t>Sénou</w:t>
      </w:r>
      <w:proofErr w:type="spellEnd"/>
      <w:r w:rsidRPr="00BF7F65">
        <w:rPr>
          <w:rFonts w:ascii="Arial Narrow" w:hAnsi="Arial Narrow"/>
          <w:bCs/>
          <w:sz w:val="24"/>
          <w:szCs w:val="24"/>
        </w:rPr>
        <w:t xml:space="preserve"> (République du Mali) au plus tard le…………………………………………. </w:t>
      </w:r>
      <w:proofErr w:type="gramStart"/>
      <w:r w:rsidRPr="00BF7F65">
        <w:rPr>
          <w:rFonts w:ascii="Arial Narrow" w:hAnsi="Arial Narrow"/>
          <w:bCs/>
          <w:sz w:val="24"/>
          <w:szCs w:val="24"/>
        </w:rPr>
        <w:t>à</w:t>
      </w:r>
      <w:proofErr w:type="gramEnd"/>
      <w:r w:rsidRPr="00BF7F65">
        <w:rPr>
          <w:rFonts w:ascii="Arial Narrow" w:hAnsi="Arial Narrow"/>
          <w:bCs/>
          <w:sz w:val="24"/>
          <w:szCs w:val="24"/>
        </w:rPr>
        <w:t xml:space="preserve"> 10 heures 00mm. Les offres remises en retard ne seront pas acceptées.</w:t>
      </w:r>
    </w:p>
    <w:p w14:paraId="0F7D6A1A" w14:textId="77777777" w:rsidR="000763E3" w:rsidRPr="00BF7F65" w:rsidRDefault="000763E3" w:rsidP="000763E3">
      <w:pPr>
        <w:numPr>
          <w:ilvl w:val="0"/>
          <w:numId w:val="3"/>
        </w:numPr>
        <w:spacing w:before="240" w:after="0" w:line="240" w:lineRule="auto"/>
        <w:ind w:left="0" w:firstLine="0"/>
        <w:jc w:val="both"/>
        <w:rPr>
          <w:rFonts w:ascii="Arial Narrow" w:hAnsi="Arial Narrow"/>
          <w:bCs/>
          <w:sz w:val="24"/>
          <w:szCs w:val="24"/>
        </w:rPr>
      </w:pPr>
      <w:r w:rsidRPr="00BF7F65">
        <w:rPr>
          <w:rFonts w:ascii="Arial Narrow" w:hAnsi="Arial Narrow"/>
          <w:bCs/>
          <w:sz w:val="24"/>
          <w:szCs w:val="24"/>
        </w:rPr>
        <w:t>Les offres doivent comprendre une garantie de soumission, d’un montant deux millions (2 000 000) F CFA ou le montant équivalent dans une monnaie librement convertible conformément à l’article 69 du Code des Marchés Publics. Les offres remises en retards ne seront pas acceptées.</w:t>
      </w:r>
    </w:p>
    <w:p w14:paraId="595C0E42" w14:textId="77777777" w:rsidR="000763E3" w:rsidRPr="00BF7F65" w:rsidRDefault="000763E3" w:rsidP="000763E3">
      <w:pPr>
        <w:numPr>
          <w:ilvl w:val="0"/>
          <w:numId w:val="3"/>
        </w:numPr>
        <w:spacing w:before="240" w:after="0" w:line="240" w:lineRule="auto"/>
        <w:ind w:left="0" w:firstLine="0"/>
        <w:jc w:val="both"/>
        <w:rPr>
          <w:rFonts w:ascii="Arial Narrow" w:hAnsi="Arial Narrow"/>
          <w:bCs/>
          <w:sz w:val="24"/>
          <w:szCs w:val="24"/>
        </w:rPr>
      </w:pPr>
      <w:r w:rsidRPr="00BF7F65">
        <w:rPr>
          <w:rFonts w:ascii="Arial Narrow" w:hAnsi="Arial Narrow"/>
          <w:bCs/>
          <w:sz w:val="24"/>
          <w:szCs w:val="24"/>
        </w:rPr>
        <w:t>Les Soumissionnaires resteront engagés par leur offre pendant une période de quatre-vingt-dix jours (90) jours à compter de la date limite du dépôt des offres.</w:t>
      </w:r>
    </w:p>
    <w:p w14:paraId="3B9BD743" w14:textId="77777777" w:rsidR="000763E3" w:rsidRPr="00BF7F65" w:rsidRDefault="000763E3" w:rsidP="000763E3">
      <w:pPr>
        <w:spacing w:before="240" w:after="0" w:line="240" w:lineRule="auto"/>
        <w:jc w:val="both"/>
        <w:rPr>
          <w:rFonts w:ascii="Arial Narrow" w:hAnsi="Arial Narrow"/>
          <w:bCs/>
          <w:sz w:val="24"/>
          <w:szCs w:val="24"/>
        </w:rPr>
      </w:pPr>
    </w:p>
    <w:p w14:paraId="649E04A6" w14:textId="77777777" w:rsidR="000763E3" w:rsidRPr="00BF7F65" w:rsidRDefault="000763E3" w:rsidP="000763E3">
      <w:pPr>
        <w:numPr>
          <w:ilvl w:val="0"/>
          <w:numId w:val="3"/>
        </w:numPr>
        <w:spacing w:before="240" w:after="0" w:line="240" w:lineRule="auto"/>
        <w:ind w:left="0" w:firstLine="0"/>
        <w:jc w:val="both"/>
        <w:rPr>
          <w:rFonts w:ascii="Arial Narrow" w:hAnsi="Arial Narrow"/>
          <w:bCs/>
          <w:sz w:val="24"/>
          <w:szCs w:val="24"/>
        </w:rPr>
      </w:pPr>
      <w:r w:rsidRPr="00BF7F65">
        <w:rPr>
          <w:rFonts w:ascii="Arial Narrow" w:hAnsi="Arial Narrow"/>
          <w:bCs/>
          <w:sz w:val="24"/>
          <w:szCs w:val="24"/>
        </w:rPr>
        <w:t>Les offres seront ouvertes en présence des représentants des soumissionnaires qui souhaitent assister à l’ouverture des plis le …… 2025 à 12 heures 00mm dans la salle de réunion de la Direction Générale de l’Agence Nationale de l’Aviation Civile.</w:t>
      </w:r>
    </w:p>
    <w:p w14:paraId="1D252FF2" w14:textId="77777777" w:rsidR="000763E3" w:rsidRPr="00BF7F65" w:rsidRDefault="000763E3" w:rsidP="000763E3">
      <w:pPr>
        <w:pStyle w:val="Paragraphedeliste"/>
        <w:rPr>
          <w:rFonts w:ascii="Arial Narrow" w:hAnsi="Arial Narrow"/>
          <w:bCs/>
          <w:sz w:val="24"/>
          <w:szCs w:val="24"/>
        </w:rPr>
      </w:pPr>
    </w:p>
    <w:p w14:paraId="36AD1003" w14:textId="77777777" w:rsidR="000763E3" w:rsidRPr="00BF7F65" w:rsidRDefault="000763E3" w:rsidP="000763E3">
      <w:pPr>
        <w:ind w:left="6480"/>
        <w:rPr>
          <w:rFonts w:ascii="Arial Narrow" w:hAnsi="Arial Narrow"/>
          <w:bCs/>
          <w:sz w:val="24"/>
          <w:szCs w:val="24"/>
        </w:rPr>
      </w:pPr>
      <w:r w:rsidRPr="00BF7F65">
        <w:rPr>
          <w:rFonts w:ascii="Arial Narrow" w:hAnsi="Arial Narrow"/>
          <w:bCs/>
          <w:sz w:val="24"/>
          <w:szCs w:val="24"/>
        </w:rPr>
        <w:t>Bamako, le</w:t>
      </w:r>
    </w:p>
    <w:p w14:paraId="284C064D" w14:textId="77777777" w:rsidR="000763E3" w:rsidRPr="00BF7F65" w:rsidRDefault="000763E3" w:rsidP="000763E3">
      <w:pPr>
        <w:pStyle w:val="Paragraphedeliste"/>
        <w:jc w:val="right"/>
        <w:rPr>
          <w:rFonts w:ascii="Arial Narrow" w:hAnsi="Arial Narrow"/>
          <w:bCs/>
          <w:sz w:val="24"/>
          <w:szCs w:val="24"/>
        </w:rPr>
      </w:pPr>
    </w:p>
    <w:p w14:paraId="079A8F31" w14:textId="77777777" w:rsidR="000763E3" w:rsidRPr="00BF7F65" w:rsidRDefault="000763E3" w:rsidP="000763E3">
      <w:pPr>
        <w:ind w:left="-567"/>
        <w:rPr>
          <w:rFonts w:ascii="Arial Narrow" w:hAnsi="Arial Narrow"/>
          <w:bCs/>
          <w:sz w:val="24"/>
          <w:szCs w:val="24"/>
        </w:rPr>
      </w:pPr>
      <w:r w:rsidRPr="00BF7F65">
        <w:rPr>
          <w:rFonts w:ascii="Arial Narrow" w:hAnsi="Arial Narrow"/>
          <w:bCs/>
          <w:sz w:val="24"/>
          <w:szCs w:val="24"/>
        </w:rPr>
        <w:t xml:space="preserve">                                                                                                                                          Le Directeur Général,</w:t>
      </w:r>
    </w:p>
    <w:p w14:paraId="4F740EC3" w14:textId="77777777" w:rsidR="000763E3" w:rsidRPr="00BF7F65" w:rsidRDefault="000763E3" w:rsidP="000763E3">
      <w:pPr>
        <w:ind w:left="-567"/>
        <w:rPr>
          <w:rFonts w:ascii="Arial Narrow" w:hAnsi="Arial Narrow"/>
          <w:bCs/>
          <w:sz w:val="24"/>
          <w:szCs w:val="24"/>
        </w:rPr>
      </w:pPr>
    </w:p>
    <w:p w14:paraId="32671F04" w14:textId="77777777" w:rsidR="000763E3" w:rsidRPr="00BF7F65" w:rsidRDefault="000763E3" w:rsidP="000763E3">
      <w:pPr>
        <w:ind w:left="-567"/>
        <w:rPr>
          <w:rFonts w:ascii="Arial Narrow" w:hAnsi="Arial Narrow"/>
          <w:bCs/>
          <w:sz w:val="24"/>
          <w:szCs w:val="24"/>
        </w:rPr>
      </w:pPr>
    </w:p>
    <w:p w14:paraId="391D9D91" w14:textId="77777777" w:rsidR="000763E3" w:rsidRPr="00BF7F65" w:rsidRDefault="000763E3" w:rsidP="000763E3">
      <w:pPr>
        <w:rPr>
          <w:rFonts w:ascii="Arial Narrow" w:hAnsi="Arial Narrow"/>
          <w:bCs/>
          <w:sz w:val="24"/>
          <w:szCs w:val="24"/>
        </w:rPr>
      </w:pPr>
    </w:p>
    <w:p w14:paraId="40329799" w14:textId="77777777" w:rsidR="000763E3" w:rsidRPr="00BF7F65" w:rsidRDefault="000763E3" w:rsidP="000763E3">
      <w:pPr>
        <w:spacing w:after="0" w:line="240" w:lineRule="auto"/>
        <w:ind w:left="-567"/>
        <w:jc w:val="center"/>
        <w:rPr>
          <w:rFonts w:ascii="Arial Narrow" w:hAnsi="Arial Narrow"/>
          <w:bCs/>
          <w:sz w:val="24"/>
          <w:szCs w:val="24"/>
          <w:u w:val="single"/>
        </w:rPr>
      </w:pPr>
      <w:r w:rsidRPr="00BF7F65">
        <w:rPr>
          <w:rFonts w:ascii="Arial Narrow" w:hAnsi="Arial Narrow"/>
          <w:bCs/>
          <w:sz w:val="24"/>
          <w:szCs w:val="24"/>
        </w:rPr>
        <w:t xml:space="preserve">                                                                                                                     </w:t>
      </w:r>
      <w:r w:rsidRPr="00BF7F65">
        <w:rPr>
          <w:rFonts w:ascii="Arial Narrow" w:hAnsi="Arial Narrow"/>
          <w:bCs/>
          <w:sz w:val="24"/>
          <w:szCs w:val="24"/>
          <w:u w:val="single"/>
        </w:rPr>
        <w:t>Colonel Yaya TRAORE</w:t>
      </w:r>
    </w:p>
    <w:p w14:paraId="6FEE8CD7" w14:textId="77777777" w:rsidR="000763E3" w:rsidRPr="00BF7F65" w:rsidRDefault="000763E3" w:rsidP="000763E3">
      <w:pPr>
        <w:spacing w:after="0" w:line="240" w:lineRule="auto"/>
        <w:ind w:left="-567"/>
        <w:jc w:val="center"/>
        <w:rPr>
          <w:rFonts w:ascii="Arial Narrow" w:hAnsi="Arial Narrow"/>
          <w:bCs/>
          <w:sz w:val="24"/>
          <w:szCs w:val="24"/>
          <w:u w:val="single"/>
        </w:rPr>
      </w:pPr>
      <w:r w:rsidRPr="00BF7F65">
        <w:rPr>
          <w:rFonts w:ascii="Arial Narrow" w:hAnsi="Arial Narrow"/>
          <w:bCs/>
          <w:sz w:val="24"/>
          <w:szCs w:val="24"/>
        </w:rPr>
        <w:t xml:space="preserve">                                                                                                                           Chevalier de l’Ordre National</w:t>
      </w:r>
    </w:p>
    <w:p w14:paraId="2D9E0027" w14:textId="77777777" w:rsidR="000763E3" w:rsidRPr="00BF7F65" w:rsidRDefault="000763E3" w:rsidP="000763E3">
      <w:pPr>
        <w:tabs>
          <w:tab w:val="left" w:pos="7485"/>
        </w:tabs>
        <w:spacing w:after="0" w:line="240" w:lineRule="auto"/>
        <w:ind w:left="705" w:hanging="705"/>
        <w:rPr>
          <w:rFonts w:ascii="Arial Narrow" w:hAnsi="Arial Narrow" w:cs="Arial"/>
          <w:bCs/>
          <w:sz w:val="24"/>
          <w:szCs w:val="24"/>
        </w:rPr>
      </w:pPr>
    </w:p>
    <w:p w14:paraId="6D0A9B28" w14:textId="77777777" w:rsidR="000763E3" w:rsidRDefault="000763E3"/>
    <w:sectPr w:rsidR="000763E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0F8"/>
    <w:multiLevelType w:val="hybridMultilevel"/>
    <w:tmpl w:val="50F0A1FE"/>
    <w:lvl w:ilvl="0" w:tplc="340C0001">
      <w:start w:val="1"/>
      <w:numFmt w:val="bullet"/>
      <w:lvlText w:val=""/>
      <w:lvlJc w:val="left"/>
      <w:pPr>
        <w:ind w:left="1080" w:hanging="360"/>
      </w:pPr>
      <w:rPr>
        <w:rFonts w:ascii="Symbol" w:hAnsi="Symbol" w:hint="default"/>
      </w:rPr>
    </w:lvl>
    <w:lvl w:ilvl="1" w:tplc="340C0003" w:tentative="1">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abstractNum w:abstractNumId="1" w15:restartNumberingAfterBreak="0">
    <w:nsid w:val="0BD40435"/>
    <w:multiLevelType w:val="multilevel"/>
    <w:tmpl w:val="E5381D60"/>
    <w:lvl w:ilvl="0">
      <w:start w:val="1"/>
      <w:numFmt w:val="decimal"/>
      <w:lvlText w:val="%1."/>
      <w:lvlJc w:val="left"/>
      <w:pPr>
        <w:tabs>
          <w:tab w:val="num" w:pos="720"/>
        </w:tabs>
        <w:ind w:left="720" w:hanging="720"/>
      </w:pPr>
      <w:rPr>
        <w:rFonts w:hint="default"/>
        <w:b w:val="0"/>
        <w:i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09A433E"/>
    <w:multiLevelType w:val="hybridMultilevel"/>
    <w:tmpl w:val="D2D6D53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69F06485"/>
    <w:multiLevelType w:val="hybridMultilevel"/>
    <w:tmpl w:val="3D764278"/>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 w15:restartNumberingAfterBreak="0">
    <w:nsid w:val="6F5D0C30"/>
    <w:multiLevelType w:val="hybridMultilevel"/>
    <w:tmpl w:val="79F2C430"/>
    <w:lvl w:ilvl="0" w:tplc="7CEE4B7C">
      <w:numFmt w:val="bullet"/>
      <w:lvlText w:val="-"/>
      <w:lvlJc w:val="left"/>
      <w:pPr>
        <w:ind w:left="644"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5A21E36"/>
    <w:multiLevelType w:val="hybridMultilevel"/>
    <w:tmpl w:val="69B0F910"/>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15:restartNumberingAfterBreak="0">
    <w:nsid w:val="7C714278"/>
    <w:multiLevelType w:val="hybridMultilevel"/>
    <w:tmpl w:val="5D389FA8"/>
    <w:lvl w:ilvl="0" w:tplc="040C000D">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num w:numId="1" w16cid:durableId="1061708013">
    <w:abstractNumId w:val="5"/>
  </w:num>
  <w:num w:numId="2" w16cid:durableId="1938176917">
    <w:abstractNumId w:val="6"/>
  </w:num>
  <w:num w:numId="3" w16cid:durableId="155346799">
    <w:abstractNumId w:val="1"/>
  </w:num>
  <w:num w:numId="4" w16cid:durableId="1891917108">
    <w:abstractNumId w:val="4"/>
  </w:num>
  <w:num w:numId="5" w16cid:durableId="36634982">
    <w:abstractNumId w:val="2"/>
  </w:num>
  <w:num w:numId="6" w16cid:durableId="1861316369">
    <w:abstractNumId w:val="0"/>
  </w:num>
  <w:num w:numId="7" w16cid:durableId="730815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E3"/>
    <w:rsid w:val="000763E3"/>
    <w:rsid w:val="00403E0A"/>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E4D1"/>
  <w15:chartTrackingRefBased/>
  <w15:docId w15:val="{A24B2EA7-E290-49A3-97F7-F15063010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E3"/>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076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76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763E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763E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763E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763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763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763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763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63E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763E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763E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763E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763E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763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763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763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763E3"/>
    <w:rPr>
      <w:rFonts w:eastAsiaTheme="majorEastAsia" w:cstheme="majorBidi"/>
      <w:color w:val="272727" w:themeColor="text1" w:themeTint="D8"/>
    </w:rPr>
  </w:style>
  <w:style w:type="paragraph" w:styleId="Titre">
    <w:name w:val="Title"/>
    <w:basedOn w:val="Normal"/>
    <w:next w:val="Normal"/>
    <w:link w:val="TitreCar"/>
    <w:uiPriority w:val="10"/>
    <w:qFormat/>
    <w:rsid w:val="00076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763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763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763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763E3"/>
    <w:pPr>
      <w:spacing w:before="160"/>
      <w:jc w:val="center"/>
    </w:pPr>
    <w:rPr>
      <w:i/>
      <w:iCs/>
      <w:color w:val="404040" w:themeColor="text1" w:themeTint="BF"/>
    </w:rPr>
  </w:style>
  <w:style w:type="character" w:customStyle="1" w:styleId="CitationCar">
    <w:name w:val="Citation Car"/>
    <w:basedOn w:val="Policepardfaut"/>
    <w:link w:val="Citation"/>
    <w:uiPriority w:val="29"/>
    <w:rsid w:val="000763E3"/>
    <w:rPr>
      <w:i/>
      <w:iCs/>
      <w:color w:val="404040" w:themeColor="text1" w:themeTint="BF"/>
    </w:rPr>
  </w:style>
  <w:style w:type="paragraph" w:styleId="Paragraphedeliste">
    <w:name w:val="List Paragraph"/>
    <w:aliases w:val="References,Liste 1,Puces,- List tir,puce 1,Bullets,List Paragraph nowy,Numbered List Paragraph,List Paragraph (numbered (a)),Medium Grid 1 - Accent 21,Paragraphe de liste2,Bullet 1,Premier,Paragraphe  revu,Titre1,Tableau Ader"/>
    <w:basedOn w:val="Normal"/>
    <w:link w:val="ParagraphedelisteCar"/>
    <w:qFormat/>
    <w:rsid w:val="000763E3"/>
    <w:pPr>
      <w:ind w:left="720"/>
      <w:contextualSpacing/>
    </w:pPr>
  </w:style>
  <w:style w:type="character" w:styleId="Accentuationintense">
    <w:name w:val="Intense Emphasis"/>
    <w:basedOn w:val="Policepardfaut"/>
    <w:uiPriority w:val="21"/>
    <w:qFormat/>
    <w:rsid w:val="000763E3"/>
    <w:rPr>
      <w:i/>
      <w:iCs/>
      <w:color w:val="2F5496" w:themeColor="accent1" w:themeShade="BF"/>
    </w:rPr>
  </w:style>
  <w:style w:type="paragraph" w:styleId="Citationintense">
    <w:name w:val="Intense Quote"/>
    <w:basedOn w:val="Normal"/>
    <w:next w:val="Normal"/>
    <w:link w:val="CitationintenseCar"/>
    <w:uiPriority w:val="30"/>
    <w:qFormat/>
    <w:rsid w:val="00076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763E3"/>
    <w:rPr>
      <w:i/>
      <w:iCs/>
      <w:color w:val="2F5496" w:themeColor="accent1" w:themeShade="BF"/>
    </w:rPr>
  </w:style>
  <w:style w:type="character" w:styleId="Rfrenceintense">
    <w:name w:val="Intense Reference"/>
    <w:basedOn w:val="Policepardfaut"/>
    <w:uiPriority w:val="32"/>
    <w:qFormat/>
    <w:rsid w:val="000763E3"/>
    <w:rPr>
      <w:b/>
      <w:bCs/>
      <w:smallCaps/>
      <w:color w:val="2F5496" w:themeColor="accent1" w:themeShade="BF"/>
      <w:spacing w:val="5"/>
    </w:rPr>
  </w:style>
  <w:style w:type="paragraph" w:styleId="Pieddepage">
    <w:name w:val="footer"/>
    <w:basedOn w:val="Normal"/>
    <w:link w:val="PieddepageCar"/>
    <w:uiPriority w:val="99"/>
    <w:unhideWhenUsed/>
    <w:rsid w:val="000763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63E3"/>
    <w:rPr>
      <w:kern w:val="0"/>
      <w:sz w:val="22"/>
      <w:szCs w:val="22"/>
      <w:lang w:val="fr-FR"/>
      <w14:ligatures w14:val="none"/>
    </w:rPr>
  </w:style>
  <w:style w:type="character" w:customStyle="1" w:styleId="ParagraphedelisteCar">
    <w:name w:val="Paragraphe de liste Car"/>
    <w:aliases w:val="References Car,Liste 1 Car,Puces Car,- List tir Car,puce 1 Car,Bullets Car,List Paragraph nowy Car,Numbered List Paragraph Car,List Paragraph (numbered (a)) Car,Medium Grid 1 - Accent 21 Car,Paragraphe de liste2 Car,Bullet 1 Car"/>
    <w:basedOn w:val="Policepardfaut"/>
    <w:link w:val="Paragraphedeliste"/>
    <w:rsid w:val="000763E3"/>
  </w:style>
  <w:style w:type="paragraph" w:styleId="Sansinterligne">
    <w:name w:val="No Spacing"/>
    <w:uiPriority w:val="1"/>
    <w:qFormat/>
    <w:rsid w:val="000763E3"/>
    <w:pPr>
      <w:spacing w:after="0" w:line="240" w:lineRule="auto"/>
    </w:pPr>
    <w:rPr>
      <w:rFonts w:ascii="Times New Roman" w:eastAsia="Times New Roman" w:hAnsi="Times New Roman" w:cs="Times New Roman"/>
      <w:kern w:val="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1101</Words>
  <Characters>6061</Characters>
  <Application>Microsoft Office Word</Application>
  <DocSecurity>0</DocSecurity>
  <Lines>50</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cp:revision>
  <dcterms:created xsi:type="dcterms:W3CDTF">2025-10-28T09:21:00Z</dcterms:created>
  <dcterms:modified xsi:type="dcterms:W3CDTF">2025-10-28T09:22:00Z</dcterms:modified>
</cp:coreProperties>
</file>