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EE" w:rsidRPr="00B343E0" w:rsidRDefault="00B406EE" w:rsidP="00B406EE">
      <w:pPr>
        <w:ind w:left="705" w:hanging="705"/>
        <w:jc w:val="center"/>
        <w:rPr>
          <w:rFonts w:ascii="Arial Narrow" w:hAnsi="Arial Narrow"/>
          <w:b/>
          <w:szCs w:val="24"/>
        </w:rPr>
      </w:pPr>
      <w:r w:rsidRPr="00B343E0">
        <w:rPr>
          <w:rFonts w:ascii="Arial Narrow" w:hAnsi="Arial Narrow"/>
          <w:b/>
          <w:szCs w:val="24"/>
        </w:rPr>
        <w:t>MAIRIE DU DISTRICT DE BAMAKO</w:t>
      </w:r>
    </w:p>
    <w:p w:rsidR="00B406EE" w:rsidRPr="00B343E0" w:rsidRDefault="00B406EE" w:rsidP="00B406EE">
      <w:pPr>
        <w:jc w:val="center"/>
        <w:rPr>
          <w:rFonts w:ascii="Arial Narrow" w:hAnsi="Arial Narrow"/>
          <w:b/>
          <w:szCs w:val="24"/>
        </w:rPr>
      </w:pPr>
      <w:r w:rsidRPr="00B343E0">
        <w:rPr>
          <w:rFonts w:ascii="Arial Narrow" w:hAnsi="Arial Narrow"/>
          <w:b/>
          <w:szCs w:val="24"/>
        </w:rPr>
        <w:t xml:space="preserve"> AAO n° </w:t>
      </w:r>
      <w:r w:rsidRPr="004C2CC4">
        <w:rPr>
          <w:rFonts w:ascii="Arial Narrow" w:hAnsi="Arial Narrow"/>
          <w:b/>
          <w:szCs w:val="24"/>
        </w:rPr>
        <w:t>06</w:t>
      </w:r>
      <w:r w:rsidRPr="00B343E0">
        <w:rPr>
          <w:rFonts w:ascii="Arial Narrow" w:hAnsi="Arial Narrow"/>
          <w:b/>
          <w:szCs w:val="24"/>
        </w:rPr>
        <w:t>/- MDB-202</w:t>
      </w:r>
      <w:r>
        <w:rPr>
          <w:rFonts w:ascii="Arial Narrow" w:hAnsi="Arial Narrow"/>
          <w:b/>
          <w:szCs w:val="24"/>
        </w:rPr>
        <w:t>6</w:t>
      </w:r>
    </w:p>
    <w:p w:rsidR="00B406EE" w:rsidRPr="00B343E0" w:rsidRDefault="00B406EE" w:rsidP="00B406EE">
      <w:pPr>
        <w:jc w:val="center"/>
        <w:rPr>
          <w:rFonts w:ascii="Arial Narrow" w:hAnsi="Arial Narrow"/>
          <w:b/>
          <w:szCs w:val="24"/>
        </w:rPr>
      </w:pPr>
    </w:p>
    <w:p w:rsidR="00B406EE" w:rsidRPr="00B343E0" w:rsidRDefault="00B406EE" w:rsidP="00B406EE">
      <w:pPr>
        <w:spacing w:after="200"/>
        <w:jc w:val="both"/>
        <w:rPr>
          <w:rFonts w:ascii="Arial Narrow" w:hAnsi="Arial Narrow"/>
          <w:i/>
          <w:iCs/>
          <w:szCs w:val="24"/>
        </w:rPr>
      </w:pPr>
      <w:r w:rsidRPr="00B343E0">
        <w:rPr>
          <w:rFonts w:ascii="Arial Narrow" w:hAnsi="Arial Narrow"/>
          <w:szCs w:val="24"/>
        </w:rPr>
        <w:t xml:space="preserve">1. Cet Avis d’appel d’offres fait suite à l’Avis Général de Plan de Passation des Marchés publié dans </w:t>
      </w:r>
      <w:r w:rsidRPr="00B343E0">
        <w:rPr>
          <w:rFonts w:ascii="Arial Narrow" w:hAnsi="Arial Narrow"/>
          <w:b/>
          <w:szCs w:val="24"/>
        </w:rPr>
        <w:t xml:space="preserve">l’Essor </w:t>
      </w:r>
      <w:r w:rsidRPr="00A737E4">
        <w:rPr>
          <w:rFonts w:ascii="Arial Narrow" w:hAnsi="Arial Narrow"/>
          <w:b/>
          <w:szCs w:val="24"/>
        </w:rPr>
        <w:t>n° 20</w:t>
      </w:r>
      <w:r>
        <w:rPr>
          <w:rFonts w:ascii="Arial Narrow" w:hAnsi="Arial Narrow"/>
          <w:b/>
          <w:szCs w:val="24"/>
        </w:rPr>
        <w:t>531</w:t>
      </w:r>
      <w:r w:rsidRPr="00A737E4">
        <w:rPr>
          <w:rFonts w:ascii="Arial Narrow" w:hAnsi="Arial Narrow"/>
          <w:b/>
          <w:szCs w:val="24"/>
        </w:rPr>
        <w:t xml:space="preserve"> du </w:t>
      </w:r>
      <w:r>
        <w:rPr>
          <w:rFonts w:ascii="Arial Narrow" w:hAnsi="Arial Narrow"/>
          <w:b/>
          <w:szCs w:val="24"/>
        </w:rPr>
        <w:t>Mercre</w:t>
      </w:r>
      <w:r w:rsidRPr="00A737E4">
        <w:rPr>
          <w:rFonts w:ascii="Arial Narrow" w:hAnsi="Arial Narrow"/>
          <w:b/>
          <w:szCs w:val="24"/>
        </w:rPr>
        <w:t xml:space="preserve">di </w:t>
      </w:r>
      <w:r>
        <w:rPr>
          <w:rFonts w:ascii="Arial Narrow" w:hAnsi="Arial Narrow"/>
          <w:b/>
          <w:szCs w:val="24"/>
        </w:rPr>
        <w:t>09</w:t>
      </w:r>
      <w:r w:rsidRPr="00A737E4">
        <w:rPr>
          <w:rFonts w:ascii="Arial Narrow" w:hAnsi="Arial Narrow"/>
          <w:b/>
          <w:szCs w:val="24"/>
        </w:rPr>
        <w:t xml:space="preserve"> décembre 202</w:t>
      </w:r>
      <w:r>
        <w:rPr>
          <w:rFonts w:ascii="Arial Narrow" w:hAnsi="Arial Narrow"/>
          <w:b/>
          <w:szCs w:val="24"/>
        </w:rPr>
        <w:t>6</w:t>
      </w:r>
      <w:r w:rsidRPr="00B343E0">
        <w:rPr>
          <w:rFonts w:ascii="Arial Narrow" w:hAnsi="Arial Narrow"/>
          <w:szCs w:val="24"/>
        </w:rPr>
        <w:t>.</w:t>
      </w:r>
    </w:p>
    <w:p w:rsidR="00B406EE" w:rsidRPr="00B343E0" w:rsidRDefault="00B406EE" w:rsidP="00B406EE">
      <w:pPr>
        <w:spacing w:after="200"/>
        <w:jc w:val="both"/>
        <w:rPr>
          <w:rFonts w:ascii="Arial Narrow" w:hAnsi="Arial Narrow"/>
        </w:rPr>
      </w:pPr>
      <w:r w:rsidRPr="00B343E0">
        <w:rPr>
          <w:rFonts w:ascii="Arial Narrow" w:hAnsi="Arial Narrow"/>
          <w:szCs w:val="24"/>
        </w:rPr>
        <w:t>2. La Mairie du District de Bamako a obtenu des fonds sur le Budget de la Mairie du District de Bamako Exercice 202</w:t>
      </w:r>
      <w:r>
        <w:rPr>
          <w:rFonts w:ascii="Arial Narrow" w:hAnsi="Arial Narrow"/>
          <w:szCs w:val="24"/>
        </w:rPr>
        <w:t>6</w:t>
      </w:r>
      <w:r w:rsidRPr="00B343E0">
        <w:rPr>
          <w:rFonts w:ascii="Arial Narrow" w:hAnsi="Arial Narrow"/>
          <w:szCs w:val="24"/>
        </w:rPr>
        <w:t xml:space="preserve">, afin de financer des dépenses en investissement et à l’intention d’utiliser une partie de ces fonds pour effectuer des paiements au titre du Marché relatif </w:t>
      </w:r>
      <w:r w:rsidRPr="00B343E0">
        <w:rPr>
          <w:rFonts w:ascii="Arial Narrow" w:hAnsi="Arial Narrow"/>
          <w:b/>
          <w:szCs w:val="24"/>
        </w:rPr>
        <w:t xml:space="preserve">à </w:t>
      </w:r>
      <w:bookmarkStart w:id="0" w:name="_Hlk189651050"/>
      <w:r w:rsidRPr="00B343E0">
        <w:rPr>
          <w:rFonts w:ascii="Arial Narrow" w:hAnsi="Arial Narrow"/>
          <w:b/>
        </w:rPr>
        <w:t>l’achat de matériels informatiques pour la Mairie du District de Bamako</w:t>
      </w:r>
      <w:bookmarkEnd w:id="0"/>
      <w:r w:rsidRPr="00B343E0">
        <w:rPr>
          <w:rFonts w:ascii="Arial Narrow" w:hAnsi="Arial Narrow"/>
          <w:i/>
          <w:iCs/>
        </w:rPr>
        <w:t>.</w:t>
      </w:r>
    </w:p>
    <w:p w:rsidR="00B406EE" w:rsidRPr="00B343E0" w:rsidRDefault="00B406EE" w:rsidP="00B406EE">
      <w:pPr>
        <w:spacing w:after="200"/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 xml:space="preserve">3. </w:t>
      </w:r>
      <w:r w:rsidRPr="00220086">
        <w:rPr>
          <w:rFonts w:ascii="Arial Narrow" w:hAnsi="Arial Narrow"/>
          <w:b/>
        </w:rPr>
        <w:t>L’</w:t>
      </w:r>
      <w:r>
        <w:rPr>
          <w:rFonts w:ascii="Arial Narrow" w:hAnsi="Arial Narrow"/>
          <w:b/>
        </w:rPr>
        <w:t>A</w:t>
      </w:r>
      <w:r w:rsidRPr="00220086">
        <w:rPr>
          <w:rFonts w:ascii="Arial Narrow" w:hAnsi="Arial Narrow"/>
          <w:b/>
        </w:rPr>
        <w:t>gent chargé d’expédier les affaires courantes du District de Bamako</w:t>
      </w:r>
      <w:r w:rsidRPr="00220086">
        <w:rPr>
          <w:rFonts w:ascii="Arial Narrow" w:hAnsi="Arial Narrow"/>
          <w:szCs w:val="24"/>
        </w:rPr>
        <w:t xml:space="preserve"> </w:t>
      </w:r>
      <w:r w:rsidRPr="00B343E0">
        <w:rPr>
          <w:rFonts w:ascii="Arial Narrow" w:hAnsi="Arial Narrow"/>
          <w:szCs w:val="24"/>
        </w:rPr>
        <w:t xml:space="preserve">sollicite des offres fermées de la part de candidats éligibles et répondant aux qualifications requises pour </w:t>
      </w:r>
      <w:r w:rsidRPr="00B343E0">
        <w:rPr>
          <w:rFonts w:ascii="Arial Narrow" w:hAnsi="Arial Narrow"/>
          <w:b/>
        </w:rPr>
        <w:t>l’achat de matériels informatiques pour la Mairie du District de Bamako</w:t>
      </w:r>
      <w:r w:rsidRPr="00B343E0">
        <w:rPr>
          <w:rFonts w:ascii="Arial Narrow" w:hAnsi="Arial Narrow"/>
          <w:i/>
          <w:iCs/>
        </w:rPr>
        <w:t>.</w:t>
      </w:r>
    </w:p>
    <w:p w:rsidR="00B406EE" w:rsidRPr="00B343E0" w:rsidRDefault="00B406EE" w:rsidP="00B406EE">
      <w:pPr>
        <w:spacing w:after="200"/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>4. La passation du Marché sera conduite par Appel d’Offres Ouvert tel que défini dans le Code des Marchés publics à l’article 50</w:t>
      </w:r>
      <w:r w:rsidRPr="00B343E0">
        <w:rPr>
          <w:rFonts w:ascii="Arial Narrow" w:hAnsi="Arial Narrow"/>
          <w:b/>
          <w:i/>
          <w:iCs/>
          <w:szCs w:val="24"/>
        </w:rPr>
        <w:t>,</w:t>
      </w:r>
      <w:r w:rsidRPr="00B343E0">
        <w:rPr>
          <w:rFonts w:ascii="Arial Narrow" w:hAnsi="Arial Narrow"/>
          <w:szCs w:val="24"/>
        </w:rPr>
        <w:t xml:space="preserve"> et ouvert à tous les candidats éligibles. </w:t>
      </w:r>
    </w:p>
    <w:p w:rsidR="00B406EE" w:rsidRPr="00B343E0" w:rsidRDefault="00B406EE" w:rsidP="00B406EE">
      <w:pPr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 xml:space="preserve">5. Les candidats intéressés peuvent obtenir des informations auprès de la </w:t>
      </w:r>
      <w:r w:rsidRPr="00B343E0">
        <w:rPr>
          <w:rFonts w:ascii="Arial Narrow" w:hAnsi="Arial Narrow"/>
          <w:b/>
          <w:szCs w:val="24"/>
        </w:rPr>
        <w:t>Direction des Finances et du Matériel de la Mairie du District</w:t>
      </w:r>
      <w:r w:rsidRPr="00B343E0">
        <w:rPr>
          <w:rFonts w:ascii="Arial Narrow" w:hAnsi="Arial Narrow"/>
          <w:szCs w:val="24"/>
        </w:rPr>
        <w:t xml:space="preserve"> et prendre connaissance des documents d’Appel d’Offres à l’adresse mentionnée ci-après : </w:t>
      </w:r>
      <w:r w:rsidRPr="00B343E0">
        <w:rPr>
          <w:rFonts w:ascii="Arial Narrow" w:hAnsi="Arial Narrow"/>
          <w:b/>
          <w:szCs w:val="24"/>
        </w:rPr>
        <w:t>Mairie du District Place de la Liberté</w:t>
      </w:r>
      <w:r w:rsidRPr="00B343E0">
        <w:rPr>
          <w:rFonts w:ascii="Arial Narrow" w:hAnsi="Arial Narrow"/>
          <w:b/>
          <w:bCs/>
          <w:szCs w:val="24"/>
        </w:rPr>
        <w:t>,</w:t>
      </w:r>
      <w:r w:rsidRPr="00B343E0">
        <w:rPr>
          <w:rFonts w:ascii="Arial Narrow" w:hAnsi="Arial Narrow"/>
          <w:szCs w:val="24"/>
        </w:rPr>
        <w:t xml:space="preserve"> de </w:t>
      </w:r>
      <w:r w:rsidRPr="00B343E0">
        <w:rPr>
          <w:rFonts w:ascii="Arial Narrow" w:hAnsi="Arial Narrow"/>
          <w:b/>
          <w:szCs w:val="24"/>
        </w:rPr>
        <w:t>8 heures à 16 heures tous les jours ouvrables</w:t>
      </w:r>
      <w:r w:rsidRPr="00B343E0">
        <w:rPr>
          <w:rFonts w:ascii="Arial Narrow" w:hAnsi="Arial Narrow"/>
          <w:szCs w:val="24"/>
        </w:rPr>
        <w:t>.</w:t>
      </w:r>
    </w:p>
    <w:p w:rsidR="00B406EE" w:rsidRPr="00B343E0" w:rsidRDefault="00B406EE" w:rsidP="00B406EE">
      <w:pPr>
        <w:spacing w:after="200"/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>6- Les exigences en matière de qualifications sont : les Capacités technique et financière suivant les IC 5.1.des Données Particulières de l’Appel d’Offres</w:t>
      </w:r>
    </w:p>
    <w:p w:rsidR="00B406EE" w:rsidRPr="00B343E0" w:rsidRDefault="00B406EE" w:rsidP="00B406EE">
      <w:pPr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 xml:space="preserve">7. Les candidats intéressés peuvent consulter gratuitement le dossier d’Appel d’Offres complet ou le retirer à titre onéreux contre paiement d’une somme non remboursable de </w:t>
      </w:r>
      <w:r w:rsidRPr="00B343E0">
        <w:rPr>
          <w:rFonts w:ascii="Arial Narrow" w:hAnsi="Arial Narrow"/>
          <w:b/>
          <w:szCs w:val="24"/>
        </w:rPr>
        <w:t>cinquante mille (50 000) Francs CFA</w:t>
      </w:r>
      <w:r w:rsidRPr="00B343E0">
        <w:rPr>
          <w:rFonts w:ascii="Arial Narrow" w:hAnsi="Arial Narrow"/>
          <w:szCs w:val="24"/>
        </w:rPr>
        <w:t xml:space="preserve"> l’adresse mentionnée ci-après : </w:t>
      </w:r>
      <w:r w:rsidRPr="00B343E0">
        <w:rPr>
          <w:rFonts w:ascii="Arial Narrow" w:hAnsi="Arial Narrow"/>
          <w:b/>
          <w:szCs w:val="24"/>
        </w:rPr>
        <w:t xml:space="preserve">Mairie du District Place de la Liberté – </w:t>
      </w:r>
      <w:r w:rsidRPr="00B343E0">
        <w:rPr>
          <w:rFonts w:ascii="Arial Narrow" w:hAnsi="Arial Narrow"/>
          <w:b/>
          <w:bCs/>
          <w:szCs w:val="24"/>
        </w:rPr>
        <w:t>Bamako</w:t>
      </w:r>
      <w:r w:rsidRPr="00B343E0">
        <w:rPr>
          <w:rFonts w:ascii="Arial Narrow" w:hAnsi="Arial Narrow"/>
          <w:i/>
          <w:iCs/>
          <w:szCs w:val="24"/>
        </w:rPr>
        <w:t xml:space="preserve">. </w:t>
      </w:r>
      <w:r w:rsidRPr="00B343E0">
        <w:rPr>
          <w:rFonts w:ascii="Arial Narrow" w:hAnsi="Arial Narrow"/>
          <w:szCs w:val="24"/>
        </w:rPr>
        <w:t>Le Dossier d’Appel d’Offres sera remis directement au candidat après paiement du montant indiqué ci-dessus</w:t>
      </w:r>
      <w:r w:rsidRPr="00B343E0">
        <w:rPr>
          <w:rFonts w:ascii="Arial Narrow" w:hAnsi="Arial Narrow"/>
          <w:i/>
          <w:iCs/>
          <w:szCs w:val="24"/>
        </w:rPr>
        <w:t>.</w:t>
      </w:r>
    </w:p>
    <w:p w:rsidR="00B406EE" w:rsidRPr="00B343E0" w:rsidRDefault="00B406EE" w:rsidP="00B406EE">
      <w:pPr>
        <w:spacing w:after="200"/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 xml:space="preserve">8. Les offres devront être soumises à l’adresse ci-après : </w:t>
      </w:r>
      <w:r w:rsidRPr="00B343E0">
        <w:rPr>
          <w:rFonts w:ascii="Arial Narrow" w:hAnsi="Arial Narrow"/>
          <w:b/>
          <w:szCs w:val="24"/>
        </w:rPr>
        <w:t xml:space="preserve">Mairie du District Place de la Liberté – </w:t>
      </w:r>
      <w:r w:rsidRPr="00B343E0">
        <w:rPr>
          <w:rFonts w:ascii="Arial Narrow" w:hAnsi="Arial Narrow"/>
          <w:b/>
          <w:bCs/>
          <w:szCs w:val="24"/>
        </w:rPr>
        <w:t xml:space="preserve">Bamako </w:t>
      </w:r>
      <w:r w:rsidRPr="00B343E0">
        <w:rPr>
          <w:rFonts w:ascii="Arial Narrow" w:hAnsi="Arial Narrow"/>
          <w:szCs w:val="24"/>
        </w:rPr>
        <w:t>au plus tard le ……………………………. 202</w:t>
      </w:r>
      <w:r>
        <w:rPr>
          <w:rFonts w:ascii="Arial Narrow" w:hAnsi="Arial Narrow"/>
          <w:szCs w:val="24"/>
        </w:rPr>
        <w:t>6</w:t>
      </w:r>
      <w:r w:rsidRPr="00B343E0">
        <w:rPr>
          <w:rFonts w:ascii="Arial Narrow" w:hAnsi="Arial Narrow"/>
          <w:szCs w:val="24"/>
        </w:rPr>
        <w:t xml:space="preserve"> à 10 heures. Les offres remises en retard ne seront pas acceptées. </w:t>
      </w:r>
    </w:p>
    <w:p w:rsidR="00B406EE" w:rsidRPr="00B343E0" w:rsidRDefault="00B406EE" w:rsidP="00B406EE">
      <w:pPr>
        <w:spacing w:after="200"/>
        <w:jc w:val="both"/>
        <w:rPr>
          <w:rFonts w:ascii="Arial Narrow" w:hAnsi="Arial Narrow"/>
          <w:iCs/>
          <w:szCs w:val="24"/>
        </w:rPr>
      </w:pPr>
      <w:r w:rsidRPr="00B343E0">
        <w:rPr>
          <w:rFonts w:ascii="Arial Narrow" w:hAnsi="Arial Narrow"/>
          <w:szCs w:val="24"/>
        </w:rPr>
        <w:t xml:space="preserve">9. Les offres doivent comprendre </w:t>
      </w:r>
      <w:r w:rsidRPr="00B343E0">
        <w:rPr>
          <w:rFonts w:ascii="Arial Narrow" w:hAnsi="Arial Narrow"/>
          <w:iCs/>
          <w:szCs w:val="24"/>
        </w:rPr>
        <w:t>une garantie de soumission</w:t>
      </w:r>
      <w:r w:rsidRPr="00B343E0">
        <w:rPr>
          <w:rFonts w:ascii="Arial Narrow" w:hAnsi="Arial Narrow"/>
          <w:szCs w:val="24"/>
        </w:rPr>
        <w:t xml:space="preserve">, d’un montant de </w:t>
      </w:r>
      <w:r w:rsidRPr="00B343E0">
        <w:rPr>
          <w:rFonts w:ascii="Arial Narrow" w:hAnsi="Arial Narrow"/>
          <w:iCs/>
          <w:szCs w:val="24"/>
        </w:rPr>
        <w:t>Deux Millions Cinq Cent Mille (</w:t>
      </w:r>
      <w:r>
        <w:rPr>
          <w:rFonts w:ascii="Arial Narrow" w:hAnsi="Arial Narrow"/>
          <w:iCs/>
          <w:szCs w:val="24"/>
        </w:rPr>
        <w:t>2 5</w:t>
      </w:r>
      <w:r w:rsidRPr="00B343E0">
        <w:rPr>
          <w:rFonts w:ascii="Arial Narrow" w:hAnsi="Arial Narrow"/>
          <w:iCs/>
          <w:szCs w:val="24"/>
        </w:rPr>
        <w:t>00</w:t>
      </w:r>
      <w:r>
        <w:rPr>
          <w:rFonts w:ascii="Arial Narrow" w:hAnsi="Arial Narrow"/>
          <w:iCs/>
          <w:szCs w:val="24"/>
        </w:rPr>
        <w:t xml:space="preserve"> </w:t>
      </w:r>
      <w:r w:rsidRPr="00B343E0">
        <w:rPr>
          <w:rFonts w:ascii="Arial Narrow" w:hAnsi="Arial Narrow"/>
          <w:iCs/>
          <w:szCs w:val="24"/>
        </w:rPr>
        <w:t>000). Francs CFA.</w:t>
      </w:r>
    </w:p>
    <w:p w:rsidR="00B406EE" w:rsidRPr="00B343E0" w:rsidRDefault="00B406EE" w:rsidP="00B406EE">
      <w:pPr>
        <w:spacing w:after="200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>10. Les Soumissionnaires resteront engagés par leur offre pendant une période de quatre-vingt-dix jours (90) à compter de la date limite du dépôt des offres comme spécifiées au point 19.1 des IC et au DPAO.</w:t>
      </w:r>
    </w:p>
    <w:p w:rsidR="00B406EE" w:rsidRPr="00B343E0" w:rsidRDefault="00B406EE" w:rsidP="00B406EE">
      <w:pPr>
        <w:rPr>
          <w:rFonts w:ascii="Arial Narrow" w:hAnsi="Arial Narrow"/>
          <w:bCs/>
          <w:szCs w:val="24"/>
        </w:rPr>
      </w:pPr>
      <w:r w:rsidRPr="00B343E0">
        <w:rPr>
          <w:rFonts w:ascii="Arial Narrow" w:hAnsi="Arial Narrow"/>
          <w:szCs w:val="24"/>
        </w:rPr>
        <w:t>11. Les offres seront ouvertes en présence des représentants des soumissionnaires qui souhaitent assister à l’ouverture des plis le ____________________ 202</w:t>
      </w:r>
      <w:r>
        <w:rPr>
          <w:rFonts w:ascii="Arial Narrow" w:hAnsi="Arial Narrow"/>
          <w:szCs w:val="24"/>
        </w:rPr>
        <w:t>6</w:t>
      </w:r>
      <w:r w:rsidRPr="00B343E0">
        <w:rPr>
          <w:rFonts w:ascii="Arial Narrow" w:hAnsi="Arial Narrow"/>
          <w:szCs w:val="24"/>
        </w:rPr>
        <w:t xml:space="preserve"> à _____ heures à l’adresse suivante :</w:t>
      </w:r>
      <w:r w:rsidRPr="00B343E0">
        <w:rPr>
          <w:rFonts w:ascii="Arial Narrow" w:hAnsi="Arial Narrow"/>
          <w:b/>
          <w:szCs w:val="24"/>
        </w:rPr>
        <w:t xml:space="preserve"> Mairie du District Place de la Liberté – </w:t>
      </w:r>
      <w:r w:rsidRPr="00B343E0">
        <w:rPr>
          <w:rFonts w:ascii="Arial Narrow" w:hAnsi="Arial Narrow"/>
          <w:b/>
          <w:bCs/>
          <w:szCs w:val="24"/>
        </w:rPr>
        <w:t>Bamako</w:t>
      </w:r>
      <w:r w:rsidRPr="00B343E0">
        <w:rPr>
          <w:rFonts w:ascii="Arial Narrow" w:hAnsi="Arial Narrow"/>
          <w:b/>
          <w:szCs w:val="24"/>
        </w:rPr>
        <w:t xml:space="preserve"> – </w:t>
      </w:r>
      <w:r w:rsidRPr="00B343E0">
        <w:rPr>
          <w:rFonts w:ascii="Arial Narrow" w:hAnsi="Arial Narrow"/>
          <w:b/>
          <w:bCs/>
          <w:szCs w:val="24"/>
        </w:rPr>
        <w:t>Bamako.</w:t>
      </w:r>
    </w:p>
    <w:p w:rsidR="00B406EE" w:rsidRPr="00B343E0" w:rsidRDefault="00B406EE" w:rsidP="00B406EE">
      <w:pPr>
        <w:ind w:left="720"/>
        <w:rPr>
          <w:rFonts w:ascii="Arial Narrow" w:hAnsi="Arial Narrow"/>
          <w:i/>
          <w:szCs w:val="24"/>
        </w:rPr>
      </w:pPr>
      <w:r w:rsidRPr="00B343E0">
        <w:rPr>
          <w:rFonts w:ascii="Arial Narrow" w:hAnsi="Arial Narrow"/>
          <w:i/>
          <w:szCs w:val="24"/>
        </w:rPr>
        <w:tab/>
      </w:r>
      <w:r w:rsidRPr="00B343E0">
        <w:rPr>
          <w:rFonts w:ascii="Arial Narrow" w:hAnsi="Arial Narrow"/>
          <w:i/>
          <w:szCs w:val="24"/>
        </w:rPr>
        <w:tab/>
      </w:r>
      <w:r w:rsidRPr="00B343E0">
        <w:rPr>
          <w:rFonts w:ascii="Arial Narrow" w:hAnsi="Arial Narrow"/>
          <w:i/>
          <w:szCs w:val="24"/>
        </w:rPr>
        <w:tab/>
      </w:r>
      <w:r w:rsidRPr="00B343E0">
        <w:rPr>
          <w:rFonts w:ascii="Arial Narrow" w:hAnsi="Arial Narrow"/>
          <w:i/>
          <w:szCs w:val="24"/>
        </w:rPr>
        <w:tab/>
      </w:r>
    </w:p>
    <w:p w:rsidR="00B406EE" w:rsidRPr="00B343E0" w:rsidRDefault="00B406EE" w:rsidP="00B406EE">
      <w:pPr>
        <w:spacing w:line="360" w:lineRule="auto"/>
        <w:ind w:left="720"/>
        <w:rPr>
          <w:rFonts w:ascii="Arial Narrow" w:hAnsi="Arial Narrow"/>
          <w:b/>
          <w:szCs w:val="24"/>
        </w:rPr>
      </w:pPr>
      <w:r w:rsidRPr="00B343E0">
        <w:rPr>
          <w:rFonts w:ascii="Arial Narrow" w:hAnsi="Arial Narrow"/>
          <w:b/>
          <w:szCs w:val="24"/>
        </w:rPr>
        <w:t xml:space="preserve">                               </w:t>
      </w:r>
      <w:r>
        <w:rPr>
          <w:rFonts w:ascii="Arial Narrow" w:hAnsi="Arial Narrow"/>
          <w:b/>
          <w:szCs w:val="24"/>
        </w:rPr>
        <w:t xml:space="preserve">                                 </w:t>
      </w:r>
      <w:r w:rsidRPr="00B343E0">
        <w:rPr>
          <w:rFonts w:ascii="Arial Narrow" w:hAnsi="Arial Narrow"/>
          <w:b/>
          <w:szCs w:val="24"/>
        </w:rPr>
        <w:t xml:space="preserve"> </w:t>
      </w:r>
      <w:r w:rsidRPr="00F34DA0">
        <w:rPr>
          <w:rFonts w:ascii="Arial Narrow" w:hAnsi="Arial Narrow"/>
          <w:b/>
          <w:szCs w:val="24"/>
        </w:rPr>
        <w:t xml:space="preserve">L’Agent </w:t>
      </w:r>
      <w:r>
        <w:rPr>
          <w:rFonts w:ascii="Arial Narrow" w:hAnsi="Arial Narrow"/>
          <w:b/>
          <w:szCs w:val="24"/>
        </w:rPr>
        <w:t>C</w:t>
      </w:r>
      <w:r w:rsidRPr="00F34DA0">
        <w:rPr>
          <w:rFonts w:ascii="Arial Narrow" w:hAnsi="Arial Narrow"/>
          <w:b/>
          <w:szCs w:val="24"/>
        </w:rPr>
        <w:t>hargé d’</w:t>
      </w:r>
      <w:r>
        <w:rPr>
          <w:rFonts w:ascii="Arial Narrow" w:hAnsi="Arial Narrow"/>
          <w:b/>
          <w:szCs w:val="24"/>
        </w:rPr>
        <w:t>E</w:t>
      </w:r>
      <w:r w:rsidRPr="00F34DA0">
        <w:rPr>
          <w:rFonts w:ascii="Arial Narrow" w:hAnsi="Arial Narrow"/>
          <w:b/>
          <w:szCs w:val="24"/>
        </w:rPr>
        <w:t xml:space="preserve">xpédier les </w:t>
      </w:r>
      <w:r>
        <w:rPr>
          <w:rFonts w:ascii="Arial Narrow" w:hAnsi="Arial Narrow"/>
          <w:b/>
          <w:szCs w:val="24"/>
        </w:rPr>
        <w:t>A</w:t>
      </w:r>
      <w:r w:rsidRPr="00F34DA0">
        <w:rPr>
          <w:rFonts w:ascii="Arial Narrow" w:hAnsi="Arial Narrow"/>
          <w:b/>
          <w:szCs w:val="24"/>
        </w:rPr>
        <w:t xml:space="preserve">ffaires </w:t>
      </w:r>
      <w:r>
        <w:rPr>
          <w:rFonts w:ascii="Arial Narrow" w:hAnsi="Arial Narrow"/>
          <w:b/>
          <w:szCs w:val="24"/>
        </w:rPr>
        <w:t>C</w:t>
      </w:r>
      <w:r w:rsidRPr="00F34DA0">
        <w:rPr>
          <w:rFonts w:ascii="Arial Narrow" w:hAnsi="Arial Narrow"/>
          <w:b/>
          <w:szCs w:val="24"/>
        </w:rPr>
        <w:t xml:space="preserve">ourantes </w:t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</w:p>
    <w:p w:rsidR="00B406EE" w:rsidRPr="0069632A" w:rsidRDefault="00B406EE" w:rsidP="00B406EE">
      <w:pPr>
        <w:ind w:left="720"/>
        <w:textAlignment w:val="baseline"/>
        <w:rPr>
          <w:rFonts w:ascii="Arial Narrow" w:hAnsi="Arial Narrow"/>
          <w:b/>
          <w:szCs w:val="24"/>
          <w:u w:val="single"/>
        </w:rPr>
      </w:pP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  <w:t xml:space="preserve">            </w:t>
      </w:r>
      <w:r w:rsidRPr="00B343E0">
        <w:rPr>
          <w:rFonts w:ascii="Arial Narrow" w:hAnsi="Arial Narrow"/>
          <w:b/>
          <w:szCs w:val="24"/>
        </w:rPr>
        <w:tab/>
        <w:t xml:space="preserve">    </w:t>
      </w:r>
      <w:r>
        <w:rPr>
          <w:rFonts w:ascii="Arial Narrow" w:hAnsi="Arial Narrow"/>
          <w:b/>
          <w:szCs w:val="24"/>
        </w:rPr>
        <w:t xml:space="preserve">         </w:t>
      </w:r>
      <w:r w:rsidRPr="00B343E0">
        <w:rPr>
          <w:rFonts w:ascii="Arial Narrow" w:hAnsi="Arial Narrow"/>
          <w:b/>
          <w:szCs w:val="24"/>
        </w:rPr>
        <w:t xml:space="preserve">  </w:t>
      </w:r>
      <w:r w:rsidRPr="0069632A">
        <w:rPr>
          <w:rFonts w:ascii="Arial Narrow" w:hAnsi="Arial Narrow"/>
          <w:b/>
          <w:szCs w:val="24"/>
          <w:u w:val="single"/>
        </w:rPr>
        <w:t>M. Marc DABOU</w:t>
      </w:r>
    </w:p>
    <w:p w:rsidR="00B406EE" w:rsidRPr="00B343E0" w:rsidRDefault="00B406EE" w:rsidP="00B406EE">
      <w:pPr>
        <w:ind w:left="720"/>
        <w:textAlignment w:val="baseline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 xml:space="preserve">                                                                           </w:t>
      </w:r>
      <w:r>
        <w:rPr>
          <w:rFonts w:ascii="Arial Narrow" w:hAnsi="Arial Narrow"/>
          <w:szCs w:val="24"/>
        </w:rPr>
        <w:t xml:space="preserve">     </w:t>
      </w:r>
      <w:r w:rsidRPr="00B343E0">
        <w:rPr>
          <w:rFonts w:ascii="Arial Narrow" w:hAnsi="Arial Narrow"/>
          <w:szCs w:val="24"/>
        </w:rPr>
        <w:t xml:space="preserve">    Chevalier de l’Ordre National</w:t>
      </w:r>
    </w:p>
    <w:p w:rsidR="00560DDE" w:rsidRDefault="00560DDE">
      <w:bookmarkStart w:id="1" w:name="_GoBack"/>
      <w:bookmarkEnd w:id="1"/>
    </w:p>
    <w:sectPr w:rsidR="0056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EE"/>
    <w:rsid w:val="003C0AC3"/>
    <w:rsid w:val="00560DDE"/>
    <w:rsid w:val="009762E5"/>
    <w:rsid w:val="00B4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A5F66-5851-4FDE-8DD8-E426E699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6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hp pro</cp:lastModifiedBy>
  <cp:revision>1</cp:revision>
  <dcterms:created xsi:type="dcterms:W3CDTF">2026-05-08T12:22:00Z</dcterms:created>
  <dcterms:modified xsi:type="dcterms:W3CDTF">2026-05-08T12:23:00Z</dcterms:modified>
</cp:coreProperties>
</file>