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7" w:type="dxa"/>
        <w:jc w:val="center"/>
        <w:tblLook w:val="04A0" w:firstRow="1" w:lastRow="0" w:firstColumn="1" w:lastColumn="0" w:noHBand="0" w:noVBand="1"/>
      </w:tblPr>
      <w:tblGrid>
        <w:gridCol w:w="5103"/>
        <w:gridCol w:w="993"/>
        <w:gridCol w:w="3361"/>
      </w:tblGrid>
      <w:tr w:rsidR="00FB2F79" w:rsidRPr="00417BD7" w:rsidTr="00E7317B">
        <w:trPr>
          <w:trHeight w:val="2252"/>
          <w:jc w:val="center"/>
        </w:trPr>
        <w:tc>
          <w:tcPr>
            <w:tcW w:w="5103" w:type="dxa"/>
          </w:tcPr>
          <w:p w:rsidR="00FB2F79" w:rsidRPr="00417BD7" w:rsidRDefault="00FB2F79" w:rsidP="00E7317B">
            <w:pPr>
              <w:overflowPunct/>
              <w:autoSpaceDE/>
              <w:autoSpaceDN/>
              <w:adjustRightInd/>
              <w:ind w:right="-108"/>
              <w:textAlignment w:val="auto"/>
              <w:rPr>
                <w:rFonts w:cs="Times New Roman"/>
                <w:b/>
                <w:lang w:eastAsia="zh-CN"/>
              </w:rPr>
            </w:pPr>
            <w:r>
              <w:rPr>
                <w:rFonts w:cs="Times New Roman"/>
                <w:b/>
                <w:lang w:eastAsia="zh-CN"/>
              </w:rPr>
              <w:t xml:space="preserve">        MINISTERE DE L’AGRICULTURE</w:t>
            </w:r>
          </w:p>
          <w:p w:rsidR="00FB2F79" w:rsidRPr="00417BD7" w:rsidRDefault="00FB2F79" w:rsidP="00E7317B">
            <w:pPr>
              <w:overflowPunct/>
              <w:autoSpaceDE/>
              <w:autoSpaceDN/>
              <w:adjustRightInd/>
              <w:ind w:right="-108"/>
              <w:jc w:val="center"/>
              <w:textAlignment w:val="auto"/>
              <w:rPr>
                <w:rFonts w:cs="Times New Roman"/>
                <w:b/>
                <w:lang w:eastAsia="zh-CN"/>
              </w:rPr>
            </w:pPr>
            <w:r w:rsidRPr="00417BD7">
              <w:rPr>
                <w:rFonts w:cs="Times New Roman"/>
                <w:b/>
                <w:lang w:eastAsia="zh-CN"/>
              </w:rPr>
              <w:t>………………</w:t>
            </w:r>
          </w:p>
          <w:p w:rsidR="00FB2F79" w:rsidRPr="00417BD7" w:rsidRDefault="00FB2F79" w:rsidP="00E7317B">
            <w:pPr>
              <w:suppressAutoHyphens w:val="0"/>
              <w:overflowPunct/>
              <w:autoSpaceDE/>
              <w:autoSpaceDN/>
              <w:adjustRightInd/>
              <w:jc w:val="center"/>
              <w:textAlignment w:val="auto"/>
              <w:rPr>
                <w:rFonts w:cs="Times New Roman"/>
                <w:b/>
                <w:bCs/>
                <w:color w:val="008000"/>
                <w:lang w:eastAsia="en-US"/>
              </w:rPr>
            </w:pPr>
            <w:r w:rsidRPr="00417BD7">
              <w:rPr>
                <w:rFonts w:cs="Times New Roman"/>
                <w:b/>
                <w:bCs/>
                <w:color w:val="008000"/>
                <w:lang w:eastAsia="en-US"/>
              </w:rPr>
              <w:t>OFFICE DU NIGER</w:t>
            </w:r>
          </w:p>
          <w:p w:rsidR="00FB2F79" w:rsidRPr="00417BD7" w:rsidRDefault="00FB2F79" w:rsidP="00E7317B">
            <w:pPr>
              <w:overflowPunct/>
              <w:autoSpaceDE/>
              <w:autoSpaceDN/>
              <w:adjustRightInd/>
              <w:ind w:right="-108"/>
              <w:jc w:val="center"/>
              <w:textAlignment w:val="auto"/>
              <w:rPr>
                <w:rFonts w:cs="Times New Roman"/>
                <w:b/>
                <w:lang w:eastAsia="zh-CN"/>
              </w:rPr>
            </w:pPr>
            <w:r w:rsidRPr="00417BD7">
              <w:rPr>
                <w:rFonts w:cs="Times New Roman"/>
                <w:b/>
                <w:lang w:eastAsia="zh-CN"/>
              </w:rPr>
              <w:t>…………….</w:t>
            </w:r>
          </w:p>
          <w:p w:rsidR="00FB2F79" w:rsidRPr="00417BD7" w:rsidRDefault="00FB2F79" w:rsidP="00E7317B">
            <w:pPr>
              <w:suppressAutoHyphens w:val="0"/>
              <w:overflowPunct/>
              <w:autoSpaceDE/>
              <w:autoSpaceDN/>
              <w:adjustRightInd/>
              <w:spacing w:before="120" w:after="120"/>
              <w:jc w:val="center"/>
              <w:textAlignment w:val="auto"/>
              <w:rPr>
                <w:rFonts w:cs="Times New Roman"/>
                <w:b/>
                <w:bCs/>
                <w:color w:val="008000"/>
                <w:lang w:eastAsia="en-US"/>
              </w:rPr>
            </w:pPr>
            <w:r w:rsidRPr="00417BD7">
              <w:rPr>
                <w:rFonts w:cs="Times New Roman"/>
                <w:b/>
                <w:bCs/>
                <w:noProof/>
              </w:rPr>
              <w:drawing>
                <wp:anchor distT="0" distB="0" distL="114300" distR="114300" simplePos="0" relativeHeight="251659264" behindDoc="0" locked="0" layoutInCell="1" allowOverlap="1" wp14:anchorId="505ACCA1" wp14:editId="46691355">
                  <wp:simplePos x="0" y="0"/>
                  <wp:positionH relativeFrom="column">
                    <wp:posOffset>1297305</wp:posOffset>
                  </wp:positionH>
                  <wp:positionV relativeFrom="paragraph">
                    <wp:posOffset>327660</wp:posOffset>
                  </wp:positionV>
                  <wp:extent cx="587375" cy="609600"/>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375" cy="609600"/>
                          </a:xfrm>
                          <a:prstGeom prst="rect">
                            <a:avLst/>
                          </a:prstGeom>
                          <a:noFill/>
                          <a:ln>
                            <a:noFill/>
                          </a:ln>
                        </pic:spPr>
                      </pic:pic>
                    </a:graphicData>
                  </a:graphic>
                </wp:anchor>
              </w:drawing>
            </w:r>
            <w:r w:rsidRPr="00417BD7">
              <w:rPr>
                <w:rFonts w:cs="Times New Roman"/>
                <w:b/>
                <w:bCs/>
                <w:color w:val="008000"/>
                <w:lang w:eastAsia="en-US"/>
              </w:rPr>
              <w:t>DIRECTION DE ZONE DU KOUROUMARI</w:t>
            </w:r>
          </w:p>
          <w:p w:rsidR="00FB2F79" w:rsidRPr="00417BD7" w:rsidRDefault="00FB2F79" w:rsidP="00E7317B">
            <w:pPr>
              <w:suppressAutoHyphens w:val="0"/>
              <w:overflowPunct/>
              <w:autoSpaceDE/>
              <w:autoSpaceDN/>
              <w:adjustRightInd/>
              <w:spacing w:before="120" w:after="120"/>
              <w:jc w:val="left"/>
              <w:textAlignment w:val="auto"/>
              <w:rPr>
                <w:rFonts w:cs="Times New Roman"/>
                <w:b/>
                <w:bCs/>
                <w:i/>
                <w:lang w:eastAsia="en-US"/>
              </w:rPr>
            </w:pPr>
          </w:p>
        </w:tc>
        <w:tc>
          <w:tcPr>
            <w:tcW w:w="993" w:type="dxa"/>
          </w:tcPr>
          <w:p w:rsidR="00FB2F79" w:rsidRPr="00417BD7" w:rsidRDefault="00FB2F79" w:rsidP="00E7317B">
            <w:pPr>
              <w:overflowPunct/>
              <w:autoSpaceDE/>
              <w:autoSpaceDN/>
              <w:adjustRightInd/>
              <w:textAlignment w:val="auto"/>
              <w:rPr>
                <w:rFonts w:cs="Times New Roman"/>
                <w:b/>
                <w:lang w:eastAsia="zh-CN"/>
              </w:rPr>
            </w:pPr>
          </w:p>
        </w:tc>
        <w:tc>
          <w:tcPr>
            <w:tcW w:w="3361" w:type="dxa"/>
            <w:hideMark/>
          </w:tcPr>
          <w:p w:rsidR="00FB2F79" w:rsidRPr="00417BD7" w:rsidRDefault="00FB2F79" w:rsidP="00E7317B">
            <w:pPr>
              <w:overflowPunct/>
              <w:autoSpaceDE/>
              <w:autoSpaceDN/>
              <w:adjustRightInd/>
              <w:jc w:val="center"/>
              <w:textAlignment w:val="auto"/>
              <w:rPr>
                <w:rFonts w:cs="Times New Roman"/>
                <w:b/>
                <w:lang w:eastAsia="zh-CN"/>
              </w:rPr>
            </w:pPr>
            <w:r w:rsidRPr="00417BD7">
              <w:rPr>
                <w:rFonts w:cs="Times New Roman"/>
                <w:b/>
                <w:lang w:eastAsia="zh-CN"/>
              </w:rPr>
              <w:t>REPUBLIQUE DU MALI</w:t>
            </w:r>
          </w:p>
          <w:p w:rsidR="00FB2F79" w:rsidRPr="00417BD7" w:rsidRDefault="00FB2F79" w:rsidP="00E7317B">
            <w:pPr>
              <w:overflowPunct/>
              <w:autoSpaceDE/>
              <w:autoSpaceDN/>
              <w:adjustRightInd/>
              <w:jc w:val="center"/>
              <w:textAlignment w:val="auto"/>
              <w:rPr>
                <w:rFonts w:cs="Times New Roman"/>
                <w:b/>
                <w:lang w:eastAsia="zh-CN"/>
              </w:rPr>
            </w:pPr>
            <w:r w:rsidRPr="00417BD7">
              <w:rPr>
                <w:rFonts w:cs="Times New Roman"/>
                <w:b/>
                <w:lang w:eastAsia="zh-CN"/>
              </w:rPr>
              <w:t>Un Peuple - Un But - Une Foi</w:t>
            </w:r>
          </w:p>
        </w:tc>
      </w:tr>
    </w:tbl>
    <w:p w:rsidR="00FB2F79" w:rsidRPr="00417BD7" w:rsidRDefault="00FB2F79" w:rsidP="00FB2F79">
      <w:pPr>
        <w:jc w:val="center"/>
        <w:rPr>
          <w:b/>
          <w:sz w:val="28"/>
        </w:rPr>
      </w:pPr>
    </w:p>
    <w:p w:rsidR="00FB2F79" w:rsidRPr="00417BD7" w:rsidRDefault="00FB2F79" w:rsidP="00FB2F79">
      <w:pPr>
        <w:jc w:val="center"/>
        <w:rPr>
          <w:b/>
          <w:sz w:val="32"/>
          <w:szCs w:val="32"/>
        </w:rPr>
      </w:pPr>
      <w:r w:rsidRPr="00417BD7">
        <w:rPr>
          <w:b/>
          <w:sz w:val="32"/>
          <w:szCs w:val="32"/>
        </w:rPr>
        <w:t>Avis d’Appel d’Offres Ouvert (AAOO)</w:t>
      </w:r>
    </w:p>
    <w:p w:rsidR="00FB2F79" w:rsidRPr="0043156E" w:rsidRDefault="00FB2F79" w:rsidP="00FB2F79">
      <w:pPr>
        <w:jc w:val="center"/>
        <w:rPr>
          <w:b/>
          <w:bCs/>
          <w:i/>
          <w:iCs/>
          <w:sz w:val="10"/>
          <w:szCs w:val="10"/>
        </w:rPr>
      </w:pPr>
    </w:p>
    <w:p w:rsidR="00FB2F79" w:rsidRPr="00417BD7" w:rsidRDefault="00FB2F79" w:rsidP="00FB2F79">
      <w:pPr>
        <w:jc w:val="center"/>
        <w:rPr>
          <w:b/>
          <w:bCs/>
          <w:i/>
          <w:iCs/>
        </w:rPr>
      </w:pPr>
      <w:r w:rsidRPr="00417BD7">
        <w:rPr>
          <w:b/>
          <w:bCs/>
          <w:i/>
          <w:iCs/>
        </w:rPr>
        <w:t xml:space="preserve">Office du Niger, Zone du </w:t>
      </w:r>
      <w:proofErr w:type="spellStart"/>
      <w:r w:rsidRPr="00417BD7">
        <w:rPr>
          <w:b/>
          <w:bCs/>
          <w:i/>
          <w:iCs/>
        </w:rPr>
        <w:t>Kouroumari</w:t>
      </w:r>
      <w:proofErr w:type="spellEnd"/>
      <w:r w:rsidRPr="00417BD7">
        <w:rPr>
          <w:b/>
          <w:bCs/>
          <w:i/>
          <w:iCs/>
        </w:rPr>
        <w:t>, Tel/Fax 21 35.21.89</w:t>
      </w:r>
    </w:p>
    <w:p w:rsidR="00FB2F79" w:rsidRPr="00417BD7" w:rsidRDefault="00FB2F79" w:rsidP="00FB2F79">
      <w:pPr>
        <w:jc w:val="center"/>
        <w:rPr>
          <w:b/>
          <w:bCs/>
          <w:i/>
          <w:iCs/>
        </w:rPr>
      </w:pPr>
      <w:r>
        <w:rPr>
          <w:b/>
          <w:bCs/>
          <w:i/>
          <w:iCs/>
        </w:rPr>
        <w:t>AAOO N° 001 DZK-2026</w:t>
      </w:r>
    </w:p>
    <w:p w:rsidR="00FB2F79" w:rsidRPr="00417BD7" w:rsidRDefault="00FB2F79" w:rsidP="00FB2F79">
      <w:pPr>
        <w:jc w:val="center"/>
        <w:rPr>
          <w:b/>
          <w:bCs/>
          <w:i/>
          <w:iCs/>
        </w:rPr>
      </w:pPr>
    </w:p>
    <w:p w:rsidR="00FB2F79" w:rsidRPr="00417BD7" w:rsidRDefault="00FB2F79" w:rsidP="00FB2F79">
      <w:pPr>
        <w:numPr>
          <w:ilvl w:val="0"/>
          <w:numId w:val="2"/>
        </w:numPr>
        <w:suppressAutoHyphens w:val="0"/>
        <w:overflowPunct/>
        <w:autoSpaceDE/>
        <w:autoSpaceDN/>
        <w:adjustRightInd/>
        <w:spacing w:after="200" w:line="259" w:lineRule="auto"/>
        <w:ind w:left="502"/>
        <w:textAlignment w:val="auto"/>
        <w:rPr>
          <w:rFonts w:cs="Times New Roman"/>
        </w:rPr>
      </w:pPr>
      <w:r w:rsidRPr="00417BD7">
        <w:rPr>
          <w:rFonts w:cs="Times New Roman"/>
        </w:rPr>
        <w:t xml:space="preserve">Cet Avis d’appel d’offres fait suite à l’Avis Général de Passation des Marchés paru </w:t>
      </w:r>
      <w:r w:rsidRPr="00387566">
        <w:rPr>
          <w:rFonts w:cs="Times New Roman"/>
        </w:rPr>
        <w:t xml:space="preserve">dans le bulletin d’information sur la commande publique/ARMDS </w:t>
      </w:r>
      <w:r w:rsidRPr="006A12BB">
        <w:rPr>
          <w:rFonts w:eastAsia="Calibri" w:cs="Times New Roman"/>
          <w:lang w:eastAsia="en-US"/>
        </w:rPr>
        <w:t>N°440 du 07 Janvier 202</w:t>
      </w:r>
      <w:r w:rsidRPr="009D136E">
        <w:rPr>
          <w:rFonts w:eastAsia="Calibri" w:cs="Times New Roman"/>
          <w:lang w:eastAsia="en-US"/>
        </w:rPr>
        <w:t>6</w:t>
      </w:r>
      <w:r w:rsidRPr="009D136E">
        <w:rPr>
          <w:rFonts w:cs="Times New Roman"/>
        </w:rPr>
        <w:t>.</w:t>
      </w:r>
    </w:p>
    <w:p w:rsidR="00FB2F79" w:rsidRPr="00417BD7" w:rsidRDefault="00FB2F79" w:rsidP="00FB2F79">
      <w:pPr>
        <w:numPr>
          <w:ilvl w:val="0"/>
          <w:numId w:val="2"/>
        </w:numPr>
        <w:suppressAutoHyphens w:val="0"/>
        <w:overflowPunct/>
        <w:autoSpaceDE/>
        <w:autoSpaceDN/>
        <w:adjustRightInd/>
        <w:spacing w:after="200" w:line="259" w:lineRule="auto"/>
        <w:ind w:left="502"/>
        <w:textAlignment w:val="auto"/>
      </w:pPr>
      <w:r w:rsidRPr="00417BD7">
        <w:t xml:space="preserve">La Direction de zone du </w:t>
      </w:r>
      <w:proofErr w:type="spellStart"/>
      <w:r w:rsidRPr="00417BD7">
        <w:t>Kouroumari</w:t>
      </w:r>
      <w:proofErr w:type="spellEnd"/>
      <w:r w:rsidRPr="00417BD7">
        <w:t xml:space="preserve"> a obtenu des fonds sur la redevance eau de ladite zone, afin de financer les travaux du Programme Annue</w:t>
      </w:r>
      <w:r>
        <w:t>l d’Entretien de l’Exercice 2026</w:t>
      </w:r>
      <w:r w:rsidRPr="00417BD7">
        <w:t>, et a l’intention d’utiliser une partie de ces fonds pour effectuer des paiements au titre du Marché des travaux de terrassement</w:t>
      </w:r>
      <w:r>
        <w:t xml:space="preserve"> et d’ouvrages</w:t>
      </w:r>
      <w:r w:rsidRPr="00417BD7">
        <w:t xml:space="preserve"> de l’entretien périodique</w:t>
      </w:r>
      <w:r w:rsidRPr="00417BD7">
        <w:rPr>
          <w:i/>
          <w:iCs/>
        </w:rPr>
        <w:t>.</w:t>
      </w:r>
    </w:p>
    <w:p w:rsidR="00FB2F79" w:rsidRPr="009E3E97" w:rsidRDefault="00FB2F79" w:rsidP="00FB2F79">
      <w:pPr>
        <w:numPr>
          <w:ilvl w:val="0"/>
          <w:numId w:val="2"/>
        </w:numPr>
        <w:tabs>
          <w:tab w:val="num" w:pos="720"/>
        </w:tabs>
        <w:suppressAutoHyphens w:val="0"/>
        <w:overflowPunct/>
        <w:autoSpaceDE/>
        <w:autoSpaceDN/>
        <w:adjustRightInd/>
        <w:spacing w:after="200" w:line="259" w:lineRule="auto"/>
        <w:ind w:left="502"/>
        <w:textAlignment w:val="auto"/>
      </w:pPr>
      <w:r w:rsidRPr="00417BD7">
        <w:t xml:space="preserve">La Direction de zone du </w:t>
      </w:r>
      <w:proofErr w:type="spellStart"/>
      <w:r w:rsidRPr="00417BD7">
        <w:t>Kouroumari</w:t>
      </w:r>
      <w:proofErr w:type="spellEnd"/>
      <w:r w:rsidRPr="00417BD7">
        <w:t xml:space="preserve"> sollicite des offres fermées de la part des candidats éligibles et répondant aux qualifications requises pour réaliser les travaux ci-après : </w:t>
      </w:r>
      <w:r>
        <w:fldChar w:fldCharType="begin"/>
      </w:r>
      <w:r>
        <w:instrText xml:space="preserve"> LINK Excel.Sheet.12 "D:\\Dossier Office du Niger\\DGEMRH\\ZONE DU KOUROUMARI\\2025\\PAE ON 25 SGEMRH_KMR_VP_4_allo.xlsx" DAO!L2C1:L121C5 \a \f 4 \h  \* MERGEFORMAT </w:instrText>
      </w:r>
      <w:r>
        <w:fldChar w:fldCharType="separate"/>
      </w:r>
    </w:p>
    <w:tbl>
      <w:tblPr>
        <w:tblW w:w="10208" w:type="dxa"/>
        <w:tblInd w:w="-431" w:type="dxa"/>
        <w:tblCellMar>
          <w:left w:w="70" w:type="dxa"/>
          <w:right w:w="70" w:type="dxa"/>
        </w:tblCellMar>
        <w:tblLook w:val="04A0" w:firstRow="1" w:lastRow="0" w:firstColumn="1" w:lastColumn="0" w:noHBand="0" w:noVBand="1"/>
      </w:tblPr>
      <w:tblGrid>
        <w:gridCol w:w="2978"/>
        <w:gridCol w:w="3402"/>
        <w:gridCol w:w="2229"/>
        <w:gridCol w:w="607"/>
        <w:gridCol w:w="992"/>
      </w:tblGrid>
      <w:tr w:rsidR="00FB2F79" w:rsidRPr="00131DE7" w:rsidTr="00E7317B">
        <w:trPr>
          <w:trHeight w:val="447"/>
        </w:trPr>
        <w:tc>
          <w:tcPr>
            <w:tcW w:w="297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bookmarkStart w:id="0" w:name="_Hlk196567731"/>
            <w:r w:rsidRPr="00131DE7">
              <w:rPr>
                <w:rFonts w:cs="Times New Roman"/>
                <w:b/>
                <w:bCs/>
                <w:sz w:val="20"/>
                <w:szCs w:val="20"/>
              </w:rPr>
              <w:t>Désignation</w:t>
            </w:r>
          </w:p>
        </w:tc>
        <w:tc>
          <w:tcPr>
            <w:tcW w:w="3402" w:type="dxa"/>
            <w:tcBorders>
              <w:top w:val="single" w:sz="4" w:space="0" w:color="auto"/>
              <w:left w:val="nil"/>
              <w:bottom w:val="single" w:sz="4" w:space="0" w:color="auto"/>
              <w:right w:val="single" w:sz="4" w:space="0" w:color="auto"/>
            </w:tcBorders>
            <w:shd w:val="clear" w:color="000000" w:fill="D9D9D9"/>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Nature des travaux</w:t>
            </w:r>
          </w:p>
        </w:tc>
        <w:tc>
          <w:tcPr>
            <w:tcW w:w="2229" w:type="dxa"/>
            <w:tcBorders>
              <w:top w:val="single" w:sz="4" w:space="0" w:color="auto"/>
              <w:left w:val="nil"/>
              <w:bottom w:val="single" w:sz="4" w:space="0" w:color="auto"/>
              <w:right w:val="single" w:sz="4" w:space="0" w:color="auto"/>
            </w:tcBorders>
            <w:shd w:val="clear" w:color="000000" w:fill="D9D9D9"/>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Localisation</w:t>
            </w:r>
          </w:p>
        </w:tc>
        <w:tc>
          <w:tcPr>
            <w:tcW w:w="607" w:type="dxa"/>
            <w:tcBorders>
              <w:top w:val="single" w:sz="4" w:space="0" w:color="auto"/>
              <w:left w:val="nil"/>
              <w:bottom w:val="single" w:sz="4" w:space="0" w:color="auto"/>
              <w:right w:val="single" w:sz="4" w:space="0" w:color="auto"/>
            </w:tcBorders>
            <w:shd w:val="clear" w:color="000000" w:fill="D9D9D9"/>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Unité</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Quantité</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r w:rsidRPr="00131DE7">
              <w:rPr>
                <w:rFonts w:cs="Times New Roman"/>
                <w:sz w:val="20"/>
                <w:szCs w:val="20"/>
              </w:rPr>
              <w:t> </w:t>
            </w:r>
          </w:p>
        </w:tc>
        <w:tc>
          <w:tcPr>
            <w:tcW w:w="340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r w:rsidRPr="00131DE7">
              <w:rPr>
                <w:rFonts w:cs="Times New Roman"/>
                <w:sz w:val="20"/>
                <w:szCs w:val="20"/>
              </w:rPr>
              <w:t> </w:t>
            </w:r>
          </w:p>
        </w:tc>
        <w:tc>
          <w:tcPr>
            <w:tcW w:w="2229"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r w:rsidRPr="00131DE7">
              <w:rPr>
                <w:rFonts w:cs="Times New Roman"/>
                <w:sz w:val="20"/>
                <w:szCs w:val="20"/>
              </w:rPr>
              <w:t> </w:t>
            </w:r>
          </w:p>
        </w:tc>
        <w:tc>
          <w:tcPr>
            <w:tcW w:w="607"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sz w:val="20"/>
                <w:szCs w:val="20"/>
              </w:rPr>
            </w:pPr>
            <w:r w:rsidRPr="00131DE7">
              <w:rPr>
                <w:rFonts w:cs="Times New Roman"/>
                <w:sz w:val="20"/>
                <w:szCs w:val="20"/>
              </w:rPr>
              <w:t> </w:t>
            </w:r>
          </w:p>
        </w:tc>
        <w:tc>
          <w:tcPr>
            <w:tcW w:w="99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r w:rsidRPr="00131DE7">
              <w:rPr>
                <w:rFonts w:cs="Times New Roman"/>
                <w:sz w:val="20"/>
                <w:szCs w:val="20"/>
              </w:rPr>
              <w:t> </w:t>
            </w:r>
          </w:p>
        </w:tc>
      </w:tr>
      <w:tr w:rsidR="00FB2F79" w:rsidRPr="00131DE7" w:rsidTr="00E7317B">
        <w:trPr>
          <w:trHeight w:val="259"/>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I-Entretien Périodique</w:t>
            </w:r>
          </w:p>
        </w:tc>
        <w:tc>
          <w:tcPr>
            <w:tcW w:w="3402" w:type="dxa"/>
            <w:tcBorders>
              <w:top w:val="single" w:sz="4" w:space="0" w:color="000000"/>
              <w:left w:val="nil"/>
              <w:bottom w:val="single" w:sz="4" w:space="0" w:color="000000"/>
              <w:right w:val="single" w:sz="4" w:space="0" w:color="000000"/>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2229" w:type="dxa"/>
            <w:tcBorders>
              <w:top w:val="single" w:sz="4" w:space="0" w:color="000000"/>
              <w:left w:val="nil"/>
              <w:bottom w:val="single" w:sz="4" w:space="0" w:color="000000"/>
              <w:right w:val="single" w:sz="4" w:space="0" w:color="000000"/>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607" w:type="dxa"/>
            <w:tcBorders>
              <w:top w:val="single" w:sz="4" w:space="0" w:color="000000"/>
              <w:left w:val="nil"/>
              <w:bottom w:val="single" w:sz="4" w:space="0" w:color="000000"/>
              <w:right w:val="single" w:sz="4" w:space="0" w:color="000000"/>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992" w:type="dxa"/>
            <w:tcBorders>
              <w:top w:val="single" w:sz="4" w:space="0" w:color="000000"/>
              <w:left w:val="nil"/>
              <w:bottom w:val="single" w:sz="4" w:space="0" w:color="000000"/>
              <w:right w:val="single" w:sz="4" w:space="0" w:color="000000"/>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r>
      <w:tr w:rsidR="00FB2F79" w:rsidRPr="00131DE7" w:rsidTr="00E7317B">
        <w:trPr>
          <w:trHeight w:val="259"/>
        </w:trPr>
        <w:tc>
          <w:tcPr>
            <w:tcW w:w="2978" w:type="dxa"/>
            <w:tcBorders>
              <w:top w:val="single" w:sz="4" w:space="0" w:color="auto"/>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u w:val="single"/>
              </w:rPr>
            </w:pPr>
            <w:r w:rsidRPr="00131DE7">
              <w:rPr>
                <w:rFonts w:cs="Times New Roman"/>
                <w:b/>
                <w:bCs/>
                <w:sz w:val="20"/>
                <w:szCs w:val="20"/>
                <w:u w:val="single"/>
              </w:rPr>
              <w:t>1 Terrassement canaux</w:t>
            </w:r>
          </w:p>
        </w:tc>
        <w:tc>
          <w:tcPr>
            <w:tcW w:w="3402" w:type="dxa"/>
            <w:tcBorders>
              <w:top w:val="single" w:sz="4" w:space="0" w:color="auto"/>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r w:rsidRPr="00131DE7">
              <w:rPr>
                <w:rFonts w:cs="Times New Roman"/>
                <w:sz w:val="20"/>
                <w:szCs w:val="20"/>
              </w:rPr>
              <w:t> </w:t>
            </w:r>
          </w:p>
        </w:tc>
        <w:tc>
          <w:tcPr>
            <w:tcW w:w="2229" w:type="dxa"/>
            <w:tcBorders>
              <w:top w:val="single" w:sz="4" w:space="0" w:color="auto"/>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r w:rsidRPr="00131DE7">
              <w:rPr>
                <w:rFonts w:cs="Times New Roman"/>
                <w:sz w:val="20"/>
                <w:szCs w:val="20"/>
              </w:rPr>
              <w:t> </w:t>
            </w:r>
          </w:p>
        </w:tc>
        <w:tc>
          <w:tcPr>
            <w:tcW w:w="607" w:type="dxa"/>
            <w:tcBorders>
              <w:top w:val="single" w:sz="4" w:space="0" w:color="auto"/>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sz w:val="20"/>
                <w:szCs w:val="20"/>
              </w:rPr>
            </w:pPr>
            <w:r w:rsidRPr="00131DE7">
              <w:rPr>
                <w:rFonts w:cs="Times New Roman"/>
                <w:sz w:val="20"/>
                <w:szCs w:val="20"/>
              </w:rPr>
              <w:t> </w:t>
            </w:r>
          </w:p>
        </w:tc>
        <w:tc>
          <w:tcPr>
            <w:tcW w:w="992" w:type="dxa"/>
            <w:tcBorders>
              <w:top w:val="single" w:sz="4" w:space="0" w:color="auto"/>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r w:rsidRPr="00131DE7">
              <w:rPr>
                <w:rFonts w:cs="Times New Roman"/>
                <w:sz w:val="20"/>
                <w:szCs w:val="20"/>
              </w:rPr>
              <w:t> </w:t>
            </w:r>
          </w:p>
        </w:tc>
      </w:tr>
      <w:tr w:rsidR="00FB2F79" w:rsidRPr="00131DE7" w:rsidTr="00E7317B">
        <w:trPr>
          <w:trHeight w:val="259"/>
        </w:trPr>
        <w:tc>
          <w:tcPr>
            <w:tcW w:w="10208" w:type="dxa"/>
            <w:gridSpan w:val="5"/>
            <w:tcBorders>
              <w:top w:val="single" w:sz="4" w:space="0" w:color="auto"/>
              <w:left w:val="single" w:sz="4" w:space="0" w:color="auto"/>
              <w:bottom w:val="single" w:sz="4" w:space="0" w:color="auto"/>
              <w:right w:val="single" w:sz="4" w:space="0" w:color="000000"/>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LOT N°1</w:t>
            </w:r>
          </w:p>
        </w:tc>
      </w:tr>
      <w:tr w:rsidR="00FB2F79" w:rsidRPr="00131DE7" w:rsidTr="00E7317B">
        <w:trPr>
          <w:trHeight w:val="259"/>
        </w:trPr>
        <w:tc>
          <w:tcPr>
            <w:tcW w:w="10208" w:type="dxa"/>
            <w:gridSpan w:val="5"/>
            <w:tcBorders>
              <w:top w:val="single" w:sz="4" w:space="0" w:color="auto"/>
              <w:left w:val="single" w:sz="4" w:space="0" w:color="auto"/>
              <w:bottom w:val="single" w:sz="4" w:space="0" w:color="auto"/>
              <w:right w:val="single" w:sz="4" w:space="0" w:color="000000"/>
            </w:tcBorders>
            <w:vAlign w:val="center"/>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i/>
                <w:iCs/>
                <w:sz w:val="20"/>
                <w:szCs w:val="20"/>
              </w:rPr>
              <w:t>1 Remblai d’apport compacté</w:t>
            </w:r>
            <w:r>
              <w:rPr>
                <w:rFonts w:cs="Times New Roman"/>
                <w:b/>
                <w:bCs/>
                <w:i/>
                <w:iCs/>
                <w:sz w:val="20"/>
                <w:szCs w:val="20"/>
              </w:rPr>
              <w:t xml:space="preserve"> </w:t>
            </w:r>
            <w:r w:rsidRPr="00131DE7">
              <w:rPr>
                <w:rFonts w:cs="Times New Roman"/>
                <w:b/>
                <w:bCs/>
                <w:i/>
                <w:iCs/>
                <w:sz w:val="20"/>
                <w:szCs w:val="20"/>
              </w:rPr>
              <w:t>et nettoyage mécanique</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1.1 Distributeur de </w:t>
            </w:r>
            <w:proofErr w:type="spellStart"/>
            <w:r>
              <w:rPr>
                <w:sz w:val="18"/>
                <w:szCs w:val="18"/>
              </w:rPr>
              <w:t>Kogoni</w:t>
            </w:r>
            <w:proofErr w:type="spellEnd"/>
            <w:r>
              <w:rPr>
                <w:sz w:val="18"/>
                <w:szCs w:val="18"/>
              </w:rPr>
              <w:t xml:space="preserve">  </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PK4+500 et PK21+500 au PK31+215</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284 300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1.2 Distributeur </w:t>
            </w:r>
            <w:proofErr w:type="spellStart"/>
            <w:r>
              <w:rPr>
                <w:sz w:val="18"/>
                <w:szCs w:val="18"/>
              </w:rPr>
              <w:t>Kogoni</w:t>
            </w:r>
            <w:proofErr w:type="spellEnd"/>
            <w:r>
              <w:rPr>
                <w:sz w:val="18"/>
                <w:szCs w:val="18"/>
              </w:rPr>
              <w:t xml:space="preserve"> : Renforcement des cavaliers RD &amp; RG</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 xml:space="preserve">Remblai d’apport compacté </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PK0+200 au PK1+700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8 100</w:t>
            </w:r>
          </w:p>
        </w:tc>
      </w:tr>
      <w:tr w:rsidR="00FB2F79" w:rsidRPr="00131DE7" w:rsidTr="00E7317B">
        <w:trPr>
          <w:trHeight w:val="300"/>
        </w:trPr>
        <w:tc>
          <w:tcPr>
            <w:tcW w:w="2978" w:type="dxa"/>
            <w:tcBorders>
              <w:top w:val="single" w:sz="4" w:space="0" w:color="auto"/>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TOTAL LOT N°1</w:t>
            </w:r>
          </w:p>
        </w:tc>
        <w:tc>
          <w:tcPr>
            <w:tcW w:w="3402" w:type="dxa"/>
            <w:tcBorders>
              <w:top w:val="single" w:sz="4" w:space="0" w:color="auto"/>
              <w:left w:val="nil"/>
              <w:bottom w:val="single" w:sz="4" w:space="0" w:color="auto"/>
              <w:right w:val="nil"/>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rFonts w:cs="Times New Roman"/>
                <w:b/>
                <w:bCs/>
                <w:noProof/>
                <w:sz w:val="20"/>
                <w:szCs w:val="20"/>
              </w:rPr>
              <mc:AlternateContent>
                <mc:Choice Requires="wpi">
                  <w:drawing>
                    <wp:anchor distT="0" distB="0" distL="114300" distR="114300" simplePos="0" relativeHeight="251660288" behindDoc="0" locked="0" layoutInCell="1" allowOverlap="1" wp14:anchorId="48176B5C" wp14:editId="457E8D33">
                      <wp:simplePos x="0" y="0"/>
                      <wp:positionH relativeFrom="column">
                        <wp:posOffset>-28530</wp:posOffset>
                      </wp:positionH>
                      <wp:positionV relativeFrom="paragraph">
                        <wp:posOffset>60105</wp:posOffset>
                      </wp:positionV>
                      <wp:extent cx="360" cy="360"/>
                      <wp:effectExtent l="38100" t="38100" r="38100" b="38100"/>
                      <wp:wrapNone/>
                      <wp:docPr id="726056617" name="Encre 4"/>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1C0DE6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4" o:spid="_x0000_s1026" type="#_x0000_t75" style="position:absolute;margin-left:-2.75pt;margin-top:4.2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">
                      <v:imagedata r:id="rId7" o:title=""/>
                    </v:shape>
                  </w:pict>
                </mc:Fallback>
              </mc:AlternateContent>
            </w:r>
          </w:p>
        </w:tc>
        <w:tc>
          <w:tcPr>
            <w:tcW w:w="2229" w:type="dxa"/>
            <w:tcBorders>
              <w:top w:val="single" w:sz="4" w:space="0" w:color="auto"/>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607" w:type="dxa"/>
            <w:tcBorders>
              <w:top w:val="single" w:sz="4" w:space="0" w:color="auto"/>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 </w:t>
            </w:r>
          </w:p>
        </w:tc>
        <w:tc>
          <w:tcPr>
            <w:tcW w:w="992" w:type="dxa"/>
            <w:tcBorders>
              <w:top w:val="single" w:sz="4" w:space="0" w:color="auto"/>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r>
      <w:tr w:rsidR="00FB2F79" w:rsidRPr="00131DE7" w:rsidTr="00E7317B">
        <w:trPr>
          <w:trHeight w:val="255"/>
        </w:trPr>
        <w:tc>
          <w:tcPr>
            <w:tcW w:w="10208" w:type="dxa"/>
            <w:gridSpan w:val="5"/>
            <w:tcBorders>
              <w:top w:val="single" w:sz="4" w:space="0" w:color="auto"/>
              <w:left w:val="single" w:sz="4" w:space="0" w:color="auto"/>
              <w:bottom w:val="single" w:sz="4" w:space="0" w:color="auto"/>
              <w:right w:val="single" w:sz="4" w:space="0" w:color="000000"/>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LOT N°2</w:t>
            </w:r>
          </w:p>
        </w:tc>
      </w:tr>
      <w:tr w:rsidR="00FB2F79" w:rsidRPr="00131DE7" w:rsidTr="00E7317B">
        <w:trPr>
          <w:trHeight w:val="255"/>
        </w:trPr>
        <w:tc>
          <w:tcPr>
            <w:tcW w:w="10208" w:type="dxa"/>
            <w:gridSpan w:val="5"/>
            <w:tcBorders>
              <w:top w:val="single" w:sz="4" w:space="0" w:color="auto"/>
              <w:left w:val="single" w:sz="4" w:space="0" w:color="auto"/>
              <w:bottom w:val="single" w:sz="4" w:space="0" w:color="auto"/>
              <w:right w:val="single" w:sz="4" w:space="0" w:color="auto"/>
            </w:tcBorders>
            <w:vAlign w:val="center"/>
            <w:hideMark/>
          </w:tcPr>
          <w:p w:rsidR="00FB2F79" w:rsidRPr="005D4AC1" w:rsidRDefault="00FB2F79" w:rsidP="00E7317B">
            <w:pPr>
              <w:suppressAutoHyphens w:val="0"/>
              <w:overflowPunct/>
              <w:autoSpaceDE/>
              <w:autoSpaceDN/>
              <w:adjustRightInd/>
              <w:jc w:val="center"/>
              <w:textAlignment w:val="auto"/>
              <w:rPr>
                <w:rFonts w:cs="Times New Roman"/>
                <w:b/>
                <w:bCs/>
                <w:i/>
                <w:iCs/>
                <w:sz w:val="20"/>
                <w:szCs w:val="20"/>
              </w:rPr>
            </w:pPr>
            <w:r w:rsidRPr="005D4AC1">
              <w:rPr>
                <w:rFonts w:cs="Times New Roman"/>
                <w:b/>
                <w:bCs/>
                <w:i/>
                <w:iCs/>
                <w:sz w:val="20"/>
                <w:szCs w:val="20"/>
              </w:rPr>
              <w:t>2 Nettoyage mécanique sur réseau secondaire</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2.1 Distributeur de Sokolo</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PK3+000 au PK13+000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200 000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2.2 Drain principal de Sokolo</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PK5+000 et PK10 au PK18+500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243 000</w:t>
            </w:r>
          </w:p>
        </w:tc>
      </w:tr>
      <w:tr w:rsidR="00FB2F79" w:rsidRPr="00131DE7" w:rsidTr="00E7317B">
        <w:trPr>
          <w:trHeight w:val="259"/>
        </w:trPr>
        <w:tc>
          <w:tcPr>
            <w:tcW w:w="2978" w:type="dxa"/>
            <w:tcBorders>
              <w:top w:val="single" w:sz="4" w:space="0" w:color="auto"/>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TOTAL LOT N°2</w:t>
            </w:r>
          </w:p>
        </w:tc>
        <w:tc>
          <w:tcPr>
            <w:tcW w:w="340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2229"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607"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 </w:t>
            </w:r>
          </w:p>
        </w:tc>
        <w:tc>
          <w:tcPr>
            <w:tcW w:w="99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sidRPr="00131DE7">
              <w:rPr>
                <w:rFonts w:cs="Times New Roman"/>
                <w:b/>
                <w:bCs/>
                <w:sz w:val="20"/>
                <w:szCs w:val="20"/>
              </w:rPr>
              <w:t> </w:t>
            </w:r>
          </w:p>
        </w:tc>
      </w:tr>
      <w:tr w:rsidR="00FB2F79" w:rsidRPr="00131DE7" w:rsidTr="00E7317B">
        <w:trPr>
          <w:trHeight w:val="285"/>
        </w:trPr>
        <w:tc>
          <w:tcPr>
            <w:tcW w:w="10208" w:type="dxa"/>
            <w:gridSpan w:val="5"/>
            <w:tcBorders>
              <w:top w:val="single" w:sz="4" w:space="0" w:color="auto"/>
              <w:left w:val="single" w:sz="4" w:space="0" w:color="auto"/>
              <w:bottom w:val="single" w:sz="4" w:space="0" w:color="auto"/>
              <w:right w:val="single" w:sz="4" w:space="0" w:color="000000"/>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LOT N°3</w:t>
            </w:r>
          </w:p>
        </w:tc>
      </w:tr>
      <w:tr w:rsidR="00FB2F79" w:rsidRPr="00131DE7" w:rsidTr="00E7317B">
        <w:trPr>
          <w:trHeight w:val="285"/>
        </w:trPr>
        <w:tc>
          <w:tcPr>
            <w:tcW w:w="10208" w:type="dxa"/>
            <w:gridSpan w:val="5"/>
            <w:tcBorders>
              <w:top w:val="single" w:sz="4" w:space="0" w:color="auto"/>
              <w:left w:val="single" w:sz="4" w:space="0" w:color="auto"/>
              <w:bottom w:val="single" w:sz="4" w:space="0" w:color="auto"/>
              <w:right w:val="single" w:sz="4" w:space="0" w:color="000000"/>
            </w:tcBorders>
            <w:vAlign w:val="center"/>
            <w:hideMark/>
          </w:tcPr>
          <w:p w:rsidR="00FB2F79" w:rsidRPr="005D4AC1" w:rsidRDefault="00FB2F79" w:rsidP="00E7317B">
            <w:pPr>
              <w:suppressAutoHyphens w:val="0"/>
              <w:overflowPunct/>
              <w:autoSpaceDE/>
              <w:autoSpaceDN/>
              <w:adjustRightInd/>
              <w:jc w:val="center"/>
              <w:textAlignment w:val="auto"/>
              <w:rPr>
                <w:rFonts w:cs="Times New Roman"/>
                <w:b/>
                <w:bCs/>
                <w:i/>
                <w:iCs/>
                <w:sz w:val="20"/>
                <w:szCs w:val="20"/>
              </w:rPr>
            </w:pPr>
            <w:r w:rsidRPr="005D4AC1">
              <w:rPr>
                <w:rFonts w:cs="Times New Roman"/>
                <w:b/>
                <w:bCs/>
                <w:i/>
                <w:iCs/>
                <w:sz w:val="20"/>
                <w:szCs w:val="20"/>
              </w:rPr>
              <w:t>3 Nettoyage mécanique sur réseau secondaire</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3.1 Drain principal de </w:t>
            </w:r>
            <w:proofErr w:type="spellStart"/>
            <w:r>
              <w:rPr>
                <w:sz w:val="18"/>
                <w:szCs w:val="18"/>
              </w:rPr>
              <w:t>Kogoni</w:t>
            </w:r>
            <w:proofErr w:type="spellEnd"/>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PK3+000 au PK20+500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262 500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3.2 S/Distributeur Branche </w:t>
            </w:r>
            <w:proofErr w:type="spellStart"/>
            <w:r>
              <w:rPr>
                <w:sz w:val="18"/>
                <w:szCs w:val="18"/>
              </w:rPr>
              <w:t>Kogoni</w:t>
            </w:r>
            <w:proofErr w:type="spellEnd"/>
            <w:r>
              <w:rPr>
                <w:sz w:val="18"/>
                <w:szCs w:val="18"/>
              </w:rPr>
              <w:t xml:space="preserve"> Ouest BKO</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PK1 au PK7+000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72 000</w:t>
            </w:r>
          </w:p>
        </w:tc>
      </w:tr>
      <w:tr w:rsidR="00FB2F79" w:rsidRPr="00131DE7" w:rsidTr="00E7317B">
        <w:trPr>
          <w:trHeight w:val="259"/>
        </w:trPr>
        <w:tc>
          <w:tcPr>
            <w:tcW w:w="2978" w:type="dxa"/>
            <w:tcBorders>
              <w:top w:val="nil"/>
              <w:left w:val="single" w:sz="4" w:space="0" w:color="auto"/>
              <w:bottom w:val="nil"/>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TOTAL LOT N°3</w:t>
            </w:r>
          </w:p>
        </w:tc>
        <w:tc>
          <w:tcPr>
            <w:tcW w:w="3402" w:type="dxa"/>
            <w:tcBorders>
              <w:top w:val="nil"/>
              <w:left w:val="nil"/>
              <w:bottom w:val="nil"/>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2229" w:type="dxa"/>
            <w:tcBorders>
              <w:top w:val="nil"/>
              <w:left w:val="nil"/>
              <w:bottom w:val="nil"/>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607" w:type="dxa"/>
            <w:tcBorders>
              <w:top w:val="nil"/>
              <w:left w:val="nil"/>
              <w:bottom w:val="nil"/>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 </w:t>
            </w:r>
          </w:p>
        </w:tc>
        <w:tc>
          <w:tcPr>
            <w:tcW w:w="992" w:type="dxa"/>
            <w:tcBorders>
              <w:top w:val="nil"/>
              <w:left w:val="nil"/>
              <w:bottom w:val="nil"/>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r>
      <w:tr w:rsidR="00FB2F79" w:rsidRPr="00131DE7" w:rsidTr="00E7317B">
        <w:trPr>
          <w:trHeight w:val="259"/>
        </w:trPr>
        <w:tc>
          <w:tcPr>
            <w:tcW w:w="10208" w:type="dxa"/>
            <w:gridSpan w:val="5"/>
            <w:tcBorders>
              <w:top w:val="single" w:sz="4" w:space="0" w:color="auto"/>
              <w:left w:val="single" w:sz="4" w:space="0" w:color="auto"/>
              <w:bottom w:val="single" w:sz="4" w:space="0" w:color="auto"/>
              <w:right w:val="single" w:sz="4" w:space="0" w:color="000000"/>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LOT N°4</w:t>
            </w:r>
          </w:p>
        </w:tc>
      </w:tr>
      <w:tr w:rsidR="00FB2F79" w:rsidRPr="00131DE7" w:rsidTr="00E7317B">
        <w:trPr>
          <w:trHeight w:val="259"/>
        </w:trPr>
        <w:tc>
          <w:tcPr>
            <w:tcW w:w="10208" w:type="dxa"/>
            <w:gridSpan w:val="5"/>
            <w:tcBorders>
              <w:top w:val="single" w:sz="4" w:space="0" w:color="auto"/>
              <w:left w:val="single" w:sz="4" w:space="0" w:color="auto"/>
              <w:bottom w:val="single" w:sz="4" w:space="0" w:color="auto"/>
              <w:right w:val="single" w:sz="4" w:space="0" w:color="auto"/>
            </w:tcBorders>
            <w:vAlign w:val="center"/>
            <w:hideMark/>
          </w:tcPr>
          <w:p w:rsidR="00FB2F79" w:rsidRPr="00EF48A1" w:rsidRDefault="00FB2F79" w:rsidP="00E7317B">
            <w:pPr>
              <w:suppressAutoHyphens w:val="0"/>
              <w:overflowPunct/>
              <w:autoSpaceDE/>
              <w:autoSpaceDN/>
              <w:adjustRightInd/>
              <w:jc w:val="center"/>
              <w:textAlignment w:val="auto"/>
              <w:rPr>
                <w:rFonts w:cs="Times New Roman"/>
                <w:b/>
                <w:bCs/>
                <w:i/>
                <w:iCs/>
                <w:sz w:val="20"/>
                <w:szCs w:val="20"/>
              </w:rPr>
            </w:pPr>
            <w:r w:rsidRPr="00EF48A1">
              <w:rPr>
                <w:rFonts w:cs="Times New Roman"/>
                <w:b/>
                <w:bCs/>
                <w:i/>
                <w:iCs/>
                <w:sz w:val="20"/>
                <w:szCs w:val="20"/>
              </w:rPr>
              <w:t xml:space="preserve">4 Nettoyage mécanique, </w:t>
            </w:r>
            <w:r w:rsidRPr="00EF48A1">
              <w:rPr>
                <w:b/>
                <w:bCs/>
                <w:i/>
                <w:iCs/>
                <w:sz w:val="20"/>
                <w:szCs w:val="20"/>
              </w:rPr>
              <w:t>Déblai / remblai ordinaire et planage</w:t>
            </w:r>
          </w:p>
          <w:p w:rsidR="00FB2F79" w:rsidRPr="00EF48A1" w:rsidRDefault="00FB2F79" w:rsidP="00E7317B">
            <w:pPr>
              <w:suppressAutoHyphens w:val="0"/>
              <w:overflowPunct/>
              <w:autoSpaceDE/>
              <w:autoSpaceDN/>
              <w:adjustRightInd/>
              <w:jc w:val="center"/>
              <w:textAlignment w:val="auto"/>
              <w:rPr>
                <w:rFonts w:cs="Times New Roman"/>
                <w:sz w:val="20"/>
                <w:szCs w:val="20"/>
              </w:rPr>
            </w:pPr>
          </w:p>
        </w:tc>
      </w:tr>
      <w:tr w:rsidR="00FB2F79" w:rsidRPr="00131DE7" w:rsidTr="00E7317B">
        <w:trPr>
          <w:trHeight w:val="259"/>
        </w:trPr>
        <w:tc>
          <w:tcPr>
            <w:tcW w:w="2978" w:type="dxa"/>
            <w:vMerge w:val="restart"/>
            <w:tcBorders>
              <w:top w:val="nil"/>
              <w:left w:val="single" w:sz="4" w:space="0" w:color="auto"/>
              <w:right w:val="single" w:sz="4" w:space="0" w:color="auto"/>
            </w:tcBorders>
            <w:noWrap/>
            <w:vAlign w:val="center"/>
            <w:hideMark/>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lastRenderedPageBreak/>
              <w:t>4.1 Réhabilitation branchement SK15bis</w:t>
            </w:r>
          </w:p>
        </w:tc>
        <w:tc>
          <w:tcPr>
            <w:tcW w:w="3402" w:type="dxa"/>
            <w:tcBorders>
              <w:top w:val="nil"/>
              <w:left w:val="nil"/>
              <w:bottom w:val="single" w:sz="4" w:space="0" w:color="auto"/>
              <w:right w:val="single" w:sz="4" w:space="0" w:color="auto"/>
            </w:tcBorders>
            <w:noWrap/>
            <w:vAlign w:val="center"/>
            <w:hideMark/>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 xml:space="preserve">Déblai / remblai ordinaire RG/RD </w:t>
            </w:r>
          </w:p>
        </w:tc>
        <w:tc>
          <w:tcPr>
            <w:tcW w:w="2229" w:type="dxa"/>
            <w:tcBorders>
              <w:top w:val="nil"/>
              <w:left w:val="nil"/>
              <w:bottom w:val="single" w:sz="4" w:space="0" w:color="auto"/>
              <w:right w:val="single" w:sz="4" w:space="0" w:color="auto"/>
            </w:tcBorders>
            <w:noWrap/>
            <w:vAlign w:val="bottom"/>
            <w:hideMark/>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PK1+000</w:t>
            </w:r>
          </w:p>
        </w:tc>
        <w:tc>
          <w:tcPr>
            <w:tcW w:w="607" w:type="dxa"/>
            <w:tcBorders>
              <w:top w:val="nil"/>
              <w:left w:val="nil"/>
              <w:bottom w:val="single" w:sz="4" w:space="0" w:color="auto"/>
              <w:right w:val="single" w:sz="4" w:space="0" w:color="auto"/>
            </w:tcBorders>
            <w:noWrap/>
            <w:vAlign w:val="center"/>
            <w:hideMark/>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hideMark/>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3 600</w:t>
            </w:r>
          </w:p>
        </w:tc>
      </w:tr>
      <w:tr w:rsidR="00FB2F79" w:rsidRPr="00131DE7" w:rsidTr="00E7317B">
        <w:trPr>
          <w:trHeight w:val="259"/>
        </w:trPr>
        <w:tc>
          <w:tcPr>
            <w:tcW w:w="2978" w:type="dxa"/>
            <w:vMerge/>
            <w:tcBorders>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textAlignment w:val="auto"/>
              <w:rPr>
                <w:rFonts w:cs="Times New Roman"/>
                <w:sz w:val="18"/>
                <w:szCs w:val="18"/>
              </w:rPr>
            </w:pP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 xml:space="preserve">Planage de périmètre </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25 ha</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2</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250 000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4.2 Travaux de consolidation de la Mare de Sokolo</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PK0+000 au PK2+500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50 000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TOTAL LOT N°4</w:t>
            </w:r>
          </w:p>
        </w:tc>
        <w:tc>
          <w:tcPr>
            <w:tcW w:w="340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r w:rsidRPr="00131DE7">
              <w:rPr>
                <w:rFonts w:cs="Times New Roman"/>
                <w:sz w:val="20"/>
                <w:szCs w:val="20"/>
              </w:rPr>
              <w:t> </w:t>
            </w:r>
          </w:p>
        </w:tc>
        <w:tc>
          <w:tcPr>
            <w:tcW w:w="2229"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r w:rsidRPr="00131DE7">
              <w:rPr>
                <w:rFonts w:cs="Times New Roman"/>
                <w:sz w:val="20"/>
                <w:szCs w:val="20"/>
              </w:rPr>
              <w:t> </w:t>
            </w:r>
          </w:p>
        </w:tc>
        <w:tc>
          <w:tcPr>
            <w:tcW w:w="607"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sz w:val="20"/>
                <w:szCs w:val="20"/>
              </w:rPr>
            </w:pPr>
            <w:r w:rsidRPr="00131DE7">
              <w:rPr>
                <w:rFonts w:cs="Times New Roman"/>
                <w:sz w:val="20"/>
                <w:szCs w:val="20"/>
              </w:rPr>
              <w:t> </w:t>
            </w:r>
          </w:p>
        </w:tc>
        <w:tc>
          <w:tcPr>
            <w:tcW w:w="99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r w:rsidRPr="00131DE7">
              <w:rPr>
                <w:rFonts w:cs="Times New Roman"/>
                <w:sz w:val="20"/>
                <w:szCs w:val="20"/>
              </w:rPr>
              <w:t> </w:t>
            </w:r>
          </w:p>
        </w:tc>
      </w:tr>
      <w:tr w:rsidR="00FB2F79" w:rsidRPr="00131DE7" w:rsidTr="00E7317B">
        <w:trPr>
          <w:trHeight w:val="259"/>
        </w:trPr>
        <w:tc>
          <w:tcPr>
            <w:tcW w:w="10208" w:type="dxa"/>
            <w:gridSpan w:val="5"/>
            <w:tcBorders>
              <w:top w:val="single" w:sz="4" w:space="0" w:color="auto"/>
              <w:left w:val="single" w:sz="4" w:space="0" w:color="auto"/>
              <w:bottom w:val="single" w:sz="4" w:space="0" w:color="auto"/>
              <w:right w:val="single" w:sz="4" w:space="0" w:color="000000"/>
            </w:tcBorders>
            <w:vAlign w:val="center"/>
            <w:hideMark/>
          </w:tcPr>
          <w:p w:rsidR="00FB2F79" w:rsidRPr="00EF48A1" w:rsidRDefault="00FB2F79" w:rsidP="00E7317B">
            <w:pPr>
              <w:suppressAutoHyphens w:val="0"/>
              <w:overflowPunct/>
              <w:autoSpaceDE/>
              <w:autoSpaceDN/>
              <w:adjustRightInd/>
              <w:jc w:val="center"/>
              <w:textAlignment w:val="auto"/>
              <w:rPr>
                <w:rFonts w:cs="Times New Roman"/>
                <w:b/>
                <w:bCs/>
                <w:i/>
                <w:iCs/>
                <w:sz w:val="20"/>
                <w:szCs w:val="20"/>
              </w:rPr>
            </w:pPr>
            <w:r w:rsidRPr="00EF48A1">
              <w:rPr>
                <w:rFonts w:cs="Times New Roman"/>
                <w:b/>
                <w:bCs/>
                <w:i/>
                <w:iCs/>
                <w:sz w:val="20"/>
                <w:szCs w:val="20"/>
              </w:rPr>
              <w:t xml:space="preserve">5 Déblai pour remblai ordinaire et </w:t>
            </w:r>
            <w:r w:rsidRPr="00EF48A1">
              <w:rPr>
                <w:b/>
                <w:bCs/>
                <w:i/>
                <w:iCs/>
                <w:color w:val="000000"/>
                <w:sz w:val="20"/>
                <w:szCs w:val="20"/>
              </w:rPr>
              <w:t>Remblai d’apport compacté</w:t>
            </w:r>
          </w:p>
        </w:tc>
      </w:tr>
      <w:tr w:rsidR="00FB2F79" w:rsidRPr="00131DE7" w:rsidTr="00E7317B">
        <w:trPr>
          <w:trHeight w:val="259"/>
        </w:trPr>
        <w:tc>
          <w:tcPr>
            <w:tcW w:w="10208" w:type="dxa"/>
            <w:gridSpan w:val="5"/>
            <w:tcBorders>
              <w:top w:val="nil"/>
              <w:left w:val="single" w:sz="4" w:space="0" w:color="auto"/>
              <w:bottom w:val="single" w:sz="4" w:space="0" w:color="auto"/>
              <w:right w:val="single" w:sz="4" w:space="0" w:color="000000"/>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LOT N°5</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5.1 Partiteur SK2</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PK1+000 au PK1+300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1 080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5.2 Partiteur SK2 bis</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PK0+700 au PK1+000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2 520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5.3 S/Partiteur SK3bis-1g</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PK0+460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1 380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5.4 S/Partiteur SK3 bis-6g</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PK0+880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2 640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5.5 Partiteur SK4</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PK0+150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540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5.6 Partiteur SK6</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PK0+864</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3 110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 xml:space="preserve">5.7 Partiteur SK3bis Rive Gauche Piste en contre bas de la prise au village </w:t>
            </w:r>
            <w:proofErr w:type="spellStart"/>
            <w:r>
              <w:rPr>
                <w:sz w:val="18"/>
                <w:szCs w:val="18"/>
              </w:rPr>
              <w:t>Zittenga</w:t>
            </w:r>
            <w:proofErr w:type="spellEnd"/>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 xml:space="preserve">Remblai d’apport compacté </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 +500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2 700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 xml:space="preserve">5.8 Partiteur SK3 du bouchon au Dr principal </w:t>
            </w:r>
            <w:proofErr w:type="spellStart"/>
            <w:r>
              <w:rPr>
                <w:sz w:val="18"/>
                <w:szCs w:val="18"/>
              </w:rPr>
              <w:t>Kogoni</w:t>
            </w:r>
            <w:proofErr w:type="spellEnd"/>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 xml:space="preserve">Remblai d’apport compacté </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PK0 +200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360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 xml:space="preserve">5.9 Canal d'Amené de </w:t>
            </w:r>
            <w:proofErr w:type="spellStart"/>
            <w:r>
              <w:rPr>
                <w:sz w:val="18"/>
                <w:szCs w:val="18"/>
              </w:rPr>
              <w:t>Kandiourou</w:t>
            </w:r>
            <w:proofErr w:type="spellEnd"/>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PK1+800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6 480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 xml:space="preserve">5.10 Réhabilitation de l'arroseur 3d du Partiteur SK1 (HC </w:t>
            </w:r>
            <w:proofErr w:type="spellStart"/>
            <w:r>
              <w:rPr>
                <w:sz w:val="18"/>
                <w:szCs w:val="18"/>
              </w:rPr>
              <w:t>Niessoumana</w:t>
            </w:r>
            <w:proofErr w:type="spellEnd"/>
            <w:r>
              <w:rPr>
                <w:sz w:val="18"/>
                <w:szCs w:val="18"/>
              </w:rPr>
              <w:t>)</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PK2+200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4 400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TOTAL LOT N°5</w:t>
            </w:r>
          </w:p>
        </w:tc>
        <w:tc>
          <w:tcPr>
            <w:tcW w:w="340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2229"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607"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 </w:t>
            </w:r>
          </w:p>
        </w:tc>
        <w:tc>
          <w:tcPr>
            <w:tcW w:w="99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r>
      <w:tr w:rsidR="00FB2F79" w:rsidRPr="00131DE7" w:rsidTr="00E7317B">
        <w:trPr>
          <w:trHeight w:val="255"/>
        </w:trPr>
        <w:tc>
          <w:tcPr>
            <w:tcW w:w="10208" w:type="dxa"/>
            <w:gridSpan w:val="5"/>
            <w:tcBorders>
              <w:top w:val="single" w:sz="4" w:space="0" w:color="auto"/>
              <w:left w:val="single" w:sz="4" w:space="0" w:color="auto"/>
              <w:bottom w:val="single" w:sz="4" w:space="0" w:color="auto"/>
              <w:right w:val="single" w:sz="4" w:space="0" w:color="000000"/>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LOT N°6</w:t>
            </w:r>
          </w:p>
        </w:tc>
      </w:tr>
      <w:tr w:rsidR="00FB2F79" w:rsidRPr="00131DE7" w:rsidTr="00E7317B">
        <w:trPr>
          <w:trHeight w:val="255"/>
        </w:trPr>
        <w:tc>
          <w:tcPr>
            <w:tcW w:w="10208" w:type="dxa"/>
            <w:gridSpan w:val="5"/>
            <w:tcBorders>
              <w:top w:val="single" w:sz="4" w:space="0" w:color="auto"/>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 xml:space="preserve">6 Déblai pour remblai ordinaire </w:t>
            </w:r>
            <w:r>
              <w:rPr>
                <w:rFonts w:cs="Times New Roman"/>
                <w:b/>
                <w:bCs/>
                <w:sz w:val="20"/>
                <w:szCs w:val="20"/>
              </w:rPr>
              <w:t xml:space="preserve">et </w:t>
            </w:r>
            <w:r w:rsidRPr="00131DE7">
              <w:rPr>
                <w:rFonts w:cs="Times New Roman"/>
                <w:b/>
                <w:bCs/>
                <w:sz w:val="20"/>
                <w:szCs w:val="20"/>
              </w:rPr>
              <w:t>Nettoyage mécanique</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6.1 Partiteur K1</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PK1+600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12 800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6.2 Partiteur K4</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PK1+700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17 000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6.3 Partiteur K3</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600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6.4 Drain K1bis-1d</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PK1+660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11 620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6.5 Drain K3</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PK2+500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17 500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6.6 Drain K4</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PK2+100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14 700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6.7 Drain de route K4</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PK2+000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12 000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6.8 Drain K7</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PK2+000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14 000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6.9 Partiteur K7 Extension</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PK1+000 au PK3 + 000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6 000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6.10 Drain K9</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PK1+200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9 600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6.11 Drain K10</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PK3+800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26 600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6.12 S/Drain K10-1d</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PK1+700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5 100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6.13 Partiteur K11</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PK1+000 </w:t>
            </w:r>
            <w:proofErr w:type="gramStart"/>
            <w:r>
              <w:rPr>
                <w:sz w:val="18"/>
                <w:szCs w:val="18"/>
              </w:rPr>
              <w:t>au  PK</w:t>
            </w:r>
            <w:proofErr w:type="gramEnd"/>
            <w:r>
              <w:rPr>
                <w:sz w:val="18"/>
                <w:szCs w:val="18"/>
              </w:rPr>
              <w:t xml:space="preserve">1+500 </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1 500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6.14 S/Partiteur KO1</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PK0+400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1 200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6.15 Drain KO2</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PK2+100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14 700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TOTAL LOT N°6</w:t>
            </w:r>
          </w:p>
        </w:tc>
        <w:tc>
          <w:tcPr>
            <w:tcW w:w="340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2229"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607"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 </w:t>
            </w:r>
          </w:p>
        </w:tc>
        <w:tc>
          <w:tcPr>
            <w:tcW w:w="99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r>
      <w:tr w:rsidR="00FB2F79" w:rsidRPr="00131DE7" w:rsidTr="00E7317B">
        <w:trPr>
          <w:trHeight w:val="259"/>
        </w:trPr>
        <w:tc>
          <w:tcPr>
            <w:tcW w:w="10208" w:type="dxa"/>
            <w:gridSpan w:val="5"/>
            <w:tcBorders>
              <w:top w:val="single" w:sz="4" w:space="0" w:color="auto"/>
              <w:left w:val="single" w:sz="4" w:space="0" w:color="auto"/>
              <w:bottom w:val="single" w:sz="4" w:space="0" w:color="auto"/>
              <w:right w:val="single" w:sz="4" w:space="0" w:color="000000"/>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LOT N°7</w:t>
            </w:r>
          </w:p>
        </w:tc>
      </w:tr>
      <w:tr w:rsidR="00FB2F79" w:rsidRPr="00131DE7" w:rsidTr="00E7317B">
        <w:trPr>
          <w:trHeight w:val="259"/>
        </w:trPr>
        <w:tc>
          <w:tcPr>
            <w:tcW w:w="10208" w:type="dxa"/>
            <w:gridSpan w:val="5"/>
            <w:tcBorders>
              <w:top w:val="single" w:sz="4" w:space="0" w:color="auto"/>
              <w:left w:val="single" w:sz="4" w:space="0" w:color="auto"/>
              <w:bottom w:val="single" w:sz="4" w:space="0" w:color="auto"/>
              <w:right w:val="single" w:sz="4" w:space="0" w:color="auto"/>
            </w:tcBorders>
            <w:vAlign w:val="center"/>
            <w:hideMark/>
          </w:tcPr>
          <w:p w:rsidR="00FB2F79" w:rsidRPr="007F5FBA" w:rsidRDefault="00FB2F79" w:rsidP="00E7317B">
            <w:pPr>
              <w:suppressAutoHyphens w:val="0"/>
              <w:overflowPunct/>
              <w:autoSpaceDE/>
              <w:autoSpaceDN/>
              <w:adjustRightInd/>
              <w:jc w:val="center"/>
              <w:textAlignment w:val="auto"/>
              <w:rPr>
                <w:rFonts w:cs="Times New Roman"/>
                <w:b/>
                <w:bCs/>
                <w:i/>
                <w:iCs/>
                <w:sz w:val="20"/>
                <w:szCs w:val="20"/>
              </w:rPr>
            </w:pPr>
            <w:r w:rsidRPr="00131DE7">
              <w:rPr>
                <w:rFonts w:cs="Times New Roman"/>
                <w:b/>
                <w:bCs/>
                <w:i/>
                <w:iCs/>
                <w:sz w:val="20"/>
                <w:szCs w:val="20"/>
              </w:rPr>
              <w:t>7 Déblai pour remblai ordinaire</w:t>
            </w:r>
            <w:r>
              <w:rPr>
                <w:rFonts w:cs="Times New Roman"/>
                <w:b/>
                <w:bCs/>
                <w:i/>
                <w:iCs/>
                <w:sz w:val="20"/>
                <w:szCs w:val="20"/>
              </w:rPr>
              <w:t xml:space="preserve">, </w:t>
            </w:r>
            <w:r w:rsidRPr="00131DE7">
              <w:rPr>
                <w:rFonts w:cs="Times New Roman"/>
                <w:b/>
                <w:bCs/>
                <w:i/>
                <w:iCs/>
                <w:sz w:val="20"/>
                <w:szCs w:val="20"/>
              </w:rPr>
              <w:t xml:space="preserve">Nettoyage mécanique </w:t>
            </w:r>
            <w:r>
              <w:rPr>
                <w:rFonts w:cs="Times New Roman"/>
                <w:b/>
                <w:bCs/>
                <w:i/>
                <w:iCs/>
                <w:sz w:val="20"/>
                <w:szCs w:val="20"/>
              </w:rPr>
              <w:t xml:space="preserve">et </w:t>
            </w:r>
            <w:r w:rsidRPr="007C0017">
              <w:rPr>
                <w:b/>
                <w:bCs/>
                <w:color w:val="000000"/>
                <w:sz w:val="18"/>
                <w:szCs w:val="18"/>
              </w:rPr>
              <w:t>Débroussaillage &amp; dessouchage</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7.1 S/ Partiteur K8-1d</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PK2+150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21 500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7.2 Drain K12</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PK2+000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14 000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7.3 Drain K13</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PK2+500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17 500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7.4 Partiteur K13</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PK2+827</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28 270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bottom"/>
          </w:tcPr>
          <w:p w:rsidR="00FB2F79" w:rsidRPr="0050167E" w:rsidRDefault="00FB2F79" w:rsidP="00DA038C">
            <w:pPr>
              <w:suppressAutoHyphens w:val="0"/>
              <w:overflowPunct/>
              <w:autoSpaceDE/>
              <w:autoSpaceDN/>
              <w:adjustRightInd/>
              <w:jc w:val="left"/>
              <w:textAlignment w:val="auto"/>
              <w:rPr>
                <w:rFonts w:cs="Times New Roman"/>
                <w:sz w:val="18"/>
                <w:szCs w:val="18"/>
              </w:rPr>
            </w:pPr>
            <w:r>
              <w:rPr>
                <w:sz w:val="18"/>
                <w:szCs w:val="18"/>
              </w:rPr>
              <w:t>7.5 S/Drain K13</w:t>
            </w:r>
            <w:bookmarkStart w:id="1" w:name="_GoBack"/>
            <w:bookmarkEnd w:id="1"/>
          </w:p>
          <w:p w:rsidR="00FB2F79" w:rsidRPr="0050167E" w:rsidRDefault="00FB2F79" w:rsidP="00E7317B">
            <w:pPr>
              <w:rPr>
                <w:rFonts w:cs="Times New Roman"/>
                <w:sz w:val="18"/>
                <w:szCs w:val="18"/>
              </w:rPr>
            </w:pP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PK0+840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5 880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7.6 Drain K14</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PK3+500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28 000</w:t>
            </w:r>
          </w:p>
        </w:tc>
      </w:tr>
      <w:tr w:rsidR="00FB2F79" w:rsidRPr="00131DE7" w:rsidTr="00E7317B">
        <w:trPr>
          <w:trHeight w:val="259"/>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7.7 S/Partiteur KO8</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PK0+ 900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2 700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7.8 S/Drain KO8</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sz w:val="18"/>
                <w:szCs w:val="18"/>
              </w:rPr>
              <w:t>Déblai / remblai ordinaire RG/RD</w:t>
            </w:r>
          </w:p>
        </w:tc>
        <w:tc>
          <w:tcPr>
            <w:tcW w:w="2229" w:type="dxa"/>
            <w:tcBorders>
              <w:top w:val="nil"/>
              <w:left w:val="nil"/>
              <w:bottom w:val="single" w:sz="4" w:space="0" w:color="auto"/>
              <w:right w:val="single" w:sz="4" w:space="0" w:color="auto"/>
            </w:tcBorders>
            <w:noWrap/>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6 000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noWrap/>
            <w:vAlign w:val="center"/>
          </w:tcPr>
          <w:p w:rsidR="00FB2F79" w:rsidRPr="0043156E" w:rsidRDefault="00FB2F79" w:rsidP="00E7317B">
            <w:pPr>
              <w:suppressAutoHyphens w:val="0"/>
              <w:overflowPunct/>
              <w:autoSpaceDE/>
              <w:autoSpaceDN/>
              <w:adjustRightInd/>
              <w:jc w:val="left"/>
              <w:textAlignment w:val="auto"/>
              <w:rPr>
                <w:rFonts w:cs="Times New Roman"/>
                <w:sz w:val="18"/>
                <w:szCs w:val="18"/>
                <w:lang w:val="en-US"/>
              </w:rPr>
            </w:pPr>
            <w:r>
              <w:rPr>
                <w:sz w:val="18"/>
                <w:szCs w:val="18"/>
              </w:rPr>
              <w:t xml:space="preserve">7.9 Distributeur </w:t>
            </w:r>
            <w:proofErr w:type="spellStart"/>
            <w:r>
              <w:rPr>
                <w:sz w:val="18"/>
                <w:szCs w:val="18"/>
              </w:rPr>
              <w:t>Troncommum</w:t>
            </w:r>
            <w:proofErr w:type="spellEnd"/>
            <w:r>
              <w:rPr>
                <w:sz w:val="18"/>
                <w:szCs w:val="18"/>
              </w:rPr>
              <w:t xml:space="preserve"> TOURABA (RD &amp; RG) </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Pr>
                <w:color w:val="000000"/>
                <w:sz w:val="18"/>
                <w:szCs w:val="18"/>
              </w:rPr>
              <w:t>Débroussaillage &amp; dessouchage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90 000</w:t>
            </w:r>
          </w:p>
        </w:tc>
      </w:tr>
      <w:tr w:rsidR="00FB2F79" w:rsidRPr="00131DE7" w:rsidTr="00E7317B">
        <w:trPr>
          <w:trHeight w:val="300"/>
        </w:trPr>
        <w:tc>
          <w:tcPr>
            <w:tcW w:w="2978" w:type="dxa"/>
            <w:tcBorders>
              <w:top w:val="nil"/>
              <w:left w:val="single" w:sz="4" w:space="0" w:color="auto"/>
              <w:bottom w:val="single" w:sz="4" w:space="0" w:color="auto"/>
              <w:right w:val="nil"/>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xml:space="preserve">TOTAL </w:t>
            </w:r>
            <w:r>
              <w:rPr>
                <w:rFonts w:cs="Times New Roman"/>
                <w:b/>
                <w:bCs/>
                <w:sz w:val="20"/>
                <w:szCs w:val="20"/>
              </w:rPr>
              <w:t xml:space="preserve">LOT </w:t>
            </w:r>
            <w:r w:rsidRPr="00131DE7">
              <w:rPr>
                <w:rFonts w:cs="Times New Roman"/>
                <w:b/>
                <w:bCs/>
                <w:sz w:val="20"/>
                <w:szCs w:val="20"/>
              </w:rPr>
              <w:t>N°7</w:t>
            </w:r>
          </w:p>
        </w:tc>
        <w:tc>
          <w:tcPr>
            <w:tcW w:w="3402" w:type="dxa"/>
            <w:tcBorders>
              <w:top w:val="nil"/>
              <w:left w:val="nil"/>
              <w:bottom w:val="single" w:sz="4" w:space="0" w:color="auto"/>
              <w:right w:val="nil"/>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2229" w:type="dxa"/>
            <w:tcBorders>
              <w:top w:val="nil"/>
              <w:left w:val="nil"/>
              <w:bottom w:val="single" w:sz="4" w:space="0" w:color="auto"/>
              <w:right w:val="nil"/>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607" w:type="dxa"/>
            <w:tcBorders>
              <w:top w:val="nil"/>
              <w:left w:val="nil"/>
              <w:bottom w:val="single" w:sz="4" w:space="0" w:color="auto"/>
              <w:right w:val="nil"/>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 </w:t>
            </w:r>
          </w:p>
        </w:tc>
        <w:tc>
          <w:tcPr>
            <w:tcW w:w="99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r>
      <w:tr w:rsidR="00FB2F79" w:rsidRPr="00131DE7" w:rsidTr="00E7317B">
        <w:trPr>
          <w:trHeight w:val="255"/>
        </w:trPr>
        <w:tc>
          <w:tcPr>
            <w:tcW w:w="10208" w:type="dxa"/>
            <w:gridSpan w:val="5"/>
            <w:tcBorders>
              <w:top w:val="single" w:sz="4" w:space="0" w:color="auto"/>
              <w:left w:val="single" w:sz="4" w:space="0" w:color="auto"/>
              <w:bottom w:val="single" w:sz="4" w:space="0" w:color="auto"/>
              <w:right w:val="single" w:sz="4" w:space="0" w:color="000000"/>
            </w:tcBorders>
            <w:noWrap/>
            <w:vAlign w:val="bottom"/>
            <w:hideMark/>
          </w:tcPr>
          <w:p w:rsidR="00FB2F79" w:rsidRPr="00131DE7" w:rsidRDefault="00FB2F79" w:rsidP="00E7317B">
            <w:pPr>
              <w:suppressAutoHyphens w:val="0"/>
              <w:overflowPunct/>
              <w:autoSpaceDE/>
              <w:autoSpaceDN/>
              <w:adjustRightInd/>
              <w:jc w:val="center"/>
              <w:textAlignment w:val="auto"/>
              <w:rPr>
                <w:rFonts w:cs="Times New Roman"/>
                <w:b/>
                <w:bCs/>
                <w:color w:val="000000"/>
                <w:sz w:val="20"/>
                <w:szCs w:val="20"/>
              </w:rPr>
            </w:pPr>
            <w:r w:rsidRPr="00131DE7">
              <w:rPr>
                <w:rFonts w:cs="Times New Roman"/>
                <w:b/>
                <w:bCs/>
                <w:color w:val="000000"/>
                <w:sz w:val="20"/>
                <w:szCs w:val="20"/>
              </w:rPr>
              <w:lastRenderedPageBreak/>
              <w:t>LOT N°8</w:t>
            </w:r>
          </w:p>
        </w:tc>
      </w:tr>
      <w:tr w:rsidR="00FB2F79" w:rsidRPr="00131DE7" w:rsidTr="00E7317B">
        <w:trPr>
          <w:trHeight w:val="255"/>
        </w:trPr>
        <w:tc>
          <w:tcPr>
            <w:tcW w:w="10208" w:type="dxa"/>
            <w:gridSpan w:val="5"/>
            <w:tcBorders>
              <w:top w:val="single" w:sz="4" w:space="0" w:color="auto"/>
              <w:left w:val="single" w:sz="4" w:space="0" w:color="auto"/>
              <w:bottom w:val="single" w:sz="4" w:space="0" w:color="auto"/>
              <w:right w:val="single" w:sz="4" w:space="0" w:color="auto"/>
            </w:tcBorders>
            <w:vAlign w:val="center"/>
            <w:hideMark/>
          </w:tcPr>
          <w:p w:rsidR="00FB2F79" w:rsidRPr="000830C5" w:rsidRDefault="00FB2F79" w:rsidP="00E7317B">
            <w:pPr>
              <w:suppressAutoHyphens w:val="0"/>
              <w:overflowPunct/>
              <w:autoSpaceDE/>
              <w:autoSpaceDN/>
              <w:adjustRightInd/>
              <w:jc w:val="center"/>
              <w:textAlignment w:val="auto"/>
              <w:rPr>
                <w:rFonts w:cs="Times New Roman"/>
                <w:b/>
                <w:bCs/>
                <w:i/>
                <w:iCs/>
                <w:sz w:val="20"/>
                <w:szCs w:val="20"/>
              </w:rPr>
            </w:pPr>
            <w:r w:rsidRPr="000830C5">
              <w:rPr>
                <w:rFonts w:cs="Times New Roman"/>
                <w:b/>
                <w:bCs/>
                <w:i/>
                <w:iCs/>
                <w:sz w:val="20"/>
                <w:szCs w:val="20"/>
              </w:rPr>
              <w:t>8 Nettoyage mécanique</w:t>
            </w:r>
          </w:p>
          <w:p w:rsidR="00FB2F79" w:rsidRPr="000830C5" w:rsidRDefault="00FB2F79" w:rsidP="00E7317B">
            <w:pPr>
              <w:suppressAutoHyphens w:val="0"/>
              <w:overflowPunct/>
              <w:autoSpaceDE/>
              <w:autoSpaceDN/>
              <w:adjustRightInd/>
              <w:jc w:val="center"/>
              <w:textAlignment w:val="auto"/>
              <w:rPr>
                <w:rFonts w:ascii="Arial" w:hAnsi="Arial"/>
                <w:i/>
                <w:iCs/>
                <w:color w:val="000000"/>
                <w:sz w:val="20"/>
                <w:szCs w:val="20"/>
              </w:rPr>
            </w:pP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8.1 Partiteur SK3bis</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single" w:sz="4" w:space="0" w:color="auto"/>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PK4 +200</w:t>
            </w:r>
          </w:p>
        </w:tc>
        <w:tc>
          <w:tcPr>
            <w:tcW w:w="607" w:type="dxa"/>
            <w:tcBorders>
              <w:top w:val="single" w:sz="4" w:space="0" w:color="auto"/>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single" w:sz="4" w:space="0" w:color="auto"/>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42 000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8.2 S/ Drain Ind_SK2</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 + 000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6 000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8.3 Drain SK2 bis</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PK3 +800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30 400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8.4 Drain SK3bis</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PK1+700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13 600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8.5 Drain d'assainissement village </w:t>
            </w:r>
            <w:proofErr w:type="spellStart"/>
            <w:r>
              <w:rPr>
                <w:sz w:val="18"/>
                <w:szCs w:val="18"/>
              </w:rPr>
              <w:t>Massadougou</w:t>
            </w:r>
            <w:proofErr w:type="spellEnd"/>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14 000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8.6 Drain SK4</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PK1+160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8 120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8.7 Drain SK7</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PK2+700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18 900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8.8 Drain SK9</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PK1+500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10 500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8.9 Drain SK11</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14 000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8.10 S/Drain SK11_1g</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6 000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8.11 Drain SK13</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14 000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8.12 S/Drain SK13</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7 000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8.13 Drain SK15 bis</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PK4+000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36 000</w:t>
            </w:r>
          </w:p>
        </w:tc>
      </w:tr>
      <w:tr w:rsidR="00FB2F79" w:rsidRPr="00131DE7" w:rsidTr="00E7317B">
        <w:trPr>
          <w:trHeight w:val="300"/>
        </w:trPr>
        <w:tc>
          <w:tcPr>
            <w:tcW w:w="2978" w:type="dxa"/>
            <w:tcBorders>
              <w:top w:val="nil"/>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8.14 S/Drain SK15bis -1g</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PK1+200</w:t>
            </w:r>
          </w:p>
        </w:tc>
        <w:tc>
          <w:tcPr>
            <w:tcW w:w="607"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8 400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xml:space="preserve">TOTAL </w:t>
            </w:r>
            <w:r>
              <w:rPr>
                <w:rFonts w:cs="Times New Roman"/>
                <w:b/>
                <w:bCs/>
                <w:sz w:val="20"/>
                <w:szCs w:val="20"/>
              </w:rPr>
              <w:t xml:space="preserve">LOT </w:t>
            </w:r>
            <w:r w:rsidRPr="00131DE7">
              <w:rPr>
                <w:rFonts w:cs="Times New Roman"/>
                <w:b/>
                <w:bCs/>
                <w:sz w:val="20"/>
                <w:szCs w:val="20"/>
              </w:rPr>
              <w:t>N°8</w:t>
            </w:r>
          </w:p>
        </w:tc>
        <w:tc>
          <w:tcPr>
            <w:tcW w:w="3402" w:type="dxa"/>
            <w:tcBorders>
              <w:top w:val="nil"/>
              <w:left w:val="nil"/>
              <w:bottom w:val="single" w:sz="4" w:space="0" w:color="auto"/>
              <w:right w:val="nil"/>
            </w:tcBorders>
            <w:noWrap/>
            <w:vAlign w:val="bottom"/>
            <w:hideMark/>
          </w:tcPr>
          <w:p w:rsidR="00FB2F79" w:rsidRPr="00131DE7" w:rsidRDefault="00FB2F79" w:rsidP="00E7317B">
            <w:pPr>
              <w:suppressAutoHyphens w:val="0"/>
              <w:overflowPunct/>
              <w:autoSpaceDE/>
              <w:autoSpaceDN/>
              <w:adjustRightInd/>
              <w:jc w:val="left"/>
              <w:textAlignment w:val="auto"/>
              <w:rPr>
                <w:rFonts w:ascii="Arial" w:hAnsi="Arial"/>
                <w:color w:val="000000"/>
                <w:sz w:val="20"/>
                <w:szCs w:val="20"/>
              </w:rPr>
            </w:pPr>
            <w:r w:rsidRPr="00131DE7">
              <w:rPr>
                <w:rFonts w:ascii="Arial" w:hAnsi="Arial"/>
                <w:color w:val="000000"/>
                <w:sz w:val="20"/>
                <w:szCs w:val="20"/>
              </w:rPr>
              <w:t> </w:t>
            </w:r>
          </w:p>
        </w:tc>
        <w:tc>
          <w:tcPr>
            <w:tcW w:w="2229" w:type="dxa"/>
            <w:tcBorders>
              <w:top w:val="nil"/>
              <w:left w:val="nil"/>
              <w:bottom w:val="single" w:sz="4" w:space="0" w:color="auto"/>
              <w:right w:val="nil"/>
            </w:tcBorders>
            <w:noWrap/>
            <w:vAlign w:val="bottom"/>
            <w:hideMark/>
          </w:tcPr>
          <w:p w:rsidR="00FB2F79" w:rsidRPr="00131DE7" w:rsidRDefault="00FB2F79" w:rsidP="00E7317B">
            <w:pPr>
              <w:suppressAutoHyphens w:val="0"/>
              <w:overflowPunct/>
              <w:autoSpaceDE/>
              <w:autoSpaceDN/>
              <w:adjustRightInd/>
              <w:jc w:val="left"/>
              <w:textAlignment w:val="auto"/>
              <w:rPr>
                <w:rFonts w:ascii="Arial" w:hAnsi="Arial"/>
                <w:color w:val="000000"/>
                <w:sz w:val="20"/>
                <w:szCs w:val="20"/>
              </w:rPr>
            </w:pPr>
            <w:r w:rsidRPr="00131DE7">
              <w:rPr>
                <w:rFonts w:ascii="Arial" w:hAnsi="Arial"/>
                <w:color w:val="000000"/>
                <w:sz w:val="20"/>
                <w:szCs w:val="20"/>
              </w:rPr>
              <w:t> </w:t>
            </w:r>
          </w:p>
        </w:tc>
        <w:tc>
          <w:tcPr>
            <w:tcW w:w="607" w:type="dxa"/>
            <w:tcBorders>
              <w:top w:val="nil"/>
              <w:left w:val="nil"/>
              <w:bottom w:val="single" w:sz="4" w:space="0" w:color="auto"/>
              <w:right w:val="nil"/>
            </w:tcBorders>
            <w:noWrap/>
            <w:vAlign w:val="bottom"/>
            <w:hideMark/>
          </w:tcPr>
          <w:p w:rsidR="00FB2F79" w:rsidRPr="00131DE7" w:rsidRDefault="00FB2F79" w:rsidP="00E7317B">
            <w:pPr>
              <w:suppressAutoHyphens w:val="0"/>
              <w:overflowPunct/>
              <w:autoSpaceDE/>
              <w:autoSpaceDN/>
              <w:adjustRightInd/>
              <w:jc w:val="left"/>
              <w:textAlignment w:val="auto"/>
              <w:rPr>
                <w:rFonts w:ascii="Arial" w:hAnsi="Arial"/>
                <w:color w:val="000000"/>
                <w:sz w:val="20"/>
                <w:szCs w:val="20"/>
              </w:rPr>
            </w:pPr>
            <w:r w:rsidRPr="00131DE7">
              <w:rPr>
                <w:rFonts w:ascii="Arial" w:hAnsi="Arial"/>
                <w:color w:val="000000"/>
                <w:sz w:val="20"/>
                <w:szCs w:val="20"/>
              </w:rPr>
              <w:t> </w:t>
            </w:r>
          </w:p>
        </w:tc>
        <w:tc>
          <w:tcPr>
            <w:tcW w:w="992" w:type="dxa"/>
            <w:tcBorders>
              <w:top w:val="nil"/>
              <w:left w:val="nil"/>
              <w:bottom w:val="single" w:sz="4" w:space="0" w:color="auto"/>
              <w:right w:val="single" w:sz="4" w:space="0" w:color="auto"/>
            </w:tcBorders>
            <w:noWrap/>
            <w:vAlign w:val="bottom"/>
            <w:hideMark/>
          </w:tcPr>
          <w:p w:rsidR="00FB2F79" w:rsidRPr="00131DE7" w:rsidRDefault="00FB2F79" w:rsidP="00E7317B">
            <w:pPr>
              <w:suppressAutoHyphens w:val="0"/>
              <w:overflowPunct/>
              <w:autoSpaceDE/>
              <w:autoSpaceDN/>
              <w:adjustRightInd/>
              <w:jc w:val="left"/>
              <w:textAlignment w:val="auto"/>
              <w:rPr>
                <w:rFonts w:ascii="Arial" w:hAnsi="Arial"/>
                <w:color w:val="000000"/>
                <w:sz w:val="20"/>
                <w:szCs w:val="20"/>
              </w:rPr>
            </w:pPr>
            <w:r w:rsidRPr="00131DE7">
              <w:rPr>
                <w:rFonts w:ascii="Arial" w:hAnsi="Arial"/>
                <w:color w:val="000000"/>
                <w:sz w:val="20"/>
                <w:szCs w:val="20"/>
              </w:rPr>
              <w:t> </w:t>
            </w:r>
          </w:p>
        </w:tc>
      </w:tr>
      <w:tr w:rsidR="00FB2F79" w:rsidRPr="00131DE7" w:rsidTr="00E7317B">
        <w:trPr>
          <w:trHeight w:val="252"/>
        </w:trPr>
        <w:tc>
          <w:tcPr>
            <w:tcW w:w="10208" w:type="dxa"/>
            <w:gridSpan w:val="5"/>
            <w:tcBorders>
              <w:top w:val="single" w:sz="4" w:space="0" w:color="auto"/>
              <w:left w:val="single" w:sz="4" w:space="0" w:color="auto"/>
              <w:bottom w:val="single" w:sz="4" w:space="0" w:color="auto"/>
              <w:right w:val="single" w:sz="4" w:space="0" w:color="000000"/>
            </w:tcBorders>
            <w:noWrap/>
            <w:vAlign w:val="bottom"/>
            <w:hideMark/>
          </w:tcPr>
          <w:p w:rsidR="00FB2F79" w:rsidRPr="00131DE7" w:rsidRDefault="00FB2F79" w:rsidP="00E7317B">
            <w:pPr>
              <w:suppressAutoHyphens w:val="0"/>
              <w:overflowPunct/>
              <w:autoSpaceDE/>
              <w:autoSpaceDN/>
              <w:adjustRightInd/>
              <w:jc w:val="center"/>
              <w:textAlignment w:val="auto"/>
              <w:rPr>
                <w:rFonts w:cs="Times New Roman"/>
                <w:b/>
                <w:bCs/>
                <w:color w:val="000000"/>
                <w:sz w:val="20"/>
                <w:szCs w:val="20"/>
              </w:rPr>
            </w:pPr>
            <w:r w:rsidRPr="00131DE7">
              <w:rPr>
                <w:rFonts w:cs="Times New Roman"/>
                <w:b/>
                <w:bCs/>
                <w:color w:val="000000"/>
                <w:sz w:val="20"/>
                <w:szCs w:val="20"/>
              </w:rPr>
              <w:t>LOT N°9</w:t>
            </w:r>
          </w:p>
        </w:tc>
      </w:tr>
      <w:tr w:rsidR="00FB2F79" w:rsidRPr="00131DE7" w:rsidTr="00E7317B">
        <w:trPr>
          <w:trHeight w:val="252"/>
        </w:trPr>
        <w:tc>
          <w:tcPr>
            <w:tcW w:w="10208" w:type="dxa"/>
            <w:gridSpan w:val="5"/>
            <w:tcBorders>
              <w:top w:val="single" w:sz="4" w:space="0" w:color="auto"/>
              <w:left w:val="single" w:sz="4" w:space="0" w:color="auto"/>
              <w:bottom w:val="single" w:sz="4" w:space="0" w:color="auto"/>
              <w:right w:val="single" w:sz="4" w:space="0" w:color="000000"/>
            </w:tcBorders>
            <w:noWrap/>
            <w:vAlign w:val="center"/>
          </w:tcPr>
          <w:p w:rsidR="00FB2F79" w:rsidRPr="000830C5" w:rsidRDefault="00FB2F79" w:rsidP="00E7317B">
            <w:pPr>
              <w:suppressAutoHyphens w:val="0"/>
              <w:overflowPunct/>
              <w:autoSpaceDE/>
              <w:autoSpaceDN/>
              <w:adjustRightInd/>
              <w:jc w:val="center"/>
              <w:textAlignment w:val="auto"/>
              <w:rPr>
                <w:rFonts w:cs="Times New Roman"/>
                <w:b/>
                <w:bCs/>
                <w:i/>
                <w:iCs/>
                <w:color w:val="000000"/>
                <w:sz w:val="20"/>
                <w:szCs w:val="20"/>
              </w:rPr>
            </w:pPr>
            <w:r w:rsidRPr="000830C5">
              <w:rPr>
                <w:rFonts w:cs="Times New Roman"/>
                <w:b/>
                <w:bCs/>
                <w:i/>
                <w:iCs/>
                <w:sz w:val="20"/>
                <w:szCs w:val="20"/>
              </w:rPr>
              <w:t>9 Déblai pour remblai ordinaire et Nettoyage mécanique</w:t>
            </w:r>
          </w:p>
        </w:tc>
      </w:tr>
      <w:tr w:rsidR="00FB2F79" w:rsidRPr="00131DE7" w:rsidTr="00E7317B">
        <w:trPr>
          <w:trHeight w:val="240"/>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9.1 S/Drain SG1_1g</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PK0+411</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2 466</w:t>
            </w:r>
          </w:p>
        </w:tc>
      </w:tr>
      <w:tr w:rsidR="00FB2F79" w:rsidRPr="00131DE7" w:rsidTr="00E7317B">
        <w:trPr>
          <w:trHeight w:val="240"/>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9.2 Partiteur SK13</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PK3+600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35 000</w:t>
            </w:r>
          </w:p>
        </w:tc>
      </w:tr>
      <w:tr w:rsidR="00FB2F79" w:rsidRPr="00131DE7" w:rsidTr="00E7317B">
        <w:trPr>
          <w:trHeight w:val="240"/>
        </w:trPr>
        <w:tc>
          <w:tcPr>
            <w:tcW w:w="2978"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9.3 Réhabilitation S/Partiteur SK16-3g (HC </w:t>
            </w:r>
            <w:proofErr w:type="spellStart"/>
            <w:r>
              <w:rPr>
                <w:sz w:val="18"/>
                <w:szCs w:val="18"/>
              </w:rPr>
              <w:t>Diabaly</w:t>
            </w:r>
            <w:proofErr w:type="spellEnd"/>
            <w:r>
              <w:rPr>
                <w:sz w:val="18"/>
                <w:szCs w:val="18"/>
              </w:rPr>
              <w:t xml:space="preserve"> </w:t>
            </w:r>
            <w:proofErr w:type="spellStart"/>
            <w:r>
              <w:rPr>
                <w:sz w:val="18"/>
                <w:szCs w:val="18"/>
              </w:rPr>
              <w:t>Coura</w:t>
            </w:r>
            <w:proofErr w:type="spellEnd"/>
            <w:r>
              <w:rPr>
                <w:sz w:val="18"/>
                <w:szCs w:val="18"/>
              </w:rPr>
              <w:t>)</w:t>
            </w:r>
          </w:p>
        </w:tc>
        <w:tc>
          <w:tcPr>
            <w:tcW w:w="3402"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Déblai / remblai ordinaire RG/RD</w:t>
            </w:r>
          </w:p>
        </w:tc>
        <w:tc>
          <w:tcPr>
            <w:tcW w:w="2229"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PK1+300</w:t>
            </w:r>
          </w:p>
        </w:tc>
        <w:tc>
          <w:tcPr>
            <w:tcW w:w="607"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3 900</w:t>
            </w:r>
          </w:p>
        </w:tc>
      </w:tr>
      <w:tr w:rsidR="00FB2F79" w:rsidRPr="00131DE7" w:rsidTr="00E7317B">
        <w:trPr>
          <w:trHeight w:val="240"/>
        </w:trPr>
        <w:tc>
          <w:tcPr>
            <w:tcW w:w="2978"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9.4 Partiteur SG1</w:t>
            </w:r>
          </w:p>
        </w:tc>
        <w:tc>
          <w:tcPr>
            <w:tcW w:w="3402"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PK2+400</w:t>
            </w:r>
          </w:p>
        </w:tc>
        <w:tc>
          <w:tcPr>
            <w:tcW w:w="607"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21 600</w:t>
            </w:r>
          </w:p>
        </w:tc>
      </w:tr>
      <w:tr w:rsidR="00FB2F79" w:rsidRPr="00131DE7" w:rsidTr="00E7317B">
        <w:trPr>
          <w:trHeight w:val="240"/>
        </w:trPr>
        <w:tc>
          <w:tcPr>
            <w:tcW w:w="2978"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9.5 Arroseur </w:t>
            </w:r>
            <w:proofErr w:type="spellStart"/>
            <w:r>
              <w:rPr>
                <w:sz w:val="18"/>
                <w:szCs w:val="18"/>
              </w:rPr>
              <w:t>Ind</w:t>
            </w:r>
            <w:proofErr w:type="spellEnd"/>
            <w:r>
              <w:rPr>
                <w:sz w:val="18"/>
                <w:szCs w:val="18"/>
              </w:rPr>
              <w:t xml:space="preserve"> K17</w:t>
            </w:r>
          </w:p>
        </w:tc>
        <w:tc>
          <w:tcPr>
            <w:tcW w:w="3402"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Déblai / remblai ordinaire RG/RD</w:t>
            </w:r>
          </w:p>
        </w:tc>
        <w:tc>
          <w:tcPr>
            <w:tcW w:w="2229"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PK1+200</w:t>
            </w:r>
          </w:p>
        </w:tc>
        <w:tc>
          <w:tcPr>
            <w:tcW w:w="607"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vertAlign w:val="superscript"/>
              </w:rPr>
              <w:t>3</w:t>
            </w:r>
          </w:p>
        </w:tc>
        <w:tc>
          <w:tcPr>
            <w:tcW w:w="992"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960</w:t>
            </w:r>
          </w:p>
        </w:tc>
      </w:tr>
      <w:tr w:rsidR="00FB2F79" w:rsidRPr="00131DE7" w:rsidTr="00E7317B">
        <w:trPr>
          <w:trHeight w:val="240"/>
        </w:trPr>
        <w:tc>
          <w:tcPr>
            <w:tcW w:w="2978"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9.6 Drain K18</w:t>
            </w:r>
          </w:p>
        </w:tc>
        <w:tc>
          <w:tcPr>
            <w:tcW w:w="3402"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PK3+500</w:t>
            </w:r>
          </w:p>
        </w:tc>
        <w:tc>
          <w:tcPr>
            <w:tcW w:w="607"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24 500</w:t>
            </w:r>
          </w:p>
        </w:tc>
      </w:tr>
      <w:tr w:rsidR="00FB2F79" w:rsidRPr="00131DE7" w:rsidTr="00E7317B">
        <w:trPr>
          <w:trHeight w:val="240"/>
        </w:trPr>
        <w:tc>
          <w:tcPr>
            <w:tcW w:w="2978"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9.7 Arroseur </w:t>
            </w:r>
            <w:proofErr w:type="spellStart"/>
            <w:r>
              <w:rPr>
                <w:sz w:val="18"/>
                <w:szCs w:val="18"/>
              </w:rPr>
              <w:t>Ind</w:t>
            </w:r>
            <w:proofErr w:type="spellEnd"/>
            <w:r>
              <w:rPr>
                <w:sz w:val="18"/>
                <w:szCs w:val="18"/>
              </w:rPr>
              <w:t xml:space="preserve"> K22-1g</w:t>
            </w:r>
          </w:p>
        </w:tc>
        <w:tc>
          <w:tcPr>
            <w:tcW w:w="3402"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PK1+620</w:t>
            </w:r>
          </w:p>
        </w:tc>
        <w:tc>
          <w:tcPr>
            <w:tcW w:w="607"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6 480</w:t>
            </w:r>
          </w:p>
        </w:tc>
      </w:tr>
      <w:tr w:rsidR="00FB2F79" w:rsidRPr="00131DE7" w:rsidTr="00E7317B">
        <w:trPr>
          <w:trHeight w:val="240"/>
        </w:trPr>
        <w:tc>
          <w:tcPr>
            <w:tcW w:w="2978"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9.8 Arroseur </w:t>
            </w:r>
            <w:proofErr w:type="spellStart"/>
            <w:r>
              <w:rPr>
                <w:sz w:val="18"/>
                <w:szCs w:val="18"/>
              </w:rPr>
              <w:t>Ind</w:t>
            </w:r>
            <w:proofErr w:type="spellEnd"/>
            <w:r>
              <w:rPr>
                <w:sz w:val="18"/>
                <w:szCs w:val="18"/>
              </w:rPr>
              <w:t xml:space="preserve"> K22-2g</w:t>
            </w:r>
          </w:p>
        </w:tc>
        <w:tc>
          <w:tcPr>
            <w:tcW w:w="3402"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PK0+600</w:t>
            </w:r>
          </w:p>
        </w:tc>
        <w:tc>
          <w:tcPr>
            <w:tcW w:w="607"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2 400</w:t>
            </w:r>
          </w:p>
        </w:tc>
      </w:tr>
      <w:tr w:rsidR="00FB2F79" w:rsidRPr="00131DE7" w:rsidTr="00E7317B">
        <w:trPr>
          <w:trHeight w:val="240"/>
        </w:trPr>
        <w:tc>
          <w:tcPr>
            <w:tcW w:w="2978"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9.9 Drain K22</w:t>
            </w:r>
          </w:p>
        </w:tc>
        <w:tc>
          <w:tcPr>
            <w:tcW w:w="3402"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PK2+900</w:t>
            </w:r>
          </w:p>
        </w:tc>
        <w:tc>
          <w:tcPr>
            <w:tcW w:w="607"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20 300</w:t>
            </w:r>
          </w:p>
        </w:tc>
      </w:tr>
      <w:tr w:rsidR="00FB2F79" w:rsidRPr="00131DE7" w:rsidTr="00E7317B">
        <w:trPr>
          <w:trHeight w:val="240"/>
        </w:trPr>
        <w:tc>
          <w:tcPr>
            <w:tcW w:w="2978"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9.10 Jonction des Drains K22 &amp; K23 </w:t>
            </w:r>
          </w:p>
        </w:tc>
        <w:tc>
          <w:tcPr>
            <w:tcW w:w="3402"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single" w:sz="4" w:space="0" w:color="auto"/>
              <w:left w:val="single" w:sz="4" w:space="0" w:color="auto"/>
              <w:bottom w:val="single" w:sz="4" w:space="0" w:color="auto"/>
              <w:right w:val="single" w:sz="4" w:space="0" w:color="auto"/>
            </w:tcBorders>
            <w:noWrap/>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PK0 au PK1 + 500 </w:t>
            </w:r>
          </w:p>
        </w:tc>
        <w:tc>
          <w:tcPr>
            <w:tcW w:w="607"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10 500</w:t>
            </w:r>
          </w:p>
        </w:tc>
      </w:tr>
      <w:tr w:rsidR="00FB2F79" w:rsidRPr="00131DE7" w:rsidTr="00E7317B">
        <w:trPr>
          <w:trHeight w:val="240"/>
        </w:trPr>
        <w:tc>
          <w:tcPr>
            <w:tcW w:w="2978"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9.11 Drain K24</w:t>
            </w:r>
          </w:p>
        </w:tc>
        <w:tc>
          <w:tcPr>
            <w:tcW w:w="3402"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single" w:sz="4" w:space="0" w:color="auto"/>
              <w:left w:val="single" w:sz="4" w:space="0" w:color="auto"/>
              <w:bottom w:val="single" w:sz="4" w:space="0" w:color="auto"/>
              <w:right w:val="single" w:sz="4" w:space="0" w:color="auto"/>
            </w:tcBorders>
            <w:noWrap/>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PK0 au PK1 +300 </w:t>
            </w:r>
          </w:p>
        </w:tc>
        <w:tc>
          <w:tcPr>
            <w:tcW w:w="607"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single" w:sz="4" w:space="0" w:color="auto"/>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9 800</w:t>
            </w:r>
          </w:p>
        </w:tc>
      </w:tr>
      <w:tr w:rsidR="00FB2F79" w:rsidRPr="00131DE7" w:rsidTr="00E7317B">
        <w:trPr>
          <w:trHeight w:val="240"/>
        </w:trPr>
        <w:tc>
          <w:tcPr>
            <w:tcW w:w="2978" w:type="dxa"/>
            <w:tcBorders>
              <w:top w:val="single" w:sz="4" w:space="0" w:color="auto"/>
              <w:left w:val="single" w:sz="4" w:space="0" w:color="auto"/>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9.12 Distributeur </w:t>
            </w:r>
            <w:proofErr w:type="spellStart"/>
            <w:r>
              <w:rPr>
                <w:sz w:val="18"/>
                <w:szCs w:val="18"/>
              </w:rPr>
              <w:t>Touraba</w:t>
            </w:r>
            <w:proofErr w:type="spellEnd"/>
          </w:p>
        </w:tc>
        <w:tc>
          <w:tcPr>
            <w:tcW w:w="3402" w:type="dxa"/>
            <w:tcBorders>
              <w:top w:val="single" w:sz="4" w:space="0" w:color="auto"/>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single" w:sz="4" w:space="0" w:color="auto"/>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PK8+000</w:t>
            </w:r>
          </w:p>
        </w:tc>
        <w:tc>
          <w:tcPr>
            <w:tcW w:w="607" w:type="dxa"/>
            <w:tcBorders>
              <w:top w:val="single" w:sz="4" w:space="0" w:color="auto"/>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single" w:sz="4" w:space="0" w:color="auto"/>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40 000</w:t>
            </w:r>
          </w:p>
        </w:tc>
      </w:tr>
      <w:tr w:rsidR="00FB2F79" w:rsidRPr="00131DE7" w:rsidTr="00E7317B">
        <w:trPr>
          <w:trHeight w:val="240"/>
        </w:trPr>
        <w:tc>
          <w:tcPr>
            <w:tcW w:w="2978" w:type="dxa"/>
            <w:tcBorders>
              <w:top w:val="nil"/>
              <w:left w:val="single" w:sz="4" w:space="0" w:color="auto"/>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9.13 Partiteur T1</w:t>
            </w:r>
          </w:p>
        </w:tc>
        <w:tc>
          <w:tcPr>
            <w:tcW w:w="3402" w:type="dxa"/>
            <w:tcBorders>
              <w:top w:val="nil"/>
              <w:left w:val="nil"/>
              <w:bottom w:val="single" w:sz="4" w:space="0" w:color="auto"/>
              <w:right w:val="single" w:sz="4" w:space="0" w:color="auto"/>
            </w:tcBorders>
            <w:noWrap/>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PK0 au PK3+000</w:t>
            </w:r>
          </w:p>
        </w:tc>
        <w:tc>
          <w:tcPr>
            <w:tcW w:w="607"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center"/>
              <w:textAlignment w:val="auto"/>
              <w:rPr>
                <w:rFonts w:cs="Times New Roman"/>
                <w:sz w:val="18"/>
                <w:szCs w:val="18"/>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noWrap/>
            <w:vAlign w:val="bottom"/>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15 000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xml:space="preserve">TOTAL </w:t>
            </w:r>
            <w:r>
              <w:rPr>
                <w:rFonts w:cs="Times New Roman"/>
                <w:b/>
                <w:bCs/>
                <w:sz w:val="20"/>
                <w:szCs w:val="20"/>
              </w:rPr>
              <w:t xml:space="preserve">LOT </w:t>
            </w:r>
            <w:r w:rsidRPr="00131DE7">
              <w:rPr>
                <w:rFonts w:cs="Times New Roman"/>
                <w:b/>
                <w:bCs/>
                <w:sz w:val="20"/>
                <w:szCs w:val="20"/>
              </w:rPr>
              <w:t>N°9</w:t>
            </w:r>
          </w:p>
        </w:tc>
        <w:tc>
          <w:tcPr>
            <w:tcW w:w="340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2229"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607"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 </w:t>
            </w:r>
          </w:p>
        </w:tc>
        <w:tc>
          <w:tcPr>
            <w:tcW w:w="99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r>
      <w:tr w:rsidR="00FB2F79" w:rsidRPr="00131DE7" w:rsidTr="00E7317B">
        <w:trPr>
          <w:trHeight w:val="252"/>
        </w:trPr>
        <w:tc>
          <w:tcPr>
            <w:tcW w:w="10208" w:type="dxa"/>
            <w:gridSpan w:val="5"/>
            <w:tcBorders>
              <w:top w:val="nil"/>
              <w:left w:val="single" w:sz="4" w:space="0" w:color="auto"/>
              <w:bottom w:val="single" w:sz="4" w:space="0" w:color="auto"/>
              <w:right w:val="single" w:sz="4" w:space="0" w:color="auto"/>
            </w:tcBorders>
            <w:vAlign w:val="center"/>
          </w:tcPr>
          <w:p w:rsidR="00FB2F79" w:rsidRPr="003F64ED" w:rsidRDefault="00FB2F79" w:rsidP="00E7317B">
            <w:pPr>
              <w:suppressAutoHyphens w:val="0"/>
              <w:overflowPunct/>
              <w:autoSpaceDE/>
              <w:autoSpaceDN/>
              <w:adjustRightInd/>
              <w:jc w:val="center"/>
              <w:textAlignment w:val="auto"/>
              <w:rPr>
                <w:rFonts w:cs="Times New Roman"/>
                <w:b/>
                <w:bCs/>
                <w:i/>
                <w:iCs/>
                <w:sz w:val="20"/>
                <w:szCs w:val="20"/>
              </w:rPr>
            </w:pPr>
            <w:bookmarkStart w:id="2" w:name="_Hlk226019485"/>
            <w:r w:rsidRPr="003F64ED">
              <w:rPr>
                <w:rFonts w:cs="Times New Roman"/>
                <w:b/>
                <w:bCs/>
                <w:i/>
                <w:iCs/>
                <w:sz w:val="20"/>
                <w:szCs w:val="20"/>
              </w:rPr>
              <w:t xml:space="preserve">10 </w:t>
            </w:r>
            <w:r w:rsidRPr="003F64ED">
              <w:rPr>
                <w:b/>
                <w:bCs/>
                <w:i/>
                <w:iCs/>
                <w:color w:val="000000"/>
                <w:sz w:val="20"/>
                <w:szCs w:val="20"/>
              </w:rPr>
              <w:t>Remblai d’apport compacté,</w:t>
            </w:r>
            <w:r w:rsidRPr="003F64ED">
              <w:rPr>
                <w:i/>
                <w:iCs/>
                <w:color w:val="000000"/>
                <w:sz w:val="18"/>
                <w:szCs w:val="18"/>
              </w:rPr>
              <w:t xml:space="preserve"> </w:t>
            </w:r>
            <w:r w:rsidRPr="003F64ED">
              <w:rPr>
                <w:rFonts w:cs="Times New Roman"/>
                <w:b/>
                <w:bCs/>
                <w:i/>
                <w:iCs/>
                <w:sz w:val="20"/>
                <w:szCs w:val="20"/>
              </w:rPr>
              <w:t>Déblai pour remblai ordinaire et Nettoyage mécanique</w:t>
            </w:r>
          </w:p>
        </w:tc>
      </w:tr>
      <w:bookmarkEnd w:id="2"/>
      <w:tr w:rsidR="00FB2F79" w:rsidRPr="00131DE7" w:rsidTr="00E7317B">
        <w:trPr>
          <w:trHeight w:val="252"/>
        </w:trPr>
        <w:tc>
          <w:tcPr>
            <w:tcW w:w="10208" w:type="dxa"/>
            <w:gridSpan w:val="5"/>
            <w:tcBorders>
              <w:top w:val="nil"/>
              <w:left w:val="single" w:sz="4" w:space="0" w:color="auto"/>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color w:val="000000"/>
                <w:sz w:val="20"/>
                <w:szCs w:val="20"/>
              </w:rPr>
              <w:t>LOT N°</w:t>
            </w:r>
            <w:r>
              <w:rPr>
                <w:rFonts w:cs="Times New Roman"/>
                <w:b/>
                <w:bCs/>
                <w:color w:val="000000"/>
                <w:sz w:val="20"/>
                <w:szCs w:val="20"/>
              </w:rPr>
              <w:t>10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textAlignment w:val="auto"/>
              <w:rPr>
                <w:rFonts w:cs="Times New Roman"/>
                <w:b/>
                <w:bCs/>
                <w:sz w:val="20"/>
                <w:szCs w:val="20"/>
              </w:rPr>
            </w:pPr>
            <w:r>
              <w:rPr>
                <w:sz w:val="18"/>
                <w:szCs w:val="18"/>
              </w:rPr>
              <w:t xml:space="preserve">10.1 Distributeur Sokolo Rive Droite Piste en contre bas de la prise SK10 au Drain SK10 face village Médina </w:t>
            </w:r>
            <w:proofErr w:type="spellStart"/>
            <w:r>
              <w:rPr>
                <w:sz w:val="18"/>
                <w:szCs w:val="18"/>
              </w:rPr>
              <w:t>coura</w:t>
            </w:r>
            <w:proofErr w:type="spellEnd"/>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color w:val="000000"/>
                <w:sz w:val="18"/>
                <w:szCs w:val="18"/>
              </w:rPr>
              <w:t xml:space="preserve">Remblai d’apport compacté </w:t>
            </w: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6"/>
                <w:szCs w:val="16"/>
              </w:rPr>
              <w:t xml:space="preserve">PK10+245 au PK11+245 </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Pr>
                <w:sz w:val="18"/>
                <w:szCs w:val="18"/>
              </w:rPr>
              <w:t>3 500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textAlignment w:val="auto"/>
              <w:rPr>
                <w:rFonts w:cs="Times New Roman"/>
                <w:b/>
                <w:bCs/>
                <w:sz w:val="20"/>
                <w:szCs w:val="20"/>
              </w:rPr>
            </w:pPr>
            <w:r>
              <w:rPr>
                <w:sz w:val="18"/>
                <w:szCs w:val="18"/>
              </w:rPr>
              <w:t xml:space="preserve">10.2 Partiteur SK13 Rive Gauche Piste en contre bas de la prise au village </w:t>
            </w:r>
            <w:proofErr w:type="spellStart"/>
            <w:r>
              <w:rPr>
                <w:sz w:val="18"/>
                <w:szCs w:val="18"/>
              </w:rPr>
              <w:t>Dougouba</w:t>
            </w:r>
            <w:proofErr w:type="spellEnd"/>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color w:val="000000"/>
                <w:sz w:val="18"/>
                <w:szCs w:val="18"/>
              </w:rPr>
              <w:t xml:space="preserve">Remblai d’apport compacté </w:t>
            </w: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PK0+800 au PK2 +000</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Pr>
                <w:sz w:val="18"/>
                <w:szCs w:val="18"/>
              </w:rPr>
              <w:t>2 160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10.3 Partiteur SK11</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Déblai / remblai ordinaire RG/RD</w:t>
            </w:r>
          </w:p>
        </w:tc>
        <w:tc>
          <w:tcPr>
            <w:tcW w:w="2229"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PK0 au PK0+500</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Pr>
                <w:sz w:val="18"/>
                <w:szCs w:val="18"/>
              </w:rPr>
              <w:t>1 800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10.4 S/Partiteur SK13-8d</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Déblai / remblai ordinaire RG/RD</w:t>
            </w:r>
          </w:p>
        </w:tc>
        <w:tc>
          <w:tcPr>
            <w:tcW w:w="2229"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PK0 au PK3+160</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Pr>
                <w:sz w:val="18"/>
                <w:szCs w:val="18"/>
              </w:rPr>
              <w:t>9 480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10.5 Partiteur SK18</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Déblai / remblai ordinaire RG/RD</w:t>
            </w:r>
          </w:p>
        </w:tc>
        <w:tc>
          <w:tcPr>
            <w:tcW w:w="2229"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PK1+000 au PK1+734</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Pr>
                <w:sz w:val="18"/>
                <w:szCs w:val="18"/>
              </w:rPr>
              <w:t>2 642</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10.6 Partiteur SK19</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Déblai / remblai ordinaire RG/RD</w:t>
            </w:r>
          </w:p>
        </w:tc>
        <w:tc>
          <w:tcPr>
            <w:tcW w:w="2229"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PK1+000 au PK1+758</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roofErr w:type="gramStart"/>
            <w:r>
              <w:rPr>
                <w:sz w:val="18"/>
                <w:szCs w:val="18"/>
              </w:rPr>
              <w:t>m</w:t>
            </w:r>
            <w:proofErr w:type="gramEnd"/>
            <w:r>
              <w:rPr>
                <w:sz w:val="18"/>
                <w:szCs w:val="18"/>
                <w:vertAlign w:val="superscript"/>
              </w:rPr>
              <w:t>3</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Pr>
                <w:sz w:val="18"/>
                <w:szCs w:val="18"/>
              </w:rPr>
              <w:t>2 729</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10.7 S/Drain SK19_1g</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PK0 au PK1+200</w:t>
            </w:r>
          </w:p>
        </w:tc>
        <w:tc>
          <w:tcPr>
            <w:tcW w:w="607"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Pr>
                <w:sz w:val="18"/>
                <w:szCs w:val="18"/>
              </w:rPr>
              <w:t>7 200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10.8 S/Drain SK19_1d</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PK0 au PK1+500</w:t>
            </w:r>
          </w:p>
        </w:tc>
        <w:tc>
          <w:tcPr>
            <w:tcW w:w="607"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Pr>
                <w:sz w:val="18"/>
                <w:szCs w:val="18"/>
              </w:rPr>
              <w:t>9 000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10.9 Drain SK20</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color w:val="000000"/>
                <w:sz w:val="18"/>
                <w:szCs w:val="18"/>
              </w:rPr>
              <w:t>Nettoyage mécanique sur réseau secondaire</w:t>
            </w:r>
          </w:p>
        </w:tc>
        <w:tc>
          <w:tcPr>
            <w:tcW w:w="2229"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PK0 au PK2+000</w:t>
            </w:r>
          </w:p>
        </w:tc>
        <w:tc>
          <w:tcPr>
            <w:tcW w:w="607"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roofErr w:type="gramStart"/>
            <w:r>
              <w:rPr>
                <w:sz w:val="18"/>
                <w:szCs w:val="18"/>
              </w:rPr>
              <w:t>m</w:t>
            </w:r>
            <w:proofErr w:type="gramEnd"/>
            <w:r>
              <w:rPr>
                <w:sz w:val="18"/>
                <w:szCs w:val="18"/>
              </w:rPr>
              <w:t>²</w:t>
            </w:r>
          </w:p>
        </w:tc>
        <w:tc>
          <w:tcPr>
            <w:tcW w:w="992" w:type="dxa"/>
            <w:tcBorders>
              <w:top w:val="nil"/>
              <w:left w:val="nil"/>
              <w:bottom w:val="single" w:sz="4" w:space="0" w:color="auto"/>
              <w:right w:val="single" w:sz="4" w:space="0" w:color="auto"/>
            </w:tcBorders>
            <w:vAlign w:val="bottom"/>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Pr>
                <w:sz w:val="18"/>
                <w:szCs w:val="18"/>
              </w:rPr>
              <w:t>14 000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xml:space="preserve">TOTAL </w:t>
            </w:r>
            <w:r>
              <w:rPr>
                <w:rFonts w:cs="Times New Roman"/>
                <w:b/>
                <w:bCs/>
                <w:sz w:val="20"/>
                <w:szCs w:val="20"/>
              </w:rPr>
              <w:t xml:space="preserve">LOT </w:t>
            </w:r>
            <w:r w:rsidRPr="00131DE7">
              <w:rPr>
                <w:rFonts w:cs="Times New Roman"/>
                <w:b/>
                <w:bCs/>
                <w:sz w:val="20"/>
                <w:szCs w:val="20"/>
              </w:rPr>
              <w:t>N°</w:t>
            </w:r>
            <w:r>
              <w:rPr>
                <w:rFonts w:cs="Times New Roman"/>
                <w:b/>
                <w:bCs/>
                <w:sz w:val="20"/>
                <w:szCs w:val="20"/>
              </w:rPr>
              <w:t>10</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p>
        </w:tc>
      </w:tr>
      <w:tr w:rsidR="00FB2F79" w:rsidRPr="00131DE7" w:rsidTr="00E7317B">
        <w:trPr>
          <w:trHeight w:val="252"/>
        </w:trPr>
        <w:tc>
          <w:tcPr>
            <w:tcW w:w="63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3828"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p>
        </w:tc>
      </w:tr>
      <w:tr w:rsidR="00FB2F79" w:rsidRPr="00131DE7" w:rsidTr="00E7317B">
        <w:trPr>
          <w:trHeight w:val="255"/>
        </w:trPr>
        <w:tc>
          <w:tcPr>
            <w:tcW w:w="29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18"/>
                <w:szCs w:val="18"/>
                <w:u w:val="single"/>
              </w:rPr>
            </w:pPr>
            <w:r w:rsidRPr="00131DE7">
              <w:rPr>
                <w:rFonts w:cs="Times New Roman"/>
                <w:b/>
                <w:bCs/>
                <w:sz w:val="18"/>
                <w:szCs w:val="18"/>
                <w:u w:val="single"/>
              </w:rPr>
              <w:t>2- Travaux d’ouvrages :</w:t>
            </w:r>
          </w:p>
        </w:tc>
        <w:tc>
          <w:tcPr>
            <w:tcW w:w="3402" w:type="dxa"/>
            <w:tcBorders>
              <w:top w:val="nil"/>
              <w:left w:val="nil"/>
              <w:bottom w:val="single" w:sz="4" w:space="0" w:color="auto"/>
              <w:right w:val="single" w:sz="4" w:space="0" w:color="auto"/>
            </w:tcBorders>
            <w:noWrap/>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18"/>
                <w:szCs w:val="18"/>
                <w:u w:val="single"/>
              </w:rPr>
            </w:pPr>
          </w:p>
        </w:tc>
        <w:tc>
          <w:tcPr>
            <w:tcW w:w="2229" w:type="dxa"/>
            <w:tcBorders>
              <w:top w:val="nil"/>
              <w:left w:val="single" w:sz="4" w:space="0" w:color="auto"/>
              <w:bottom w:val="single" w:sz="4" w:space="0" w:color="auto"/>
              <w:right w:val="single" w:sz="4" w:space="0" w:color="auto"/>
            </w:tcBorders>
            <w:noWrap/>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p>
        </w:tc>
        <w:tc>
          <w:tcPr>
            <w:tcW w:w="607" w:type="dxa"/>
            <w:tcBorders>
              <w:top w:val="nil"/>
              <w:left w:val="single" w:sz="4" w:space="0" w:color="auto"/>
              <w:bottom w:val="single" w:sz="4" w:space="0" w:color="auto"/>
              <w:right w:val="single" w:sz="4" w:space="0" w:color="auto"/>
            </w:tcBorders>
            <w:noWrap/>
            <w:vAlign w:val="center"/>
            <w:hideMark/>
          </w:tcPr>
          <w:p w:rsidR="00FB2F79" w:rsidRPr="00131DE7" w:rsidRDefault="00FB2F79" w:rsidP="00E7317B">
            <w:pPr>
              <w:suppressAutoHyphens w:val="0"/>
              <w:overflowPunct/>
              <w:autoSpaceDE/>
              <w:autoSpaceDN/>
              <w:adjustRightInd/>
              <w:jc w:val="left"/>
              <w:textAlignment w:val="auto"/>
              <w:rPr>
                <w:rFonts w:cs="Times New Roman"/>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rsidR="00FB2F79" w:rsidRPr="00131DE7" w:rsidRDefault="00FB2F79" w:rsidP="00E7317B">
            <w:pPr>
              <w:suppressAutoHyphens w:val="0"/>
              <w:overflowPunct/>
              <w:autoSpaceDE/>
              <w:autoSpaceDN/>
              <w:adjustRightInd/>
              <w:jc w:val="left"/>
              <w:textAlignment w:val="auto"/>
              <w:rPr>
                <w:rFonts w:cs="Times New Roman"/>
                <w:color w:val="000000"/>
                <w:sz w:val="18"/>
                <w:szCs w:val="18"/>
              </w:rPr>
            </w:pPr>
            <w:r w:rsidRPr="00131DE7">
              <w:rPr>
                <w:rFonts w:cs="Times New Roman"/>
                <w:color w:val="000000"/>
                <w:sz w:val="18"/>
                <w:szCs w:val="18"/>
              </w:rPr>
              <w:t> </w:t>
            </w:r>
          </w:p>
        </w:tc>
      </w:tr>
      <w:tr w:rsidR="00FB2F79" w:rsidRPr="00131DE7" w:rsidTr="00E7317B">
        <w:trPr>
          <w:trHeight w:val="255"/>
        </w:trPr>
        <w:tc>
          <w:tcPr>
            <w:tcW w:w="10208"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FB2F79" w:rsidRPr="003F64ED" w:rsidRDefault="00FB2F79" w:rsidP="00E7317B">
            <w:pPr>
              <w:suppressAutoHyphens w:val="0"/>
              <w:overflowPunct/>
              <w:autoSpaceDE/>
              <w:autoSpaceDN/>
              <w:adjustRightInd/>
              <w:jc w:val="center"/>
              <w:textAlignment w:val="auto"/>
              <w:rPr>
                <w:rFonts w:cs="Times New Roman"/>
                <w:b/>
                <w:bCs/>
                <w:sz w:val="18"/>
                <w:szCs w:val="18"/>
              </w:rPr>
            </w:pPr>
            <w:r w:rsidRPr="003F64ED">
              <w:rPr>
                <w:rFonts w:cs="Times New Roman"/>
                <w:b/>
                <w:bCs/>
                <w:sz w:val="18"/>
                <w:szCs w:val="18"/>
              </w:rPr>
              <w:lastRenderedPageBreak/>
              <w:t>LOT N°11</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11.1 Prise Partiteur SK15bis (Recalibrage)</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Réhabilitation de la prise de partiteur en BA</w:t>
            </w: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Casier Sokolo</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r>
              <w:rPr>
                <w:sz w:val="18"/>
                <w:szCs w:val="18"/>
              </w:rPr>
              <w:t>FF</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 xml:space="preserve">11.2 Prises d'arroseur </w:t>
            </w:r>
            <w:proofErr w:type="spellStart"/>
            <w:r>
              <w:rPr>
                <w:sz w:val="18"/>
                <w:szCs w:val="18"/>
              </w:rPr>
              <w:t>Ind</w:t>
            </w:r>
            <w:proofErr w:type="spellEnd"/>
            <w:r>
              <w:rPr>
                <w:sz w:val="18"/>
                <w:szCs w:val="18"/>
              </w:rPr>
              <w:t xml:space="preserve"> K13</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Réhabilitation de la prise en BA</w:t>
            </w: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Casier </w:t>
            </w:r>
            <w:proofErr w:type="spellStart"/>
            <w:r>
              <w:rPr>
                <w:sz w:val="18"/>
                <w:szCs w:val="18"/>
              </w:rPr>
              <w:t>Kogoni</w:t>
            </w:r>
            <w:proofErr w:type="spellEnd"/>
            <w:r>
              <w:rPr>
                <w:sz w:val="18"/>
                <w:szCs w:val="18"/>
              </w:rPr>
              <w:t xml:space="preserve"> A</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r>
              <w:rPr>
                <w:sz w:val="18"/>
                <w:szCs w:val="18"/>
              </w:rPr>
              <w:t>FF</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11.3 Régulateur N°1 du partiteur K12</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Réhabilitation d'un régulateur sur partiteur en BA</w:t>
            </w: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Casier </w:t>
            </w:r>
            <w:proofErr w:type="spellStart"/>
            <w:r>
              <w:rPr>
                <w:sz w:val="18"/>
                <w:szCs w:val="18"/>
              </w:rPr>
              <w:t>Kogoni</w:t>
            </w:r>
            <w:proofErr w:type="spellEnd"/>
            <w:r>
              <w:rPr>
                <w:sz w:val="18"/>
                <w:szCs w:val="18"/>
              </w:rPr>
              <w:t xml:space="preserve"> A</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r>
              <w:rPr>
                <w:sz w:val="18"/>
                <w:szCs w:val="18"/>
              </w:rPr>
              <w:t>FF</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11.4 Régulateur N°1 du partiteur KO1</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Réhabilitation d'un régulateur sur partiteur en BA</w:t>
            </w: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Casier </w:t>
            </w:r>
            <w:proofErr w:type="spellStart"/>
            <w:r>
              <w:rPr>
                <w:sz w:val="18"/>
                <w:szCs w:val="18"/>
              </w:rPr>
              <w:t>Kogoni</w:t>
            </w:r>
            <w:proofErr w:type="spellEnd"/>
            <w:r>
              <w:rPr>
                <w:sz w:val="18"/>
                <w:szCs w:val="18"/>
              </w:rPr>
              <w:t xml:space="preserve"> A</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r>
              <w:rPr>
                <w:sz w:val="18"/>
                <w:szCs w:val="18"/>
              </w:rPr>
              <w:t>FF</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11.5 Prises d'arroseur</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F/P Buses diamètre 500 mm</w:t>
            </w: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Toute zone</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r>
              <w:rPr>
                <w:sz w:val="18"/>
                <w:szCs w:val="18"/>
              </w:rPr>
              <w:t>U</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120</w:t>
            </w:r>
          </w:p>
        </w:tc>
      </w:tr>
      <w:tr w:rsidR="00FB2F79" w:rsidRPr="00131DE7" w:rsidTr="00E7317B">
        <w:trPr>
          <w:trHeight w:val="255"/>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textAlignment w:val="auto"/>
              <w:rPr>
                <w:rFonts w:cs="Times New Roman"/>
                <w:sz w:val="18"/>
                <w:szCs w:val="18"/>
              </w:rPr>
            </w:pPr>
            <w:r>
              <w:rPr>
                <w:sz w:val="18"/>
                <w:szCs w:val="18"/>
              </w:rPr>
              <w:t>11.6 Débouchés drains d'arroseurs</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F/P Buses diamètre 300 mm</w:t>
            </w: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Toute zone</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sz w:val="18"/>
                <w:szCs w:val="18"/>
              </w:rPr>
            </w:pPr>
            <w:r>
              <w:rPr>
                <w:sz w:val="18"/>
                <w:szCs w:val="18"/>
              </w:rPr>
              <w:t>U</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120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xml:space="preserve">TOTAL </w:t>
            </w:r>
            <w:r>
              <w:rPr>
                <w:rFonts w:cs="Times New Roman"/>
                <w:b/>
                <w:bCs/>
                <w:sz w:val="20"/>
                <w:szCs w:val="20"/>
              </w:rPr>
              <w:t xml:space="preserve">LOT </w:t>
            </w:r>
            <w:r w:rsidRPr="00131DE7">
              <w:rPr>
                <w:rFonts w:cs="Times New Roman"/>
                <w:b/>
                <w:bCs/>
                <w:sz w:val="20"/>
                <w:szCs w:val="20"/>
              </w:rPr>
              <w:t>N°1</w:t>
            </w:r>
            <w:r>
              <w:rPr>
                <w:rFonts w:cs="Times New Roman"/>
                <w:b/>
                <w:bCs/>
                <w:sz w:val="20"/>
                <w:szCs w:val="20"/>
              </w:rPr>
              <w:t>1</w:t>
            </w:r>
          </w:p>
        </w:tc>
        <w:tc>
          <w:tcPr>
            <w:tcW w:w="340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2229"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607"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 </w:t>
            </w:r>
          </w:p>
        </w:tc>
        <w:tc>
          <w:tcPr>
            <w:tcW w:w="99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sidRPr="00131DE7">
              <w:rPr>
                <w:rFonts w:cs="Times New Roman"/>
                <w:b/>
                <w:bCs/>
                <w:sz w:val="20"/>
                <w:szCs w:val="20"/>
              </w:rPr>
              <w:t> </w:t>
            </w:r>
          </w:p>
        </w:tc>
      </w:tr>
      <w:tr w:rsidR="00FB2F79" w:rsidRPr="00131DE7" w:rsidTr="00E7317B">
        <w:trPr>
          <w:trHeight w:val="252"/>
        </w:trPr>
        <w:tc>
          <w:tcPr>
            <w:tcW w:w="10208" w:type="dxa"/>
            <w:gridSpan w:val="5"/>
            <w:tcBorders>
              <w:top w:val="nil"/>
              <w:left w:val="single" w:sz="4" w:space="0" w:color="auto"/>
              <w:bottom w:val="single" w:sz="4" w:space="0" w:color="auto"/>
              <w:right w:val="single" w:sz="4" w:space="0" w:color="auto"/>
            </w:tcBorders>
            <w:vAlign w:val="center"/>
          </w:tcPr>
          <w:p w:rsidR="00FB2F79" w:rsidRPr="00CC4F26" w:rsidRDefault="00FB2F79" w:rsidP="00E7317B">
            <w:pPr>
              <w:suppressAutoHyphens w:val="0"/>
              <w:overflowPunct/>
              <w:autoSpaceDE/>
              <w:autoSpaceDN/>
              <w:adjustRightInd/>
              <w:jc w:val="center"/>
              <w:textAlignment w:val="auto"/>
              <w:rPr>
                <w:rFonts w:cs="Times New Roman"/>
                <w:b/>
                <w:bCs/>
                <w:sz w:val="20"/>
                <w:szCs w:val="20"/>
              </w:rPr>
            </w:pPr>
            <w:r w:rsidRPr="00CC4F26">
              <w:rPr>
                <w:rFonts w:cs="Times New Roman"/>
                <w:b/>
                <w:bCs/>
                <w:sz w:val="18"/>
                <w:szCs w:val="18"/>
              </w:rPr>
              <w:t>LOT N°1</w:t>
            </w:r>
            <w:r>
              <w:rPr>
                <w:rFonts w:cs="Times New Roman"/>
                <w:b/>
                <w:bCs/>
                <w:sz w:val="18"/>
                <w:szCs w:val="18"/>
              </w:rPr>
              <w:t>2</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12.1 Confection d'un Siphon sur le bouchon du S/Partiteur SK16</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F/P tuyaux PVC diam 250</w:t>
            </w: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Casier Sokolo</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roofErr w:type="gramStart"/>
            <w:r>
              <w:rPr>
                <w:sz w:val="18"/>
                <w:szCs w:val="18"/>
              </w:rPr>
              <w:t>ml</w:t>
            </w:r>
            <w:proofErr w:type="gramEnd"/>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Pr>
                <w:sz w:val="18"/>
                <w:szCs w:val="18"/>
              </w:rPr>
              <w:t>100</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12.2 Prise et Régulateurs sur partiteur</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F/P Vanne plate avec tige spiralée/dentée</w:t>
            </w: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Pr>
                <w:sz w:val="18"/>
                <w:szCs w:val="18"/>
              </w:rPr>
              <w:t>Toute zone</w:t>
            </w: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Pr>
                <w:sz w:val="18"/>
                <w:szCs w:val="18"/>
              </w:rPr>
              <w:t>U</w:t>
            </w: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right"/>
              <w:textAlignment w:val="auto"/>
              <w:rPr>
                <w:rFonts w:cs="Times New Roman"/>
                <w:b/>
                <w:bCs/>
                <w:sz w:val="20"/>
                <w:szCs w:val="20"/>
              </w:rPr>
            </w:pPr>
            <w:r>
              <w:rPr>
                <w:sz w:val="18"/>
                <w:szCs w:val="18"/>
              </w:rPr>
              <w:t>15</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xml:space="preserve">TOTAL </w:t>
            </w:r>
            <w:r>
              <w:rPr>
                <w:rFonts w:cs="Times New Roman"/>
                <w:b/>
                <w:bCs/>
                <w:sz w:val="20"/>
                <w:szCs w:val="20"/>
              </w:rPr>
              <w:t xml:space="preserve">LOT </w:t>
            </w:r>
            <w:r w:rsidRPr="00131DE7">
              <w:rPr>
                <w:rFonts w:cs="Times New Roman"/>
                <w:b/>
                <w:bCs/>
                <w:sz w:val="20"/>
                <w:szCs w:val="20"/>
              </w:rPr>
              <w:t>N°1</w:t>
            </w:r>
            <w:r>
              <w:rPr>
                <w:rFonts w:cs="Times New Roman"/>
                <w:b/>
                <w:bCs/>
                <w:sz w:val="20"/>
                <w:szCs w:val="20"/>
              </w:rPr>
              <w:t>2</w:t>
            </w:r>
          </w:p>
        </w:tc>
        <w:tc>
          <w:tcPr>
            <w:tcW w:w="340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p>
        </w:tc>
        <w:tc>
          <w:tcPr>
            <w:tcW w:w="2229"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p>
        </w:tc>
        <w:tc>
          <w:tcPr>
            <w:tcW w:w="607"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p>
        </w:tc>
        <w:tc>
          <w:tcPr>
            <w:tcW w:w="992" w:type="dxa"/>
            <w:tcBorders>
              <w:top w:val="nil"/>
              <w:left w:val="nil"/>
              <w:bottom w:val="single" w:sz="4" w:space="0" w:color="auto"/>
              <w:right w:val="single" w:sz="4" w:space="0" w:color="auto"/>
            </w:tcBorders>
            <w:vAlign w:val="center"/>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p>
        </w:tc>
      </w:tr>
      <w:tr w:rsidR="00FB2F79" w:rsidRPr="00131DE7" w:rsidTr="00E7317B">
        <w:trPr>
          <w:trHeight w:val="252"/>
        </w:trPr>
        <w:tc>
          <w:tcPr>
            <w:tcW w:w="10208"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FB2F79" w:rsidRPr="00DD514C" w:rsidRDefault="00FB2F79" w:rsidP="00E7317B">
            <w:pPr>
              <w:suppressAutoHyphens w:val="0"/>
              <w:overflowPunct/>
              <w:autoSpaceDE/>
              <w:autoSpaceDN/>
              <w:adjustRightInd/>
              <w:jc w:val="center"/>
              <w:textAlignment w:val="auto"/>
              <w:rPr>
                <w:rFonts w:cs="Times New Roman"/>
                <w:b/>
                <w:bCs/>
                <w:sz w:val="18"/>
                <w:szCs w:val="18"/>
              </w:rPr>
            </w:pPr>
            <w:r w:rsidRPr="00DD514C">
              <w:rPr>
                <w:rFonts w:cs="Times New Roman"/>
                <w:b/>
                <w:bCs/>
                <w:sz w:val="18"/>
                <w:szCs w:val="18"/>
              </w:rPr>
              <w:t>LOT N°13</w:t>
            </w:r>
          </w:p>
        </w:tc>
      </w:tr>
      <w:tr w:rsidR="00FB2F79" w:rsidRPr="00131DE7" w:rsidTr="00E7317B">
        <w:trPr>
          <w:trHeight w:val="252"/>
        </w:trPr>
        <w:tc>
          <w:tcPr>
            <w:tcW w:w="2978" w:type="dxa"/>
            <w:tcBorders>
              <w:top w:val="nil"/>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13.1 Drain SK19 et S/Drain SG1</w:t>
            </w:r>
          </w:p>
        </w:tc>
        <w:tc>
          <w:tcPr>
            <w:tcW w:w="340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Construction de franchissements en dalot de gabarit 1x1x1</w:t>
            </w:r>
          </w:p>
        </w:tc>
        <w:tc>
          <w:tcPr>
            <w:tcW w:w="2229"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sz w:val="18"/>
                <w:szCs w:val="18"/>
              </w:rPr>
            </w:pPr>
            <w:r>
              <w:rPr>
                <w:sz w:val="18"/>
                <w:szCs w:val="18"/>
              </w:rPr>
              <w:t xml:space="preserve"> Casier Sokolo</w:t>
            </w:r>
          </w:p>
        </w:tc>
        <w:tc>
          <w:tcPr>
            <w:tcW w:w="607" w:type="dxa"/>
            <w:tcBorders>
              <w:top w:val="nil"/>
              <w:left w:val="nil"/>
              <w:bottom w:val="single" w:sz="4" w:space="0" w:color="auto"/>
              <w:right w:val="single" w:sz="4" w:space="0" w:color="auto"/>
            </w:tcBorders>
            <w:noWrap/>
            <w:vAlign w:val="center"/>
            <w:hideMark/>
          </w:tcPr>
          <w:p w:rsidR="00FB2F79" w:rsidRPr="00131DE7" w:rsidRDefault="00FB2F79" w:rsidP="00E7317B">
            <w:pPr>
              <w:suppressAutoHyphens w:val="0"/>
              <w:overflowPunct/>
              <w:autoSpaceDE/>
              <w:autoSpaceDN/>
              <w:adjustRightInd/>
              <w:jc w:val="center"/>
              <w:textAlignment w:val="auto"/>
              <w:rPr>
                <w:rFonts w:cs="Times New Roman"/>
                <w:sz w:val="18"/>
                <w:szCs w:val="18"/>
              </w:rPr>
            </w:pPr>
            <w:r>
              <w:rPr>
                <w:sz w:val="18"/>
                <w:szCs w:val="18"/>
              </w:rPr>
              <w:t>U</w:t>
            </w:r>
          </w:p>
        </w:tc>
        <w:tc>
          <w:tcPr>
            <w:tcW w:w="99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right"/>
              <w:textAlignment w:val="auto"/>
              <w:rPr>
                <w:rFonts w:cs="Times New Roman"/>
                <w:sz w:val="18"/>
                <w:szCs w:val="18"/>
              </w:rPr>
            </w:pPr>
            <w:r>
              <w:rPr>
                <w:sz w:val="18"/>
                <w:szCs w:val="18"/>
              </w:rPr>
              <w:t>2</w:t>
            </w:r>
          </w:p>
        </w:tc>
      </w:tr>
      <w:tr w:rsidR="00FB2F79" w:rsidRPr="00131DE7" w:rsidTr="00DA038C">
        <w:trPr>
          <w:trHeight w:val="70"/>
        </w:trPr>
        <w:tc>
          <w:tcPr>
            <w:tcW w:w="2978" w:type="dxa"/>
            <w:tcBorders>
              <w:top w:val="nil"/>
              <w:left w:val="single" w:sz="4" w:space="0" w:color="auto"/>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xml:space="preserve">TOTAL </w:t>
            </w:r>
            <w:r>
              <w:rPr>
                <w:rFonts w:cs="Times New Roman"/>
                <w:b/>
                <w:bCs/>
                <w:sz w:val="20"/>
                <w:szCs w:val="20"/>
              </w:rPr>
              <w:t xml:space="preserve">LOT </w:t>
            </w:r>
            <w:r w:rsidRPr="00131DE7">
              <w:rPr>
                <w:rFonts w:cs="Times New Roman"/>
                <w:b/>
                <w:bCs/>
                <w:sz w:val="20"/>
                <w:szCs w:val="20"/>
              </w:rPr>
              <w:t>N°1</w:t>
            </w:r>
            <w:r>
              <w:rPr>
                <w:rFonts w:cs="Times New Roman"/>
                <w:b/>
                <w:bCs/>
                <w:sz w:val="20"/>
                <w:szCs w:val="20"/>
              </w:rPr>
              <w:t>3</w:t>
            </w:r>
          </w:p>
        </w:tc>
        <w:tc>
          <w:tcPr>
            <w:tcW w:w="340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2229"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c>
          <w:tcPr>
            <w:tcW w:w="607"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center"/>
              <w:textAlignment w:val="auto"/>
              <w:rPr>
                <w:rFonts w:cs="Times New Roman"/>
                <w:b/>
                <w:bCs/>
                <w:sz w:val="20"/>
                <w:szCs w:val="20"/>
              </w:rPr>
            </w:pPr>
            <w:r w:rsidRPr="00131DE7">
              <w:rPr>
                <w:rFonts w:cs="Times New Roman"/>
                <w:b/>
                <w:bCs/>
                <w:sz w:val="20"/>
                <w:szCs w:val="20"/>
              </w:rPr>
              <w:t> </w:t>
            </w:r>
          </w:p>
        </w:tc>
        <w:tc>
          <w:tcPr>
            <w:tcW w:w="992" w:type="dxa"/>
            <w:tcBorders>
              <w:top w:val="nil"/>
              <w:left w:val="nil"/>
              <w:bottom w:val="single" w:sz="4" w:space="0" w:color="auto"/>
              <w:right w:val="single" w:sz="4" w:space="0" w:color="auto"/>
            </w:tcBorders>
            <w:vAlign w:val="center"/>
            <w:hideMark/>
          </w:tcPr>
          <w:p w:rsidR="00FB2F79" w:rsidRPr="00131DE7" w:rsidRDefault="00FB2F79" w:rsidP="00E7317B">
            <w:pPr>
              <w:suppressAutoHyphens w:val="0"/>
              <w:overflowPunct/>
              <w:autoSpaceDE/>
              <w:autoSpaceDN/>
              <w:adjustRightInd/>
              <w:jc w:val="left"/>
              <w:textAlignment w:val="auto"/>
              <w:rPr>
                <w:rFonts w:cs="Times New Roman"/>
                <w:b/>
                <w:bCs/>
                <w:sz w:val="20"/>
                <w:szCs w:val="20"/>
              </w:rPr>
            </w:pPr>
            <w:r w:rsidRPr="00131DE7">
              <w:rPr>
                <w:rFonts w:cs="Times New Roman"/>
                <w:b/>
                <w:bCs/>
                <w:sz w:val="20"/>
                <w:szCs w:val="20"/>
              </w:rPr>
              <w:t> </w:t>
            </w:r>
          </w:p>
        </w:tc>
      </w:tr>
      <w:bookmarkEnd w:id="0"/>
    </w:tbl>
    <w:p w:rsidR="00FB2F79" w:rsidRPr="008D6693" w:rsidRDefault="00FB2F79" w:rsidP="00FB2F79">
      <w:pPr>
        <w:suppressAutoHyphens w:val="0"/>
        <w:overflowPunct/>
        <w:autoSpaceDE/>
        <w:autoSpaceDN/>
        <w:adjustRightInd/>
        <w:spacing w:after="160" w:line="259" w:lineRule="auto"/>
        <w:textAlignment w:val="auto"/>
        <w:rPr>
          <w:b/>
        </w:rPr>
      </w:pPr>
      <w:r>
        <w:rPr>
          <w:b/>
        </w:rPr>
        <w:fldChar w:fldCharType="end"/>
      </w:r>
      <w:r w:rsidRPr="006A7D2F">
        <w:rPr>
          <w:b/>
        </w:rPr>
        <w:t xml:space="preserve">NB : </w:t>
      </w:r>
      <w:r w:rsidRPr="00A00C87">
        <w:rPr>
          <w:rFonts w:cs="Times New Roman"/>
          <w:b/>
        </w:rPr>
        <w:t xml:space="preserve">Une entreprise ne peut être adjudicateur de plus de 2 lots par zone. Le Maître d'ouvrage se réserve le droit de faire les attributions conformément aux combinaisons les plus </w:t>
      </w:r>
      <w:proofErr w:type="gramStart"/>
      <w:r w:rsidRPr="00A00C87">
        <w:rPr>
          <w:rFonts w:cs="Times New Roman"/>
          <w:b/>
        </w:rPr>
        <w:t>avantageuses</w:t>
      </w:r>
      <w:r w:rsidRPr="00B2521B" w:rsidDel="00FF63C3">
        <w:rPr>
          <w:b/>
        </w:rPr>
        <w:t xml:space="preserve"> </w:t>
      </w:r>
      <w:r w:rsidRPr="006A7D2F">
        <w:rPr>
          <w:b/>
        </w:rPr>
        <w:t>.</w:t>
      </w:r>
      <w:proofErr w:type="gramEnd"/>
      <w:r w:rsidRPr="006A7D2F">
        <w:rPr>
          <w:b/>
        </w:rPr>
        <w:t xml:space="preserve"> </w:t>
      </w:r>
    </w:p>
    <w:p w:rsidR="00FB2F79" w:rsidRPr="00B245EB" w:rsidRDefault="00FB2F79" w:rsidP="00FB2F79">
      <w:pPr>
        <w:rPr>
          <w:sz w:val="4"/>
          <w:szCs w:val="12"/>
        </w:rPr>
      </w:pPr>
    </w:p>
    <w:p w:rsidR="00FB2F79" w:rsidRDefault="00FB2F79" w:rsidP="00FB2F79">
      <w:pPr>
        <w:numPr>
          <w:ilvl w:val="0"/>
          <w:numId w:val="2"/>
        </w:numPr>
        <w:tabs>
          <w:tab w:val="num" w:pos="720"/>
        </w:tabs>
        <w:suppressAutoHyphens w:val="0"/>
        <w:overflowPunct/>
        <w:autoSpaceDE/>
        <w:autoSpaceDN/>
        <w:adjustRightInd/>
        <w:spacing w:line="276" w:lineRule="auto"/>
        <w:ind w:left="502"/>
        <w:textAlignment w:val="auto"/>
      </w:pPr>
      <w:r w:rsidRPr="00417BD7">
        <w:t>La passation du Marché sera conduite par Appel d’Offres Ouvert tel que défini dans le Code des Marchés publics à l’article 50</w:t>
      </w:r>
      <w:r w:rsidRPr="00417BD7">
        <w:rPr>
          <w:b/>
          <w:i/>
          <w:iCs/>
        </w:rPr>
        <w:t>,</w:t>
      </w:r>
      <w:r w:rsidRPr="00417BD7">
        <w:t xml:space="preserve"> et ouvert à tous les candidats éligibles. </w:t>
      </w:r>
    </w:p>
    <w:p w:rsidR="00FB2F79" w:rsidRPr="00417BD7" w:rsidRDefault="00FB2F79" w:rsidP="00FB2F79">
      <w:pPr>
        <w:suppressAutoHyphens w:val="0"/>
        <w:overflowPunct/>
        <w:autoSpaceDE/>
        <w:autoSpaceDN/>
        <w:adjustRightInd/>
        <w:spacing w:line="276" w:lineRule="auto"/>
        <w:ind w:left="502"/>
        <w:textAlignment w:val="auto"/>
      </w:pPr>
    </w:p>
    <w:p w:rsidR="00FB2F79" w:rsidRPr="00417BD7" w:rsidRDefault="00FB2F79" w:rsidP="00FB2F79">
      <w:pPr>
        <w:numPr>
          <w:ilvl w:val="0"/>
          <w:numId w:val="2"/>
        </w:numPr>
        <w:tabs>
          <w:tab w:val="num" w:pos="720"/>
        </w:tabs>
        <w:suppressAutoHyphens w:val="0"/>
        <w:overflowPunct/>
        <w:autoSpaceDE/>
        <w:autoSpaceDN/>
        <w:adjustRightInd/>
        <w:spacing w:after="200" w:line="259" w:lineRule="auto"/>
        <w:ind w:left="502"/>
        <w:textAlignment w:val="auto"/>
      </w:pPr>
      <w:r w:rsidRPr="00417BD7">
        <w:t xml:space="preserve">Les candidats intéressés peuvent obtenir des informations auprès de la </w:t>
      </w:r>
      <w:r w:rsidRPr="00417BD7">
        <w:rPr>
          <w:iCs/>
        </w:rPr>
        <w:t xml:space="preserve">Direction de Zone du </w:t>
      </w:r>
      <w:proofErr w:type="spellStart"/>
      <w:r w:rsidRPr="00417BD7">
        <w:rPr>
          <w:iCs/>
        </w:rPr>
        <w:t>Kouroumari</w:t>
      </w:r>
      <w:proofErr w:type="spellEnd"/>
      <w:r w:rsidRPr="00417BD7">
        <w:rPr>
          <w:iCs/>
        </w:rPr>
        <w:t xml:space="preserve"> </w:t>
      </w:r>
      <w:r w:rsidRPr="00417BD7">
        <w:t xml:space="preserve">et prendre connaissance du document d’Appel d’Offres </w:t>
      </w:r>
      <w:r w:rsidRPr="00417BD7">
        <w:rPr>
          <w:iCs/>
        </w:rPr>
        <w:t xml:space="preserve">à l’adresse mentionnée ci-après : Direction de Zone du </w:t>
      </w:r>
      <w:proofErr w:type="spellStart"/>
      <w:r w:rsidRPr="00417BD7">
        <w:rPr>
          <w:iCs/>
        </w:rPr>
        <w:t>Kouroumari</w:t>
      </w:r>
      <w:proofErr w:type="spellEnd"/>
      <w:r w:rsidRPr="00417BD7">
        <w:rPr>
          <w:iCs/>
        </w:rPr>
        <w:t xml:space="preserve"> à </w:t>
      </w:r>
      <w:proofErr w:type="spellStart"/>
      <w:r w:rsidRPr="00417BD7">
        <w:rPr>
          <w:iCs/>
        </w:rPr>
        <w:t>Diabaly</w:t>
      </w:r>
      <w:proofErr w:type="spellEnd"/>
      <w:r w:rsidRPr="00417BD7">
        <w:rPr>
          <w:iCs/>
        </w:rPr>
        <w:t xml:space="preserve"> </w:t>
      </w:r>
      <w:r>
        <w:rPr>
          <w:iCs/>
        </w:rPr>
        <w:t xml:space="preserve">à partir du </w:t>
      </w:r>
      <w:r w:rsidR="002F027D" w:rsidRPr="002F027D">
        <w:rPr>
          <w:b/>
          <w:iCs/>
        </w:rPr>
        <w:t>15 Mai</w:t>
      </w:r>
      <w:r w:rsidRPr="002F027D">
        <w:rPr>
          <w:b/>
          <w:iCs/>
        </w:rPr>
        <w:t xml:space="preserve"> 2026</w:t>
      </w:r>
      <w:r w:rsidRPr="00A43C88">
        <w:rPr>
          <w:iCs/>
        </w:rPr>
        <w:t xml:space="preserve"> de</w:t>
      </w:r>
      <w:r w:rsidRPr="00417BD7">
        <w:rPr>
          <w:iCs/>
        </w:rPr>
        <w:t xml:space="preserve"> </w:t>
      </w:r>
      <w:r>
        <w:rPr>
          <w:b/>
          <w:iCs/>
        </w:rPr>
        <w:t xml:space="preserve">07 </w:t>
      </w:r>
      <w:r w:rsidRPr="00417BD7">
        <w:rPr>
          <w:b/>
          <w:iCs/>
        </w:rPr>
        <w:t>h</w:t>
      </w:r>
      <w:r>
        <w:rPr>
          <w:b/>
          <w:iCs/>
        </w:rPr>
        <w:t xml:space="preserve"> 3</w:t>
      </w:r>
      <w:r w:rsidRPr="00417BD7">
        <w:rPr>
          <w:b/>
          <w:iCs/>
        </w:rPr>
        <w:t>0</w:t>
      </w:r>
      <w:r>
        <w:rPr>
          <w:b/>
          <w:iCs/>
        </w:rPr>
        <w:t xml:space="preserve"> </w:t>
      </w:r>
      <w:r w:rsidRPr="00417BD7">
        <w:rPr>
          <w:b/>
          <w:iCs/>
        </w:rPr>
        <w:t>mn à 1</w:t>
      </w:r>
      <w:r>
        <w:rPr>
          <w:b/>
          <w:iCs/>
        </w:rPr>
        <w:t xml:space="preserve">6 </w:t>
      </w:r>
      <w:r w:rsidRPr="00417BD7">
        <w:rPr>
          <w:b/>
          <w:iCs/>
        </w:rPr>
        <w:t>h</w:t>
      </w:r>
      <w:r>
        <w:rPr>
          <w:b/>
          <w:iCs/>
        </w:rPr>
        <w:t xml:space="preserve"> 45 </w:t>
      </w:r>
      <w:r w:rsidRPr="00417BD7">
        <w:rPr>
          <w:b/>
          <w:iCs/>
        </w:rPr>
        <w:t xml:space="preserve">mn du lundi au jeudi et de </w:t>
      </w:r>
      <w:r>
        <w:rPr>
          <w:b/>
          <w:iCs/>
        </w:rPr>
        <w:t xml:space="preserve">07 </w:t>
      </w:r>
      <w:r w:rsidRPr="00417BD7">
        <w:rPr>
          <w:b/>
          <w:iCs/>
        </w:rPr>
        <w:t>h</w:t>
      </w:r>
      <w:r>
        <w:rPr>
          <w:b/>
          <w:iCs/>
        </w:rPr>
        <w:t xml:space="preserve"> 3</w:t>
      </w:r>
      <w:r w:rsidRPr="00417BD7">
        <w:rPr>
          <w:b/>
          <w:iCs/>
        </w:rPr>
        <w:t>0mn à 12</w:t>
      </w:r>
      <w:r>
        <w:rPr>
          <w:b/>
          <w:iCs/>
        </w:rPr>
        <w:t xml:space="preserve"> </w:t>
      </w:r>
      <w:r w:rsidRPr="00417BD7">
        <w:rPr>
          <w:b/>
          <w:iCs/>
        </w:rPr>
        <w:t>h</w:t>
      </w:r>
      <w:r>
        <w:rPr>
          <w:b/>
          <w:iCs/>
        </w:rPr>
        <w:t xml:space="preserve"> 3</w:t>
      </w:r>
      <w:r w:rsidRPr="00417BD7">
        <w:rPr>
          <w:b/>
          <w:iCs/>
        </w:rPr>
        <w:t>0</w:t>
      </w:r>
      <w:r>
        <w:rPr>
          <w:b/>
          <w:iCs/>
        </w:rPr>
        <w:t xml:space="preserve"> </w:t>
      </w:r>
      <w:r w:rsidRPr="00417BD7">
        <w:rPr>
          <w:b/>
          <w:iCs/>
        </w:rPr>
        <w:t>mn le vendredi</w:t>
      </w:r>
      <w:r w:rsidRPr="00417BD7">
        <w:t>.</w:t>
      </w:r>
    </w:p>
    <w:p w:rsidR="00FB2F79" w:rsidRPr="00417BD7" w:rsidRDefault="00FB2F79" w:rsidP="00FB2F79">
      <w:pPr>
        <w:numPr>
          <w:ilvl w:val="0"/>
          <w:numId w:val="2"/>
        </w:numPr>
        <w:suppressAutoHyphens w:val="0"/>
        <w:overflowPunct/>
        <w:autoSpaceDE/>
        <w:autoSpaceDN/>
        <w:adjustRightInd/>
        <w:spacing w:line="276" w:lineRule="auto"/>
        <w:ind w:left="502"/>
        <w:jc w:val="left"/>
        <w:textAlignment w:val="auto"/>
      </w:pPr>
      <w:r w:rsidRPr="00417BD7">
        <w:t>Les exigences en matière de qualifications sont :</w:t>
      </w:r>
    </w:p>
    <w:p w:rsidR="00FB2F79" w:rsidRDefault="00FB2F79" w:rsidP="00FB2F79">
      <w:pPr>
        <w:suppressAutoHyphens w:val="0"/>
        <w:overflowPunct/>
        <w:autoSpaceDE/>
        <w:adjustRightInd/>
        <w:spacing w:after="200"/>
        <w:textAlignment w:val="auto"/>
      </w:pPr>
      <w:r w:rsidRPr="00417BD7">
        <w:t xml:space="preserve">Pour chacun des lots : </w:t>
      </w:r>
    </w:p>
    <w:p w:rsidR="00FB2F79" w:rsidRPr="00417BD7" w:rsidRDefault="00FB2F79" w:rsidP="00FB2F79">
      <w:pPr>
        <w:numPr>
          <w:ilvl w:val="0"/>
          <w:numId w:val="4"/>
        </w:numPr>
        <w:suppressAutoHyphens w:val="0"/>
        <w:overflowPunct/>
        <w:autoSpaceDE/>
        <w:autoSpaceDN/>
        <w:adjustRightInd/>
        <w:spacing w:after="160" w:line="259" w:lineRule="auto"/>
        <w:textAlignment w:val="auto"/>
        <w:rPr>
          <w:b/>
          <w:i/>
        </w:rPr>
      </w:pPr>
      <w:r w:rsidRPr="00417BD7">
        <w:rPr>
          <w:b/>
          <w:i/>
        </w:rPr>
        <w:t>Avoir accès à des financements attestés par des Institutions financières telles que des avoirs liquides, lignes de crédit, autres que l’avance de démarrage à hauteur de</w:t>
      </w:r>
      <w:r>
        <w:rPr>
          <w:b/>
          <w:i/>
        </w:rPr>
        <w:t xml:space="preserve"> </w:t>
      </w:r>
      <w:r w:rsidRPr="00417BD7">
        <w:rPr>
          <w:b/>
          <w:i/>
        </w:rPr>
        <w:t>:</w:t>
      </w:r>
    </w:p>
    <w:tbl>
      <w:tblPr>
        <w:tblStyle w:val="Grilledutableau"/>
        <w:tblW w:w="7513" w:type="dxa"/>
        <w:tblInd w:w="846" w:type="dxa"/>
        <w:tblLook w:val="04A0" w:firstRow="1" w:lastRow="0" w:firstColumn="1" w:lastColumn="0" w:noHBand="0" w:noVBand="1"/>
      </w:tblPr>
      <w:tblGrid>
        <w:gridCol w:w="850"/>
        <w:gridCol w:w="3402"/>
        <w:gridCol w:w="3261"/>
      </w:tblGrid>
      <w:tr w:rsidR="00FB2F79" w:rsidRPr="00417BD7" w:rsidTr="00E7317B">
        <w:tc>
          <w:tcPr>
            <w:tcW w:w="850" w:type="dxa"/>
            <w:shd w:val="clear" w:color="auto" w:fill="ACB9CA" w:themeFill="text2" w:themeFillTint="66"/>
          </w:tcPr>
          <w:p w:rsidR="00FB2F79" w:rsidRPr="00417BD7" w:rsidRDefault="00FB2F79" w:rsidP="00E7317B">
            <w:pPr>
              <w:suppressAutoHyphens w:val="0"/>
              <w:overflowPunct/>
              <w:autoSpaceDE/>
              <w:autoSpaceDN/>
              <w:adjustRightInd/>
              <w:jc w:val="left"/>
              <w:textAlignment w:val="auto"/>
              <w:rPr>
                <w:rFonts w:cs="Times New Roman"/>
                <w:b/>
                <w:i/>
                <w:sz w:val="20"/>
                <w:szCs w:val="20"/>
              </w:rPr>
            </w:pPr>
            <w:bookmarkStart w:id="3" w:name="_Hlk226014895"/>
            <w:r w:rsidRPr="00991355">
              <w:rPr>
                <w:rFonts w:cs="Times New Roman"/>
                <w:b/>
                <w:bCs/>
                <w:color w:val="000000"/>
                <w:sz w:val="20"/>
                <w:szCs w:val="20"/>
              </w:rPr>
              <w:t>LOTS</w:t>
            </w:r>
          </w:p>
        </w:tc>
        <w:tc>
          <w:tcPr>
            <w:tcW w:w="3402" w:type="dxa"/>
            <w:tcBorders>
              <w:top w:val="single" w:sz="4" w:space="0" w:color="auto"/>
              <w:left w:val="nil"/>
              <w:bottom w:val="single" w:sz="4" w:space="0" w:color="auto"/>
              <w:right w:val="single" w:sz="4" w:space="0" w:color="auto"/>
            </w:tcBorders>
            <w:shd w:val="clear" w:color="auto" w:fill="8DB3E2"/>
            <w:vAlign w:val="bottom"/>
          </w:tcPr>
          <w:p w:rsidR="00FB2F79" w:rsidRPr="00417BD7" w:rsidRDefault="00FB2F79" w:rsidP="00E7317B">
            <w:pPr>
              <w:suppressAutoHyphens w:val="0"/>
              <w:overflowPunct/>
              <w:autoSpaceDE/>
              <w:autoSpaceDN/>
              <w:adjustRightInd/>
              <w:jc w:val="center"/>
              <w:textAlignment w:val="auto"/>
              <w:rPr>
                <w:rFonts w:cs="Times New Roman"/>
                <w:b/>
                <w:i/>
                <w:sz w:val="20"/>
                <w:szCs w:val="20"/>
              </w:rPr>
            </w:pPr>
            <w:r w:rsidRPr="00991355">
              <w:rPr>
                <w:rFonts w:cs="Times New Roman"/>
                <w:b/>
                <w:bCs/>
                <w:color w:val="000000"/>
                <w:sz w:val="20"/>
                <w:szCs w:val="20"/>
              </w:rPr>
              <w:t>Ligne de crédit pour les Sociétés et Entreprises anciennes</w:t>
            </w:r>
          </w:p>
        </w:tc>
        <w:tc>
          <w:tcPr>
            <w:tcW w:w="3261" w:type="dxa"/>
            <w:shd w:val="clear" w:color="auto" w:fill="ACB9CA" w:themeFill="text2" w:themeFillTint="66"/>
          </w:tcPr>
          <w:p w:rsidR="00FB2F79" w:rsidRPr="00417BD7" w:rsidRDefault="00FB2F79" w:rsidP="00E7317B">
            <w:pPr>
              <w:suppressAutoHyphens w:val="0"/>
              <w:overflowPunct/>
              <w:autoSpaceDE/>
              <w:autoSpaceDN/>
              <w:adjustRightInd/>
              <w:jc w:val="center"/>
              <w:textAlignment w:val="auto"/>
              <w:rPr>
                <w:rFonts w:cs="Times New Roman"/>
                <w:b/>
                <w:i/>
                <w:sz w:val="20"/>
                <w:szCs w:val="20"/>
              </w:rPr>
            </w:pPr>
            <w:r w:rsidRPr="00991355">
              <w:rPr>
                <w:rFonts w:cs="Times New Roman"/>
                <w:b/>
                <w:bCs/>
                <w:color w:val="000000"/>
                <w:sz w:val="20"/>
                <w:szCs w:val="20"/>
              </w:rPr>
              <w:t>Ligne de crédit pour les Sociétés et Entreprises nouvellement créées</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Lot1</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47 238 750</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70 8</w:t>
            </w:r>
            <w:r w:rsidRPr="006D307A">
              <w:rPr>
                <w:rFonts w:cs="Times New Roman"/>
                <w:b/>
                <w:iCs/>
                <w:sz w:val="20"/>
                <w:szCs w:val="20"/>
              </w:rPr>
              <w:t>00 000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Lot2</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49 837 500</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74</w:t>
            </w:r>
            <w:r w:rsidRPr="006D307A">
              <w:rPr>
                <w:rFonts w:cs="Times New Roman"/>
                <w:b/>
                <w:iCs/>
                <w:sz w:val="20"/>
                <w:szCs w:val="20"/>
              </w:rPr>
              <w:t xml:space="preserve"> </w:t>
            </w:r>
            <w:r>
              <w:rPr>
                <w:rFonts w:cs="Times New Roman"/>
                <w:b/>
                <w:iCs/>
                <w:sz w:val="20"/>
                <w:szCs w:val="20"/>
              </w:rPr>
              <w:t>8</w:t>
            </w:r>
            <w:r w:rsidRPr="006D307A">
              <w:rPr>
                <w:rFonts w:cs="Times New Roman"/>
                <w:b/>
                <w:iCs/>
                <w:sz w:val="20"/>
                <w:szCs w:val="20"/>
              </w:rPr>
              <w:t>00 000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Lot3</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37 631 250</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56 5</w:t>
            </w:r>
            <w:r w:rsidRPr="006D307A">
              <w:rPr>
                <w:rFonts w:cs="Times New Roman"/>
                <w:b/>
                <w:iCs/>
                <w:sz w:val="20"/>
                <w:szCs w:val="20"/>
              </w:rPr>
              <w:t>00 000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Lot4</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27 615 000</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42 500</w:t>
            </w:r>
            <w:r w:rsidRPr="006D307A">
              <w:rPr>
                <w:rFonts w:cs="Times New Roman"/>
                <w:b/>
                <w:iCs/>
                <w:sz w:val="20"/>
                <w:szCs w:val="20"/>
              </w:rPr>
              <w:t xml:space="preserve">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Lot5</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25 672 860</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38</w:t>
            </w:r>
            <w:r w:rsidRPr="006D307A">
              <w:rPr>
                <w:rFonts w:cs="Times New Roman"/>
                <w:b/>
                <w:iCs/>
                <w:sz w:val="20"/>
                <w:szCs w:val="20"/>
              </w:rPr>
              <w:t> </w:t>
            </w:r>
            <w:r>
              <w:rPr>
                <w:rFonts w:cs="Times New Roman"/>
                <w:b/>
                <w:iCs/>
                <w:sz w:val="20"/>
                <w:szCs w:val="20"/>
              </w:rPr>
              <w:t>6</w:t>
            </w:r>
            <w:r w:rsidRPr="006D307A">
              <w:rPr>
                <w:rFonts w:cs="Times New Roman"/>
                <w:b/>
                <w:iCs/>
                <w:sz w:val="20"/>
                <w:szCs w:val="20"/>
              </w:rPr>
              <w:t>00 000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Lot6</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29 893 500</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45 000 000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Lot7</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27 534 375</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42 500</w:t>
            </w:r>
            <w:r w:rsidRPr="006D307A">
              <w:rPr>
                <w:rFonts w:cs="Times New Roman"/>
                <w:b/>
                <w:iCs/>
                <w:sz w:val="20"/>
                <w:szCs w:val="20"/>
              </w:rPr>
              <w:t xml:space="preserve">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Lot8</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25 753 500</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38</w:t>
            </w:r>
            <w:r w:rsidRPr="006D307A">
              <w:rPr>
                <w:rFonts w:cs="Times New Roman"/>
                <w:b/>
                <w:iCs/>
                <w:sz w:val="20"/>
                <w:szCs w:val="20"/>
              </w:rPr>
              <w:t> </w:t>
            </w:r>
            <w:r>
              <w:rPr>
                <w:rFonts w:cs="Times New Roman"/>
                <w:b/>
                <w:iCs/>
                <w:sz w:val="20"/>
                <w:szCs w:val="20"/>
              </w:rPr>
              <w:t>8</w:t>
            </w:r>
            <w:r w:rsidRPr="006D307A">
              <w:rPr>
                <w:rFonts w:cs="Times New Roman"/>
                <w:b/>
                <w:iCs/>
                <w:sz w:val="20"/>
                <w:szCs w:val="20"/>
              </w:rPr>
              <w:t>00 000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Lot9</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25 529 175</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38 4</w:t>
            </w:r>
            <w:r w:rsidRPr="006D307A">
              <w:rPr>
                <w:rFonts w:cs="Times New Roman"/>
                <w:b/>
                <w:iCs/>
                <w:sz w:val="20"/>
                <w:szCs w:val="20"/>
              </w:rPr>
              <w:t>00 000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Lot10</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28 996 080</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43 600 000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Lot11</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14 250 000</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21 500 000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Lot12</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11 625 000</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17 500 000</w:t>
            </w:r>
          </w:p>
        </w:tc>
      </w:tr>
      <w:tr w:rsidR="00FB2F79" w:rsidRPr="00417BD7" w:rsidTr="00E7317B">
        <w:tc>
          <w:tcPr>
            <w:tcW w:w="850" w:type="dxa"/>
          </w:tcPr>
          <w:p w:rsidR="00FB2F79" w:rsidRPr="006D307A" w:rsidRDefault="00FB2F79" w:rsidP="00E7317B">
            <w:pPr>
              <w:suppressAutoHyphens w:val="0"/>
              <w:overflowPunct/>
              <w:autoSpaceDE/>
              <w:autoSpaceDN/>
              <w:adjustRightInd/>
              <w:jc w:val="left"/>
              <w:textAlignment w:val="auto"/>
              <w:rPr>
                <w:rFonts w:cs="Times New Roman"/>
                <w:b/>
                <w:iCs/>
                <w:sz w:val="20"/>
                <w:szCs w:val="20"/>
              </w:rPr>
            </w:pPr>
            <w:r w:rsidRPr="006D307A">
              <w:rPr>
                <w:rFonts w:cs="Times New Roman"/>
                <w:b/>
                <w:iCs/>
                <w:sz w:val="20"/>
                <w:szCs w:val="20"/>
              </w:rPr>
              <w:t>Lot13</w:t>
            </w:r>
          </w:p>
        </w:tc>
        <w:tc>
          <w:tcPr>
            <w:tcW w:w="3402"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11 250 000</w:t>
            </w:r>
          </w:p>
        </w:tc>
        <w:tc>
          <w:tcPr>
            <w:tcW w:w="3261" w:type="dxa"/>
          </w:tcPr>
          <w:p w:rsidR="00FB2F79" w:rsidRPr="006D307A" w:rsidRDefault="00FB2F79" w:rsidP="00E7317B">
            <w:pPr>
              <w:suppressAutoHyphens w:val="0"/>
              <w:overflowPunct/>
              <w:autoSpaceDE/>
              <w:autoSpaceDN/>
              <w:adjustRightInd/>
              <w:jc w:val="center"/>
              <w:textAlignment w:val="auto"/>
              <w:rPr>
                <w:rFonts w:cs="Times New Roman"/>
                <w:b/>
                <w:iCs/>
                <w:sz w:val="20"/>
                <w:szCs w:val="20"/>
              </w:rPr>
            </w:pPr>
            <w:r>
              <w:rPr>
                <w:rFonts w:cs="Times New Roman"/>
                <w:b/>
                <w:iCs/>
                <w:sz w:val="20"/>
                <w:szCs w:val="20"/>
              </w:rPr>
              <w:t>17 000 000</w:t>
            </w:r>
          </w:p>
        </w:tc>
      </w:tr>
    </w:tbl>
    <w:bookmarkEnd w:id="3"/>
    <w:p w:rsidR="00FB2F79" w:rsidRPr="00417BD7" w:rsidRDefault="00FB2F79" w:rsidP="00FB2F79">
      <w:pPr>
        <w:numPr>
          <w:ilvl w:val="0"/>
          <w:numId w:val="4"/>
        </w:numPr>
        <w:suppressAutoHyphens w:val="0"/>
        <w:overflowPunct/>
        <w:autoSpaceDE/>
        <w:autoSpaceDN/>
        <w:adjustRightInd/>
        <w:spacing w:after="160" w:line="259" w:lineRule="auto"/>
        <w:ind w:left="1134"/>
        <w:textAlignment w:val="auto"/>
      </w:pPr>
      <w:r w:rsidRPr="00417BD7">
        <w:rPr>
          <w:b/>
          <w:i/>
        </w:rPr>
        <w:lastRenderedPageBreak/>
        <w:t xml:space="preserve">Fournir les états financiers certifiés par un expert-comptable agréé ou attestés par un comptable agréé inscrit à l’ordre </w:t>
      </w:r>
      <w:r>
        <w:rPr>
          <w:b/>
          <w:i/>
        </w:rPr>
        <w:t>des trois dernières années (2023, 2024 et 2025</w:t>
      </w:r>
      <w:r w:rsidRPr="00417BD7">
        <w:rPr>
          <w:b/>
          <w:i/>
        </w:rPr>
        <w:t xml:space="preserve">) desquels on peut tirer un chiffre d’affaires annuel moyen </w:t>
      </w:r>
      <w:r w:rsidRPr="00417BD7">
        <w:rPr>
          <w:b/>
          <w:bCs/>
          <w:i/>
          <w:iCs/>
        </w:rPr>
        <w:t xml:space="preserve">d’un montant </w:t>
      </w:r>
      <w:r w:rsidRPr="008C1A5E">
        <w:rPr>
          <w:b/>
          <w:bCs/>
          <w:i/>
          <w:iCs/>
        </w:rPr>
        <w:t>de cent millions (1</w:t>
      </w:r>
      <w:r>
        <w:rPr>
          <w:b/>
          <w:bCs/>
          <w:i/>
          <w:iCs/>
        </w:rPr>
        <w:t>0</w:t>
      </w:r>
      <w:r w:rsidRPr="008C1A5E">
        <w:rPr>
          <w:b/>
          <w:bCs/>
          <w:i/>
          <w:iCs/>
        </w:rPr>
        <w:t>0 000 000) de F CFA pour les travaux de terrassement et Vingt millions (2</w:t>
      </w:r>
      <w:r>
        <w:rPr>
          <w:b/>
          <w:bCs/>
          <w:i/>
          <w:iCs/>
        </w:rPr>
        <w:t>5</w:t>
      </w:r>
      <w:r w:rsidRPr="008C1A5E">
        <w:rPr>
          <w:b/>
          <w:bCs/>
          <w:i/>
          <w:iCs/>
        </w:rPr>
        <w:t> 000 000) de F CFA pour les travaux d’ouvrages.</w:t>
      </w:r>
      <w:r w:rsidRPr="00417BD7">
        <w:rPr>
          <w:b/>
          <w:bCs/>
          <w:i/>
          <w:iCs/>
        </w:rPr>
        <w:t xml:space="preserve">  Sur ces bilans, doit figurer la mention suivante apposée par le service compétent des Impôts « Bilan ou extrait de bilans conformes aux déclarations souscrites au service des impôts »</w:t>
      </w:r>
      <w:r>
        <w:rPr>
          <w:b/>
          <w:bCs/>
          <w:i/>
          <w:iCs/>
        </w:rPr>
        <w:t>.</w:t>
      </w:r>
      <w:r w:rsidRPr="00F44063">
        <w:rPr>
          <w:rFonts w:cs="Times New Roman"/>
          <w:b/>
          <w:bCs/>
          <w:i/>
          <w:iCs/>
        </w:rPr>
        <w:t xml:space="preserve"> </w:t>
      </w:r>
      <w:r w:rsidRPr="00F44063">
        <w:rPr>
          <w:b/>
          <w:bCs/>
          <w:i/>
          <w:iCs/>
        </w:rPr>
        <w:t>Les entreprises ou sociétés nouvellement créées et dont la date d’établissement du premier bilan n’est pas arrivée à la date de dépôt des offres sont dispensées de la présentation des états financiers.</w:t>
      </w:r>
    </w:p>
    <w:p w:rsidR="00FB2F79" w:rsidRDefault="00FB2F79" w:rsidP="00FB2F79">
      <w:pPr>
        <w:numPr>
          <w:ilvl w:val="0"/>
          <w:numId w:val="4"/>
        </w:numPr>
        <w:suppressAutoHyphens w:val="0"/>
        <w:overflowPunct/>
        <w:autoSpaceDE/>
        <w:autoSpaceDN/>
        <w:adjustRightInd/>
        <w:spacing w:after="160" w:line="259" w:lineRule="auto"/>
        <w:ind w:left="1146"/>
        <w:textAlignment w:val="auto"/>
        <w:rPr>
          <w:b/>
          <w:i/>
        </w:rPr>
      </w:pPr>
      <w:r w:rsidRPr="00417BD7">
        <w:rPr>
          <w:b/>
          <w:i/>
        </w:rPr>
        <w:t>Avoir une (01) expérience similaire au</w:t>
      </w:r>
      <w:r w:rsidRPr="0002036B">
        <w:rPr>
          <w:b/>
          <w:bCs/>
          <w:i/>
          <w:iCs/>
        </w:rPr>
        <w:t xml:space="preserve"> cours des cinq (05) dernières années (202</w:t>
      </w:r>
      <w:r>
        <w:rPr>
          <w:b/>
          <w:bCs/>
          <w:i/>
          <w:iCs/>
        </w:rPr>
        <w:t>1</w:t>
      </w:r>
      <w:r w:rsidRPr="0002036B">
        <w:rPr>
          <w:b/>
          <w:bCs/>
          <w:i/>
          <w:iCs/>
        </w:rPr>
        <w:t>, 202</w:t>
      </w:r>
      <w:r>
        <w:rPr>
          <w:b/>
          <w:bCs/>
          <w:i/>
          <w:iCs/>
        </w:rPr>
        <w:t>2</w:t>
      </w:r>
      <w:r w:rsidRPr="0002036B">
        <w:rPr>
          <w:b/>
          <w:bCs/>
          <w:i/>
          <w:iCs/>
        </w:rPr>
        <w:t>,202</w:t>
      </w:r>
      <w:r>
        <w:rPr>
          <w:b/>
          <w:bCs/>
          <w:i/>
          <w:iCs/>
        </w:rPr>
        <w:t>3</w:t>
      </w:r>
      <w:r w:rsidRPr="0002036B">
        <w:rPr>
          <w:b/>
          <w:bCs/>
          <w:i/>
          <w:iCs/>
        </w:rPr>
        <w:t>, 202</w:t>
      </w:r>
      <w:r>
        <w:rPr>
          <w:b/>
          <w:bCs/>
          <w:i/>
          <w:iCs/>
        </w:rPr>
        <w:t>4</w:t>
      </w:r>
      <w:r w:rsidRPr="0002036B">
        <w:rPr>
          <w:b/>
          <w:bCs/>
          <w:i/>
          <w:iCs/>
        </w:rPr>
        <w:t>, 202</w:t>
      </w:r>
      <w:r>
        <w:rPr>
          <w:b/>
          <w:bCs/>
          <w:i/>
          <w:iCs/>
        </w:rPr>
        <w:t>5</w:t>
      </w:r>
      <w:r w:rsidRPr="0002036B">
        <w:rPr>
          <w:b/>
          <w:bCs/>
          <w:i/>
          <w:iCs/>
        </w:rPr>
        <w:t xml:space="preserve">) avec une valeur minimum pour chacun des lots ci-dessous, </w:t>
      </w:r>
      <w:r w:rsidRPr="0002036B">
        <w:rPr>
          <w:b/>
          <w:i/>
        </w:rPr>
        <w:t>attestée soit par l’attestation de bonne exécution, soit par le procès-verbal de réception définitive, accompagné des copies des pages de garde et de signature du marché correspondant émanant d’organismes publics ou para publics ou internationaux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369"/>
      </w:tblGrid>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1</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Cinquante millions (50 000 000) de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2</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Cinquante-trois millions (53 000 000) de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3</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Quarante-millions (40 000 000) de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4</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Vingt Neuf millions (29 000 000) de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5</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Vingt Sept millions (27 000 000) de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6</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Trente-un millions Huit cent mille (31 800 000) de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7</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Vingt Neuf millions (29 000 000) de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6"/>
                <w:szCs w:val="6"/>
              </w:rPr>
            </w:pPr>
          </w:p>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8</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Vingt Sept millions (27 000 000) de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9</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Vingt Sept millions (27 000 000) de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10</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Trente millions neuf cent mille (30 900 000)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11</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Quinze millions (15 000 000) de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12</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Douze millions (12 000 000) de F CFA</w:t>
            </w:r>
          </w:p>
        </w:tc>
      </w:tr>
      <w:tr w:rsidR="00FB2F79" w:rsidRPr="00C703C2" w:rsidTr="00E7317B">
        <w:trPr>
          <w:trHeight w:val="347"/>
          <w:jc w:val="center"/>
        </w:trPr>
        <w:tc>
          <w:tcPr>
            <w:tcW w:w="1271" w:type="dxa"/>
            <w:vAlign w:val="center"/>
          </w:tcPr>
          <w:p w:rsidR="00FB2F79" w:rsidRPr="00C703C2" w:rsidRDefault="00FB2F79" w:rsidP="00E7317B">
            <w:pPr>
              <w:suppressAutoHyphens w:val="0"/>
              <w:jc w:val="center"/>
              <w:textAlignment w:val="auto"/>
              <w:rPr>
                <w:rFonts w:cs="Times New Roman"/>
                <w:b/>
                <w:iCs/>
                <w:sz w:val="20"/>
                <w:szCs w:val="20"/>
                <w:lang w:val="en-US"/>
              </w:rPr>
            </w:pPr>
            <w:r w:rsidRPr="00C703C2">
              <w:rPr>
                <w:rFonts w:cs="Times New Roman"/>
                <w:b/>
                <w:iCs/>
                <w:sz w:val="20"/>
                <w:szCs w:val="20"/>
                <w:lang w:val="en-US"/>
              </w:rPr>
              <w:t>Lot 13</w:t>
            </w:r>
          </w:p>
        </w:tc>
        <w:tc>
          <w:tcPr>
            <w:tcW w:w="7369" w:type="dxa"/>
            <w:vAlign w:val="center"/>
          </w:tcPr>
          <w:p w:rsidR="00FB2F79" w:rsidRPr="00C703C2" w:rsidRDefault="00FB2F79" w:rsidP="00E7317B">
            <w:pPr>
              <w:suppressAutoHyphens w:val="0"/>
              <w:jc w:val="center"/>
              <w:textAlignment w:val="auto"/>
              <w:rPr>
                <w:rFonts w:cs="Times New Roman"/>
                <w:b/>
                <w:iCs/>
                <w:sz w:val="20"/>
                <w:szCs w:val="20"/>
              </w:rPr>
            </w:pPr>
            <w:r w:rsidRPr="00C703C2">
              <w:rPr>
                <w:rFonts w:cs="Times New Roman"/>
                <w:b/>
                <w:iCs/>
                <w:sz w:val="20"/>
                <w:szCs w:val="20"/>
              </w:rPr>
              <w:t>Douze millions (12 000 000) de F CFA</w:t>
            </w:r>
          </w:p>
        </w:tc>
      </w:tr>
    </w:tbl>
    <w:p w:rsidR="00FB2F79" w:rsidRPr="00991355" w:rsidRDefault="00FB2F79" w:rsidP="00FB2F79">
      <w:pPr>
        <w:suppressAutoHyphens w:val="0"/>
        <w:spacing w:after="200"/>
        <w:textAlignment w:val="auto"/>
        <w:rPr>
          <w:rFonts w:cs="Times New Roman"/>
          <w:b/>
          <w:i/>
        </w:rPr>
      </w:pPr>
      <w:r w:rsidRPr="00991355">
        <w:rPr>
          <w:rFonts w:cs="Times New Roman"/>
          <w:b/>
          <w:i/>
        </w:rPr>
        <w:t>Les entreprises ou sociétés nouvellement créées et dont la date d’établissement du premier bilan n’est pas arrivée à la date de dépôt des offres sont dispensées de la</w:t>
      </w:r>
      <w:r w:rsidRPr="00991355">
        <w:rPr>
          <w:rFonts w:cs="Times New Roman"/>
          <w:b/>
          <w:i/>
          <w:iCs/>
        </w:rPr>
        <w:t xml:space="preserve"> preuve des expériences similaires. </w:t>
      </w:r>
      <w:r w:rsidRPr="00991355">
        <w:rPr>
          <w:rFonts w:cs="Times New Roman"/>
          <w:b/>
          <w:i/>
        </w:rPr>
        <w:t>Toutefois, pour l’appréciation des expériences, la candidature de ces entreprises sera examinée au regard des capacités professionnelles et techniques, notamment, par le biais des expériences et références obtenues par leurs dirigeants ou leurs collaborateurs.</w:t>
      </w:r>
    </w:p>
    <w:p w:rsidR="00FB2F79" w:rsidRPr="00571BC9" w:rsidRDefault="00FB2F79" w:rsidP="00FB2F79">
      <w:pPr>
        <w:suppressAutoHyphens w:val="0"/>
        <w:overflowPunct/>
        <w:autoSpaceDE/>
        <w:adjustRightInd/>
        <w:ind w:left="720"/>
        <w:textAlignment w:val="auto"/>
        <w:rPr>
          <w:b/>
          <w:i/>
          <w:sz w:val="2"/>
        </w:rPr>
      </w:pPr>
    </w:p>
    <w:p w:rsidR="00FB2F79" w:rsidRPr="00744042" w:rsidRDefault="00FB2F79" w:rsidP="00FB2F79">
      <w:pPr>
        <w:numPr>
          <w:ilvl w:val="0"/>
          <w:numId w:val="4"/>
        </w:numPr>
        <w:suppressAutoHyphens w:val="0"/>
        <w:overflowPunct/>
        <w:autoSpaceDE/>
        <w:autoSpaceDN/>
        <w:adjustRightInd/>
        <w:spacing w:after="160" w:line="259" w:lineRule="auto"/>
        <w:ind w:left="1288"/>
        <w:jc w:val="left"/>
        <w:textAlignment w:val="auto"/>
        <w:rPr>
          <w:b/>
          <w:i/>
        </w:rPr>
      </w:pPr>
      <w:r w:rsidRPr="00744042">
        <w:rPr>
          <w:b/>
          <w:i/>
        </w:rPr>
        <w:t>LE PERSONNEL</w:t>
      </w:r>
    </w:p>
    <w:p w:rsidR="00FB2F79" w:rsidRPr="00871DEA" w:rsidRDefault="00FB2F79" w:rsidP="00FB2F79">
      <w:pPr>
        <w:tabs>
          <w:tab w:val="left" w:pos="2952"/>
          <w:tab w:val="left" w:pos="5832"/>
        </w:tabs>
        <w:jc w:val="left"/>
        <w:rPr>
          <w:b/>
        </w:rPr>
      </w:pPr>
      <w:r w:rsidRPr="00744042">
        <w:rPr>
          <w:b/>
        </w:rPr>
        <w:t xml:space="preserve">Pour les lots 1, 2, 3, 4, 5, 6, 7, 8, 9 et 10 </w:t>
      </w:r>
    </w:p>
    <w:tbl>
      <w:tblPr>
        <w:tblpPr w:leftFromText="141" w:rightFromText="141" w:vertAnchor="text" w:horzAnchor="margin" w:tblpXSpec="center" w:tblpY="61"/>
        <w:tblOverlap w:val="neve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5"/>
        <w:gridCol w:w="1984"/>
        <w:gridCol w:w="2106"/>
      </w:tblGrid>
      <w:tr w:rsidR="00FB2F79" w:rsidRPr="00F00007" w:rsidTr="00E7317B">
        <w:trPr>
          <w:trHeight w:val="697"/>
        </w:trPr>
        <w:tc>
          <w:tcPr>
            <w:tcW w:w="851" w:type="dxa"/>
            <w:vAlign w:val="center"/>
          </w:tcPr>
          <w:p w:rsidR="00FB2F79" w:rsidRPr="00F00007" w:rsidRDefault="00FB2F79" w:rsidP="00E7317B">
            <w:pPr>
              <w:jc w:val="center"/>
              <w:rPr>
                <w:b/>
                <w:iCs/>
                <w:sz w:val="20"/>
                <w:szCs w:val="22"/>
              </w:rPr>
            </w:pPr>
            <w:r w:rsidRPr="00F00007">
              <w:rPr>
                <w:b/>
                <w:iCs/>
                <w:sz w:val="20"/>
                <w:szCs w:val="22"/>
              </w:rPr>
              <w:t>No.</w:t>
            </w:r>
          </w:p>
        </w:tc>
        <w:tc>
          <w:tcPr>
            <w:tcW w:w="4395" w:type="dxa"/>
            <w:vAlign w:val="center"/>
          </w:tcPr>
          <w:p w:rsidR="00FB2F79" w:rsidRPr="00F00007" w:rsidRDefault="00FB2F79" w:rsidP="00E7317B">
            <w:pPr>
              <w:jc w:val="center"/>
              <w:rPr>
                <w:b/>
                <w:iCs/>
                <w:sz w:val="20"/>
                <w:szCs w:val="22"/>
              </w:rPr>
            </w:pPr>
            <w:r w:rsidRPr="00F00007">
              <w:rPr>
                <w:b/>
                <w:iCs/>
                <w:sz w:val="20"/>
                <w:szCs w:val="22"/>
              </w:rPr>
              <w:t>P</w:t>
            </w:r>
            <w:r>
              <w:rPr>
                <w:b/>
                <w:iCs/>
                <w:sz w:val="20"/>
                <w:szCs w:val="22"/>
              </w:rPr>
              <w:t>oste</w:t>
            </w:r>
          </w:p>
        </w:tc>
        <w:tc>
          <w:tcPr>
            <w:tcW w:w="1984" w:type="dxa"/>
            <w:vAlign w:val="center"/>
          </w:tcPr>
          <w:p w:rsidR="00FB2F79" w:rsidRPr="00F00007" w:rsidRDefault="00FB2F79" w:rsidP="00E7317B">
            <w:pPr>
              <w:jc w:val="center"/>
              <w:rPr>
                <w:b/>
                <w:iCs/>
                <w:sz w:val="20"/>
                <w:szCs w:val="22"/>
              </w:rPr>
            </w:pPr>
            <w:r w:rsidRPr="00F00007">
              <w:rPr>
                <w:b/>
                <w:iCs/>
                <w:sz w:val="20"/>
                <w:szCs w:val="22"/>
              </w:rPr>
              <w:t>Expérience globale en travaux (années)</w:t>
            </w:r>
          </w:p>
        </w:tc>
        <w:tc>
          <w:tcPr>
            <w:tcW w:w="2106" w:type="dxa"/>
            <w:vAlign w:val="center"/>
          </w:tcPr>
          <w:p w:rsidR="00FB2F79" w:rsidRPr="00F00007" w:rsidRDefault="00FB2F79" w:rsidP="00E7317B">
            <w:pPr>
              <w:jc w:val="center"/>
              <w:rPr>
                <w:b/>
                <w:iCs/>
                <w:sz w:val="20"/>
              </w:rPr>
            </w:pPr>
            <w:r w:rsidRPr="00F00007">
              <w:rPr>
                <w:b/>
                <w:iCs/>
                <w:sz w:val="20"/>
                <w:szCs w:val="22"/>
              </w:rPr>
              <w:t>Expérience dans des travaux similaires</w:t>
            </w:r>
          </w:p>
          <w:p w:rsidR="00FB2F79" w:rsidRPr="00F00007" w:rsidRDefault="00FB2F79" w:rsidP="00E7317B">
            <w:pPr>
              <w:jc w:val="center"/>
              <w:rPr>
                <w:b/>
                <w:iCs/>
                <w:sz w:val="20"/>
                <w:szCs w:val="22"/>
              </w:rPr>
            </w:pPr>
            <w:r w:rsidRPr="00F00007">
              <w:rPr>
                <w:b/>
                <w:iCs/>
                <w:sz w:val="20"/>
                <w:szCs w:val="22"/>
              </w:rPr>
              <w:t>(</w:t>
            </w:r>
            <w:r>
              <w:rPr>
                <w:b/>
                <w:iCs/>
                <w:sz w:val="20"/>
                <w:szCs w:val="22"/>
              </w:rPr>
              <w:t>N</w:t>
            </w:r>
            <w:r w:rsidRPr="00F00007">
              <w:rPr>
                <w:b/>
                <w:iCs/>
                <w:sz w:val="20"/>
                <w:szCs w:val="22"/>
              </w:rPr>
              <w:t>ombre)</w:t>
            </w:r>
          </w:p>
        </w:tc>
      </w:tr>
      <w:tr w:rsidR="00FB2F79" w:rsidRPr="00F00007" w:rsidTr="00E7317B">
        <w:trPr>
          <w:trHeight w:val="624"/>
        </w:trPr>
        <w:tc>
          <w:tcPr>
            <w:tcW w:w="851" w:type="dxa"/>
            <w:vAlign w:val="center"/>
          </w:tcPr>
          <w:p w:rsidR="00FB2F79" w:rsidRPr="00F00007" w:rsidRDefault="00FB2F79" w:rsidP="00E7317B">
            <w:pPr>
              <w:jc w:val="center"/>
              <w:rPr>
                <w:rFonts w:cs="Times New Roman"/>
                <w:i/>
                <w:sz w:val="20"/>
              </w:rPr>
            </w:pPr>
            <w:r w:rsidRPr="00F00007">
              <w:rPr>
                <w:rFonts w:cs="Times New Roman"/>
                <w:i/>
                <w:sz w:val="20"/>
                <w:szCs w:val="22"/>
              </w:rPr>
              <w:t>1</w:t>
            </w:r>
          </w:p>
        </w:tc>
        <w:tc>
          <w:tcPr>
            <w:tcW w:w="4395" w:type="dxa"/>
            <w:vAlign w:val="center"/>
          </w:tcPr>
          <w:p w:rsidR="00FB2F79" w:rsidRPr="00F00007" w:rsidRDefault="00FB2F79" w:rsidP="00E7317B">
            <w:pPr>
              <w:jc w:val="left"/>
              <w:rPr>
                <w:rFonts w:cs="Times New Roman"/>
                <w:i/>
                <w:sz w:val="20"/>
              </w:rPr>
            </w:pPr>
            <w:r>
              <w:rPr>
                <w:rFonts w:cs="Times New Roman"/>
                <w:i/>
                <w:sz w:val="20"/>
                <w:szCs w:val="22"/>
              </w:rPr>
              <w:t xml:space="preserve">01 (Un) </w:t>
            </w:r>
            <w:r w:rsidRPr="00F00007">
              <w:rPr>
                <w:rFonts w:cs="Times New Roman"/>
                <w:i/>
                <w:sz w:val="20"/>
                <w:szCs w:val="22"/>
              </w:rPr>
              <w:t>Directeur des Travaux (Ingénieur du Génie Civil, Génie Rural ou équivalent)</w:t>
            </w:r>
          </w:p>
        </w:tc>
        <w:tc>
          <w:tcPr>
            <w:tcW w:w="1984" w:type="dxa"/>
            <w:vAlign w:val="center"/>
          </w:tcPr>
          <w:p w:rsidR="00FB2F79" w:rsidRPr="00F00007" w:rsidRDefault="00FB2F79" w:rsidP="00E7317B">
            <w:pPr>
              <w:jc w:val="center"/>
              <w:rPr>
                <w:rFonts w:cs="Times New Roman"/>
                <w:i/>
                <w:sz w:val="20"/>
              </w:rPr>
            </w:pPr>
            <w:r w:rsidRPr="00F00007">
              <w:rPr>
                <w:rFonts w:cs="Times New Roman"/>
                <w:i/>
                <w:sz w:val="20"/>
              </w:rPr>
              <w:t>5</w:t>
            </w:r>
          </w:p>
        </w:tc>
        <w:tc>
          <w:tcPr>
            <w:tcW w:w="2106" w:type="dxa"/>
            <w:vAlign w:val="center"/>
          </w:tcPr>
          <w:p w:rsidR="00FB2F79" w:rsidRPr="00F00007" w:rsidRDefault="00FB2F79" w:rsidP="00E7317B">
            <w:pPr>
              <w:jc w:val="center"/>
              <w:rPr>
                <w:rFonts w:cs="Times New Roman"/>
                <w:i/>
                <w:sz w:val="20"/>
              </w:rPr>
            </w:pPr>
            <w:r w:rsidRPr="00F00007">
              <w:rPr>
                <w:rFonts w:cs="Times New Roman"/>
                <w:i/>
                <w:sz w:val="20"/>
              </w:rPr>
              <w:t>2</w:t>
            </w:r>
          </w:p>
        </w:tc>
      </w:tr>
      <w:tr w:rsidR="00FB2F79" w:rsidRPr="00F00007" w:rsidTr="00E7317B">
        <w:trPr>
          <w:trHeight w:val="624"/>
        </w:trPr>
        <w:tc>
          <w:tcPr>
            <w:tcW w:w="851" w:type="dxa"/>
            <w:vAlign w:val="center"/>
          </w:tcPr>
          <w:p w:rsidR="00FB2F79" w:rsidRPr="00F00007" w:rsidRDefault="00FB2F79" w:rsidP="00E7317B">
            <w:pPr>
              <w:jc w:val="center"/>
              <w:rPr>
                <w:rFonts w:cs="Times New Roman"/>
                <w:i/>
                <w:sz w:val="20"/>
              </w:rPr>
            </w:pPr>
            <w:r w:rsidRPr="00F00007">
              <w:rPr>
                <w:rFonts w:cs="Times New Roman"/>
                <w:i/>
                <w:sz w:val="20"/>
                <w:szCs w:val="22"/>
              </w:rPr>
              <w:lastRenderedPageBreak/>
              <w:t>2</w:t>
            </w:r>
          </w:p>
        </w:tc>
        <w:tc>
          <w:tcPr>
            <w:tcW w:w="4395" w:type="dxa"/>
            <w:vAlign w:val="center"/>
          </w:tcPr>
          <w:p w:rsidR="00FB2F79" w:rsidRPr="00F00007" w:rsidRDefault="00FB2F79" w:rsidP="00E7317B">
            <w:pPr>
              <w:jc w:val="left"/>
              <w:rPr>
                <w:rFonts w:cs="Times New Roman"/>
                <w:i/>
                <w:sz w:val="20"/>
              </w:rPr>
            </w:pPr>
            <w:r>
              <w:rPr>
                <w:rFonts w:cs="Times New Roman"/>
                <w:i/>
                <w:sz w:val="20"/>
                <w:szCs w:val="22"/>
              </w:rPr>
              <w:t xml:space="preserve">02 (Deux) </w:t>
            </w:r>
            <w:r w:rsidRPr="00F00007">
              <w:rPr>
                <w:rFonts w:cs="Times New Roman"/>
                <w:i/>
                <w:sz w:val="20"/>
                <w:szCs w:val="22"/>
              </w:rPr>
              <w:t>Chef</w:t>
            </w:r>
            <w:r>
              <w:rPr>
                <w:rFonts w:cs="Times New Roman"/>
                <w:i/>
                <w:sz w:val="20"/>
                <w:szCs w:val="22"/>
              </w:rPr>
              <w:t>s</w:t>
            </w:r>
            <w:r w:rsidRPr="00F00007">
              <w:rPr>
                <w:rFonts w:cs="Times New Roman"/>
                <w:i/>
                <w:sz w:val="20"/>
                <w:szCs w:val="22"/>
              </w:rPr>
              <w:t xml:space="preserve"> de Chantier (Technicien du Génie Civil, Génie Rural ou équivalent)</w:t>
            </w:r>
          </w:p>
        </w:tc>
        <w:tc>
          <w:tcPr>
            <w:tcW w:w="1984" w:type="dxa"/>
            <w:vAlign w:val="center"/>
          </w:tcPr>
          <w:p w:rsidR="00FB2F79" w:rsidRPr="00F00007" w:rsidRDefault="00FB2F79" w:rsidP="00E7317B">
            <w:pPr>
              <w:jc w:val="center"/>
              <w:rPr>
                <w:rFonts w:cs="Times New Roman"/>
                <w:i/>
                <w:sz w:val="20"/>
              </w:rPr>
            </w:pPr>
            <w:r w:rsidRPr="00F00007">
              <w:rPr>
                <w:rFonts w:cs="Times New Roman"/>
                <w:i/>
                <w:sz w:val="20"/>
              </w:rPr>
              <w:t>5</w:t>
            </w:r>
          </w:p>
        </w:tc>
        <w:tc>
          <w:tcPr>
            <w:tcW w:w="2106" w:type="dxa"/>
            <w:vAlign w:val="center"/>
          </w:tcPr>
          <w:p w:rsidR="00FB2F79" w:rsidRPr="00F00007" w:rsidRDefault="00FB2F79" w:rsidP="00E7317B">
            <w:pPr>
              <w:jc w:val="center"/>
              <w:rPr>
                <w:rFonts w:cs="Times New Roman"/>
                <w:i/>
                <w:sz w:val="20"/>
              </w:rPr>
            </w:pPr>
            <w:r w:rsidRPr="00F00007">
              <w:rPr>
                <w:rFonts w:cs="Times New Roman"/>
                <w:i/>
                <w:sz w:val="20"/>
              </w:rPr>
              <w:t>2</w:t>
            </w:r>
          </w:p>
        </w:tc>
      </w:tr>
      <w:tr w:rsidR="00FB2F79" w:rsidRPr="0088070F" w:rsidTr="00E7317B">
        <w:trPr>
          <w:trHeight w:val="624"/>
        </w:trPr>
        <w:tc>
          <w:tcPr>
            <w:tcW w:w="851" w:type="dxa"/>
            <w:vAlign w:val="center"/>
          </w:tcPr>
          <w:p w:rsidR="00FB2F79" w:rsidRPr="00F00007" w:rsidRDefault="00FB2F79" w:rsidP="00E7317B">
            <w:pPr>
              <w:jc w:val="center"/>
              <w:rPr>
                <w:rFonts w:cs="Times New Roman"/>
                <w:i/>
                <w:sz w:val="20"/>
                <w:szCs w:val="22"/>
              </w:rPr>
            </w:pPr>
            <w:r w:rsidRPr="00F00007">
              <w:rPr>
                <w:rFonts w:cs="Times New Roman"/>
                <w:i/>
                <w:sz w:val="20"/>
                <w:szCs w:val="22"/>
              </w:rPr>
              <w:t>3</w:t>
            </w:r>
          </w:p>
        </w:tc>
        <w:tc>
          <w:tcPr>
            <w:tcW w:w="4395" w:type="dxa"/>
            <w:vAlign w:val="center"/>
          </w:tcPr>
          <w:p w:rsidR="00FB2F79" w:rsidRPr="00F00007" w:rsidRDefault="00FB2F79" w:rsidP="00E7317B">
            <w:pPr>
              <w:jc w:val="left"/>
              <w:rPr>
                <w:rFonts w:cs="Times New Roman"/>
                <w:i/>
                <w:sz w:val="20"/>
                <w:szCs w:val="22"/>
              </w:rPr>
            </w:pPr>
            <w:r>
              <w:rPr>
                <w:rFonts w:cs="Times New Roman"/>
                <w:i/>
                <w:sz w:val="20"/>
                <w:szCs w:val="22"/>
              </w:rPr>
              <w:t xml:space="preserve">01 (Un) </w:t>
            </w:r>
            <w:r w:rsidRPr="00F00007">
              <w:rPr>
                <w:rFonts w:cs="Times New Roman"/>
                <w:i/>
                <w:sz w:val="20"/>
                <w:szCs w:val="22"/>
              </w:rPr>
              <w:t>Topographe (Technicien Topo, géomètre ou équivalent)</w:t>
            </w:r>
          </w:p>
        </w:tc>
        <w:tc>
          <w:tcPr>
            <w:tcW w:w="1984" w:type="dxa"/>
            <w:vAlign w:val="center"/>
          </w:tcPr>
          <w:p w:rsidR="00FB2F79" w:rsidRPr="00F00007" w:rsidRDefault="00FB2F79" w:rsidP="00E7317B">
            <w:pPr>
              <w:jc w:val="center"/>
              <w:rPr>
                <w:rFonts w:cs="Times New Roman"/>
                <w:i/>
                <w:sz w:val="20"/>
              </w:rPr>
            </w:pPr>
            <w:r w:rsidRPr="00F00007">
              <w:rPr>
                <w:rFonts w:cs="Times New Roman"/>
                <w:i/>
                <w:sz w:val="20"/>
              </w:rPr>
              <w:t>5</w:t>
            </w:r>
          </w:p>
        </w:tc>
        <w:tc>
          <w:tcPr>
            <w:tcW w:w="2106" w:type="dxa"/>
            <w:vAlign w:val="center"/>
          </w:tcPr>
          <w:p w:rsidR="00FB2F79" w:rsidRPr="00F00007" w:rsidRDefault="00FB2F79" w:rsidP="00E7317B">
            <w:pPr>
              <w:jc w:val="center"/>
              <w:rPr>
                <w:rFonts w:cs="Times New Roman"/>
                <w:i/>
                <w:sz w:val="20"/>
              </w:rPr>
            </w:pPr>
            <w:r w:rsidRPr="00F00007">
              <w:rPr>
                <w:rFonts w:cs="Times New Roman"/>
                <w:i/>
                <w:sz w:val="20"/>
              </w:rPr>
              <w:t>2</w:t>
            </w:r>
          </w:p>
        </w:tc>
      </w:tr>
    </w:tbl>
    <w:p w:rsidR="00FB2F79" w:rsidRPr="0088070F" w:rsidRDefault="00FB2F79" w:rsidP="00FB2F79">
      <w:pPr>
        <w:tabs>
          <w:tab w:val="left" w:pos="2952"/>
          <w:tab w:val="left" w:pos="5832"/>
        </w:tabs>
        <w:jc w:val="left"/>
        <w:rPr>
          <w:b/>
          <w:highlight w:val="yellow"/>
        </w:rPr>
      </w:pPr>
    </w:p>
    <w:p w:rsidR="00FB2F79" w:rsidRPr="00871DEA" w:rsidRDefault="00FB2F79" w:rsidP="00FB2F79">
      <w:pPr>
        <w:tabs>
          <w:tab w:val="left" w:pos="2952"/>
          <w:tab w:val="left" w:pos="5832"/>
        </w:tabs>
        <w:jc w:val="left"/>
        <w:rPr>
          <w:b/>
        </w:rPr>
      </w:pPr>
      <w:r w:rsidRPr="00744042">
        <w:rPr>
          <w:b/>
        </w:rPr>
        <w:t xml:space="preserve">Pour les lots </w:t>
      </w:r>
      <w:r>
        <w:rPr>
          <w:b/>
        </w:rPr>
        <w:t>11</w:t>
      </w:r>
      <w:r w:rsidRPr="00744042">
        <w:rPr>
          <w:b/>
        </w:rPr>
        <w:t xml:space="preserve">, </w:t>
      </w:r>
      <w:r>
        <w:rPr>
          <w:b/>
        </w:rPr>
        <w:t>12</w:t>
      </w:r>
      <w:r w:rsidRPr="00744042">
        <w:rPr>
          <w:b/>
        </w:rPr>
        <w:t xml:space="preserve"> et 1</w:t>
      </w:r>
      <w:r>
        <w:rPr>
          <w:b/>
        </w:rPr>
        <w:t>3</w:t>
      </w:r>
    </w:p>
    <w:tbl>
      <w:tblPr>
        <w:tblpPr w:leftFromText="141" w:rightFromText="141" w:vertAnchor="text" w:horzAnchor="margin" w:tblpXSpec="center" w:tblpY="61"/>
        <w:tblOverlap w:val="neve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5"/>
        <w:gridCol w:w="1984"/>
        <w:gridCol w:w="2106"/>
      </w:tblGrid>
      <w:tr w:rsidR="00FB2F79" w:rsidRPr="00F00007" w:rsidTr="00E7317B">
        <w:trPr>
          <w:trHeight w:val="704"/>
        </w:trPr>
        <w:tc>
          <w:tcPr>
            <w:tcW w:w="851" w:type="dxa"/>
            <w:vAlign w:val="center"/>
          </w:tcPr>
          <w:p w:rsidR="00FB2F79" w:rsidRPr="00F00007" w:rsidRDefault="00FB2F79" w:rsidP="00E7317B">
            <w:pPr>
              <w:jc w:val="center"/>
              <w:rPr>
                <w:b/>
                <w:iCs/>
                <w:sz w:val="20"/>
                <w:szCs w:val="22"/>
              </w:rPr>
            </w:pPr>
            <w:r w:rsidRPr="00F00007">
              <w:rPr>
                <w:b/>
                <w:iCs/>
                <w:sz w:val="20"/>
                <w:szCs w:val="22"/>
              </w:rPr>
              <w:t>No.</w:t>
            </w:r>
          </w:p>
        </w:tc>
        <w:tc>
          <w:tcPr>
            <w:tcW w:w="4395" w:type="dxa"/>
            <w:vAlign w:val="center"/>
          </w:tcPr>
          <w:p w:rsidR="00FB2F79" w:rsidRPr="00F00007" w:rsidRDefault="00FB2F79" w:rsidP="00E7317B">
            <w:pPr>
              <w:jc w:val="center"/>
              <w:rPr>
                <w:b/>
                <w:iCs/>
                <w:sz w:val="20"/>
                <w:szCs w:val="22"/>
              </w:rPr>
            </w:pPr>
            <w:r w:rsidRPr="00F00007">
              <w:rPr>
                <w:b/>
                <w:iCs/>
                <w:sz w:val="20"/>
                <w:szCs w:val="22"/>
              </w:rPr>
              <w:t>P</w:t>
            </w:r>
            <w:r>
              <w:rPr>
                <w:b/>
                <w:iCs/>
                <w:sz w:val="20"/>
                <w:szCs w:val="22"/>
              </w:rPr>
              <w:t>oste</w:t>
            </w:r>
          </w:p>
        </w:tc>
        <w:tc>
          <w:tcPr>
            <w:tcW w:w="1984" w:type="dxa"/>
            <w:vAlign w:val="center"/>
          </w:tcPr>
          <w:p w:rsidR="00FB2F79" w:rsidRPr="00F00007" w:rsidRDefault="00FB2F79" w:rsidP="00E7317B">
            <w:pPr>
              <w:jc w:val="center"/>
              <w:rPr>
                <w:b/>
                <w:iCs/>
                <w:sz w:val="20"/>
                <w:szCs w:val="22"/>
              </w:rPr>
            </w:pPr>
            <w:r w:rsidRPr="00F00007">
              <w:rPr>
                <w:b/>
                <w:iCs/>
                <w:sz w:val="20"/>
                <w:szCs w:val="22"/>
              </w:rPr>
              <w:t>Expérience globale en travaux (années)</w:t>
            </w:r>
          </w:p>
        </w:tc>
        <w:tc>
          <w:tcPr>
            <w:tcW w:w="2106" w:type="dxa"/>
            <w:vAlign w:val="center"/>
          </w:tcPr>
          <w:p w:rsidR="00FB2F79" w:rsidRPr="00F00007" w:rsidRDefault="00FB2F79" w:rsidP="00E7317B">
            <w:pPr>
              <w:jc w:val="center"/>
              <w:rPr>
                <w:b/>
                <w:iCs/>
                <w:sz w:val="20"/>
              </w:rPr>
            </w:pPr>
            <w:r w:rsidRPr="00F00007">
              <w:rPr>
                <w:b/>
                <w:iCs/>
                <w:sz w:val="20"/>
                <w:szCs w:val="22"/>
              </w:rPr>
              <w:t>Expérience dans des travaux similaires</w:t>
            </w:r>
          </w:p>
          <w:p w:rsidR="00FB2F79" w:rsidRPr="00F00007" w:rsidRDefault="00FB2F79" w:rsidP="00E7317B">
            <w:pPr>
              <w:jc w:val="center"/>
              <w:rPr>
                <w:b/>
                <w:iCs/>
                <w:sz w:val="20"/>
                <w:szCs w:val="22"/>
              </w:rPr>
            </w:pPr>
            <w:r w:rsidRPr="00F00007">
              <w:rPr>
                <w:b/>
                <w:iCs/>
                <w:sz w:val="20"/>
                <w:szCs w:val="22"/>
              </w:rPr>
              <w:t>(</w:t>
            </w:r>
            <w:r>
              <w:rPr>
                <w:b/>
                <w:iCs/>
                <w:sz w:val="20"/>
                <w:szCs w:val="22"/>
              </w:rPr>
              <w:t>N</w:t>
            </w:r>
            <w:r w:rsidRPr="00F00007">
              <w:rPr>
                <w:b/>
                <w:iCs/>
                <w:sz w:val="20"/>
                <w:szCs w:val="22"/>
              </w:rPr>
              <w:t>ombre)</w:t>
            </w:r>
          </w:p>
        </w:tc>
      </w:tr>
      <w:tr w:rsidR="00FB2F79" w:rsidRPr="00F00007" w:rsidTr="00E7317B">
        <w:trPr>
          <w:trHeight w:val="624"/>
        </w:trPr>
        <w:tc>
          <w:tcPr>
            <w:tcW w:w="851" w:type="dxa"/>
            <w:vAlign w:val="center"/>
          </w:tcPr>
          <w:p w:rsidR="00FB2F79" w:rsidRPr="00F00007" w:rsidRDefault="00FB2F79" w:rsidP="00E7317B">
            <w:pPr>
              <w:jc w:val="center"/>
              <w:rPr>
                <w:rFonts w:cs="Times New Roman"/>
                <w:i/>
                <w:sz w:val="20"/>
              </w:rPr>
            </w:pPr>
            <w:r w:rsidRPr="00F00007">
              <w:rPr>
                <w:rFonts w:cs="Times New Roman"/>
                <w:i/>
                <w:sz w:val="20"/>
                <w:szCs w:val="22"/>
              </w:rPr>
              <w:t>1</w:t>
            </w:r>
          </w:p>
        </w:tc>
        <w:tc>
          <w:tcPr>
            <w:tcW w:w="4395" w:type="dxa"/>
            <w:vAlign w:val="center"/>
          </w:tcPr>
          <w:p w:rsidR="00FB2F79" w:rsidRPr="00F00007" w:rsidRDefault="00FB2F79" w:rsidP="00E7317B">
            <w:pPr>
              <w:jc w:val="left"/>
              <w:rPr>
                <w:rFonts w:cs="Times New Roman"/>
                <w:i/>
                <w:sz w:val="20"/>
              </w:rPr>
            </w:pPr>
            <w:r>
              <w:rPr>
                <w:rFonts w:cs="Times New Roman"/>
                <w:i/>
                <w:sz w:val="20"/>
                <w:szCs w:val="22"/>
              </w:rPr>
              <w:t xml:space="preserve">01 (Un) </w:t>
            </w:r>
            <w:r w:rsidRPr="00F00007">
              <w:rPr>
                <w:rFonts w:cs="Times New Roman"/>
                <w:i/>
                <w:sz w:val="20"/>
                <w:szCs w:val="22"/>
              </w:rPr>
              <w:t>Directeur des Travaux (Ingénieur du Génie Civil, Génie Rural ou équivalent)</w:t>
            </w:r>
          </w:p>
        </w:tc>
        <w:tc>
          <w:tcPr>
            <w:tcW w:w="1984" w:type="dxa"/>
            <w:vAlign w:val="center"/>
          </w:tcPr>
          <w:p w:rsidR="00FB2F79" w:rsidRPr="00F00007" w:rsidRDefault="00FB2F79" w:rsidP="00E7317B">
            <w:pPr>
              <w:jc w:val="center"/>
              <w:rPr>
                <w:rFonts w:cs="Times New Roman"/>
                <w:i/>
                <w:sz w:val="20"/>
              </w:rPr>
            </w:pPr>
            <w:r w:rsidRPr="00F00007">
              <w:rPr>
                <w:rFonts w:cs="Times New Roman"/>
                <w:i/>
                <w:sz w:val="20"/>
              </w:rPr>
              <w:t>5</w:t>
            </w:r>
          </w:p>
        </w:tc>
        <w:tc>
          <w:tcPr>
            <w:tcW w:w="2106" w:type="dxa"/>
            <w:vAlign w:val="center"/>
          </w:tcPr>
          <w:p w:rsidR="00FB2F79" w:rsidRPr="00F00007" w:rsidRDefault="00FB2F79" w:rsidP="00E7317B">
            <w:pPr>
              <w:jc w:val="center"/>
              <w:rPr>
                <w:rFonts w:cs="Times New Roman"/>
                <w:i/>
                <w:sz w:val="20"/>
              </w:rPr>
            </w:pPr>
            <w:r w:rsidRPr="00F00007">
              <w:rPr>
                <w:rFonts w:cs="Times New Roman"/>
                <w:i/>
                <w:sz w:val="20"/>
              </w:rPr>
              <w:t>2</w:t>
            </w:r>
          </w:p>
        </w:tc>
      </w:tr>
      <w:tr w:rsidR="00FB2F79" w:rsidRPr="00F00007" w:rsidTr="00E7317B">
        <w:trPr>
          <w:trHeight w:val="624"/>
        </w:trPr>
        <w:tc>
          <w:tcPr>
            <w:tcW w:w="851" w:type="dxa"/>
            <w:vAlign w:val="center"/>
          </w:tcPr>
          <w:p w:rsidR="00FB2F79" w:rsidRPr="00F00007" w:rsidRDefault="00FB2F79" w:rsidP="00E7317B">
            <w:pPr>
              <w:jc w:val="center"/>
              <w:rPr>
                <w:rFonts w:cs="Times New Roman"/>
                <w:i/>
                <w:sz w:val="20"/>
              </w:rPr>
            </w:pPr>
            <w:r w:rsidRPr="00F00007">
              <w:rPr>
                <w:rFonts w:cs="Times New Roman"/>
                <w:i/>
                <w:sz w:val="20"/>
                <w:szCs w:val="22"/>
              </w:rPr>
              <w:t>2</w:t>
            </w:r>
          </w:p>
        </w:tc>
        <w:tc>
          <w:tcPr>
            <w:tcW w:w="4395" w:type="dxa"/>
            <w:vAlign w:val="center"/>
          </w:tcPr>
          <w:p w:rsidR="00FB2F79" w:rsidRPr="00F00007" w:rsidRDefault="00FB2F79" w:rsidP="00E7317B">
            <w:pPr>
              <w:jc w:val="left"/>
              <w:rPr>
                <w:rFonts w:cs="Times New Roman"/>
                <w:i/>
                <w:sz w:val="20"/>
              </w:rPr>
            </w:pPr>
            <w:r>
              <w:rPr>
                <w:rFonts w:cs="Times New Roman"/>
                <w:i/>
                <w:sz w:val="20"/>
                <w:szCs w:val="22"/>
              </w:rPr>
              <w:t xml:space="preserve">01 (Un) </w:t>
            </w:r>
            <w:r w:rsidRPr="00F00007">
              <w:rPr>
                <w:rFonts w:cs="Times New Roman"/>
                <w:i/>
                <w:sz w:val="20"/>
                <w:szCs w:val="22"/>
              </w:rPr>
              <w:t>Chef</w:t>
            </w:r>
            <w:r>
              <w:rPr>
                <w:rFonts w:cs="Times New Roman"/>
                <w:i/>
                <w:sz w:val="20"/>
                <w:szCs w:val="22"/>
              </w:rPr>
              <w:t>s</w:t>
            </w:r>
            <w:r w:rsidRPr="00F00007">
              <w:rPr>
                <w:rFonts w:cs="Times New Roman"/>
                <w:i/>
                <w:sz w:val="20"/>
                <w:szCs w:val="22"/>
              </w:rPr>
              <w:t xml:space="preserve"> de Chantier (Technicien du Génie Civil, Génie Rural ou équivalent)</w:t>
            </w:r>
          </w:p>
        </w:tc>
        <w:tc>
          <w:tcPr>
            <w:tcW w:w="1984" w:type="dxa"/>
            <w:vAlign w:val="center"/>
          </w:tcPr>
          <w:p w:rsidR="00FB2F79" w:rsidRPr="00F00007" w:rsidRDefault="00FB2F79" w:rsidP="00E7317B">
            <w:pPr>
              <w:jc w:val="center"/>
              <w:rPr>
                <w:rFonts w:cs="Times New Roman"/>
                <w:i/>
                <w:sz w:val="20"/>
              </w:rPr>
            </w:pPr>
            <w:r w:rsidRPr="00F00007">
              <w:rPr>
                <w:rFonts w:cs="Times New Roman"/>
                <w:i/>
                <w:sz w:val="20"/>
              </w:rPr>
              <w:t>5</w:t>
            </w:r>
          </w:p>
        </w:tc>
        <w:tc>
          <w:tcPr>
            <w:tcW w:w="2106" w:type="dxa"/>
            <w:vAlign w:val="center"/>
          </w:tcPr>
          <w:p w:rsidR="00FB2F79" w:rsidRPr="00F00007" w:rsidRDefault="00FB2F79" w:rsidP="00E7317B">
            <w:pPr>
              <w:jc w:val="center"/>
              <w:rPr>
                <w:rFonts w:cs="Times New Roman"/>
                <w:i/>
                <w:sz w:val="20"/>
              </w:rPr>
            </w:pPr>
            <w:r w:rsidRPr="00F00007">
              <w:rPr>
                <w:rFonts w:cs="Times New Roman"/>
                <w:i/>
                <w:sz w:val="20"/>
              </w:rPr>
              <w:t>2</w:t>
            </w:r>
          </w:p>
        </w:tc>
      </w:tr>
      <w:tr w:rsidR="00FB2F79" w:rsidRPr="0088070F" w:rsidTr="00E7317B">
        <w:trPr>
          <w:trHeight w:val="624"/>
        </w:trPr>
        <w:tc>
          <w:tcPr>
            <w:tcW w:w="851" w:type="dxa"/>
            <w:vAlign w:val="center"/>
          </w:tcPr>
          <w:p w:rsidR="00FB2F79" w:rsidRPr="00F00007" w:rsidRDefault="00FB2F79" w:rsidP="00E7317B">
            <w:pPr>
              <w:jc w:val="center"/>
              <w:rPr>
                <w:rFonts w:cs="Times New Roman"/>
                <w:i/>
                <w:sz w:val="20"/>
                <w:szCs w:val="22"/>
              </w:rPr>
            </w:pPr>
            <w:r w:rsidRPr="00F00007">
              <w:rPr>
                <w:rFonts w:cs="Times New Roman"/>
                <w:i/>
                <w:sz w:val="20"/>
                <w:szCs w:val="22"/>
              </w:rPr>
              <w:t>3</w:t>
            </w:r>
          </w:p>
        </w:tc>
        <w:tc>
          <w:tcPr>
            <w:tcW w:w="4395" w:type="dxa"/>
            <w:vAlign w:val="center"/>
          </w:tcPr>
          <w:p w:rsidR="00FB2F79" w:rsidRPr="00F00007" w:rsidRDefault="00FB2F79" w:rsidP="00E7317B">
            <w:pPr>
              <w:jc w:val="left"/>
              <w:rPr>
                <w:rFonts w:cs="Times New Roman"/>
                <w:i/>
                <w:sz w:val="20"/>
                <w:szCs w:val="22"/>
              </w:rPr>
            </w:pPr>
            <w:r>
              <w:rPr>
                <w:rFonts w:cs="Times New Roman"/>
                <w:i/>
                <w:sz w:val="20"/>
                <w:szCs w:val="22"/>
              </w:rPr>
              <w:t xml:space="preserve">01 (Un) </w:t>
            </w:r>
            <w:r w:rsidRPr="00F00007">
              <w:rPr>
                <w:rFonts w:cs="Times New Roman"/>
                <w:i/>
                <w:sz w:val="20"/>
                <w:szCs w:val="22"/>
              </w:rPr>
              <w:t>Topographe (Technicien Topo, géomètre ou équivalent)</w:t>
            </w:r>
          </w:p>
        </w:tc>
        <w:tc>
          <w:tcPr>
            <w:tcW w:w="1984" w:type="dxa"/>
            <w:vAlign w:val="center"/>
          </w:tcPr>
          <w:p w:rsidR="00FB2F79" w:rsidRPr="00F00007" w:rsidRDefault="00FB2F79" w:rsidP="00E7317B">
            <w:pPr>
              <w:jc w:val="center"/>
              <w:rPr>
                <w:rFonts w:cs="Times New Roman"/>
                <w:i/>
                <w:sz w:val="20"/>
              </w:rPr>
            </w:pPr>
            <w:r w:rsidRPr="00F00007">
              <w:rPr>
                <w:rFonts w:cs="Times New Roman"/>
                <w:i/>
                <w:sz w:val="20"/>
              </w:rPr>
              <w:t>5</w:t>
            </w:r>
          </w:p>
        </w:tc>
        <w:tc>
          <w:tcPr>
            <w:tcW w:w="2106" w:type="dxa"/>
            <w:vAlign w:val="center"/>
          </w:tcPr>
          <w:p w:rsidR="00FB2F79" w:rsidRPr="00F00007" w:rsidRDefault="00FB2F79" w:rsidP="00E7317B">
            <w:pPr>
              <w:jc w:val="center"/>
              <w:rPr>
                <w:rFonts w:cs="Times New Roman"/>
                <w:i/>
                <w:sz w:val="20"/>
              </w:rPr>
            </w:pPr>
            <w:r w:rsidRPr="00F00007">
              <w:rPr>
                <w:rFonts w:cs="Times New Roman"/>
                <w:i/>
                <w:sz w:val="20"/>
              </w:rPr>
              <w:t>2</w:t>
            </w:r>
          </w:p>
        </w:tc>
      </w:tr>
    </w:tbl>
    <w:p w:rsidR="00FB2F79" w:rsidRDefault="00FB2F79" w:rsidP="00FB2F79">
      <w:pPr>
        <w:tabs>
          <w:tab w:val="left" w:pos="432"/>
          <w:tab w:val="left" w:pos="2952"/>
          <w:tab w:val="left" w:pos="5832"/>
        </w:tabs>
        <w:rPr>
          <w:i/>
          <w:sz w:val="16"/>
          <w:szCs w:val="16"/>
          <w:highlight w:val="yellow"/>
        </w:rPr>
      </w:pPr>
    </w:p>
    <w:p w:rsidR="00FB2F79" w:rsidRPr="0088070F" w:rsidRDefault="00FB2F79" w:rsidP="00FB2F79">
      <w:pPr>
        <w:tabs>
          <w:tab w:val="left" w:pos="432"/>
          <w:tab w:val="left" w:pos="2952"/>
          <w:tab w:val="left" w:pos="5832"/>
        </w:tabs>
        <w:rPr>
          <w:i/>
          <w:sz w:val="16"/>
          <w:szCs w:val="16"/>
          <w:highlight w:val="yellow"/>
        </w:rPr>
      </w:pPr>
    </w:p>
    <w:p w:rsidR="00FB2F79" w:rsidRPr="0045384F" w:rsidRDefault="00FB2F79" w:rsidP="00FB2F79">
      <w:pPr>
        <w:numPr>
          <w:ilvl w:val="0"/>
          <w:numId w:val="4"/>
        </w:numPr>
        <w:suppressAutoHyphens w:val="0"/>
        <w:overflowPunct/>
        <w:autoSpaceDE/>
        <w:autoSpaceDN/>
        <w:adjustRightInd/>
        <w:spacing w:after="160" w:line="259" w:lineRule="auto"/>
        <w:ind w:left="720"/>
        <w:jc w:val="left"/>
        <w:textAlignment w:val="auto"/>
        <w:rPr>
          <w:b/>
          <w:i/>
        </w:rPr>
      </w:pPr>
      <w:r w:rsidRPr="0045384F">
        <w:rPr>
          <w:b/>
          <w:i/>
        </w:rPr>
        <w:t xml:space="preserve"> LE MATERIEL</w:t>
      </w:r>
    </w:p>
    <w:p w:rsidR="00FB2F79" w:rsidRPr="0045384F" w:rsidRDefault="00FB2F79" w:rsidP="00FB2F79">
      <w:pPr>
        <w:tabs>
          <w:tab w:val="left" w:pos="2952"/>
          <w:tab w:val="left" w:pos="5832"/>
        </w:tabs>
        <w:jc w:val="left"/>
        <w:rPr>
          <w:b/>
        </w:rPr>
      </w:pPr>
      <w:r w:rsidRPr="0045384F">
        <w:rPr>
          <w:b/>
        </w:rPr>
        <w:t xml:space="preserve">Pour le lot 1 </w:t>
      </w: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6583"/>
        <w:gridCol w:w="1785"/>
      </w:tblGrid>
      <w:tr w:rsidR="00FB2F79" w:rsidRPr="00CE4E4F" w:rsidTr="00E7317B">
        <w:tc>
          <w:tcPr>
            <w:tcW w:w="383" w:type="pct"/>
            <w:vAlign w:val="center"/>
          </w:tcPr>
          <w:p w:rsidR="00FB2F79" w:rsidRPr="00CE4E4F" w:rsidRDefault="00FB2F79" w:rsidP="00E7317B">
            <w:pPr>
              <w:jc w:val="center"/>
              <w:rPr>
                <w:b/>
                <w:sz w:val="20"/>
              </w:rPr>
            </w:pPr>
            <w:r w:rsidRPr="00CE4E4F">
              <w:rPr>
                <w:b/>
                <w:sz w:val="20"/>
                <w:szCs w:val="22"/>
              </w:rPr>
              <w:t>No.</w:t>
            </w:r>
          </w:p>
        </w:tc>
        <w:tc>
          <w:tcPr>
            <w:tcW w:w="3632" w:type="pct"/>
            <w:vAlign w:val="center"/>
          </w:tcPr>
          <w:p w:rsidR="00FB2F79" w:rsidRPr="00CE4E4F" w:rsidRDefault="00FB2F79" w:rsidP="00E7317B">
            <w:pPr>
              <w:jc w:val="center"/>
              <w:rPr>
                <w:b/>
                <w:sz w:val="20"/>
              </w:rPr>
            </w:pPr>
            <w:r w:rsidRPr="00CE4E4F">
              <w:rPr>
                <w:b/>
                <w:sz w:val="20"/>
                <w:szCs w:val="22"/>
              </w:rPr>
              <w:t>Type et caractéristiques du matériel</w:t>
            </w:r>
          </w:p>
        </w:tc>
        <w:tc>
          <w:tcPr>
            <w:tcW w:w="985" w:type="pct"/>
            <w:vAlign w:val="center"/>
          </w:tcPr>
          <w:p w:rsidR="00FB2F79" w:rsidRPr="00CE4E4F" w:rsidRDefault="00FB2F79" w:rsidP="00E7317B">
            <w:pPr>
              <w:jc w:val="center"/>
              <w:rPr>
                <w:b/>
                <w:sz w:val="20"/>
              </w:rPr>
            </w:pPr>
            <w:r w:rsidRPr="00CE4E4F">
              <w:rPr>
                <w:b/>
                <w:sz w:val="20"/>
                <w:szCs w:val="22"/>
              </w:rPr>
              <w:t>Nombre minimum requis</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1</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Pelle hydraulique longue flèche (portée &gt;= à 18m) &gt;= 320 cv</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3</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sz w:val="22"/>
                <w:szCs w:val="22"/>
              </w:rPr>
            </w:pPr>
            <w:r w:rsidRPr="000A19AB">
              <w:rPr>
                <w:rFonts w:cs="Times New Roman"/>
                <w:i/>
                <w:iCs/>
                <w:sz w:val="22"/>
                <w:szCs w:val="22"/>
              </w:rPr>
              <w:t>2</w:t>
            </w:r>
          </w:p>
        </w:tc>
        <w:tc>
          <w:tcPr>
            <w:tcW w:w="3632" w:type="pct"/>
            <w:vAlign w:val="center"/>
          </w:tcPr>
          <w:p w:rsidR="00FB2F79" w:rsidRPr="000A19AB" w:rsidRDefault="00FB2F79" w:rsidP="00E7317B">
            <w:pPr>
              <w:jc w:val="left"/>
              <w:rPr>
                <w:rFonts w:cs="Times New Roman"/>
                <w:i/>
                <w:iCs/>
                <w:sz w:val="20"/>
                <w:szCs w:val="22"/>
              </w:rPr>
            </w:pPr>
            <w:r w:rsidRPr="000A19AB">
              <w:rPr>
                <w:rFonts w:cs="Times New Roman"/>
                <w:i/>
                <w:iCs/>
                <w:sz w:val="20"/>
                <w:szCs w:val="22"/>
              </w:rPr>
              <w:t>Pelle hydraulique 300 320 cv</w:t>
            </w:r>
          </w:p>
        </w:tc>
        <w:tc>
          <w:tcPr>
            <w:tcW w:w="985" w:type="pct"/>
            <w:vAlign w:val="center"/>
          </w:tcPr>
          <w:p w:rsidR="00FB2F79" w:rsidRPr="000A19AB" w:rsidRDefault="00FB2F79" w:rsidP="00E7317B">
            <w:pPr>
              <w:jc w:val="center"/>
              <w:rPr>
                <w:rFonts w:cs="Times New Roman"/>
                <w:i/>
                <w:iCs/>
                <w:sz w:val="20"/>
                <w:szCs w:val="22"/>
              </w:rPr>
            </w:pPr>
            <w:r w:rsidRPr="000A19AB">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3</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Camion Benne 10 à 14 m3</w:t>
            </w:r>
          </w:p>
        </w:tc>
        <w:tc>
          <w:tcPr>
            <w:tcW w:w="985" w:type="pct"/>
            <w:vAlign w:val="center"/>
          </w:tcPr>
          <w:p w:rsidR="00FB2F79" w:rsidRPr="000A19AB" w:rsidRDefault="00FB2F79" w:rsidP="00E7317B">
            <w:pPr>
              <w:jc w:val="center"/>
              <w:rPr>
                <w:rFonts w:cs="Times New Roman"/>
                <w:i/>
                <w:iCs/>
                <w:sz w:val="20"/>
              </w:rPr>
            </w:pPr>
            <w:r>
              <w:rPr>
                <w:rFonts w:cs="Times New Roman"/>
                <w:i/>
                <w:iCs/>
                <w:sz w:val="20"/>
                <w:szCs w:val="22"/>
              </w:rPr>
              <w:t>4</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4</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Compacteur vibrant (1 pied de mouton et 1 rouleau lisse) 10 à 16 t</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5</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Bulldozer15 à 20 tonnes</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6</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Grader 150 185 cv</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7</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Citerne à eau 5000 litres</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1</w:t>
            </w:r>
          </w:p>
        </w:tc>
      </w:tr>
      <w:tr w:rsidR="00FB2F79" w:rsidRPr="0088070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8</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Citerne à gasoil 5000 litres</w:t>
            </w:r>
          </w:p>
        </w:tc>
        <w:tc>
          <w:tcPr>
            <w:tcW w:w="985" w:type="pct"/>
            <w:vAlign w:val="center"/>
          </w:tcPr>
          <w:p w:rsidR="00FB2F79" w:rsidRPr="000A19AB" w:rsidRDefault="00FB2F79" w:rsidP="00E7317B">
            <w:pPr>
              <w:jc w:val="center"/>
              <w:rPr>
                <w:rFonts w:cs="Times New Roman"/>
                <w:i/>
                <w:iCs/>
              </w:rPr>
            </w:pPr>
            <w:r w:rsidRPr="000A19AB">
              <w:rPr>
                <w:rFonts w:cs="Times New Roman"/>
                <w:i/>
                <w:iCs/>
                <w:sz w:val="22"/>
                <w:szCs w:val="22"/>
              </w:rPr>
              <w:t>1</w:t>
            </w:r>
          </w:p>
        </w:tc>
      </w:tr>
      <w:tr w:rsidR="00FB2F79" w:rsidRPr="0088070F" w:rsidTr="00E7317B">
        <w:trPr>
          <w:trHeight w:val="283"/>
        </w:trPr>
        <w:tc>
          <w:tcPr>
            <w:tcW w:w="383" w:type="pct"/>
          </w:tcPr>
          <w:p w:rsidR="00FB2F79" w:rsidRPr="000A19AB" w:rsidRDefault="00FB2F79" w:rsidP="00E7317B">
            <w:pPr>
              <w:jc w:val="center"/>
              <w:rPr>
                <w:rFonts w:cs="Times New Roman"/>
                <w:bCs/>
                <w:i/>
                <w:iCs/>
                <w:sz w:val="22"/>
                <w:szCs w:val="22"/>
              </w:rPr>
            </w:pPr>
            <w:r w:rsidRPr="000A19AB">
              <w:rPr>
                <w:rFonts w:cs="Times New Roman"/>
                <w:bCs/>
                <w:i/>
                <w:iCs/>
              </w:rPr>
              <w:t>9</w:t>
            </w:r>
          </w:p>
        </w:tc>
        <w:tc>
          <w:tcPr>
            <w:tcW w:w="3632" w:type="pct"/>
          </w:tcPr>
          <w:p w:rsidR="00FB2F79" w:rsidRPr="000A19AB" w:rsidRDefault="00FB2F79" w:rsidP="00E7317B">
            <w:pPr>
              <w:jc w:val="left"/>
              <w:rPr>
                <w:rFonts w:cs="Times New Roman"/>
                <w:bCs/>
                <w:i/>
                <w:iCs/>
                <w:sz w:val="20"/>
                <w:szCs w:val="22"/>
              </w:rPr>
            </w:pPr>
            <w:r w:rsidRPr="000A19AB">
              <w:rPr>
                <w:rFonts w:cs="Times New Roman"/>
                <w:bCs/>
                <w:i/>
                <w:iCs/>
                <w:sz w:val="22"/>
                <w:szCs w:val="22"/>
              </w:rPr>
              <w:t>Véhicule de chantier</w:t>
            </w:r>
          </w:p>
        </w:tc>
        <w:tc>
          <w:tcPr>
            <w:tcW w:w="985" w:type="pct"/>
          </w:tcPr>
          <w:p w:rsidR="00FB2F79" w:rsidRPr="000A19AB" w:rsidRDefault="00FB2F79" w:rsidP="00E7317B">
            <w:pPr>
              <w:jc w:val="center"/>
              <w:rPr>
                <w:rFonts w:cs="Times New Roman"/>
                <w:bCs/>
                <w:i/>
                <w:iCs/>
                <w:sz w:val="22"/>
                <w:szCs w:val="22"/>
              </w:rPr>
            </w:pPr>
            <w:r w:rsidRPr="000A19AB">
              <w:rPr>
                <w:rFonts w:cs="Times New Roman"/>
                <w:bCs/>
                <w:i/>
                <w:iCs/>
                <w:color w:val="000000"/>
                <w:sz w:val="22"/>
                <w:szCs w:val="22"/>
              </w:rPr>
              <w:t>Au moins un (01)</w:t>
            </w:r>
          </w:p>
        </w:tc>
      </w:tr>
    </w:tbl>
    <w:p w:rsidR="00FB2F79" w:rsidRPr="0088070F" w:rsidRDefault="00FB2F79" w:rsidP="00FB2F79">
      <w:pPr>
        <w:suppressAutoHyphens w:val="0"/>
        <w:overflowPunct/>
        <w:autoSpaceDE/>
        <w:adjustRightInd/>
        <w:spacing w:after="200"/>
        <w:textAlignment w:val="auto"/>
        <w:rPr>
          <w:sz w:val="2"/>
          <w:highlight w:val="yellow"/>
        </w:rPr>
      </w:pPr>
    </w:p>
    <w:p w:rsidR="00FB2F79" w:rsidRPr="004F5638" w:rsidRDefault="00FB2F79" w:rsidP="00FB2F79">
      <w:pPr>
        <w:tabs>
          <w:tab w:val="left" w:pos="432"/>
          <w:tab w:val="left" w:pos="2952"/>
          <w:tab w:val="left" w:pos="5832"/>
        </w:tabs>
        <w:rPr>
          <w:b/>
        </w:rPr>
      </w:pPr>
      <w:r w:rsidRPr="00D31A81">
        <w:rPr>
          <w:b/>
        </w:rPr>
        <w:t>Pour les lots 2 et 3</w:t>
      </w:r>
    </w:p>
    <w:tbl>
      <w:tblPr>
        <w:tblpPr w:leftFromText="141" w:rightFromText="141"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809"/>
        <w:gridCol w:w="1843"/>
      </w:tblGrid>
      <w:tr w:rsidR="00FB2F79" w:rsidRPr="00D31A81" w:rsidTr="00E7317B">
        <w:tc>
          <w:tcPr>
            <w:tcW w:w="704" w:type="dxa"/>
            <w:vAlign w:val="center"/>
          </w:tcPr>
          <w:p w:rsidR="00FB2F79" w:rsidRPr="00D31A81" w:rsidRDefault="00FB2F79" w:rsidP="00E7317B">
            <w:pPr>
              <w:jc w:val="center"/>
              <w:rPr>
                <w:b/>
                <w:sz w:val="20"/>
              </w:rPr>
            </w:pPr>
            <w:r w:rsidRPr="00D31A81">
              <w:rPr>
                <w:b/>
                <w:sz w:val="20"/>
                <w:szCs w:val="22"/>
              </w:rPr>
              <w:t>No.</w:t>
            </w:r>
          </w:p>
        </w:tc>
        <w:tc>
          <w:tcPr>
            <w:tcW w:w="6809" w:type="dxa"/>
            <w:vAlign w:val="center"/>
          </w:tcPr>
          <w:p w:rsidR="00FB2F79" w:rsidRPr="00D31A81" w:rsidRDefault="00FB2F79" w:rsidP="00E7317B">
            <w:pPr>
              <w:jc w:val="center"/>
              <w:rPr>
                <w:b/>
                <w:sz w:val="20"/>
              </w:rPr>
            </w:pPr>
            <w:r w:rsidRPr="00D31A81">
              <w:rPr>
                <w:b/>
                <w:sz w:val="20"/>
                <w:szCs w:val="22"/>
              </w:rPr>
              <w:t>Type et caractéristiques du matériel</w:t>
            </w:r>
          </w:p>
        </w:tc>
        <w:tc>
          <w:tcPr>
            <w:tcW w:w="1843" w:type="dxa"/>
            <w:vAlign w:val="center"/>
          </w:tcPr>
          <w:p w:rsidR="00FB2F79" w:rsidRPr="00D31A81" w:rsidRDefault="00FB2F79" w:rsidP="00E7317B">
            <w:pPr>
              <w:jc w:val="center"/>
              <w:rPr>
                <w:b/>
                <w:sz w:val="20"/>
              </w:rPr>
            </w:pPr>
            <w:r w:rsidRPr="00D31A81">
              <w:rPr>
                <w:b/>
                <w:sz w:val="20"/>
                <w:szCs w:val="22"/>
              </w:rPr>
              <w:t>Nombre minimum requis</w:t>
            </w:r>
          </w:p>
        </w:tc>
      </w:tr>
      <w:tr w:rsidR="00FB2F79" w:rsidRPr="00D31A81" w:rsidTr="00E7317B">
        <w:trPr>
          <w:trHeight w:val="283"/>
        </w:trPr>
        <w:tc>
          <w:tcPr>
            <w:tcW w:w="704" w:type="dxa"/>
            <w:vAlign w:val="center"/>
          </w:tcPr>
          <w:p w:rsidR="00FB2F79" w:rsidRPr="005B0B62" w:rsidRDefault="00FB2F79" w:rsidP="00E7317B">
            <w:pPr>
              <w:jc w:val="center"/>
              <w:rPr>
                <w:rFonts w:cs="Times New Roman"/>
                <w:i/>
                <w:iCs/>
              </w:rPr>
            </w:pPr>
            <w:r w:rsidRPr="005B0B62">
              <w:rPr>
                <w:rFonts w:cs="Times New Roman"/>
                <w:i/>
                <w:iCs/>
                <w:sz w:val="22"/>
                <w:szCs w:val="22"/>
              </w:rPr>
              <w:t>1</w:t>
            </w:r>
          </w:p>
        </w:tc>
        <w:tc>
          <w:tcPr>
            <w:tcW w:w="6809" w:type="dxa"/>
            <w:vAlign w:val="center"/>
          </w:tcPr>
          <w:p w:rsidR="00FB2F79" w:rsidRPr="005B0B62" w:rsidRDefault="00FB2F79" w:rsidP="00E7317B">
            <w:pPr>
              <w:jc w:val="left"/>
              <w:rPr>
                <w:rFonts w:cs="Times New Roman"/>
                <w:i/>
                <w:iCs/>
                <w:sz w:val="18"/>
              </w:rPr>
            </w:pPr>
            <w:r w:rsidRPr="005B0B62">
              <w:rPr>
                <w:rFonts w:cs="Times New Roman"/>
                <w:i/>
                <w:iCs/>
                <w:sz w:val="20"/>
                <w:szCs w:val="22"/>
              </w:rPr>
              <w:t>Pelle hydraulique longue flèche (portée &gt;= à 18m) &gt;= 320 cv</w:t>
            </w:r>
          </w:p>
        </w:tc>
        <w:tc>
          <w:tcPr>
            <w:tcW w:w="1843" w:type="dxa"/>
            <w:vAlign w:val="center"/>
          </w:tcPr>
          <w:p w:rsidR="00FB2F79" w:rsidRPr="005B0B62" w:rsidRDefault="00FB2F79" w:rsidP="00E7317B">
            <w:pPr>
              <w:jc w:val="center"/>
              <w:rPr>
                <w:rFonts w:cs="Times New Roman"/>
                <w:i/>
                <w:iCs/>
                <w:sz w:val="20"/>
              </w:rPr>
            </w:pPr>
            <w:r w:rsidRPr="005B0B62">
              <w:rPr>
                <w:rFonts w:cs="Times New Roman"/>
                <w:i/>
                <w:iCs/>
                <w:sz w:val="20"/>
                <w:szCs w:val="22"/>
              </w:rPr>
              <w:t>3</w:t>
            </w:r>
          </w:p>
        </w:tc>
      </w:tr>
      <w:tr w:rsidR="00FB2F79" w:rsidRPr="00D31A81" w:rsidTr="00E7317B">
        <w:trPr>
          <w:trHeight w:val="283"/>
        </w:trPr>
        <w:tc>
          <w:tcPr>
            <w:tcW w:w="704" w:type="dxa"/>
            <w:vAlign w:val="center"/>
          </w:tcPr>
          <w:p w:rsidR="00FB2F79" w:rsidRPr="005B0B62" w:rsidRDefault="00FB2F79" w:rsidP="00E7317B">
            <w:pPr>
              <w:jc w:val="center"/>
              <w:rPr>
                <w:rFonts w:cs="Times New Roman"/>
                <w:i/>
                <w:iCs/>
                <w:sz w:val="22"/>
                <w:szCs w:val="22"/>
              </w:rPr>
            </w:pPr>
            <w:r w:rsidRPr="005B0B62">
              <w:rPr>
                <w:rFonts w:cs="Times New Roman"/>
                <w:i/>
                <w:iCs/>
                <w:sz w:val="22"/>
                <w:szCs w:val="22"/>
              </w:rPr>
              <w:t>2</w:t>
            </w:r>
          </w:p>
        </w:tc>
        <w:tc>
          <w:tcPr>
            <w:tcW w:w="6809" w:type="dxa"/>
            <w:vAlign w:val="center"/>
          </w:tcPr>
          <w:p w:rsidR="00FB2F79" w:rsidRPr="005B0B62" w:rsidRDefault="00FB2F79" w:rsidP="00E7317B">
            <w:pPr>
              <w:jc w:val="left"/>
              <w:rPr>
                <w:rFonts w:cs="Times New Roman"/>
                <w:i/>
                <w:iCs/>
                <w:sz w:val="20"/>
                <w:szCs w:val="22"/>
              </w:rPr>
            </w:pPr>
            <w:r w:rsidRPr="005B0B62">
              <w:rPr>
                <w:rFonts w:cs="Times New Roman"/>
                <w:i/>
                <w:iCs/>
                <w:sz w:val="20"/>
                <w:szCs w:val="22"/>
              </w:rPr>
              <w:t>Pelle hydraulique 300 320 cv</w:t>
            </w:r>
          </w:p>
        </w:tc>
        <w:tc>
          <w:tcPr>
            <w:tcW w:w="1843" w:type="dxa"/>
            <w:vAlign w:val="center"/>
          </w:tcPr>
          <w:p w:rsidR="00FB2F79" w:rsidRPr="005B0B62" w:rsidRDefault="00FB2F79" w:rsidP="00E7317B">
            <w:pPr>
              <w:jc w:val="center"/>
              <w:rPr>
                <w:rFonts w:cs="Times New Roman"/>
                <w:i/>
                <w:iCs/>
                <w:sz w:val="20"/>
                <w:szCs w:val="22"/>
              </w:rPr>
            </w:pPr>
            <w:r w:rsidRPr="005B0B62">
              <w:rPr>
                <w:rFonts w:cs="Times New Roman"/>
                <w:i/>
                <w:iCs/>
                <w:sz w:val="20"/>
                <w:szCs w:val="22"/>
              </w:rPr>
              <w:t>2</w:t>
            </w:r>
          </w:p>
        </w:tc>
      </w:tr>
      <w:tr w:rsidR="00FB2F79" w:rsidRPr="00D31A81" w:rsidTr="00E7317B">
        <w:trPr>
          <w:trHeight w:val="283"/>
        </w:trPr>
        <w:tc>
          <w:tcPr>
            <w:tcW w:w="704" w:type="dxa"/>
            <w:vAlign w:val="center"/>
          </w:tcPr>
          <w:p w:rsidR="00FB2F79" w:rsidRPr="005B0B62" w:rsidRDefault="00FB2F79" w:rsidP="00E7317B">
            <w:pPr>
              <w:jc w:val="center"/>
              <w:rPr>
                <w:rFonts w:cs="Times New Roman"/>
                <w:i/>
                <w:iCs/>
              </w:rPr>
            </w:pPr>
            <w:r w:rsidRPr="005B0B62">
              <w:rPr>
                <w:rFonts w:cs="Times New Roman"/>
                <w:i/>
                <w:iCs/>
                <w:sz w:val="22"/>
                <w:szCs w:val="22"/>
              </w:rPr>
              <w:t>3</w:t>
            </w:r>
          </w:p>
        </w:tc>
        <w:tc>
          <w:tcPr>
            <w:tcW w:w="6809" w:type="dxa"/>
            <w:vAlign w:val="center"/>
          </w:tcPr>
          <w:p w:rsidR="00FB2F79" w:rsidRPr="005B0B62" w:rsidRDefault="00FB2F79" w:rsidP="00E7317B">
            <w:pPr>
              <w:jc w:val="left"/>
              <w:rPr>
                <w:rFonts w:cs="Times New Roman"/>
                <w:i/>
                <w:iCs/>
                <w:sz w:val="20"/>
              </w:rPr>
            </w:pPr>
            <w:r w:rsidRPr="005B0B62">
              <w:rPr>
                <w:rFonts w:cs="Times New Roman"/>
                <w:i/>
                <w:iCs/>
                <w:sz w:val="20"/>
                <w:szCs w:val="22"/>
              </w:rPr>
              <w:t>Bulldozer 15 à 20 tonnes</w:t>
            </w:r>
          </w:p>
        </w:tc>
        <w:tc>
          <w:tcPr>
            <w:tcW w:w="1843" w:type="dxa"/>
            <w:vAlign w:val="center"/>
          </w:tcPr>
          <w:p w:rsidR="00FB2F79" w:rsidRPr="005B0B62" w:rsidRDefault="00FB2F79" w:rsidP="00E7317B">
            <w:pPr>
              <w:jc w:val="center"/>
              <w:rPr>
                <w:rFonts w:cs="Times New Roman"/>
                <w:i/>
                <w:iCs/>
                <w:sz w:val="20"/>
              </w:rPr>
            </w:pPr>
            <w:r w:rsidRPr="005B0B62">
              <w:rPr>
                <w:rFonts w:cs="Times New Roman"/>
                <w:i/>
                <w:iCs/>
                <w:sz w:val="20"/>
                <w:szCs w:val="22"/>
              </w:rPr>
              <w:t>1</w:t>
            </w:r>
          </w:p>
        </w:tc>
      </w:tr>
      <w:tr w:rsidR="00FB2F79" w:rsidRPr="00D31A81" w:rsidTr="00E7317B">
        <w:trPr>
          <w:trHeight w:val="283"/>
        </w:trPr>
        <w:tc>
          <w:tcPr>
            <w:tcW w:w="704" w:type="dxa"/>
            <w:vAlign w:val="center"/>
          </w:tcPr>
          <w:p w:rsidR="00FB2F79" w:rsidRPr="005B0B62" w:rsidRDefault="00FB2F79" w:rsidP="00E7317B">
            <w:pPr>
              <w:jc w:val="center"/>
              <w:rPr>
                <w:rFonts w:cs="Times New Roman"/>
                <w:i/>
                <w:iCs/>
              </w:rPr>
            </w:pPr>
            <w:r w:rsidRPr="005B0B62">
              <w:rPr>
                <w:rFonts w:cs="Times New Roman"/>
                <w:i/>
                <w:iCs/>
                <w:sz w:val="22"/>
                <w:szCs w:val="22"/>
              </w:rPr>
              <w:t>4</w:t>
            </w:r>
          </w:p>
        </w:tc>
        <w:tc>
          <w:tcPr>
            <w:tcW w:w="6809" w:type="dxa"/>
            <w:vAlign w:val="center"/>
          </w:tcPr>
          <w:p w:rsidR="00FB2F79" w:rsidRPr="005B0B62" w:rsidRDefault="00FB2F79" w:rsidP="00E7317B">
            <w:pPr>
              <w:jc w:val="left"/>
              <w:rPr>
                <w:rFonts w:cs="Times New Roman"/>
                <w:i/>
                <w:iCs/>
                <w:sz w:val="20"/>
              </w:rPr>
            </w:pPr>
            <w:r w:rsidRPr="005B0B62">
              <w:rPr>
                <w:rFonts w:cs="Times New Roman"/>
                <w:i/>
                <w:iCs/>
                <w:sz w:val="20"/>
                <w:szCs w:val="22"/>
              </w:rPr>
              <w:t>Camion benne 10 à 14 m3</w:t>
            </w:r>
          </w:p>
        </w:tc>
        <w:tc>
          <w:tcPr>
            <w:tcW w:w="1843" w:type="dxa"/>
            <w:vAlign w:val="center"/>
          </w:tcPr>
          <w:p w:rsidR="00FB2F79" w:rsidRPr="005B0B62" w:rsidRDefault="00FB2F79" w:rsidP="00E7317B">
            <w:pPr>
              <w:jc w:val="center"/>
              <w:rPr>
                <w:rFonts w:cs="Times New Roman"/>
                <w:i/>
                <w:iCs/>
              </w:rPr>
            </w:pPr>
            <w:r w:rsidRPr="005B0B62">
              <w:rPr>
                <w:rFonts w:cs="Times New Roman"/>
                <w:i/>
                <w:iCs/>
                <w:sz w:val="22"/>
                <w:szCs w:val="22"/>
              </w:rPr>
              <w:t>3</w:t>
            </w:r>
          </w:p>
        </w:tc>
      </w:tr>
      <w:tr w:rsidR="00FB2F79" w:rsidRPr="00D31A81" w:rsidTr="00E7317B">
        <w:trPr>
          <w:trHeight w:val="283"/>
        </w:trPr>
        <w:tc>
          <w:tcPr>
            <w:tcW w:w="704" w:type="dxa"/>
            <w:vAlign w:val="center"/>
          </w:tcPr>
          <w:p w:rsidR="00FB2F79" w:rsidRPr="005B0B62" w:rsidRDefault="00FB2F79" w:rsidP="00E7317B">
            <w:pPr>
              <w:jc w:val="center"/>
              <w:rPr>
                <w:rFonts w:cs="Times New Roman"/>
                <w:i/>
                <w:iCs/>
                <w:sz w:val="22"/>
                <w:szCs w:val="22"/>
              </w:rPr>
            </w:pPr>
            <w:r>
              <w:rPr>
                <w:rFonts w:cs="Times New Roman"/>
                <w:i/>
                <w:iCs/>
                <w:sz w:val="22"/>
                <w:szCs w:val="22"/>
              </w:rPr>
              <w:t>5</w:t>
            </w:r>
          </w:p>
        </w:tc>
        <w:tc>
          <w:tcPr>
            <w:tcW w:w="6809" w:type="dxa"/>
            <w:vAlign w:val="center"/>
          </w:tcPr>
          <w:p w:rsidR="00FB2F79" w:rsidRPr="005B0B62" w:rsidRDefault="00FB2F79" w:rsidP="00E7317B">
            <w:pPr>
              <w:jc w:val="left"/>
              <w:rPr>
                <w:rFonts w:cs="Times New Roman"/>
                <w:i/>
                <w:iCs/>
                <w:sz w:val="20"/>
                <w:szCs w:val="22"/>
              </w:rPr>
            </w:pPr>
            <w:r w:rsidRPr="000A19AB">
              <w:rPr>
                <w:rFonts w:cs="Times New Roman"/>
                <w:i/>
                <w:iCs/>
                <w:sz w:val="20"/>
                <w:szCs w:val="22"/>
              </w:rPr>
              <w:t>Citerne à gasoil 5000 litres</w:t>
            </w:r>
          </w:p>
        </w:tc>
        <w:tc>
          <w:tcPr>
            <w:tcW w:w="1843" w:type="dxa"/>
            <w:vAlign w:val="center"/>
          </w:tcPr>
          <w:p w:rsidR="00FB2F79" w:rsidRPr="005B0B62" w:rsidRDefault="00FB2F79" w:rsidP="00E7317B">
            <w:pPr>
              <w:jc w:val="center"/>
              <w:rPr>
                <w:rFonts w:cs="Times New Roman"/>
                <w:i/>
                <w:iCs/>
                <w:sz w:val="22"/>
                <w:szCs w:val="22"/>
              </w:rPr>
            </w:pPr>
            <w:r w:rsidRPr="000A19AB">
              <w:rPr>
                <w:rFonts w:cs="Times New Roman"/>
                <w:i/>
                <w:iCs/>
                <w:sz w:val="22"/>
                <w:szCs w:val="22"/>
              </w:rPr>
              <w:t>1</w:t>
            </w:r>
          </w:p>
        </w:tc>
      </w:tr>
      <w:tr w:rsidR="00FB2F79" w:rsidRPr="0088070F" w:rsidTr="00E7317B">
        <w:trPr>
          <w:trHeight w:val="283"/>
        </w:trPr>
        <w:tc>
          <w:tcPr>
            <w:tcW w:w="704" w:type="dxa"/>
            <w:vAlign w:val="center"/>
          </w:tcPr>
          <w:p w:rsidR="00FB2F79" w:rsidRPr="005B0B62" w:rsidRDefault="00FB2F79" w:rsidP="00E7317B">
            <w:pPr>
              <w:jc w:val="center"/>
              <w:rPr>
                <w:rFonts w:cs="Times New Roman"/>
                <w:i/>
                <w:iCs/>
                <w:sz w:val="22"/>
                <w:szCs w:val="22"/>
              </w:rPr>
            </w:pPr>
            <w:r>
              <w:rPr>
                <w:rFonts w:cs="Times New Roman"/>
                <w:i/>
                <w:iCs/>
                <w:sz w:val="22"/>
                <w:szCs w:val="22"/>
              </w:rPr>
              <w:t>6</w:t>
            </w:r>
          </w:p>
        </w:tc>
        <w:tc>
          <w:tcPr>
            <w:tcW w:w="6809" w:type="dxa"/>
          </w:tcPr>
          <w:p w:rsidR="00FB2F79" w:rsidRPr="005B0B62" w:rsidRDefault="00FB2F79" w:rsidP="00E7317B">
            <w:pPr>
              <w:jc w:val="left"/>
              <w:rPr>
                <w:rFonts w:cs="Times New Roman"/>
                <w:i/>
                <w:iCs/>
                <w:sz w:val="20"/>
                <w:szCs w:val="22"/>
              </w:rPr>
            </w:pPr>
            <w:r w:rsidRPr="005B0B62">
              <w:rPr>
                <w:rFonts w:cs="Times New Roman"/>
                <w:bCs/>
                <w:i/>
                <w:iCs/>
                <w:sz w:val="22"/>
                <w:szCs w:val="22"/>
              </w:rPr>
              <w:t>Véhicule de chantier</w:t>
            </w:r>
          </w:p>
        </w:tc>
        <w:tc>
          <w:tcPr>
            <w:tcW w:w="1843" w:type="dxa"/>
          </w:tcPr>
          <w:p w:rsidR="00FB2F79" w:rsidRPr="005B0B62" w:rsidRDefault="00FB2F79" w:rsidP="00E7317B">
            <w:pPr>
              <w:jc w:val="center"/>
              <w:rPr>
                <w:rFonts w:cs="Times New Roman"/>
                <w:i/>
                <w:iCs/>
                <w:sz w:val="22"/>
                <w:szCs w:val="22"/>
              </w:rPr>
            </w:pPr>
            <w:r w:rsidRPr="005B0B62">
              <w:rPr>
                <w:rFonts w:cs="Times New Roman"/>
                <w:bCs/>
                <w:i/>
                <w:iCs/>
                <w:color w:val="000000"/>
                <w:sz w:val="22"/>
                <w:szCs w:val="22"/>
              </w:rPr>
              <w:t>Au moins un (01)</w:t>
            </w:r>
          </w:p>
        </w:tc>
      </w:tr>
    </w:tbl>
    <w:p w:rsidR="00FB2F79" w:rsidRDefault="00FB2F79" w:rsidP="00FB2F79">
      <w:pPr>
        <w:suppressAutoHyphens w:val="0"/>
        <w:overflowPunct/>
        <w:autoSpaceDE/>
        <w:adjustRightInd/>
        <w:spacing w:after="200"/>
        <w:textAlignment w:val="auto"/>
        <w:rPr>
          <w:b/>
          <w:sz w:val="6"/>
          <w:highlight w:val="yellow"/>
        </w:rPr>
      </w:pPr>
    </w:p>
    <w:p w:rsidR="00FB2F79" w:rsidRPr="0045384F" w:rsidRDefault="00FB2F79" w:rsidP="00FB2F79">
      <w:pPr>
        <w:tabs>
          <w:tab w:val="left" w:pos="2952"/>
          <w:tab w:val="left" w:pos="5832"/>
        </w:tabs>
        <w:jc w:val="left"/>
        <w:rPr>
          <w:b/>
        </w:rPr>
      </w:pPr>
      <w:r w:rsidRPr="0045384F">
        <w:rPr>
          <w:b/>
        </w:rPr>
        <w:t xml:space="preserve">Pour le lot </w:t>
      </w:r>
      <w:r>
        <w:rPr>
          <w:b/>
        </w:rPr>
        <w:t>4</w:t>
      </w:r>
      <w:r w:rsidRPr="0045384F">
        <w:rPr>
          <w:b/>
        </w:rPr>
        <w:t xml:space="preserve"> </w:t>
      </w: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6583"/>
        <w:gridCol w:w="1785"/>
      </w:tblGrid>
      <w:tr w:rsidR="00FB2F79" w:rsidRPr="00CE4E4F" w:rsidTr="00E7317B">
        <w:tc>
          <w:tcPr>
            <w:tcW w:w="383" w:type="pct"/>
            <w:vAlign w:val="center"/>
          </w:tcPr>
          <w:p w:rsidR="00FB2F79" w:rsidRPr="00CE4E4F" w:rsidRDefault="00FB2F79" w:rsidP="00E7317B">
            <w:pPr>
              <w:jc w:val="center"/>
              <w:rPr>
                <w:b/>
                <w:sz w:val="20"/>
              </w:rPr>
            </w:pPr>
            <w:r w:rsidRPr="00CE4E4F">
              <w:rPr>
                <w:b/>
                <w:sz w:val="20"/>
                <w:szCs w:val="22"/>
              </w:rPr>
              <w:t>No.</w:t>
            </w:r>
          </w:p>
        </w:tc>
        <w:tc>
          <w:tcPr>
            <w:tcW w:w="3632" w:type="pct"/>
            <w:vAlign w:val="center"/>
          </w:tcPr>
          <w:p w:rsidR="00FB2F79" w:rsidRPr="00CE4E4F" w:rsidRDefault="00FB2F79" w:rsidP="00E7317B">
            <w:pPr>
              <w:jc w:val="center"/>
              <w:rPr>
                <w:b/>
                <w:sz w:val="20"/>
              </w:rPr>
            </w:pPr>
            <w:r w:rsidRPr="00CE4E4F">
              <w:rPr>
                <w:b/>
                <w:sz w:val="20"/>
                <w:szCs w:val="22"/>
              </w:rPr>
              <w:t>Type et caractéristiques du matériel</w:t>
            </w:r>
          </w:p>
        </w:tc>
        <w:tc>
          <w:tcPr>
            <w:tcW w:w="985" w:type="pct"/>
            <w:vAlign w:val="center"/>
          </w:tcPr>
          <w:p w:rsidR="00FB2F79" w:rsidRPr="00CE4E4F" w:rsidRDefault="00FB2F79" w:rsidP="00E7317B">
            <w:pPr>
              <w:jc w:val="center"/>
              <w:rPr>
                <w:b/>
                <w:sz w:val="20"/>
              </w:rPr>
            </w:pPr>
            <w:r w:rsidRPr="00CE4E4F">
              <w:rPr>
                <w:b/>
                <w:sz w:val="20"/>
                <w:szCs w:val="22"/>
              </w:rPr>
              <w:t>Nombre minimum requis</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1</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Pelle hydraulique longue flèche (portée &gt;= à 18m) &gt;= 320 cv</w:t>
            </w:r>
          </w:p>
        </w:tc>
        <w:tc>
          <w:tcPr>
            <w:tcW w:w="985" w:type="pct"/>
            <w:vAlign w:val="center"/>
          </w:tcPr>
          <w:p w:rsidR="00FB2F79" w:rsidRPr="000A19AB" w:rsidRDefault="00FB2F79" w:rsidP="00E7317B">
            <w:pPr>
              <w:jc w:val="center"/>
              <w:rPr>
                <w:rFonts w:cs="Times New Roman"/>
                <w:i/>
                <w:iCs/>
                <w:sz w:val="20"/>
              </w:rPr>
            </w:pPr>
            <w:r>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sz w:val="22"/>
                <w:szCs w:val="22"/>
              </w:rPr>
            </w:pPr>
            <w:r w:rsidRPr="000A19AB">
              <w:rPr>
                <w:rFonts w:cs="Times New Roman"/>
                <w:i/>
                <w:iCs/>
                <w:sz w:val="22"/>
                <w:szCs w:val="22"/>
              </w:rPr>
              <w:t>2</w:t>
            </w:r>
          </w:p>
        </w:tc>
        <w:tc>
          <w:tcPr>
            <w:tcW w:w="3632" w:type="pct"/>
            <w:vAlign w:val="center"/>
          </w:tcPr>
          <w:p w:rsidR="00FB2F79" w:rsidRPr="000A19AB" w:rsidRDefault="00FB2F79" w:rsidP="00E7317B">
            <w:pPr>
              <w:jc w:val="left"/>
              <w:rPr>
                <w:rFonts w:cs="Times New Roman"/>
                <w:i/>
                <w:iCs/>
                <w:sz w:val="20"/>
                <w:szCs w:val="22"/>
              </w:rPr>
            </w:pPr>
            <w:r w:rsidRPr="000A19AB">
              <w:rPr>
                <w:rFonts w:cs="Times New Roman"/>
                <w:i/>
                <w:iCs/>
                <w:sz w:val="20"/>
                <w:szCs w:val="22"/>
              </w:rPr>
              <w:t>Pelle hydraulique 300 320 cv</w:t>
            </w:r>
          </w:p>
        </w:tc>
        <w:tc>
          <w:tcPr>
            <w:tcW w:w="985" w:type="pct"/>
            <w:vAlign w:val="center"/>
          </w:tcPr>
          <w:p w:rsidR="00FB2F79" w:rsidRPr="000A19AB" w:rsidRDefault="00FB2F79" w:rsidP="00E7317B">
            <w:pPr>
              <w:jc w:val="center"/>
              <w:rPr>
                <w:rFonts w:cs="Times New Roman"/>
                <w:i/>
                <w:iCs/>
                <w:sz w:val="20"/>
                <w:szCs w:val="22"/>
              </w:rPr>
            </w:pPr>
            <w:r w:rsidRPr="000A19AB">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3</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Camion Benne 10 à 14 m3</w:t>
            </w:r>
          </w:p>
        </w:tc>
        <w:tc>
          <w:tcPr>
            <w:tcW w:w="985" w:type="pct"/>
            <w:vAlign w:val="center"/>
          </w:tcPr>
          <w:p w:rsidR="00FB2F79" w:rsidRPr="000A19AB" w:rsidRDefault="00FB2F79" w:rsidP="00E7317B">
            <w:pPr>
              <w:jc w:val="center"/>
              <w:rPr>
                <w:rFonts w:cs="Times New Roman"/>
                <w:i/>
                <w:iCs/>
                <w:sz w:val="20"/>
              </w:rPr>
            </w:pPr>
            <w:r>
              <w:rPr>
                <w:rFonts w:cs="Times New Roman"/>
                <w:i/>
                <w:iCs/>
                <w:sz w:val="20"/>
                <w:szCs w:val="22"/>
              </w:rPr>
              <w:t>3</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5B0B62">
              <w:rPr>
                <w:rFonts w:cs="Times New Roman"/>
                <w:i/>
                <w:iCs/>
                <w:sz w:val="22"/>
                <w:szCs w:val="22"/>
              </w:rPr>
              <w:t>4</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Bulldozer15 à 20 tonnes</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Pr>
                <w:rFonts w:cs="Times New Roman"/>
                <w:i/>
                <w:iCs/>
                <w:sz w:val="22"/>
                <w:szCs w:val="22"/>
              </w:rPr>
              <w:t>5</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Grader 150 185 cv</w:t>
            </w:r>
          </w:p>
        </w:tc>
        <w:tc>
          <w:tcPr>
            <w:tcW w:w="985" w:type="pct"/>
            <w:vAlign w:val="center"/>
          </w:tcPr>
          <w:p w:rsidR="00FB2F79" w:rsidRPr="000A19AB" w:rsidRDefault="00FB2F79" w:rsidP="00E7317B">
            <w:pPr>
              <w:jc w:val="center"/>
              <w:rPr>
                <w:rFonts w:cs="Times New Roman"/>
                <w:i/>
                <w:iCs/>
                <w:sz w:val="20"/>
              </w:rPr>
            </w:pPr>
            <w:r>
              <w:rPr>
                <w:rFonts w:cs="Times New Roman"/>
                <w:i/>
                <w:iCs/>
                <w:sz w:val="20"/>
                <w:szCs w:val="22"/>
              </w:rPr>
              <w:t>2</w:t>
            </w:r>
          </w:p>
        </w:tc>
      </w:tr>
      <w:tr w:rsidR="00FB2F79" w:rsidRPr="0088070F" w:rsidTr="00E7317B">
        <w:trPr>
          <w:trHeight w:val="283"/>
        </w:trPr>
        <w:tc>
          <w:tcPr>
            <w:tcW w:w="383" w:type="pct"/>
            <w:vAlign w:val="center"/>
          </w:tcPr>
          <w:p w:rsidR="00FB2F79" w:rsidRPr="000A19AB" w:rsidRDefault="00FB2F79" w:rsidP="00E7317B">
            <w:pPr>
              <w:jc w:val="center"/>
              <w:rPr>
                <w:rFonts w:cs="Times New Roman"/>
                <w:i/>
                <w:iCs/>
              </w:rPr>
            </w:pPr>
            <w:r>
              <w:rPr>
                <w:rFonts w:cs="Times New Roman"/>
                <w:i/>
                <w:iCs/>
                <w:sz w:val="22"/>
                <w:szCs w:val="22"/>
              </w:rPr>
              <w:lastRenderedPageBreak/>
              <w:t>6</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Citerne à gasoil 5000 litres</w:t>
            </w:r>
          </w:p>
        </w:tc>
        <w:tc>
          <w:tcPr>
            <w:tcW w:w="985" w:type="pct"/>
            <w:vAlign w:val="center"/>
          </w:tcPr>
          <w:p w:rsidR="00FB2F79" w:rsidRPr="000A19AB" w:rsidRDefault="00FB2F79" w:rsidP="00E7317B">
            <w:pPr>
              <w:jc w:val="center"/>
              <w:rPr>
                <w:rFonts w:cs="Times New Roman"/>
                <w:i/>
                <w:iCs/>
              </w:rPr>
            </w:pPr>
            <w:r w:rsidRPr="000A19AB">
              <w:rPr>
                <w:rFonts w:cs="Times New Roman"/>
                <w:i/>
                <w:iCs/>
                <w:sz w:val="22"/>
                <w:szCs w:val="22"/>
              </w:rPr>
              <w:t>1</w:t>
            </w:r>
          </w:p>
        </w:tc>
      </w:tr>
      <w:tr w:rsidR="00FB2F79" w:rsidRPr="0088070F" w:rsidTr="00E7317B">
        <w:trPr>
          <w:trHeight w:val="283"/>
        </w:trPr>
        <w:tc>
          <w:tcPr>
            <w:tcW w:w="383" w:type="pct"/>
            <w:vAlign w:val="center"/>
          </w:tcPr>
          <w:p w:rsidR="00FB2F79" w:rsidRPr="000A19AB" w:rsidRDefault="00FB2F79" w:rsidP="00E7317B">
            <w:pPr>
              <w:jc w:val="center"/>
              <w:rPr>
                <w:rFonts w:cs="Times New Roman"/>
                <w:bCs/>
                <w:i/>
                <w:iCs/>
                <w:sz w:val="22"/>
                <w:szCs w:val="22"/>
              </w:rPr>
            </w:pPr>
            <w:r>
              <w:rPr>
                <w:rFonts w:cs="Times New Roman"/>
                <w:i/>
                <w:iCs/>
                <w:sz w:val="22"/>
                <w:szCs w:val="22"/>
              </w:rPr>
              <w:t>7</w:t>
            </w:r>
          </w:p>
        </w:tc>
        <w:tc>
          <w:tcPr>
            <w:tcW w:w="3632" w:type="pct"/>
          </w:tcPr>
          <w:p w:rsidR="00FB2F79" w:rsidRPr="000A19AB" w:rsidRDefault="00FB2F79" w:rsidP="00E7317B">
            <w:pPr>
              <w:jc w:val="left"/>
              <w:rPr>
                <w:rFonts w:cs="Times New Roman"/>
                <w:bCs/>
                <w:i/>
                <w:iCs/>
                <w:sz w:val="20"/>
                <w:szCs w:val="22"/>
              </w:rPr>
            </w:pPr>
            <w:r w:rsidRPr="000A19AB">
              <w:rPr>
                <w:rFonts w:cs="Times New Roman"/>
                <w:bCs/>
                <w:i/>
                <w:iCs/>
                <w:sz w:val="22"/>
                <w:szCs w:val="22"/>
              </w:rPr>
              <w:t>Véhicule de chantier</w:t>
            </w:r>
          </w:p>
        </w:tc>
        <w:tc>
          <w:tcPr>
            <w:tcW w:w="985" w:type="pct"/>
          </w:tcPr>
          <w:p w:rsidR="00FB2F79" w:rsidRPr="000A19AB" w:rsidRDefault="00FB2F79" w:rsidP="00E7317B">
            <w:pPr>
              <w:jc w:val="center"/>
              <w:rPr>
                <w:rFonts w:cs="Times New Roman"/>
                <w:bCs/>
                <w:i/>
                <w:iCs/>
                <w:sz w:val="22"/>
                <w:szCs w:val="22"/>
              </w:rPr>
            </w:pPr>
            <w:r w:rsidRPr="000A19AB">
              <w:rPr>
                <w:rFonts w:cs="Times New Roman"/>
                <w:bCs/>
                <w:i/>
                <w:iCs/>
                <w:color w:val="000000"/>
                <w:sz w:val="22"/>
                <w:szCs w:val="22"/>
              </w:rPr>
              <w:t>Au moins un (01)</w:t>
            </w:r>
          </w:p>
        </w:tc>
      </w:tr>
    </w:tbl>
    <w:p w:rsidR="00FB2F79" w:rsidRDefault="00FB2F79" w:rsidP="00FB2F79">
      <w:pPr>
        <w:suppressAutoHyphens w:val="0"/>
        <w:overflowPunct/>
        <w:autoSpaceDE/>
        <w:adjustRightInd/>
        <w:spacing w:after="200"/>
        <w:textAlignment w:val="auto"/>
        <w:rPr>
          <w:b/>
          <w:sz w:val="6"/>
          <w:highlight w:val="yellow"/>
        </w:rPr>
      </w:pPr>
    </w:p>
    <w:p w:rsidR="00FB2F79" w:rsidRPr="0045384F" w:rsidRDefault="00FB2F79" w:rsidP="00FB2F79">
      <w:pPr>
        <w:tabs>
          <w:tab w:val="left" w:pos="2952"/>
          <w:tab w:val="left" w:pos="5832"/>
        </w:tabs>
        <w:jc w:val="left"/>
        <w:rPr>
          <w:b/>
        </w:rPr>
      </w:pPr>
      <w:r w:rsidRPr="0045384F">
        <w:rPr>
          <w:b/>
        </w:rPr>
        <w:t>Pour le</w:t>
      </w:r>
      <w:r>
        <w:rPr>
          <w:b/>
        </w:rPr>
        <w:t>s</w:t>
      </w:r>
      <w:r w:rsidRPr="0045384F">
        <w:rPr>
          <w:b/>
        </w:rPr>
        <w:t xml:space="preserve"> lot</w:t>
      </w:r>
      <w:r>
        <w:rPr>
          <w:b/>
        </w:rPr>
        <w:t>s</w:t>
      </w:r>
      <w:r w:rsidRPr="0045384F">
        <w:rPr>
          <w:b/>
        </w:rPr>
        <w:t xml:space="preserve"> </w:t>
      </w:r>
      <w:proofErr w:type="gramStart"/>
      <w:r>
        <w:rPr>
          <w:b/>
        </w:rPr>
        <w:t>5,  et</w:t>
      </w:r>
      <w:proofErr w:type="gramEnd"/>
      <w:r>
        <w:rPr>
          <w:b/>
        </w:rPr>
        <w:t xml:space="preserve"> 10</w:t>
      </w:r>
      <w:r w:rsidRPr="0045384F">
        <w:rPr>
          <w:b/>
        </w:rPr>
        <w:t xml:space="preserve"> </w:t>
      </w: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6583"/>
        <w:gridCol w:w="1785"/>
      </w:tblGrid>
      <w:tr w:rsidR="00FB2F79" w:rsidRPr="00CE4E4F" w:rsidTr="00E7317B">
        <w:tc>
          <w:tcPr>
            <w:tcW w:w="383" w:type="pct"/>
            <w:vAlign w:val="center"/>
          </w:tcPr>
          <w:p w:rsidR="00FB2F79" w:rsidRPr="00CE4E4F" w:rsidRDefault="00FB2F79" w:rsidP="00E7317B">
            <w:pPr>
              <w:jc w:val="center"/>
              <w:rPr>
                <w:b/>
                <w:sz w:val="20"/>
              </w:rPr>
            </w:pPr>
            <w:r w:rsidRPr="00CE4E4F">
              <w:rPr>
                <w:b/>
                <w:sz w:val="20"/>
                <w:szCs w:val="22"/>
              </w:rPr>
              <w:t>No.</w:t>
            </w:r>
          </w:p>
        </w:tc>
        <w:tc>
          <w:tcPr>
            <w:tcW w:w="3632" w:type="pct"/>
            <w:vAlign w:val="center"/>
          </w:tcPr>
          <w:p w:rsidR="00FB2F79" w:rsidRPr="00CE4E4F" w:rsidRDefault="00FB2F79" w:rsidP="00E7317B">
            <w:pPr>
              <w:jc w:val="center"/>
              <w:rPr>
                <w:b/>
                <w:sz w:val="20"/>
              </w:rPr>
            </w:pPr>
            <w:r w:rsidRPr="00CE4E4F">
              <w:rPr>
                <w:b/>
                <w:sz w:val="20"/>
                <w:szCs w:val="22"/>
              </w:rPr>
              <w:t>Type et caractéristiques du matériel</w:t>
            </w:r>
          </w:p>
        </w:tc>
        <w:tc>
          <w:tcPr>
            <w:tcW w:w="985" w:type="pct"/>
            <w:vAlign w:val="center"/>
          </w:tcPr>
          <w:p w:rsidR="00FB2F79" w:rsidRPr="00CE4E4F" w:rsidRDefault="00FB2F79" w:rsidP="00E7317B">
            <w:pPr>
              <w:jc w:val="center"/>
              <w:rPr>
                <w:b/>
                <w:sz w:val="20"/>
              </w:rPr>
            </w:pPr>
            <w:r w:rsidRPr="00CE4E4F">
              <w:rPr>
                <w:b/>
                <w:sz w:val="20"/>
                <w:szCs w:val="22"/>
              </w:rPr>
              <w:t>Nombre minimum requis</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1</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Pelle hydraulique 300 320 cv</w:t>
            </w:r>
          </w:p>
        </w:tc>
        <w:tc>
          <w:tcPr>
            <w:tcW w:w="985" w:type="pct"/>
            <w:vAlign w:val="center"/>
          </w:tcPr>
          <w:p w:rsidR="00FB2F79" w:rsidRPr="000A19AB" w:rsidRDefault="00FB2F79" w:rsidP="00E7317B">
            <w:pPr>
              <w:jc w:val="center"/>
              <w:rPr>
                <w:rFonts w:cs="Times New Roman"/>
                <w:i/>
                <w:iCs/>
                <w:sz w:val="20"/>
              </w:rPr>
            </w:pPr>
            <w:r>
              <w:rPr>
                <w:rFonts w:cs="Times New Roman"/>
                <w:i/>
                <w:iCs/>
                <w:sz w:val="20"/>
                <w:szCs w:val="22"/>
              </w:rPr>
              <w:t>3</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sz w:val="22"/>
                <w:szCs w:val="22"/>
              </w:rPr>
            </w:pPr>
            <w:r w:rsidRPr="000A19AB">
              <w:rPr>
                <w:rFonts w:cs="Times New Roman"/>
                <w:i/>
                <w:iCs/>
                <w:sz w:val="22"/>
                <w:szCs w:val="22"/>
              </w:rPr>
              <w:t>2</w:t>
            </w:r>
          </w:p>
        </w:tc>
        <w:tc>
          <w:tcPr>
            <w:tcW w:w="3632" w:type="pct"/>
            <w:vAlign w:val="center"/>
          </w:tcPr>
          <w:p w:rsidR="00FB2F79" w:rsidRPr="000A19AB" w:rsidRDefault="00FB2F79" w:rsidP="00E7317B">
            <w:pPr>
              <w:jc w:val="left"/>
              <w:rPr>
                <w:rFonts w:cs="Times New Roman"/>
                <w:i/>
                <w:iCs/>
                <w:sz w:val="20"/>
                <w:szCs w:val="22"/>
              </w:rPr>
            </w:pPr>
            <w:r w:rsidRPr="000A19AB">
              <w:rPr>
                <w:rFonts w:cs="Times New Roman"/>
                <w:i/>
                <w:iCs/>
                <w:sz w:val="20"/>
                <w:szCs w:val="22"/>
              </w:rPr>
              <w:t>Camion Benne 10 à 14 m3</w:t>
            </w:r>
          </w:p>
        </w:tc>
        <w:tc>
          <w:tcPr>
            <w:tcW w:w="985" w:type="pct"/>
            <w:vAlign w:val="center"/>
          </w:tcPr>
          <w:p w:rsidR="00FB2F79" w:rsidRPr="000A19AB" w:rsidRDefault="00FB2F79" w:rsidP="00E7317B">
            <w:pPr>
              <w:jc w:val="center"/>
              <w:rPr>
                <w:rFonts w:cs="Times New Roman"/>
                <w:i/>
                <w:iCs/>
                <w:sz w:val="20"/>
                <w:szCs w:val="22"/>
              </w:rPr>
            </w:pPr>
            <w:r>
              <w:rPr>
                <w:rFonts w:cs="Times New Roman"/>
                <w:i/>
                <w:iCs/>
                <w:sz w:val="20"/>
                <w:szCs w:val="22"/>
              </w:rPr>
              <w:t>3</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3</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Compacteur vibrant (1 pied de mouton et 1 rouleau lisse) 10 à 16 t</w:t>
            </w:r>
          </w:p>
        </w:tc>
        <w:tc>
          <w:tcPr>
            <w:tcW w:w="985" w:type="pct"/>
            <w:vAlign w:val="center"/>
          </w:tcPr>
          <w:p w:rsidR="00FB2F79" w:rsidRPr="000A19AB" w:rsidRDefault="00FB2F79" w:rsidP="00E7317B">
            <w:pPr>
              <w:jc w:val="center"/>
              <w:rPr>
                <w:rFonts w:cs="Times New Roman"/>
                <w:i/>
                <w:iCs/>
                <w:sz w:val="20"/>
              </w:rPr>
            </w:pPr>
            <w:r>
              <w:rPr>
                <w:rFonts w:cs="Times New Roman"/>
                <w:i/>
                <w:iCs/>
                <w:sz w:val="20"/>
                <w:szCs w:val="22"/>
              </w:rPr>
              <w:t>2</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4</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Bulldozer15 à 20 tonnes</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5</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Grader 150 185 cv</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sz w:val="22"/>
                <w:szCs w:val="22"/>
              </w:rPr>
            </w:pPr>
            <w:r>
              <w:rPr>
                <w:rFonts w:cs="Times New Roman"/>
                <w:i/>
                <w:iCs/>
                <w:sz w:val="22"/>
                <w:szCs w:val="22"/>
              </w:rPr>
              <w:t>6</w:t>
            </w:r>
          </w:p>
        </w:tc>
        <w:tc>
          <w:tcPr>
            <w:tcW w:w="3632" w:type="pct"/>
            <w:vAlign w:val="center"/>
          </w:tcPr>
          <w:p w:rsidR="00FB2F79" w:rsidRPr="000A19AB" w:rsidRDefault="00FB2F79" w:rsidP="00E7317B">
            <w:pPr>
              <w:jc w:val="left"/>
              <w:rPr>
                <w:rFonts w:cs="Times New Roman"/>
                <w:i/>
                <w:iCs/>
                <w:sz w:val="20"/>
                <w:szCs w:val="22"/>
              </w:rPr>
            </w:pPr>
            <w:r w:rsidRPr="00811F0E">
              <w:rPr>
                <w:rFonts w:cs="Times New Roman"/>
                <w:i/>
                <w:iCs/>
                <w:sz w:val="20"/>
                <w:szCs w:val="22"/>
              </w:rPr>
              <w:t>Citerne à eau 5000 litres</w:t>
            </w:r>
          </w:p>
        </w:tc>
        <w:tc>
          <w:tcPr>
            <w:tcW w:w="985" w:type="pct"/>
            <w:vAlign w:val="center"/>
          </w:tcPr>
          <w:p w:rsidR="00FB2F79" w:rsidRPr="000A19AB" w:rsidRDefault="00FB2F79" w:rsidP="00E7317B">
            <w:pPr>
              <w:jc w:val="center"/>
              <w:rPr>
                <w:rFonts w:cs="Times New Roman"/>
                <w:i/>
                <w:iCs/>
                <w:sz w:val="20"/>
                <w:szCs w:val="22"/>
              </w:rPr>
            </w:pPr>
            <w:r>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Pr>
                <w:rFonts w:cs="Times New Roman"/>
                <w:i/>
                <w:iCs/>
                <w:sz w:val="22"/>
                <w:szCs w:val="22"/>
              </w:rPr>
              <w:t>7</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Citerne à gasoil 5000 litres</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1</w:t>
            </w:r>
          </w:p>
        </w:tc>
      </w:tr>
      <w:tr w:rsidR="00FB2F79" w:rsidRPr="0088070F" w:rsidTr="00E7317B">
        <w:trPr>
          <w:trHeight w:val="283"/>
        </w:trPr>
        <w:tc>
          <w:tcPr>
            <w:tcW w:w="383" w:type="pct"/>
          </w:tcPr>
          <w:p w:rsidR="00FB2F79" w:rsidRPr="000A19AB" w:rsidRDefault="00FB2F79" w:rsidP="00E7317B">
            <w:pPr>
              <w:jc w:val="center"/>
              <w:rPr>
                <w:rFonts w:cs="Times New Roman"/>
                <w:bCs/>
                <w:i/>
                <w:iCs/>
                <w:sz w:val="22"/>
                <w:szCs w:val="22"/>
              </w:rPr>
            </w:pPr>
            <w:r>
              <w:rPr>
                <w:rFonts w:cs="Times New Roman"/>
                <w:bCs/>
                <w:i/>
                <w:iCs/>
              </w:rPr>
              <w:t>8</w:t>
            </w:r>
          </w:p>
        </w:tc>
        <w:tc>
          <w:tcPr>
            <w:tcW w:w="3632" w:type="pct"/>
          </w:tcPr>
          <w:p w:rsidR="00FB2F79" w:rsidRPr="000A19AB" w:rsidRDefault="00FB2F79" w:rsidP="00E7317B">
            <w:pPr>
              <w:jc w:val="left"/>
              <w:rPr>
                <w:rFonts w:cs="Times New Roman"/>
                <w:bCs/>
                <w:i/>
                <w:iCs/>
                <w:sz w:val="20"/>
                <w:szCs w:val="22"/>
              </w:rPr>
            </w:pPr>
            <w:r w:rsidRPr="000A19AB">
              <w:rPr>
                <w:rFonts w:cs="Times New Roman"/>
                <w:bCs/>
                <w:i/>
                <w:iCs/>
                <w:sz w:val="22"/>
                <w:szCs w:val="22"/>
              </w:rPr>
              <w:t>Véhicule de chantier</w:t>
            </w:r>
          </w:p>
        </w:tc>
        <w:tc>
          <w:tcPr>
            <w:tcW w:w="985" w:type="pct"/>
          </w:tcPr>
          <w:p w:rsidR="00FB2F79" w:rsidRPr="000A19AB" w:rsidRDefault="00FB2F79" w:rsidP="00E7317B">
            <w:pPr>
              <w:jc w:val="center"/>
              <w:rPr>
                <w:rFonts w:cs="Times New Roman"/>
                <w:bCs/>
                <w:i/>
                <w:iCs/>
                <w:sz w:val="22"/>
                <w:szCs w:val="22"/>
              </w:rPr>
            </w:pPr>
            <w:r w:rsidRPr="000A19AB">
              <w:rPr>
                <w:rFonts w:cs="Times New Roman"/>
                <w:bCs/>
                <w:i/>
                <w:iCs/>
                <w:color w:val="000000"/>
                <w:sz w:val="22"/>
                <w:szCs w:val="22"/>
              </w:rPr>
              <w:t>Au moins un (01)</w:t>
            </w:r>
          </w:p>
        </w:tc>
      </w:tr>
    </w:tbl>
    <w:p w:rsidR="00FB2F79" w:rsidRPr="0088070F" w:rsidRDefault="00FB2F79" w:rsidP="00FB2F79">
      <w:pPr>
        <w:suppressAutoHyphens w:val="0"/>
        <w:overflowPunct/>
        <w:autoSpaceDE/>
        <w:adjustRightInd/>
        <w:spacing w:after="200"/>
        <w:textAlignment w:val="auto"/>
        <w:rPr>
          <w:b/>
          <w:sz w:val="6"/>
          <w:highlight w:val="yellow"/>
        </w:rPr>
      </w:pPr>
    </w:p>
    <w:p w:rsidR="00FB2F79" w:rsidRDefault="00FB2F79" w:rsidP="00FB2F79">
      <w:pPr>
        <w:suppressAutoHyphens w:val="0"/>
        <w:overflowPunct/>
        <w:autoSpaceDE/>
        <w:adjustRightInd/>
        <w:textAlignment w:val="auto"/>
        <w:rPr>
          <w:b/>
        </w:rPr>
      </w:pPr>
      <w:r>
        <w:rPr>
          <w:b/>
        </w:rPr>
        <w:t xml:space="preserve">Pour les lots 6, 7, 8 et 9 </w:t>
      </w: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6583"/>
        <w:gridCol w:w="1785"/>
      </w:tblGrid>
      <w:tr w:rsidR="00FB2F79" w:rsidRPr="00CE4E4F" w:rsidTr="00E7317B">
        <w:tc>
          <w:tcPr>
            <w:tcW w:w="383" w:type="pct"/>
            <w:vAlign w:val="center"/>
          </w:tcPr>
          <w:p w:rsidR="00FB2F79" w:rsidRPr="00CE4E4F" w:rsidRDefault="00FB2F79" w:rsidP="00E7317B">
            <w:pPr>
              <w:jc w:val="center"/>
              <w:rPr>
                <w:b/>
                <w:sz w:val="20"/>
              </w:rPr>
            </w:pPr>
            <w:r w:rsidRPr="00CE4E4F">
              <w:rPr>
                <w:b/>
                <w:sz w:val="20"/>
                <w:szCs w:val="22"/>
              </w:rPr>
              <w:t>No.</w:t>
            </w:r>
          </w:p>
        </w:tc>
        <w:tc>
          <w:tcPr>
            <w:tcW w:w="3632" w:type="pct"/>
            <w:vAlign w:val="center"/>
          </w:tcPr>
          <w:p w:rsidR="00FB2F79" w:rsidRPr="00CE4E4F" w:rsidRDefault="00FB2F79" w:rsidP="00E7317B">
            <w:pPr>
              <w:jc w:val="center"/>
              <w:rPr>
                <w:b/>
                <w:sz w:val="20"/>
              </w:rPr>
            </w:pPr>
            <w:r w:rsidRPr="00CE4E4F">
              <w:rPr>
                <w:b/>
                <w:sz w:val="20"/>
                <w:szCs w:val="22"/>
              </w:rPr>
              <w:t>Type et caractéristiques du matériel</w:t>
            </w:r>
          </w:p>
        </w:tc>
        <w:tc>
          <w:tcPr>
            <w:tcW w:w="985" w:type="pct"/>
            <w:vAlign w:val="center"/>
          </w:tcPr>
          <w:p w:rsidR="00FB2F79" w:rsidRPr="00CE4E4F" w:rsidRDefault="00FB2F79" w:rsidP="00E7317B">
            <w:pPr>
              <w:jc w:val="center"/>
              <w:rPr>
                <w:b/>
                <w:sz w:val="20"/>
              </w:rPr>
            </w:pPr>
            <w:r w:rsidRPr="00CE4E4F">
              <w:rPr>
                <w:b/>
                <w:sz w:val="20"/>
                <w:szCs w:val="22"/>
              </w:rPr>
              <w:t>Nombre minimum requis</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1</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Pelle hydraulique 300 320 cv</w:t>
            </w:r>
          </w:p>
        </w:tc>
        <w:tc>
          <w:tcPr>
            <w:tcW w:w="985" w:type="pct"/>
            <w:vAlign w:val="center"/>
          </w:tcPr>
          <w:p w:rsidR="00FB2F79" w:rsidRPr="000A19AB" w:rsidRDefault="00FB2F79" w:rsidP="00E7317B">
            <w:pPr>
              <w:jc w:val="center"/>
              <w:rPr>
                <w:rFonts w:cs="Times New Roman"/>
                <w:i/>
                <w:iCs/>
                <w:sz w:val="20"/>
              </w:rPr>
            </w:pPr>
            <w:r>
              <w:rPr>
                <w:rFonts w:cs="Times New Roman"/>
                <w:i/>
                <w:iCs/>
                <w:sz w:val="20"/>
                <w:szCs w:val="22"/>
              </w:rPr>
              <w:t>3</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sz w:val="22"/>
                <w:szCs w:val="22"/>
              </w:rPr>
            </w:pPr>
            <w:r w:rsidRPr="000A19AB">
              <w:rPr>
                <w:rFonts w:cs="Times New Roman"/>
                <w:i/>
                <w:iCs/>
                <w:sz w:val="22"/>
                <w:szCs w:val="22"/>
              </w:rPr>
              <w:t>2</w:t>
            </w:r>
          </w:p>
        </w:tc>
        <w:tc>
          <w:tcPr>
            <w:tcW w:w="3632" w:type="pct"/>
            <w:vAlign w:val="center"/>
          </w:tcPr>
          <w:p w:rsidR="00FB2F79" w:rsidRPr="000A19AB" w:rsidRDefault="00FB2F79" w:rsidP="00E7317B">
            <w:pPr>
              <w:jc w:val="left"/>
              <w:rPr>
                <w:rFonts w:cs="Times New Roman"/>
                <w:i/>
                <w:iCs/>
                <w:sz w:val="20"/>
                <w:szCs w:val="22"/>
              </w:rPr>
            </w:pPr>
            <w:r w:rsidRPr="000A19AB">
              <w:rPr>
                <w:rFonts w:cs="Times New Roman"/>
                <w:i/>
                <w:iCs/>
                <w:sz w:val="20"/>
                <w:szCs w:val="22"/>
              </w:rPr>
              <w:t>Camion Benne 10 à 14 m3</w:t>
            </w:r>
          </w:p>
        </w:tc>
        <w:tc>
          <w:tcPr>
            <w:tcW w:w="985" w:type="pct"/>
            <w:vAlign w:val="center"/>
          </w:tcPr>
          <w:p w:rsidR="00FB2F79" w:rsidRPr="000A19AB" w:rsidRDefault="00FB2F79" w:rsidP="00E7317B">
            <w:pPr>
              <w:jc w:val="center"/>
              <w:rPr>
                <w:rFonts w:cs="Times New Roman"/>
                <w:i/>
                <w:iCs/>
                <w:sz w:val="20"/>
                <w:szCs w:val="22"/>
              </w:rPr>
            </w:pPr>
            <w:r>
              <w:rPr>
                <w:rFonts w:cs="Times New Roman"/>
                <w:i/>
                <w:iCs/>
                <w:sz w:val="20"/>
                <w:szCs w:val="22"/>
              </w:rPr>
              <w:t>3</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4</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Bulldozer15 à 20 tonnes</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5</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Grader 150 185 cv</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1</w:t>
            </w:r>
          </w:p>
        </w:tc>
      </w:tr>
      <w:tr w:rsidR="00FB2F79" w:rsidRPr="00CE4E4F" w:rsidTr="00E7317B">
        <w:trPr>
          <w:trHeight w:val="283"/>
        </w:trPr>
        <w:tc>
          <w:tcPr>
            <w:tcW w:w="383" w:type="pct"/>
            <w:vAlign w:val="center"/>
          </w:tcPr>
          <w:p w:rsidR="00FB2F79" w:rsidRPr="000A19AB" w:rsidRDefault="00FB2F79" w:rsidP="00E7317B">
            <w:pPr>
              <w:jc w:val="center"/>
              <w:rPr>
                <w:rFonts w:cs="Times New Roman"/>
                <w:i/>
                <w:iCs/>
              </w:rPr>
            </w:pPr>
            <w:r w:rsidRPr="000A19AB">
              <w:rPr>
                <w:rFonts w:cs="Times New Roman"/>
                <w:i/>
                <w:iCs/>
                <w:sz w:val="22"/>
                <w:szCs w:val="22"/>
              </w:rPr>
              <w:t>6</w:t>
            </w:r>
          </w:p>
        </w:tc>
        <w:tc>
          <w:tcPr>
            <w:tcW w:w="3632" w:type="pct"/>
            <w:vAlign w:val="center"/>
          </w:tcPr>
          <w:p w:rsidR="00FB2F79" w:rsidRPr="000A19AB" w:rsidRDefault="00FB2F79" w:rsidP="00E7317B">
            <w:pPr>
              <w:jc w:val="left"/>
              <w:rPr>
                <w:rFonts w:cs="Times New Roman"/>
                <w:i/>
                <w:iCs/>
                <w:sz w:val="20"/>
              </w:rPr>
            </w:pPr>
            <w:r w:rsidRPr="000A19AB">
              <w:rPr>
                <w:rFonts w:cs="Times New Roman"/>
                <w:i/>
                <w:iCs/>
                <w:sz w:val="20"/>
                <w:szCs w:val="22"/>
              </w:rPr>
              <w:t>Citerne à gasoil 5000 litres</w:t>
            </w:r>
          </w:p>
        </w:tc>
        <w:tc>
          <w:tcPr>
            <w:tcW w:w="985" w:type="pct"/>
            <w:vAlign w:val="center"/>
          </w:tcPr>
          <w:p w:rsidR="00FB2F79" w:rsidRPr="000A19AB" w:rsidRDefault="00FB2F79" w:rsidP="00E7317B">
            <w:pPr>
              <w:jc w:val="center"/>
              <w:rPr>
                <w:rFonts w:cs="Times New Roman"/>
                <w:i/>
                <w:iCs/>
                <w:sz w:val="20"/>
              </w:rPr>
            </w:pPr>
            <w:r w:rsidRPr="000A19AB">
              <w:rPr>
                <w:rFonts w:cs="Times New Roman"/>
                <w:i/>
                <w:iCs/>
                <w:sz w:val="20"/>
                <w:szCs w:val="22"/>
              </w:rPr>
              <w:t>1</w:t>
            </w:r>
          </w:p>
        </w:tc>
      </w:tr>
      <w:tr w:rsidR="00FB2F79" w:rsidRPr="0088070F" w:rsidTr="00E7317B">
        <w:trPr>
          <w:trHeight w:val="283"/>
        </w:trPr>
        <w:tc>
          <w:tcPr>
            <w:tcW w:w="383" w:type="pct"/>
          </w:tcPr>
          <w:p w:rsidR="00FB2F79" w:rsidRPr="000A19AB" w:rsidRDefault="00FB2F79" w:rsidP="00E7317B">
            <w:pPr>
              <w:jc w:val="center"/>
              <w:rPr>
                <w:rFonts w:cs="Times New Roman"/>
                <w:bCs/>
                <w:i/>
                <w:iCs/>
                <w:sz w:val="22"/>
                <w:szCs w:val="22"/>
              </w:rPr>
            </w:pPr>
            <w:r w:rsidRPr="000A19AB">
              <w:rPr>
                <w:rFonts w:cs="Times New Roman"/>
                <w:bCs/>
                <w:i/>
                <w:iCs/>
              </w:rPr>
              <w:t>9</w:t>
            </w:r>
          </w:p>
        </w:tc>
        <w:tc>
          <w:tcPr>
            <w:tcW w:w="3632" w:type="pct"/>
          </w:tcPr>
          <w:p w:rsidR="00FB2F79" w:rsidRPr="000A19AB" w:rsidRDefault="00FB2F79" w:rsidP="00E7317B">
            <w:pPr>
              <w:jc w:val="left"/>
              <w:rPr>
                <w:rFonts w:cs="Times New Roman"/>
                <w:bCs/>
                <w:i/>
                <w:iCs/>
                <w:sz w:val="20"/>
                <w:szCs w:val="22"/>
              </w:rPr>
            </w:pPr>
            <w:r w:rsidRPr="000A19AB">
              <w:rPr>
                <w:rFonts w:cs="Times New Roman"/>
                <w:bCs/>
                <w:i/>
                <w:iCs/>
                <w:sz w:val="22"/>
                <w:szCs w:val="22"/>
              </w:rPr>
              <w:t>Véhicule de chantier</w:t>
            </w:r>
          </w:p>
        </w:tc>
        <w:tc>
          <w:tcPr>
            <w:tcW w:w="985" w:type="pct"/>
          </w:tcPr>
          <w:p w:rsidR="00FB2F79" w:rsidRPr="000A19AB" w:rsidRDefault="00FB2F79" w:rsidP="00E7317B">
            <w:pPr>
              <w:jc w:val="center"/>
              <w:rPr>
                <w:rFonts w:cs="Times New Roman"/>
                <w:bCs/>
                <w:i/>
                <w:iCs/>
                <w:sz w:val="22"/>
                <w:szCs w:val="22"/>
              </w:rPr>
            </w:pPr>
            <w:r w:rsidRPr="000A19AB">
              <w:rPr>
                <w:rFonts w:cs="Times New Roman"/>
                <w:bCs/>
                <w:i/>
                <w:iCs/>
                <w:color w:val="000000"/>
                <w:sz w:val="22"/>
                <w:szCs w:val="22"/>
              </w:rPr>
              <w:t>Au moins un (01)</w:t>
            </w:r>
          </w:p>
        </w:tc>
      </w:tr>
    </w:tbl>
    <w:p w:rsidR="00FB2F79" w:rsidRDefault="00FB2F79" w:rsidP="00FB2F79">
      <w:pPr>
        <w:suppressAutoHyphens w:val="0"/>
        <w:overflowPunct/>
        <w:autoSpaceDE/>
        <w:adjustRightInd/>
        <w:textAlignment w:val="auto"/>
        <w:rPr>
          <w:b/>
        </w:rPr>
      </w:pPr>
    </w:p>
    <w:p w:rsidR="00FB2F79" w:rsidRDefault="00FB2F79" w:rsidP="00FB2F79">
      <w:pPr>
        <w:suppressAutoHyphens w:val="0"/>
        <w:overflowPunct/>
        <w:autoSpaceDE/>
        <w:adjustRightInd/>
        <w:textAlignment w:val="auto"/>
        <w:rPr>
          <w:b/>
        </w:rPr>
      </w:pPr>
    </w:p>
    <w:p w:rsidR="00FB2F79" w:rsidRPr="00CF5DDC" w:rsidRDefault="00FB2F79" w:rsidP="00FB2F79">
      <w:pPr>
        <w:suppressAutoHyphens w:val="0"/>
        <w:overflowPunct/>
        <w:autoSpaceDE/>
        <w:adjustRightInd/>
        <w:textAlignment w:val="auto"/>
        <w:rPr>
          <w:b/>
        </w:rPr>
      </w:pPr>
      <w:r w:rsidRPr="00CF5DDC">
        <w:rPr>
          <w:b/>
        </w:rPr>
        <w:t>Pour les lots 11, 12 et 13</w:t>
      </w:r>
    </w:p>
    <w:tbl>
      <w:tblPr>
        <w:tblpPr w:leftFromText="141" w:rightFromText="141" w:vertAnchor="text" w:tblpXSpec="center" w:tblpY="1"/>
        <w:tblOverlap w:val="neve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804"/>
        <w:gridCol w:w="1784"/>
      </w:tblGrid>
      <w:tr w:rsidR="00FB2F79" w:rsidRPr="00CF5DDC" w:rsidTr="00E7317B">
        <w:trPr>
          <w:trHeight w:val="466"/>
        </w:trPr>
        <w:tc>
          <w:tcPr>
            <w:tcW w:w="704" w:type="dxa"/>
            <w:vAlign w:val="center"/>
          </w:tcPr>
          <w:p w:rsidR="00FB2F79" w:rsidRPr="00CF5DDC" w:rsidRDefault="00FB2F79" w:rsidP="00E7317B">
            <w:pPr>
              <w:jc w:val="center"/>
              <w:rPr>
                <w:rFonts w:cs="Times New Roman"/>
                <w:b/>
                <w:sz w:val="22"/>
                <w:szCs w:val="22"/>
              </w:rPr>
            </w:pPr>
            <w:r w:rsidRPr="00CF5DDC">
              <w:rPr>
                <w:rFonts w:cs="Times New Roman"/>
                <w:b/>
                <w:sz w:val="22"/>
                <w:szCs w:val="22"/>
              </w:rPr>
              <w:t>No.</w:t>
            </w:r>
          </w:p>
        </w:tc>
        <w:tc>
          <w:tcPr>
            <w:tcW w:w="6804" w:type="dxa"/>
            <w:vAlign w:val="center"/>
          </w:tcPr>
          <w:p w:rsidR="00FB2F79" w:rsidRPr="00CF5DDC" w:rsidRDefault="00FB2F79" w:rsidP="00E7317B">
            <w:pPr>
              <w:jc w:val="center"/>
              <w:rPr>
                <w:rFonts w:cs="Times New Roman"/>
                <w:b/>
                <w:sz w:val="22"/>
                <w:szCs w:val="22"/>
              </w:rPr>
            </w:pPr>
            <w:r w:rsidRPr="00CF5DDC">
              <w:rPr>
                <w:rFonts w:cs="Times New Roman"/>
                <w:b/>
                <w:sz w:val="22"/>
                <w:szCs w:val="22"/>
              </w:rPr>
              <w:t>Type et caractéristiques du matériel</w:t>
            </w:r>
          </w:p>
        </w:tc>
        <w:tc>
          <w:tcPr>
            <w:tcW w:w="1784" w:type="dxa"/>
            <w:vAlign w:val="center"/>
          </w:tcPr>
          <w:p w:rsidR="00FB2F79" w:rsidRPr="00CF5DDC" w:rsidRDefault="00FB2F79" w:rsidP="00E7317B">
            <w:pPr>
              <w:jc w:val="center"/>
              <w:rPr>
                <w:rFonts w:cs="Times New Roman"/>
                <w:b/>
                <w:sz w:val="22"/>
                <w:szCs w:val="22"/>
              </w:rPr>
            </w:pPr>
            <w:r w:rsidRPr="00CF5DDC">
              <w:rPr>
                <w:rFonts w:cs="Times New Roman"/>
                <w:b/>
                <w:sz w:val="22"/>
                <w:szCs w:val="22"/>
              </w:rPr>
              <w:t>Nombre minimum requis</w:t>
            </w:r>
          </w:p>
        </w:tc>
      </w:tr>
      <w:tr w:rsidR="00FB2F79" w:rsidRPr="00CF5DDC" w:rsidTr="00E7317B">
        <w:trPr>
          <w:trHeight w:val="151"/>
        </w:trPr>
        <w:tc>
          <w:tcPr>
            <w:tcW w:w="704" w:type="dxa"/>
            <w:vAlign w:val="center"/>
          </w:tcPr>
          <w:p w:rsidR="00FB2F79" w:rsidRPr="00CF5DDC" w:rsidRDefault="00FB2F79" w:rsidP="00E7317B">
            <w:pPr>
              <w:jc w:val="center"/>
              <w:rPr>
                <w:rFonts w:cs="Times New Roman"/>
                <w:i/>
                <w:iCs/>
                <w:sz w:val="22"/>
                <w:szCs w:val="22"/>
              </w:rPr>
            </w:pPr>
            <w:r w:rsidRPr="00CF5DDC">
              <w:rPr>
                <w:rFonts w:cs="Times New Roman"/>
                <w:i/>
                <w:iCs/>
                <w:sz w:val="22"/>
                <w:szCs w:val="22"/>
              </w:rPr>
              <w:t>1</w:t>
            </w:r>
          </w:p>
        </w:tc>
        <w:tc>
          <w:tcPr>
            <w:tcW w:w="6804" w:type="dxa"/>
            <w:vAlign w:val="center"/>
          </w:tcPr>
          <w:p w:rsidR="00FB2F79" w:rsidRPr="00CF5DDC" w:rsidRDefault="00FB2F79" w:rsidP="00E7317B">
            <w:pPr>
              <w:jc w:val="left"/>
              <w:rPr>
                <w:rFonts w:cs="Times New Roman"/>
                <w:i/>
                <w:iCs/>
                <w:sz w:val="22"/>
                <w:szCs w:val="22"/>
              </w:rPr>
            </w:pPr>
            <w:r w:rsidRPr="00CF5DDC">
              <w:rPr>
                <w:rFonts w:cs="Times New Roman"/>
                <w:i/>
                <w:iCs/>
                <w:sz w:val="22"/>
                <w:szCs w:val="22"/>
              </w:rPr>
              <w:t>Bétonnière</w:t>
            </w:r>
          </w:p>
        </w:tc>
        <w:tc>
          <w:tcPr>
            <w:tcW w:w="1784" w:type="dxa"/>
            <w:vAlign w:val="center"/>
          </w:tcPr>
          <w:p w:rsidR="00FB2F79" w:rsidRPr="00CF5DDC" w:rsidRDefault="00FB2F79" w:rsidP="00E7317B">
            <w:pPr>
              <w:jc w:val="center"/>
              <w:rPr>
                <w:rFonts w:cs="Times New Roman"/>
                <w:i/>
                <w:iCs/>
                <w:sz w:val="22"/>
                <w:szCs w:val="22"/>
              </w:rPr>
            </w:pPr>
            <w:r w:rsidRPr="00CF5DDC">
              <w:rPr>
                <w:rFonts w:cs="Times New Roman"/>
                <w:i/>
                <w:iCs/>
                <w:sz w:val="22"/>
                <w:szCs w:val="22"/>
              </w:rPr>
              <w:t>02</w:t>
            </w:r>
          </w:p>
        </w:tc>
      </w:tr>
      <w:tr w:rsidR="00FB2F79" w:rsidRPr="00CF5DDC" w:rsidTr="00E7317B">
        <w:trPr>
          <w:trHeight w:val="163"/>
        </w:trPr>
        <w:tc>
          <w:tcPr>
            <w:tcW w:w="704" w:type="dxa"/>
            <w:vAlign w:val="center"/>
          </w:tcPr>
          <w:p w:rsidR="00FB2F79" w:rsidRPr="00CF5DDC" w:rsidRDefault="00FB2F79" w:rsidP="00E7317B">
            <w:pPr>
              <w:jc w:val="center"/>
              <w:rPr>
                <w:rFonts w:cs="Times New Roman"/>
                <w:i/>
                <w:iCs/>
                <w:sz w:val="22"/>
                <w:szCs w:val="22"/>
              </w:rPr>
            </w:pPr>
            <w:r w:rsidRPr="00CF5DDC">
              <w:rPr>
                <w:rFonts w:cs="Times New Roman"/>
                <w:i/>
                <w:iCs/>
                <w:sz w:val="22"/>
                <w:szCs w:val="22"/>
              </w:rPr>
              <w:t>2</w:t>
            </w:r>
          </w:p>
        </w:tc>
        <w:tc>
          <w:tcPr>
            <w:tcW w:w="6804" w:type="dxa"/>
            <w:vAlign w:val="center"/>
          </w:tcPr>
          <w:p w:rsidR="00FB2F79" w:rsidRPr="00CF5DDC" w:rsidRDefault="00FB2F79" w:rsidP="00E7317B">
            <w:pPr>
              <w:jc w:val="left"/>
              <w:rPr>
                <w:rFonts w:cs="Times New Roman"/>
                <w:i/>
                <w:iCs/>
                <w:sz w:val="22"/>
                <w:szCs w:val="22"/>
              </w:rPr>
            </w:pPr>
            <w:r w:rsidRPr="00CF5DDC">
              <w:rPr>
                <w:rFonts w:cs="Times New Roman"/>
                <w:i/>
                <w:iCs/>
                <w:sz w:val="22"/>
                <w:szCs w:val="22"/>
              </w:rPr>
              <w:t>Vibrateur</w:t>
            </w:r>
          </w:p>
        </w:tc>
        <w:tc>
          <w:tcPr>
            <w:tcW w:w="1784" w:type="dxa"/>
            <w:vAlign w:val="center"/>
          </w:tcPr>
          <w:p w:rsidR="00FB2F79" w:rsidRPr="00CF5DDC" w:rsidRDefault="00FB2F79" w:rsidP="00E7317B">
            <w:pPr>
              <w:jc w:val="center"/>
              <w:rPr>
                <w:rFonts w:cs="Times New Roman"/>
                <w:i/>
                <w:iCs/>
                <w:sz w:val="22"/>
                <w:szCs w:val="22"/>
              </w:rPr>
            </w:pPr>
            <w:r w:rsidRPr="00CF5DDC">
              <w:rPr>
                <w:rFonts w:cs="Times New Roman"/>
                <w:i/>
                <w:iCs/>
                <w:sz w:val="22"/>
                <w:szCs w:val="22"/>
              </w:rPr>
              <w:t>02</w:t>
            </w:r>
          </w:p>
        </w:tc>
      </w:tr>
      <w:tr w:rsidR="00FB2F79" w:rsidRPr="00CF5DDC" w:rsidTr="00E7317B">
        <w:trPr>
          <w:trHeight w:val="151"/>
        </w:trPr>
        <w:tc>
          <w:tcPr>
            <w:tcW w:w="704" w:type="dxa"/>
            <w:vAlign w:val="center"/>
          </w:tcPr>
          <w:p w:rsidR="00FB2F79" w:rsidRPr="00CF5DDC" w:rsidRDefault="00FB2F79" w:rsidP="00E7317B">
            <w:pPr>
              <w:jc w:val="center"/>
              <w:rPr>
                <w:rFonts w:cs="Times New Roman"/>
                <w:i/>
                <w:iCs/>
                <w:sz w:val="22"/>
                <w:szCs w:val="22"/>
              </w:rPr>
            </w:pPr>
            <w:r w:rsidRPr="00CF5DDC">
              <w:rPr>
                <w:rFonts w:cs="Times New Roman"/>
                <w:i/>
                <w:iCs/>
                <w:sz w:val="22"/>
                <w:szCs w:val="22"/>
              </w:rPr>
              <w:t>3</w:t>
            </w:r>
          </w:p>
        </w:tc>
        <w:tc>
          <w:tcPr>
            <w:tcW w:w="6804" w:type="dxa"/>
            <w:vAlign w:val="center"/>
          </w:tcPr>
          <w:p w:rsidR="00FB2F79" w:rsidRPr="00CF5DDC" w:rsidRDefault="00FB2F79" w:rsidP="00E7317B">
            <w:pPr>
              <w:jc w:val="left"/>
              <w:rPr>
                <w:rFonts w:cs="Times New Roman"/>
                <w:i/>
                <w:iCs/>
                <w:sz w:val="22"/>
                <w:szCs w:val="22"/>
              </w:rPr>
            </w:pPr>
            <w:r w:rsidRPr="00CF5DDC">
              <w:rPr>
                <w:rFonts w:cs="Times New Roman"/>
                <w:i/>
                <w:iCs/>
                <w:sz w:val="22"/>
                <w:szCs w:val="22"/>
              </w:rPr>
              <w:t>Poste à souder mobile</w:t>
            </w:r>
          </w:p>
        </w:tc>
        <w:tc>
          <w:tcPr>
            <w:tcW w:w="1784" w:type="dxa"/>
            <w:vAlign w:val="center"/>
          </w:tcPr>
          <w:p w:rsidR="00FB2F79" w:rsidRPr="00CF5DDC" w:rsidRDefault="00FB2F79" w:rsidP="00E7317B">
            <w:pPr>
              <w:jc w:val="center"/>
              <w:rPr>
                <w:rFonts w:cs="Times New Roman"/>
                <w:i/>
                <w:iCs/>
                <w:sz w:val="22"/>
                <w:szCs w:val="22"/>
              </w:rPr>
            </w:pPr>
            <w:r w:rsidRPr="00CF5DDC">
              <w:rPr>
                <w:rFonts w:cs="Times New Roman"/>
                <w:i/>
                <w:iCs/>
                <w:sz w:val="22"/>
                <w:szCs w:val="22"/>
              </w:rPr>
              <w:t>01</w:t>
            </w:r>
          </w:p>
        </w:tc>
      </w:tr>
      <w:tr w:rsidR="00FB2F79" w:rsidRPr="00CF5DDC" w:rsidTr="00E7317B">
        <w:trPr>
          <w:trHeight w:val="163"/>
        </w:trPr>
        <w:tc>
          <w:tcPr>
            <w:tcW w:w="704" w:type="dxa"/>
            <w:vAlign w:val="center"/>
          </w:tcPr>
          <w:p w:rsidR="00FB2F79" w:rsidRPr="00CF5DDC" w:rsidRDefault="00FB2F79" w:rsidP="00E7317B">
            <w:pPr>
              <w:jc w:val="center"/>
              <w:rPr>
                <w:rFonts w:cs="Times New Roman"/>
                <w:i/>
                <w:iCs/>
                <w:sz w:val="22"/>
                <w:szCs w:val="22"/>
              </w:rPr>
            </w:pPr>
            <w:r w:rsidRPr="00CF5DDC">
              <w:rPr>
                <w:rFonts w:cs="Times New Roman"/>
                <w:i/>
                <w:iCs/>
                <w:sz w:val="22"/>
                <w:szCs w:val="22"/>
              </w:rPr>
              <w:t>4</w:t>
            </w:r>
          </w:p>
        </w:tc>
        <w:tc>
          <w:tcPr>
            <w:tcW w:w="6804" w:type="dxa"/>
            <w:vAlign w:val="center"/>
          </w:tcPr>
          <w:p w:rsidR="00FB2F79" w:rsidRPr="00CF5DDC" w:rsidRDefault="00FB2F79" w:rsidP="00E7317B">
            <w:pPr>
              <w:jc w:val="left"/>
              <w:rPr>
                <w:rFonts w:cs="Times New Roman"/>
                <w:i/>
                <w:iCs/>
                <w:sz w:val="22"/>
                <w:szCs w:val="22"/>
              </w:rPr>
            </w:pPr>
            <w:r w:rsidRPr="00CF5DDC">
              <w:rPr>
                <w:rFonts w:cs="Times New Roman"/>
                <w:i/>
                <w:iCs/>
                <w:sz w:val="22"/>
                <w:szCs w:val="22"/>
              </w:rPr>
              <w:t>Dame sauteuse ou compacteur manuel</w:t>
            </w:r>
          </w:p>
        </w:tc>
        <w:tc>
          <w:tcPr>
            <w:tcW w:w="1784" w:type="dxa"/>
            <w:vAlign w:val="center"/>
          </w:tcPr>
          <w:p w:rsidR="00FB2F79" w:rsidRPr="00CF5DDC" w:rsidRDefault="00FB2F79" w:rsidP="00E7317B">
            <w:pPr>
              <w:jc w:val="center"/>
              <w:rPr>
                <w:rFonts w:cs="Times New Roman"/>
                <w:i/>
                <w:iCs/>
                <w:sz w:val="22"/>
                <w:szCs w:val="22"/>
              </w:rPr>
            </w:pPr>
            <w:r w:rsidRPr="00CF5DDC">
              <w:rPr>
                <w:rFonts w:cs="Times New Roman"/>
                <w:i/>
                <w:iCs/>
                <w:sz w:val="22"/>
                <w:szCs w:val="22"/>
              </w:rPr>
              <w:t>01</w:t>
            </w:r>
          </w:p>
        </w:tc>
      </w:tr>
      <w:tr w:rsidR="00FB2F79" w:rsidRPr="00D36301" w:rsidTr="00E7317B">
        <w:trPr>
          <w:trHeight w:val="163"/>
        </w:trPr>
        <w:tc>
          <w:tcPr>
            <w:tcW w:w="704" w:type="dxa"/>
          </w:tcPr>
          <w:p w:rsidR="00FB2F79" w:rsidRPr="00CF5DDC" w:rsidRDefault="00FB2F79" w:rsidP="00E7317B">
            <w:pPr>
              <w:jc w:val="center"/>
              <w:rPr>
                <w:rFonts w:cs="Times New Roman"/>
                <w:i/>
                <w:iCs/>
                <w:sz w:val="22"/>
                <w:szCs w:val="22"/>
              </w:rPr>
            </w:pPr>
            <w:r w:rsidRPr="00CF5DDC">
              <w:rPr>
                <w:rFonts w:cs="Times New Roman"/>
                <w:bCs/>
                <w:i/>
                <w:iCs/>
              </w:rPr>
              <w:t>5</w:t>
            </w:r>
          </w:p>
        </w:tc>
        <w:tc>
          <w:tcPr>
            <w:tcW w:w="6804" w:type="dxa"/>
          </w:tcPr>
          <w:p w:rsidR="00FB2F79" w:rsidRPr="00CF5DDC" w:rsidRDefault="00FB2F79" w:rsidP="00E7317B">
            <w:pPr>
              <w:jc w:val="left"/>
              <w:rPr>
                <w:rFonts w:cs="Times New Roman"/>
                <w:i/>
                <w:iCs/>
                <w:sz w:val="22"/>
                <w:szCs w:val="22"/>
              </w:rPr>
            </w:pPr>
            <w:r w:rsidRPr="00CF5DDC">
              <w:rPr>
                <w:rFonts w:cs="Times New Roman"/>
                <w:bCs/>
                <w:i/>
                <w:iCs/>
                <w:sz w:val="22"/>
                <w:szCs w:val="22"/>
              </w:rPr>
              <w:t>Véhicule de chantier</w:t>
            </w:r>
          </w:p>
        </w:tc>
        <w:tc>
          <w:tcPr>
            <w:tcW w:w="1784" w:type="dxa"/>
          </w:tcPr>
          <w:p w:rsidR="00FB2F79" w:rsidRPr="00CF5DDC" w:rsidRDefault="00FB2F79" w:rsidP="00E7317B">
            <w:pPr>
              <w:jc w:val="center"/>
              <w:rPr>
                <w:rFonts w:cs="Times New Roman"/>
                <w:i/>
                <w:iCs/>
                <w:sz w:val="22"/>
                <w:szCs w:val="22"/>
              </w:rPr>
            </w:pPr>
            <w:r w:rsidRPr="00CF5DDC">
              <w:rPr>
                <w:rFonts w:cs="Times New Roman"/>
                <w:bCs/>
                <w:i/>
                <w:iCs/>
                <w:color w:val="000000"/>
                <w:sz w:val="22"/>
                <w:szCs w:val="22"/>
              </w:rPr>
              <w:t>Au moins un (01)</w:t>
            </w:r>
          </w:p>
        </w:tc>
      </w:tr>
    </w:tbl>
    <w:p w:rsidR="00FB2F79" w:rsidRDefault="00FB2F79" w:rsidP="00FB2F79">
      <w:pPr>
        <w:suppressAutoHyphens w:val="0"/>
        <w:overflowPunct/>
        <w:autoSpaceDE/>
        <w:adjustRightInd/>
        <w:textAlignment w:val="auto"/>
        <w:rPr>
          <w:b/>
          <w:bCs/>
          <w:iCs/>
        </w:rPr>
      </w:pPr>
      <w:r w:rsidRPr="006A6DA9">
        <w:rPr>
          <w:b/>
          <w:bCs/>
          <w:i/>
          <w:iCs/>
        </w:rPr>
        <w:t>Voir les DPAO pour les informations détaillées nécessaires à l’exécution efficace des travaux</w:t>
      </w:r>
      <w:r w:rsidRPr="006A6DA9">
        <w:rPr>
          <w:b/>
          <w:bCs/>
          <w:iCs/>
        </w:rPr>
        <w:t>.</w:t>
      </w:r>
    </w:p>
    <w:p w:rsidR="00FB2F79" w:rsidRPr="008F72A0" w:rsidRDefault="00FB2F79" w:rsidP="00FB2F79">
      <w:pPr>
        <w:suppressAutoHyphens w:val="0"/>
        <w:overflowPunct/>
        <w:autoSpaceDE/>
        <w:adjustRightInd/>
        <w:textAlignment w:val="auto"/>
        <w:rPr>
          <w:b/>
          <w:bCs/>
          <w:iCs/>
          <w:sz w:val="8"/>
          <w:szCs w:val="8"/>
        </w:rPr>
      </w:pPr>
    </w:p>
    <w:p w:rsidR="00FB2F79" w:rsidRDefault="00FB2F79" w:rsidP="00FB2F79">
      <w:pPr>
        <w:numPr>
          <w:ilvl w:val="0"/>
          <w:numId w:val="2"/>
        </w:numPr>
        <w:suppressAutoHyphens w:val="0"/>
        <w:overflowPunct/>
        <w:autoSpaceDE/>
        <w:autoSpaceDN/>
        <w:adjustRightInd/>
        <w:spacing w:line="259" w:lineRule="auto"/>
        <w:ind w:left="502"/>
        <w:textAlignment w:val="auto"/>
        <w:rPr>
          <w:iCs/>
        </w:rPr>
      </w:pPr>
      <w:r w:rsidRPr="00417BD7">
        <w:t xml:space="preserve">Les candidats intéressés peuvent consulter gratuitement le Dossier d’Appel d’Offres complet ou le retirer contre paiement en espèce d’une somme non remboursable de </w:t>
      </w:r>
      <w:r w:rsidRPr="00BA2661">
        <w:rPr>
          <w:b/>
        </w:rPr>
        <w:t>cent cinquante mille (</w:t>
      </w:r>
      <w:r w:rsidRPr="000C3808">
        <w:rPr>
          <w:b/>
        </w:rPr>
        <w:t xml:space="preserve">150 000) </w:t>
      </w:r>
      <w:r w:rsidRPr="000C3808">
        <w:rPr>
          <w:b/>
          <w:iCs/>
        </w:rPr>
        <w:t>FCFA</w:t>
      </w:r>
      <w:r w:rsidRPr="00417BD7">
        <w:rPr>
          <w:b/>
          <w:iCs/>
        </w:rPr>
        <w:t xml:space="preserve"> </w:t>
      </w:r>
      <w:r w:rsidRPr="00417BD7">
        <w:t xml:space="preserve">à l’adresse mentionnée ci-après : au secrétariat de la </w:t>
      </w:r>
      <w:r w:rsidRPr="00417BD7">
        <w:rPr>
          <w:iCs/>
        </w:rPr>
        <w:t xml:space="preserve">Direction de Zone du </w:t>
      </w:r>
      <w:proofErr w:type="spellStart"/>
      <w:r w:rsidRPr="00417BD7">
        <w:rPr>
          <w:iCs/>
        </w:rPr>
        <w:t>Kouroumari</w:t>
      </w:r>
      <w:proofErr w:type="spellEnd"/>
      <w:r w:rsidRPr="00417BD7">
        <w:rPr>
          <w:iCs/>
        </w:rPr>
        <w:t xml:space="preserve"> à </w:t>
      </w:r>
      <w:proofErr w:type="spellStart"/>
      <w:r w:rsidRPr="00417BD7">
        <w:rPr>
          <w:iCs/>
        </w:rPr>
        <w:t>Diabaly</w:t>
      </w:r>
      <w:proofErr w:type="spellEnd"/>
      <w:r w:rsidRPr="00417BD7">
        <w:rPr>
          <w:iCs/>
        </w:rPr>
        <w:t>.</w:t>
      </w:r>
      <w:r w:rsidRPr="008B1644">
        <w:rPr>
          <w:iCs/>
        </w:rPr>
        <w:t xml:space="preserve"> La méthode de paiement sera en espèce contre quittance. Les offres seront adressées au Directeur de Zone par dépôt physique au secrétariat de la Direction de Zone sous pli fermé.</w:t>
      </w:r>
    </w:p>
    <w:p w:rsidR="00FB2F79" w:rsidRPr="008F72A0" w:rsidRDefault="00FB2F79" w:rsidP="00FB2F79">
      <w:pPr>
        <w:suppressAutoHyphens w:val="0"/>
        <w:overflowPunct/>
        <w:autoSpaceDE/>
        <w:autoSpaceDN/>
        <w:adjustRightInd/>
        <w:spacing w:line="259" w:lineRule="auto"/>
        <w:ind w:left="502"/>
        <w:textAlignment w:val="auto"/>
        <w:rPr>
          <w:iCs/>
          <w:sz w:val="8"/>
          <w:szCs w:val="8"/>
        </w:rPr>
      </w:pPr>
    </w:p>
    <w:p w:rsidR="00FB2F79" w:rsidRPr="008F72A0" w:rsidRDefault="00FB2F79" w:rsidP="00FB2F79">
      <w:pPr>
        <w:numPr>
          <w:ilvl w:val="0"/>
          <w:numId w:val="2"/>
        </w:numPr>
        <w:tabs>
          <w:tab w:val="num" w:pos="720"/>
        </w:tabs>
        <w:suppressAutoHyphens w:val="0"/>
        <w:overflowPunct/>
        <w:autoSpaceDE/>
        <w:autoSpaceDN/>
        <w:adjustRightInd/>
        <w:spacing w:line="259" w:lineRule="auto"/>
        <w:ind w:left="502"/>
        <w:textAlignment w:val="auto"/>
        <w:rPr>
          <w:b/>
          <w:bCs/>
          <w:i/>
          <w:iCs/>
        </w:rPr>
      </w:pPr>
      <w:r w:rsidRPr="009A0C4F">
        <w:t xml:space="preserve">Les offres devront être soumises à l’adresse ci-après : la </w:t>
      </w:r>
      <w:r w:rsidRPr="009A0C4F">
        <w:rPr>
          <w:iCs/>
        </w:rPr>
        <w:t xml:space="preserve">Direction de Zone du </w:t>
      </w:r>
      <w:proofErr w:type="spellStart"/>
      <w:r w:rsidRPr="009A0C4F">
        <w:rPr>
          <w:iCs/>
        </w:rPr>
        <w:t>Kouroumari</w:t>
      </w:r>
      <w:proofErr w:type="spellEnd"/>
      <w:r w:rsidRPr="009A0C4F">
        <w:rPr>
          <w:iCs/>
        </w:rPr>
        <w:t xml:space="preserve"> à </w:t>
      </w:r>
      <w:proofErr w:type="spellStart"/>
      <w:r w:rsidRPr="009A0C4F">
        <w:rPr>
          <w:iCs/>
        </w:rPr>
        <w:t>Diabaly</w:t>
      </w:r>
      <w:proofErr w:type="spellEnd"/>
      <w:r w:rsidRPr="009A0C4F">
        <w:rPr>
          <w:iCs/>
        </w:rPr>
        <w:t xml:space="preserve"> </w:t>
      </w:r>
      <w:r w:rsidRPr="009A0C4F">
        <w:t xml:space="preserve">au plus tard </w:t>
      </w:r>
      <w:r w:rsidRPr="002F027D">
        <w:t xml:space="preserve">le </w:t>
      </w:r>
      <w:r w:rsidR="002F027D" w:rsidRPr="002F027D">
        <w:rPr>
          <w:b/>
        </w:rPr>
        <w:t>01 Juin</w:t>
      </w:r>
      <w:r w:rsidRPr="00A43C88">
        <w:rPr>
          <w:b/>
        </w:rPr>
        <w:t xml:space="preserve"> 202</w:t>
      </w:r>
      <w:r>
        <w:rPr>
          <w:b/>
        </w:rPr>
        <w:t>6</w:t>
      </w:r>
      <w:r w:rsidRPr="009A0C4F">
        <w:rPr>
          <w:b/>
        </w:rPr>
        <w:t xml:space="preserve"> à 10 heures 00 minute</w:t>
      </w:r>
      <w:r w:rsidRPr="009A0C4F">
        <w:rPr>
          <w:i/>
          <w:iCs/>
        </w:rPr>
        <w:t xml:space="preserve"> avec la mention</w:t>
      </w:r>
      <w:r w:rsidRPr="009A0C4F">
        <w:rPr>
          <w:b/>
          <w:i/>
          <w:iCs/>
        </w:rPr>
        <w:t xml:space="preserve"> </w:t>
      </w:r>
      <w:r w:rsidRPr="009A0C4F">
        <w:rPr>
          <w:b/>
        </w:rPr>
        <w:t>« </w:t>
      </w:r>
      <w:r w:rsidRPr="009A0C4F">
        <w:rPr>
          <w:b/>
          <w:i/>
        </w:rPr>
        <w:t>A</w:t>
      </w:r>
      <w:r w:rsidRPr="009A0C4F">
        <w:rPr>
          <w:b/>
        </w:rPr>
        <w:t xml:space="preserve"> </w:t>
      </w:r>
      <w:r w:rsidRPr="009A0C4F">
        <w:rPr>
          <w:b/>
          <w:i/>
        </w:rPr>
        <w:t>Monsieur le Directeur de Zone</w:t>
      </w:r>
      <w:r w:rsidRPr="009A0C4F">
        <w:rPr>
          <w:b/>
        </w:rPr>
        <w:t xml:space="preserve"> de </w:t>
      </w:r>
      <w:proofErr w:type="spellStart"/>
      <w:r w:rsidRPr="009A0C4F">
        <w:rPr>
          <w:b/>
        </w:rPr>
        <w:t>Kouroumari</w:t>
      </w:r>
      <w:proofErr w:type="spellEnd"/>
      <w:r w:rsidRPr="009A0C4F">
        <w:rPr>
          <w:b/>
        </w:rPr>
        <w:t xml:space="preserve"> », </w:t>
      </w:r>
      <w:r w:rsidRPr="009A0C4F">
        <w:rPr>
          <w:b/>
          <w:i/>
          <w:iCs/>
        </w:rPr>
        <w:t xml:space="preserve">« A n'ouvrir qu'en séance publique d’ouverture des plis » Appel d'Offres </w:t>
      </w:r>
      <w:r>
        <w:rPr>
          <w:b/>
          <w:bCs/>
          <w:i/>
          <w:iCs/>
        </w:rPr>
        <w:t>N° 001 DZK-2026</w:t>
      </w:r>
      <w:r w:rsidRPr="009A0C4F">
        <w:rPr>
          <w:b/>
          <w:i/>
          <w:iCs/>
        </w:rPr>
        <w:t xml:space="preserve">, relatif aux travaux d'entretien périodique de la Zone de </w:t>
      </w:r>
      <w:proofErr w:type="spellStart"/>
      <w:r w:rsidRPr="009A0C4F">
        <w:rPr>
          <w:b/>
          <w:i/>
          <w:iCs/>
        </w:rPr>
        <w:t>Kouroumari</w:t>
      </w:r>
      <w:proofErr w:type="spellEnd"/>
      <w:r w:rsidRPr="009A0C4F">
        <w:rPr>
          <w:b/>
          <w:i/>
          <w:iCs/>
        </w:rPr>
        <w:t xml:space="preserve">, </w:t>
      </w:r>
      <w:r>
        <w:rPr>
          <w:b/>
          <w:i/>
          <w:iCs/>
        </w:rPr>
        <w:t>Exercice 2026</w:t>
      </w:r>
      <w:r w:rsidRPr="009A0C4F">
        <w:rPr>
          <w:b/>
          <w:i/>
          <w:iCs/>
        </w:rPr>
        <w:t> »</w:t>
      </w:r>
      <w:r w:rsidRPr="009A0C4F">
        <w:t xml:space="preserve">. Les offres qui ne parviendront </w:t>
      </w:r>
      <w:r w:rsidRPr="009A0C4F">
        <w:lastRenderedPageBreak/>
        <w:t>pas aux heures et dates ci-dessus, indiquées, seront purement et simplement rejetées et retournées sans être ouvertes.</w:t>
      </w:r>
    </w:p>
    <w:p w:rsidR="00FB2F79" w:rsidRPr="008F72A0" w:rsidRDefault="00FB2F79" w:rsidP="00FB2F79">
      <w:pPr>
        <w:suppressAutoHyphens w:val="0"/>
        <w:overflowPunct/>
        <w:autoSpaceDE/>
        <w:autoSpaceDN/>
        <w:adjustRightInd/>
        <w:spacing w:line="259" w:lineRule="auto"/>
        <w:ind w:left="502"/>
        <w:textAlignment w:val="auto"/>
        <w:rPr>
          <w:b/>
          <w:bCs/>
          <w:i/>
          <w:iCs/>
          <w:sz w:val="8"/>
          <w:szCs w:val="8"/>
        </w:rPr>
      </w:pPr>
    </w:p>
    <w:p w:rsidR="00FB2F79" w:rsidRDefault="00FB2F79" w:rsidP="00FB2F79">
      <w:pPr>
        <w:numPr>
          <w:ilvl w:val="0"/>
          <w:numId w:val="2"/>
        </w:numPr>
        <w:tabs>
          <w:tab w:val="num" w:pos="720"/>
        </w:tabs>
        <w:suppressAutoHyphens w:val="0"/>
        <w:overflowPunct/>
        <w:autoSpaceDE/>
        <w:autoSpaceDN/>
        <w:adjustRightInd/>
        <w:spacing w:line="259" w:lineRule="auto"/>
        <w:ind w:left="502"/>
        <w:textAlignment w:val="auto"/>
      </w:pPr>
      <w:r w:rsidRPr="006C7890">
        <w:t>Les offres doivent comprendre une garantie bancaire de soumissi</w:t>
      </w:r>
      <w:r>
        <w:t>on, d’un montant de : Lot 1= 1 885 000 F CFA, lot 2 = 1 990</w:t>
      </w:r>
      <w:r w:rsidRPr="006C7890">
        <w:t xml:space="preserve"> 000</w:t>
      </w:r>
      <w:r>
        <w:t xml:space="preserve"> F CFA, lot 3 = 1 500 000 de F CFA, lot 4 = 1 100 000 F CFA, lot 5= 1 000 000 F CFA, lot 6= 1 190 000 F CFA, le lot 7 = 1 100 000 F CFA, le lot 8 = 1 000 000 F CFA, le lot 9 = 1 000 000 F CFA, le lot 10 = 1 150 000 F CFA, le lot 11 = 550 000 F CFA, le lot 12 = 450 000 F CFA et le lot 13 = 450 000 F CFA</w:t>
      </w:r>
      <w:r w:rsidRPr="005271F0">
        <w:t>.</w:t>
      </w:r>
    </w:p>
    <w:p w:rsidR="00FB2F79" w:rsidRPr="008F72A0" w:rsidRDefault="00FB2F79" w:rsidP="00FB2F79">
      <w:pPr>
        <w:suppressAutoHyphens w:val="0"/>
        <w:overflowPunct/>
        <w:autoSpaceDE/>
        <w:autoSpaceDN/>
        <w:adjustRightInd/>
        <w:spacing w:line="259" w:lineRule="auto"/>
        <w:textAlignment w:val="auto"/>
        <w:rPr>
          <w:sz w:val="8"/>
          <w:szCs w:val="8"/>
        </w:rPr>
      </w:pPr>
    </w:p>
    <w:p w:rsidR="00FB2F79" w:rsidRPr="006B3B9B" w:rsidRDefault="00FB2F79" w:rsidP="00FB2F79">
      <w:r w:rsidRPr="006B3B9B">
        <w:rPr>
          <w:b/>
          <w:i/>
        </w:rPr>
        <w:t>Chaque lot fera l’objet d’une garantie de soumission spécifique</w:t>
      </w:r>
      <w:r w:rsidRPr="006B3B9B">
        <w:rPr>
          <w:b/>
          <w:i/>
          <w:iCs/>
        </w:rPr>
        <w:t xml:space="preserve"> et fournie conformément au modèle indiqué dans le DAO.</w:t>
      </w:r>
    </w:p>
    <w:p w:rsidR="00FB2F79" w:rsidRPr="00B245EB" w:rsidRDefault="00FB2F79" w:rsidP="00FB2F79">
      <w:pPr>
        <w:suppressAutoHyphens w:val="0"/>
        <w:overflowPunct/>
        <w:autoSpaceDE/>
        <w:autoSpaceDN/>
        <w:adjustRightInd/>
        <w:spacing w:line="259" w:lineRule="auto"/>
        <w:ind w:left="720"/>
        <w:textAlignment w:val="auto"/>
        <w:rPr>
          <w:sz w:val="2"/>
          <w:szCs w:val="8"/>
        </w:rPr>
      </w:pPr>
    </w:p>
    <w:p w:rsidR="00FB2F79" w:rsidRDefault="00FB2F79" w:rsidP="00FB2F79">
      <w:pPr>
        <w:suppressAutoHyphens w:val="0"/>
        <w:overflowPunct/>
        <w:autoSpaceDE/>
        <w:autoSpaceDN/>
        <w:adjustRightInd/>
        <w:spacing w:line="259" w:lineRule="auto"/>
        <w:textAlignment w:val="auto"/>
        <w:rPr>
          <w:b/>
        </w:rPr>
      </w:pPr>
      <w:r w:rsidRPr="00417BD7">
        <w:rPr>
          <w:b/>
        </w:rPr>
        <w:t>La garantie d’offre sera libellée dans la monnaie de l’offre (CFA), et donnée sous la forme d’une garantie bancaire délivrée par une banque agréée et doit demeurer valide pendant 30 jours après l’expiration de la durée de validité de l’offre. Les chèques certifiés et les chèques de banque ne sont pas admis.</w:t>
      </w:r>
    </w:p>
    <w:p w:rsidR="00FB2F79" w:rsidRPr="008F72A0" w:rsidRDefault="00FB2F79" w:rsidP="00FB2F79">
      <w:pPr>
        <w:suppressAutoHyphens w:val="0"/>
        <w:overflowPunct/>
        <w:autoSpaceDE/>
        <w:autoSpaceDN/>
        <w:adjustRightInd/>
        <w:spacing w:line="259" w:lineRule="auto"/>
        <w:textAlignment w:val="auto"/>
        <w:rPr>
          <w:sz w:val="8"/>
          <w:szCs w:val="8"/>
        </w:rPr>
      </w:pPr>
    </w:p>
    <w:p w:rsidR="00FB2F79" w:rsidRPr="008F72A0" w:rsidRDefault="00FB2F79" w:rsidP="00FB2F79">
      <w:pPr>
        <w:numPr>
          <w:ilvl w:val="0"/>
          <w:numId w:val="2"/>
        </w:numPr>
        <w:tabs>
          <w:tab w:val="num" w:pos="720"/>
        </w:tabs>
        <w:suppressAutoHyphens w:val="0"/>
        <w:overflowPunct/>
        <w:autoSpaceDE/>
        <w:autoSpaceDN/>
        <w:adjustRightInd/>
        <w:spacing w:line="259" w:lineRule="auto"/>
        <w:ind w:left="502"/>
        <w:textAlignment w:val="auto"/>
        <w:rPr>
          <w:sz w:val="20"/>
        </w:rPr>
      </w:pPr>
      <w:r w:rsidRPr="00417BD7">
        <w:t xml:space="preserve">Les Soumissionnaires resteront engagés par leurs offres pendant une période de </w:t>
      </w:r>
      <w:r w:rsidRPr="00417BD7">
        <w:rPr>
          <w:iCs/>
        </w:rPr>
        <w:t xml:space="preserve">quatre-vingt-dix (90) jours </w:t>
      </w:r>
      <w:r w:rsidRPr="00417BD7">
        <w:t>à compter de la date limite du dépôt des offres comme spécifié au point 19.1 des IC et au DPAO.</w:t>
      </w:r>
    </w:p>
    <w:p w:rsidR="00FB2F79" w:rsidRPr="008F72A0" w:rsidRDefault="00FB2F79" w:rsidP="00FB2F79">
      <w:pPr>
        <w:suppressAutoHyphens w:val="0"/>
        <w:overflowPunct/>
        <w:autoSpaceDE/>
        <w:autoSpaceDN/>
        <w:adjustRightInd/>
        <w:spacing w:line="259" w:lineRule="auto"/>
        <w:ind w:left="502"/>
        <w:textAlignment w:val="auto"/>
        <w:rPr>
          <w:sz w:val="8"/>
          <w:szCs w:val="8"/>
        </w:rPr>
      </w:pPr>
    </w:p>
    <w:p w:rsidR="00FB2F79" w:rsidRPr="00417BD7" w:rsidRDefault="00FB2F79" w:rsidP="00FB2F79">
      <w:pPr>
        <w:numPr>
          <w:ilvl w:val="0"/>
          <w:numId w:val="2"/>
        </w:numPr>
        <w:tabs>
          <w:tab w:val="num" w:pos="720"/>
        </w:tabs>
        <w:suppressAutoHyphens w:val="0"/>
        <w:overflowPunct/>
        <w:autoSpaceDE/>
        <w:autoSpaceDN/>
        <w:adjustRightInd/>
        <w:spacing w:line="259" w:lineRule="auto"/>
        <w:ind w:left="502"/>
        <w:textAlignment w:val="auto"/>
      </w:pPr>
      <w:r w:rsidRPr="00417BD7">
        <w:t xml:space="preserve">Les offres seront ouvertes en présence des représentants des soumissionnaires qui souhaiteront assister à l’ouverture des plis </w:t>
      </w:r>
      <w:r w:rsidRPr="002F027D">
        <w:rPr>
          <w:b/>
        </w:rPr>
        <w:t xml:space="preserve">le </w:t>
      </w:r>
      <w:r w:rsidR="002F027D" w:rsidRPr="002F027D">
        <w:rPr>
          <w:b/>
        </w:rPr>
        <w:t xml:space="preserve">01 Juin </w:t>
      </w:r>
      <w:r w:rsidRPr="002F027D">
        <w:rPr>
          <w:b/>
        </w:rPr>
        <w:t>2026</w:t>
      </w:r>
      <w:r w:rsidRPr="00104101">
        <w:rPr>
          <w:b/>
          <w:i/>
        </w:rPr>
        <w:t xml:space="preserve"> </w:t>
      </w:r>
      <w:r>
        <w:rPr>
          <w:b/>
        </w:rPr>
        <w:t>à 10 heures 00 minute</w:t>
      </w:r>
      <w:r w:rsidRPr="00417BD7">
        <w:rPr>
          <w:b/>
        </w:rPr>
        <w:t xml:space="preserve"> </w:t>
      </w:r>
      <w:r w:rsidRPr="00417BD7">
        <w:t xml:space="preserve">à l’adresse suivante : la Direction de Zone du </w:t>
      </w:r>
      <w:proofErr w:type="spellStart"/>
      <w:r w:rsidRPr="00417BD7">
        <w:t>Kouroumari</w:t>
      </w:r>
      <w:proofErr w:type="spellEnd"/>
      <w:r w:rsidRPr="00417BD7">
        <w:t>.</w:t>
      </w:r>
    </w:p>
    <w:p w:rsidR="00FB2F79" w:rsidRPr="002F027D" w:rsidRDefault="00FB2F79" w:rsidP="00FB2F79">
      <w:pPr>
        <w:jc w:val="right"/>
        <w:rPr>
          <w:rFonts w:cs="Times New Roman"/>
          <w:lang w:val="fr-CA"/>
        </w:rPr>
      </w:pPr>
      <w:r w:rsidRPr="00417BD7">
        <w:t xml:space="preserve">                                                                                     </w:t>
      </w:r>
      <w:proofErr w:type="spellStart"/>
      <w:r w:rsidRPr="00A43C88">
        <w:t>Kouroumari</w:t>
      </w:r>
      <w:proofErr w:type="spellEnd"/>
      <w:r w:rsidRPr="00A43C88">
        <w:t xml:space="preserve">, le </w:t>
      </w:r>
      <w:r w:rsidR="002F027D" w:rsidRPr="002F027D">
        <w:t>12 Mai</w:t>
      </w:r>
      <w:r w:rsidRPr="002F027D">
        <w:rPr>
          <w:rFonts w:cs="Times New Roman"/>
          <w:lang w:val="fr-CA"/>
        </w:rPr>
        <w:t xml:space="preserve"> 2026</w:t>
      </w:r>
    </w:p>
    <w:p w:rsidR="00FB2F79" w:rsidRDefault="00FB2F79" w:rsidP="00FB2F79">
      <w:pPr>
        <w:jc w:val="right"/>
        <w:rPr>
          <w:b/>
          <w:bCs/>
          <w:iCs/>
        </w:rPr>
      </w:pPr>
      <w:r w:rsidRPr="00417BD7">
        <w:rPr>
          <w:b/>
          <w:bCs/>
          <w:iCs/>
        </w:rPr>
        <w:t xml:space="preserve">                                                                                         </w:t>
      </w:r>
    </w:p>
    <w:p w:rsidR="00FB2F79" w:rsidRDefault="00FB2F79" w:rsidP="00FB2F79">
      <w:pPr>
        <w:jc w:val="right"/>
        <w:rPr>
          <w:b/>
        </w:rPr>
      </w:pPr>
      <w:r w:rsidRPr="00417BD7">
        <w:rPr>
          <w:b/>
          <w:bCs/>
          <w:iCs/>
        </w:rPr>
        <w:t xml:space="preserve">LE </w:t>
      </w:r>
      <w:r w:rsidRPr="00417BD7">
        <w:rPr>
          <w:b/>
        </w:rPr>
        <w:t>DIRECTEUR DE ZONE</w:t>
      </w:r>
    </w:p>
    <w:p w:rsidR="00FB2F79" w:rsidRDefault="00FB2F79" w:rsidP="00FB2F79">
      <w:pPr>
        <w:jc w:val="right"/>
        <w:rPr>
          <w:b/>
        </w:rPr>
      </w:pPr>
    </w:p>
    <w:p w:rsidR="0046677F" w:rsidRDefault="0046677F"/>
    <w:sectPr w:rsidR="00466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15:restartNumberingAfterBreak="0">
    <w:nsid w:val="1FDC7C20"/>
    <w:multiLevelType w:val="hybridMultilevel"/>
    <w:tmpl w:val="03AE8FC2"/>
    <w:lvl w:ilvl="0" w:tplc="954E40F6">
      <w:start w:val="1"/>
      <w:numFmt w:val="decimal"/>
      <w:lvlText w:val="%1."/>
      <w:lvlJc w:val="left"/>
      <w:pPr>
        <w:ind w:left="720" w:hanging="360"/>
      </w:pPr>
      <w:rPr>
        <w:rFonts w:hint="default"/>
        <w:b/>
        <w:bCs/>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4710FF"/>
    <w:multiLevelType w:val="hybridMultilevel"/>
    <w:tmpl w:val="29F61658"/>
    <w:lvl w:ilvl="0" w:tplc="FFFFFFFF">
      <w:start w:val="1"/>
      <w:numFmt w:val="lowerRoman"/>
      <w:lvlText w:val="%1)"/>
      <w:lvlJc w:val="left"/>
      <w:pPr>
        <w:ind w:left="862" w:hanging="720"/>
      </w:pPr>
      <w:rPr>
        <w:rFonts w:hint="default"/>
        <w:b/>
        <w:i/>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 w15:restartNumberingAfterBreak="0">
    <w:nsid w:val="3E43432A"/>
    <w:multiLevelType w:val="hybridMultilevel"/>
    <w:tmpl w:val="764A84E6"/>
    <w:lvl w:ilvl="0" w:tplc="FFFFFFFF">
      <w:start w:val="1"/>
      <w:numFmt w:val="bullet"/>
      <w:pStyle w:val="Listepuce1"/>
      <w:lvlText w:val=""/>
      <w:lvlJc w:val="left"/>
      <w:pPr>
        <w:tabs>
          <w:tab w:val="num" w:pos="566"/>
        </w:tabs>
        <w:ind w:left="566" w:hanging="396"/>
      </w:pPr>
      <w:rPr>
        <w:rFonts w:ascii="Symbol" w:hAnsi="Symbol" w:hint="default"/>
      </w:rPr>
    </w:lvl>
    <w:lvl w:ilvl="1" w:tplc="FFFFFFFF">
      <w:numFmt w:val="bullet"/>
      <w:pStyle w:val="Listepuce2"/>
      <w:lvlText w:val="-"/>
      <w:lvlJc w:val="left"/>
      <w:pPr>
        <w:tabs>
          <w:tab w:val="num" w:pos="1477"/>
        </w:tabs>
        <w:ind w:left="1477" w:hanging="397"/>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79"/>
    <w:rsid w:val="002F027D"/>
    <w:rsid w:val="0046677F"/>
    <w:rsid w:val="00DA038C"/>
    <w:rsid w:val="00FB2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131E"/>
  <w15:chartTrackingRefBased/>
  <w15:docId w15:val="{C937EF7E-B4C4-4E64-B914-DEBF1583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F7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
    <w:basedOn w:val="Normal"/>
    <w:next w:val="Normal"/>
    <w:link w:val="Titre1Car"/>
    <w:uiPriority w:val="9"/>
    <w:qFormat/>
    <w:rsid w:val="00FB2F79"/>
    <w:pPr>
      <w:jc w:val="center"/>
      <w:outlineLvl w:val="0"/>
    </w:pPr>
    <w:rPr>
      <w:b/>
      <w:sz w:val="36"/>
    </w:rPr>
  </w:style>
  <w:style w:type="paragraph" w:styleId="Titre2">
    <w:name w:val="heading 2"/>
    <w:aliases w:val="Title Header2"/>
    <w:basedOn w:val="Normal"/>
    <w:next w:val="Normal"/>
    <w:link w:val="Titre2Car"/>
    <w:uiPriority w:val="9"/>
    <w:qFormat/>
    <w:rsid w:val="00FB2F79"/>
    <w:pPr>
      <w:jc w:val="center"/>
      <w:outlineLvl w:val="1"/>
    </w:pPr>
    <w:rPr>
      <w:b/>
      <w:sz w:val="28"/>
    </w:rPr>
  </w:style>
  <w:style w:type="paragraph" w:styleId="Titre3">
    <w:name w:val="heading 3"/>
    <w:aliases w:val="Section Header3"/>
    <w:basedOn w:val="Normal"/>
    <w:next w:val="Normal"/>
    <w:link w:val="Titre3Car"/>
    <w:uiPriority w:val="9"/>
    <w:qFormat/>
    <w:rsid w:val="00FB2F79"/>
    <w:pPr>
      <w:tabs>
        <w:tab w:val="left" w:pos="864"/>
      </w:tabs>
      <w:suppressAutoHyphens w:val="0"/>
      <w:spacing w:after="200"/>
      <w:ind w:left="864" w:hanging="432"/>
      <w:outlineLvl w:val="2"/>
    </w:pPr>
    <w:rPr>
      <w:lang w:val="en-US"/>
    </w:rPr>
  </w:style>
  <w:style w:type="paragraph" w:styleId="Titre4">
    <w:name w:val="heading 4"/>
    <w:basedOn w:val="Normal"/>
    <w:next w:val="Normal"/>
    <w:link w:val="Titre4Car"/>
    <w:uiPriority w:val="9"/>
    <w:qFormat/>
    <w:rsid w:val="00FB2F79"/>
    <w:pPr>
      <w:numPr>
        <w:ilvl w:val="3"/>
        <w:numId w:val="1"/>
      </w:numPr>
      <w:tabs>
        <w:tab w:val="left" w:pos="1512"/>
      </w:tabs>
      <w:suppressAutoHyphens w:val="0"/>
      <w:spacing w:after="200"/>
      <w:outlineLvl w:val="3"/>
    </w:pPr>
    <w:rPr>
      <w:lang w:val="en-US"/>
    </w:rPr>
  </w:style>
  <w:style w:type="paragraph" w:styleId="Titre5">
    <w:name w:val="heading 5"/>
    <w:basedOn w:val="Normal"/>
    <w:next w:val="Normal"/>
    <w:link w:val="Titre5Car"/>
    <w:uiPriority w:val="9"/>
    <w:qFormat/>
    <w:rsid w:val="00FB2F79"/>
    <w:pPr>
      <w:suppressAutoHyphens w:val="0"/>
      <w:spacing w:before="240" w:after="60"/>
      <w:jc w:val="center"/>
      <w:outlineLvl w:val="4"/>
    </w:pPr>
    <w:rPr>
      <w:b/>
      <w:sz w:val="28"/>
      <w:lang w:val="es-ES_tradnl"/>
    </w:rPr>
  </w:style>
  <w:style w:type="paragraph" w:styleId="Titre6">
    <w:name w:val="heading 6"/>
    <w:basedOn w:val="Normal"/>
    <w:next w:val="Normal"/>
    <w:link w:val="Titre6Car"/>
    <w:uiPriority w:val="9"/>
    <w:qFormat/>
    <w:rsid w:val="00FB2F79"/>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uiPriority w:val="9"/>
    <w:qFormat/>
    <w:rsid w:val="00FB2F79"/>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uiPriority w:val="9"/>
    <w:qFormat/>
    <w:rsid w:val="00FB2F79"/>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uiPriority w:val="9"/>
    <w:qFormat/>
    <w:rsid w:val="00FB2F79"/>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FB2F79"/>
    <w:rPr>
      <w:rFonts w:ascii="Times New Roman" w:eastAsia="Times New Roman" w:hAnsi="Times New Roman" w:cs="Arial"/>
      <w:b/>
      <w:sz w:val="36"/>
      <w:szCs w:val="24"/>
      <w:lang w:eastAsia="fr-FR"/>
    </w:rPr>
  </w:style>
  <w:style w:type="character" w:customStyle="1" w:styleId="Titre2Car">
    <w:name w:val="Titre 2 Car"/>
    <w:aliases w:val="Title Header2 Car"/>
    <w:basedOn w:val="Policepardfaut"/>
    <w:link w:val="Titre2"/>
    <w:uiPriority w:val="9"/>
    <w:rsid w:val="00FB2F79"/>
    <w:rPr>
      <w:rFonts w:ascii="Times New Roman" w:eastAsia="Times New Roman" w:hAnsi="Times New Roman" w:cs="Arial"/>
      <w:b/>
      <w:sz w:val="28"/>
      <w:szCs w:val="24"/>
      <w:lang w:eastAsia="fr-FR"/>
    </w:rPr>
  </w:style>
  <w:style w:type="character" w:customStyle="1" w:styleId="Titre3Car">
    <w:name w:val="Titre 3 Car"/>
    <w:aliases w:val="Section Header3 Car"/>
    <w:basedOn w:val="Policepardfaut"/>
    <w:link w:val="Titre3"/>
    <w:uiPriority w:val="9"/>
    <w:rsid w:val="00FB2F79"/>
    <w:rPr>
      <w:rFonts w:ascii="Times New Roman" w:eastAsia="Times New Roman" w:hAnsi="Times New Roman" w:cs="Arial"/>
      <w:sz w:val="24"/>
      <w:szCs w:val="24"/>
      <w:lang w:val="en-US" w:eastAsia="fr-FR"/>
    </w:rPr>
  </w:style>
  <w:style w:type="character" w:customStyle="1" w:styleId="Titre4Car">
    <w:name w:val="Titre 4 Car"/>
    <w:basedOn w:val="Policepardfaut"/>
    <w:link w:val="Titre4"/>
    <w:uiPriority w:val="9"/>
    <w:rsid w:val="00FB2F79"/>
    <w:rPr>
      <w:rFonts w:ascii="Times New Roman" w:eastAsia="Times New Roman" w:hAnsi="Times New Roman" w:cs="Arial"/>
      <w:sz w:val="24"/>
      <w:szCs w:val="24"/>
      <w:lang w:val="en-US" w:eastAsia="fr-FR"/>
    </w:rPr>
  </w:style>
  <w:style w:type="character" w:customStyle="1" w:styleId="Titre5Car">
    <w:name w:val="Titre 5 Car"/>
    <w:basedOn w:val="Policepardfaut"/>
    <w:link w:val="Titre5"/>
    <w:uiPriority w:val="9"/>
    <w:rsid w:val="00FB2F79"/>
    <w:rPr>
      <w:rFonts w:ascii="Times New Roman" w:eastAsia="Times New Roman" w:hAnsi="Times New Roman" w:cs="Arial"/>
      <w:b/>
      <w:sz w:val="28"/>
      <w:szCs w:val="24"/>
      <w:lang w:val="es-ES_tradnl" w:eastAsia="fr-FR"/>
    </w:rPr>
  </w:style>
  <w:style w:type="character" w:customStyle="1" w:styleId="Titre6Car">
    <w:name w:val="Titre 6 Car"/>
    <w:basedOn w:val="Policepardfaut"/>
    <w:link w:val="Titre6"/>
    <w:uiPriority w:val="9"/>
    <w:rsid w:val="00FB2F79"/>
    <w:rPr>
      <w:rFonts w:ascii="Times New Roman" w:eastAsia="Times New Roman" w:hAnsi="Times New Roman" w:cs="Arial"/>
      <w:i/>
      <w:szCs w:val="24"/>
      <w:lang w:val="es-ES_tradnl" w:eastAsia="fr-FR"/>
    </w:rPr>
  </w:style>
  <w:style w:type="character" w:customStyle="1" w:styleId="Titre7Car">
    <w:name w:val="Titre 7 Car"/>
    <w:basedOn w:val="Policepardfaut"/>
    <w:link w:val="Titre7"/>
    <w:uiPriority w:val="9"/>
    <w:rsid w:val="00FB2F79"/>
    <w:rPr>
      <w:rFonts w:ascii="Arial" w:eastAsia="Times New Roman" w:hAnsi="Arial" w:cs="Arial"/>
      <w:sz w:val="20"/>
      <w:szCs w:val="24"/>
      <w:lang w:val="es-ES_tradnl" w:eastAsia="fr-FR"/>
    </w:rPr>
  </w:style>
  <w:style w:type="character" w:customStyle="1" w:styleId="Titre8Car">
    <w:name w:val="Titre 8 Car"/>
    <w:basedOn w:val="Policepardfaut"/>
    <w:link w:val="Titre8"/>
    <w:uiPriority w:val="9"/>
    <w:rsid w:val="00FB2F79"/>
    <w:rPr>
      <w:rFonts w:ascii="Arial" w:eastAsia="Times New Roman" w:hAnsi="Arial" w:cs="Arial"/>
      <w:i/>
      <w:sz w:val="20"/>
      <w:szCs w:val="24"/>
      <w:lang w:val="es-ES_tradnl" w:eastAsia="fr-FR"/>
    </w:rPr>
  </w:style>
  <w:style w:type="character" w:customStyle="1" w:styleId="Titre9Car">
    <w:name w:val="Titre 9 Car"/>
    <w:basedOn w:val="Policepardfaut"/>
    <w:link w:val="Titre9"/>
    <w:uiPriority w:val="9"/>
    <w:rsid w:val="00FB2F79"/>
    <w:rPr>
      <w:rFonts w:ascii="Arial" w:eastAsia="Times New Roman" w:hAnsi="Arial" w:cs="Arial"/>
      <w:b/>
      <w:i/>
      <w:sz w:val="18"/>
      <w:szCs w:val="24"/>
      <w:lang w:val="es-ES_tradnl" w:eastAsia="fr-FR"/>
    </w:rPr>
  </w:style>
  <w:style w:type="character" w:customStyle="1" w:styleId="a1">
    <w:name w:val="a1"/>
    <w:basedOn w:val="Policepardfaut"/>
    <w:rsid w:val="00FB2F79"/>
    <w:rPr>
      <w:rFonts w:ascii="Courier" w:hAnsi="Courier"/>
      <w:noProof w:val="0"/>
      <w:sz w:val="20"/>
      <w:lang w:val="en-US"/>
    </w:rPr>
  </w:style>
  <w:style w:type="paragraph" w:styleId="TM1">
    <w:name w:val="toc 1"/>
    <w:basedOn w:val="Normal"/>
    <w:next w:val="Normal"/>
    <w:autoRedefine/>
    <w:uiPriority w:val="39"/>
    <w:rsid w:val="00FB2F79"/>
    <w:pPr>
      <w:tabs>
        <w:tab w:val="right" w:leader="dot" w:pos="9350"/>
      </w:tabs>
      <w:spacing w:before="360"/>
      <w:jc w:val="left"/>
    </w:pPr>
    <w:rPr>
      <w:b/>
      <w:bCs/>
      <w:noProof/>
    </w:rPr>
  </w:style>
  <w:style w:type="paragraph" w:styleId="TM2">
    <w:name w:val="toc 2"/>
    <w:basedOn w:val="Normal"/>
    <w:next w:val="Normal"/>
    <w:uiPriority w:val="39"/>
    <w:rsid w:val="00FB2F79"/>
    <w:pPr>
      <w:spacing w:before="240"/>
      <w:jc w:val="left"/>
    </w:pPr>
    <w:rPr>
      <w:b/>
      <w:bCs/>
      <w:sz w:val="20"/>
    </w:rPr>
  </w:style>
  <w:style w:type="paragraph" w:styleId="Lgende">
    <w:name w:val="caption"/>
    <w:basedOn w:val="Normal"/>
    <w:next w:val="Normal"/>
    <w:qFormat/>
    <w:rsid w:val="00FB2F79"/>
  </w:style>
  <w:style w:type="character" w:customStyle="1" w:styleId="EquationCaption">
    <w:name w:val="_Equation Caption"/>
    <w:rsid w:val="00FB2F79"/>
  </w:style>
  <w:style w:type="character" w:styleId="Appelnotedebasdep">
    <w:name w:val="footnote reference"/>
    <w:basedOn w:val="Policepardfaut"/>
    <w:uiPriority w:val="99"/>
    <w:semiHidden/>
    <w:rsid w:val="00FB2F79"/>
    <w:rPr>
      <w:vertAlign w:val="superscript"/>
    </w:rPr>
  </w:style>
  <w:style w:type="paragraph" w:styleId="En-tte">
    <w:name w:val="header"/>
    <w:basedOn w:val="Normal"/>
    <w:link w:val="En-tteCar"/>
    <w:rsid w:val="00FB2F79"/>
    <w:pPr>
      <w:jc w:val="left"/>
    </w:pPr>
    <w:rPr>
      <w:sz w:val="20"/>
    </w:rPr>
  </w:style>
  <w:style w:type="character" w:customStyle="1" w:styleId="En-tteCar">
    <w:name w:val="En-tête Car"/>
    <w:basedOn w:val="Policepardfaut"/>
    <w:link w:val="En-tte"/>
    <w:rsid w:val="00FB2F79"/>
    <w:rPr>
      <w:rFonts w:ascii="Times New Roman" w:eastAsia="Times New Roman" w:hAnsi="Times New Roman" w:cs="Arial"/>
      <w:sz w:val="20"/>
      <w:szCs w:val="24"/>
      <w:lang w:eastAsia="fr-FR"/>
    </w:rPr>
  </w:style>
  <w:style w:type="paragraph" w:styleId="Pieddepage">
    <w:name w:val="footer"/>
    <w:basedOn w:val="Normal"/>
    <w:link w:val="PieddepageCar"/>
    <w:uiPriority w:val="99"/>
    <w:rsid w:val="00FB2F79"/>
    <w:pPr>
      <w:jc w:val="left"/>
    </w:pPr>
    <w:rPr>
      <w:sz w:val="20"/>
    </w:rPr>
  </w:style>
  <w:style w:type="character" w:customStyle="1" w:styleId="PieddepageCar">
    <w:name w:val="Pied de page Car"/>
    <w:basedOn w:val="Policepardfaut"/>
    <w:link w:val="Pieddepage"/>
    <w:uiPriority w:val="99"/>
    <w:rsid w:val="00FB2F79"/>
    <w:rPr>
      <w:rFonts w:ascii="Times New Roman" w:eastAsia="Times New Roman" w:hAnsi="Times New Roman" w:cs="Arial"/>
      <w:sz w:val="20"/>
      <w:szCs w:val="24"/>
      <w:lang w:eastAsia="fr-FR"/>
    </w:rPr>
  </w:style>
  <w:style w:type="character" w:styleId="Numrodepage">
    <w:name w:val="page number"/>
    <w:basedOn w:val="Policepardfaut"/>
    <w:rsid w:val="00FB2F79"/>
  </w:style>
  <w:style w:type="paragraph" w:styleId="Notedebasdepage">
    <w:name w:val="footnote text"/>
    <w:basedOn w:val="Normal"/>
    <w:link w:val="NotedebasdepageCar"/>
    <w:uiPriority w:val="99"/>
    <w:semiHidden/>
    <w:rsid w:val="00FB2F79"/>
    <w:rPr>
      <w:sz w:val="20"/>
    </w:rPr>
  </w:style>
  <w:style w:type="character" w:customStyle="1" w:styleId="NotedebasdepageCar">
    <w:name w:val="Note de bas de page Car"/>
    <w:basedOn w:val="Policepardfaut"/>
    <w:link w:val="Notedebasdepage"/>
    <w:uiPriority w:val="99"/>
    <w:semiHidden/>
    <w:rsid w:val="00FB2F79"/>
    <w:rPr>
      <w:rFonts w:ascii="Times New Roman" w:eastAsia="Times New Roman" w:hAnsi="Times New Roman" w:cs="Arial"/>
      <w:sz w:val="20"/>
      <w:szCs w:val="24"/>
      <w:lang w:eastAsia="fr-FR"/>
    </w:rPr>
  </w:style>
  <w:style w:type="paragraph" w:customStyle="1" w:styleId="Head21">
    <w:name w:val="Head 2.1"/>
    <w:basedOn w:val="Normal"/>
    <w:rsid w:val="00FB2F79"/>
    <w:pPr>
      <w:jc w:val="center"/>
    </w:pPr>
    <w:rPr>
      <w:b/>
      <w:sz w:val="28"/>
    </w:rPr>
  </w:style>
  <w:style w:type="paragraph" w:customStyle="1" w:styleId="Head22">
    <w:name w:val="Head 2.2"/>
    <w:basedOn w:val="Normal"/>
    <w:rsid w:val="00FB2F79"/>
    <w:pPr>
      <w:tabs>
        <w:tab w:val="left" w:pos="360"/>
      </w:tabs>
      <w:ind w:left="360" w:hanging="360"/>
      <w:jc w:val="left"/>
    </w:pPr>
    <w:rPr>
      <w:b/>
    </w:rPr>
  </w:style>
  <w:style w:type="paragraph" w:customStyle="1" w:styleId="Head32">
    <w:name w:val="Head 3.2"/>
    <w:basedOn w:val="Normal"/>
    <w:rsid w:val="00FB2F79"/>
    <w:pPr>
      <w:tabs>
        <w:tab w:val="left" w:pos="360"/>
      </w:tabs>
      <w:ind w:left="360" w:hanging="360"/>
      <w:jc w:val="left"/>
    </w:pPr>
    <w:rPr>
      <w:b/>
    </w:rPr>
  </w:style>
  <w:style w:type="paragraph" w:customStyle="1" w:styleId="Head31">
    <w:name w:val="Head 3.1"/>
    <w:basedOn w:val="Normal"/>
    <w:rsid w:val="00FB2F79"/>
    <w:pPr>
      <w:jc w:val="center"/>
    </w:pPr>
    <w:rPr>
      <w:b/>
      <w:sz w:val="28"/>
    </w:rPr>
  </w:style>
  <w:style w:type="paragraph" w:customStyle="1" w:styleId="Head81">
    <w:name w:val="Head 8.1"/>
    <w:basedOn w:val="Normal"/>
    <w:rsid w:val="00FB2F79"/>
    <w:pPr>
      <w:jc w:val="center"/>
    </w:pPr>
    <w:rPr>
      <w:b/>
      <w:sz w:val="28"/>
    </w:rPr>
  </w:style>
  <w:style w:type="paragraph" w:customStyle="1" w:styleId="Head41">
    <w:name w:val="Head 4.1"/>
    <w:basedOn w:val="Normal"/>
    <w:rsid w:val="00FB2F79"/>
    <w:pPr>
      <w:jc w:val="center"/>
    </w:pPr>
    <w:rPr>
      <w:b/>
      <w:sz w:val="28"/>
    </w:rPr>
  </w:style>
  <w:style w:type="paragraph" w:customStyle="1" w:styleId="Head42">
    <w:name w:val="Head 4.2"/>
    <w:basedOn w:val="Normal"/>
    <w:rsid w:val="00FB2F79"/>
    <w:pPr>
      <w:tabs>
        <w:tab w:val="left" w:pos="360"/>
      </w:tabs>
      <w:ind w:left="360" w:hanging="360"/>
      <w:jc w:val="left"/>
    </w:pPr>
    <w:rPr>
      <w:b/>
    </w:rPr>
  </w:style>
  <w:style w:type="paragraph" w:customStyle="1" w:styleId="i">
    <w:name w:val="(i)"/>
    <w:basedOn w:val="Normal"/>
    <w:uiPriority w:val="99"/>
    <w:rsid w:val="00FB2F79"/>
    <w:rPr>
      <w:rFonts w:ascii="Tms Rmn" w:hAnsi="Tms Rmn"/>
      <w:lang w:val="en-US"/>
    </w:rPr>
  </w:style>
  <w:style w:type="paragraph" w:customStyle="1" w:styleId="explanatoryclause">
    <w:name w:val="explanatory_clause"/>
    <w:basedOn w:val="Normal"/>
    <w:rsid w:val="00FB2F79"/>
    <w:pPr>
      <w:spacing w:after="240"/>
      <w:ind w:left="738" w:right="-14" w:hanging="738"/>
      <w:jc w:val="left"/>
    </w:pPr>
    <w:rPr>
      <w:rFonts w:ascii="Arial" w:hAnsi="Arial"/>
      <w:sz w:val="22"/>
      <w:lang w:val="en-US"/>
    </w:rPr>
  </w:style>
  <w:style w:type="character" w:styleId="Lienhypertexte">
    <w:name w:val="Hyperlink"/>
    <w:basedOn w:val="Policepardfaut"/>
    <w:uiPriority w:val="99"/>
    <w:rsid w:val="00FB2F79"/>
    <w:rPr>
      <w:color w:val="0000FF"/>
      <w:u w:val="single"/>
    </w:rPr>
  </w:style>
  <w:style w:type="paragraph" w:customStyle="1" w:styleId="Outline">
    <w:name w:val="Outline"/>
    <w:basedOn w:val="Normal"/>
    <w:rsid w:val="00FB2F79"/>
    <w:pPr>
      <w:suppressAutoHyphens w:val="0"/>
      <w:spacing w:before="240"/>
      <w:jc w:val="left"/>
    </w:pPr>
    <w:rPr>
      <w:kern w:val="28"/>
    </w:rPr>
  </w:style>
  <w:style w:type="paragraph" w:styleId="Titre">
    <w:name w:val="Title"/>
    <w:basedOn w:val="Normal"/>
    <w:link w:val="TitreCar"/>
    <w:uiPriority w:val="10"/>
    <w:qFormat/>
    <w:rsid w:val="00FB2F79"/>
    <w:pPr>
      <w:suppressAutoHyphens w:val="0"/>
      <w:jc w:val="center"/>
    </w:pPr>
    <w:rPr>
      <w:b/>
      <w:sz w:val="48"/>
      <w:lang w:val="es-ES_tradnl"/>
    </w:rPr>
  </w:style>
  <w:style w:type="character" w:customStyle="1" w:styleId="TitreCar">
    <w:name w:val="Titre Car"/>
    <w:basedOn w:val="Policepardfaut"/>
    <w:link w:val="Titre"/>
    <w:uiPriority w:val="10"/>
    <w:rsid w:val="00FB2F79"/>
    <w:rPr>
      <w:rFonts w:ascii="Times New Roman" w:eastAsia="Times New Roman" w:hAnsi="Times New Roman" w:cs="Arial"/>
      <w:b/>
      <w:sz w:val="48"/>
      <w:szCs w:val="24"/>
      <w:lang w:val="es-ES_tradnl" w:eastAsia="fr-FR"/>
    </w:rPr>
  </w:style>
  <w:style w:type="paragraph" w:customStyle="1" w:styleId="Subtitle2">
    <w:name w:val="Subtitle 2"/>
    <w:basedOn w:val="Pieddepage"/>
    <w:rsid w:val="00FB2F79"/>
    <w:pPr>
      <w:suppressAutoHyphens w:val="0"/>
      <w:spacing w:before="120"/>
      <w:jc w:val="center"/>
    </w:pPr>
    <w:rPr>
      <w:b/>
      <w:sz w:val="32"/>
    </w:rPr>
  </w:style>
  <w:style w:type="paragraph" w:styleId="Liste">
    <w:name w:val="List"/>
    <w:aliases w:val="1. List"/>
    <w:basedOn w:val="Normal"/>
    <w:rsid w:val="00FB2F79"/>
    <w:pPr>
      <w:suppressAutoHyphens w:val="0"/>
      <w:spacing w:before="120" w:after="120"/>
      <w:ind w:left="1440"/>
    </w:pPr>
    <w:rPr>
      <w:lang w:val="en-US"/>
    </w:rPr>
  </w:style>
  <w:style w:type="paragraph" w:customStyle="1" w:styleId="Outline1">
    <w:name w:val="Outline1"/>
    <w:basedOn w:val="Outline"/>
    <w:next w:val="Outline2"/>
    <w:rsid w:val="00FB2F79"/>
    <w:pPr>
      <w:keepNext/>
      <w:tabs>
        <w:tab w:val="left" w:pos="432"/>
      </w:tabs>
      <w:ind w:left="432" w:hanging="432"/>
    </w:pPr>
  </w:style>
  <w:style w:type="paragraph" w:customStyle="1" w:styleId="Outline2">
    <w:name w:val="Outline2"/>
    <w:basedOn w:val="Normal"/>
    <w:rsid w:val="00FB2F79"/>
    <w:pPr>
      <w:tabs>
        <w:tab w:val="left" w:pos="864"/>
      </w:tabs>
      <w:suppressAutoHyphens w:val="0"/>
      <w:spacing w:before="240"/>
      <w:ind w:left="864" w:hanging="504"/>
      <w:jc w:val="left"/>
    </w:pPr>
    <w:rPr>
      <w:kern w:val="28"/>
    </w:rPr>
  </w:style>
  <w:style w:type="paragraph" w:customStyle="1" w:styleId="Outline3">
    <w:name w:val="Outline3"/>
    <w:basedOn w:val="Normal"/>
    <w:rsid w:val="00FB2F79"/>
    <w:pPr>
      <w:tabs>
        <w:tab w:val="left" w:pos="1368"/>
      </w:tabs>
      <w:suppressAutoHyphens w:val="0"/>
      <w:spacing w:before="240"/>
      <w:ind w:left="1368" w:hanging="504"/>
      <w:jc w:val="left"/>
    </w:pPr>
    <w:rPr>
      <w:kern w:val="28"/>
    </w:rPr>
  </w:style>
  <w:style w:type="paragraph" w:customStyle="1" w:styleId="Outline4">
    <w:name w:val="Outline4"/>
    <w:basedOn w:val="Normal"/>
    <w:rsid w:val="00FB2F79"/>
    <w:pPr>
      <w:tabs>
        <w:tab w:val="left" w:pos="1872"/>
      </w:tabs>
      <w:suppressAutoHyphens w:val="0"/>
      <w:spacing w:before="240"/>
      <w:ind w:left="1872" w:hanging="504"/>
      <w:jc w:val="left"/>
    </w:pPr>
    <w:rPr>
      <w:kern w:val="28"/>
    </w:rPr>
  </w:style>
  <w:style w:type="paragraph" w:customStyle="1" w:styleId="outlinebullet">
    <w:name w:val="outlinebullet"/>
    <w:basedOn w:val="Normal"/>
    <w:rsid w:val="00FB2F79"/>
    <w:pPr>
      <w:tabs>
        <w:tab w:val="left" w:pos="1440"/>
      </w:tabs>
      <w:suppressAutoHyphens w:val="0"/>
      <w:spacing w:before="120"/>
      <w:ind w:left="1440" w:hanging="450"/>
      <w:jc w:val="left"/>
    </w:pPr>
  </w:style>
  <w:style w:type="paragraph" w:customStyle="1" w:styleId="BodyText21">
    <w:name w:val="Body Text 21"/>
    <w:basedOn w:val="Normal"/>
    <w:rsid w:val="00FB2F79"/>
    <w:pPr>
      <w:suppressAutoHyphens w:val="0"/>
      <w:spacing w:before="120" w:after="120"/>
      <w:jc w:val="center"/>
    </w:pPr>
    <w:rPr>
      <w:b/>
      <w:sz w:val="28"/>
      <w:lang w:val="es-ES_tradnl"/>
    </w:rPr>
  </w:style>
  <w:style w:type="paragraph" w:customStyle="1" w:styleId="SectionVIIHeader2">
    <w:name w:val="Section VII Header2"/>
    <w:basedOn w:val="Titre1"/>
    <w:rsid w:val="00FB2F79"/>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FB2F79"/>
    <w:pPr>
      <w:tabs>
        <w:tab w:val="left" w:pos="504"/>
      </w:tabs>
      <w:suppressAutoHyphens w:val="0"/>
      <w:ind w:left="504" w:hanging="504"/>
    </w:pPr>
    <w:rPr>
      <w:lang w:val="es-ES_tradnl"/>
    </w:rPr>
  </w:style>
  <w:style w:type="paragraph" w:customStyle="1" w:styleId="Header3-Paragraph">
    <w:name w:val="Header 3 - Paragraph"/>
    <w:basedOn w:val="Normal"/>
    <w:rsid w:val="00FB2F79"/>
    <w:pPr>
      <w:tabs>
        <w:tab w:val="left" w:pos="504"/>
      </w:tabs>
      <w:suppressAutoHyphens w:val="0"/>
      <w:spacing w:after="200"/>
      <w:ind w:left="504" w:hanging="504"/>
    </w:pPr>
    <w:rPr>
      <w:lang w:val="en-US"/>
    </w:rPr>
  </w:style>
  <w:style w:type="paragraph" w:customStyle="1" w:styleId="P3Header1-Clauses">
    <w:name w:val="P3 Header1-Clauses"/>
    <w:basedOn w:val="Header1-Clauses"/>
    <w:rsid w:val="00FB2F79"/>
    <w:pPr>
      <w:tabs>
        <w:tab w:val="left" w:pos="864"/>
      </w:tabs>
      <w:ind w:left="864"/>
    </w:pPr>
  </w:style>
  <w:style w:type="paragraph" w:customStyle="1" w:styleId="Header1-Clauses">
    <w:name w:val="Header 1 - Clauses"/>
    <w:basedOn w:val="Normal"/>
    <w:rsid w:val="00FB2F79"/>
    <w:pPr>
      <w:tabs>
        <w:tab w:val="left" w:pos="432"/>
      </w:tabs>
      <w:suppressAutoHyphens w:val="0"/>
      <w:ind w:left="432" w:hanging="432"/>
      <w:jc w:val="left"/>
    </w:pPr>
    <w:rPr>
      <w:b/>
      <w:lang w:val="es-ES_tradnl"/>
    </w:rPr>
  </w:style>
  <w:style w:type="paragraph" w:customStyle="1" w:styleId="SectionXHeader3">
    <w:name w:val="Section X Header 3"/>
    <w:basedOn w:val="Titre1"/>
    <w:rsid w:val="00FB2F79"/>
    <w:pPr>
      <w:suppressAutoHyphens w:val="0"/>
      <w:outlineLvl w:val="9"/>
    </w:pPr>
    <w:rPr>
      <w:sz w:val="40"/>
    </w:rPr>
  </w:style>
  <w:style w:type="paragraph" w:styleId="Sous-titre">
    <w:name w:val="Subtitle"/>
    <w:basedOn w:val="Normal"/>
    <w:link w:val="Sous-titreCar"/>
    <w:uiPriority w:val="99"/>
    <w:qFormat/>
    <w:rsid w:val="00FB2F79"/>
    <w:pPr>
      <w:suppressAutoHyphens w:val="0"/>
      <w:jc w:val="center"/>
    </w:pPr>
    <w:rPr>
      <w:b/>
      <w:sz w:val="44"/>
      <w:lang w:val="es-ES_tradnl"/>
    </w:rPr>
  </w:style>
  <w:style w:type="character" w:customStyle="1" w:styleId="Sous-titreCar">
    <w:name w:val="Sous-titre Car"/>
    <w:basedOn w:val="Policepardfaut"/>
    <w:link w:val="Sous-titre"/>
    <w:uiPriority w:val="99"/>
    <w:rsid w:val="00FB2F79"/>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FB2F79"/>
    <w:pPr>
      <w:tabs>
        <w:tab w:val="left" w:pos="619"/>
      </w:tabs>
      <w:suppressAutoHyphens w:val="0"/>
      <w:spacing w:after="200"/>
    </w:pPr>
    <w:rPr>
      <w:lang w:val="es-ES_tradnl"/>
    </w:rPr>
  </w:style>
  <w:style w:type="paragraph" w:styleId="Retraitcorpsdetexte3">
    <w:name w:val="Body Text Indent 3"/>
    <w:basedOn w:val="Normal"/>
    <w:link w:val="Retraitcorpsdetexte3Car"/>
    <w:rsid w:val="00FB2F79"/>
    <w:pPr>
      <w:suppressAutoHyphens w:val="0"/>
      <w:spacing w:before="240"/>
      <w:ind w:left="576"/>
    </w:pPr>
    <w:rPr>
      <w:lang w:val="en-US"/>
    </w:rPr>
  </w:style>
  <w:style w:type="character" w:customStyle="1" w:styleId="Retraitcorpsdetexte3Car">
    <w:name w:val="Retrait corps de texte 3 Car"/>
    <w:basedOn w:val="Policepardfaut"/>
    <w:link w:val="Retraitcorpsdetexte3"/>
    <w:rsid w:val="00FB2F79"/>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rsid w:val="00FB2F79"/>
    <w:pPr>
      <w:suppressAutoHyphens w:val="0"/>
      <w:ind w:left="360" w:firstLine="360"/>
    </w:pPr>
    <w:rPr>
      <w:lang w:val="es-ES_tradnl"/>
    </w:rPr>
  </w:style>
  <w:style w:type="character" w:customStyle="1" w:styleId="Retraitcorpsdetexte2Car">
    <w:name w:val="Retrait corps de texte 2 Car"/>
    <w:basedOn w:val="Policepardfaut"/>
    <w:link w:val="Retraitcorpsdetexte2"/>
    <w:rsid w:val="00FB2F79"/>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FB2F79"/>
    <w:pPr>
      <w:suppressAutoHyphens w:val="0"/>
      <w:ind w:left="720"/>
    </w:pPr>
    <w:rPr>
      <w:lang w:val="es-ES_tradnl"/>
    </w:rPr>
  </w:style>
  <w:style w:type="character" w:customStyle="1" w:styleId="Corpsdetexte2Car">
    <w:name w:val="Corps de texte 2 Car"/>
    <w:basedOn w:val="Policepardfaut"/>
    <w:link w:val="Corpsdetexte2"/>
    <w:rsid w:val="00FB2F79"/>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FB2F79"/>
    <w:pPr>
      <w:suppressAutoHyphens w:val="0"/>
      <w:jc w:val="center"/>
    </w:pPr>
    <w:rPr>
      <w:b/>
      <w:sz w:val="36"/>
      <w:lang w:val="es-ES_tradnl"/>
    </w:rPr>
  </w:style>
  <w:style w:type="paragraph" w:customStyle="1" w:styleId="BankNormal">
    <w:name w:val="BankNormal"/>
    <w:basedOn w:val="Normal"/>
    <w:rsid w:val="00FB2F79"/>
    <w:pPr>
      <w:suppressAutoHyphens w:val="0"/>
      <w:spacing w:after="240"/>
      <w:jc w:val="left"/>
    </w:pPr>
    <w:rPr>
      <w:lang w:val="en-US"/>
    </w:rPr>
  </w:style>
  <w:style w:type="paragraph" w:styleId="Corpsdetexte">
    <w:name w:val="Body Text"/>
    <w:basedOn w:val="Normal"/>
    <w:link w:val="CorpsdetexteCar"/>
    <w:uiPriority w:val="99"/>
    <w:rsid w:val="00FB2F79"/>
    <w:pPr>
      <w:suppressAutoHyphens w:val="0"/>
    </w:pPr>
    <w:rPr>
      <w:lang w:val="es-ES_tradnl"/>
    </w:rPr>
  </w:style>
  <w:style w:type="character" w:customStyle="1" w:styleId="CorpsdetexteCar">
    <w:name w:val="Corps de texte Car"/>
    <w:basedOn w:val="Policepardfaut"/>
    <w:link w:val="Corpsdetexte"/>
    <w:uiPriority w:val="99"/>
    <w:rsid w:val="00FB2F79"/>
    <w:rPr>
      <w:rFonts w:ascii="Times New Roman" w:eastAsia="Times New Roman" w:hAnsi="Times New Roman" w:cs="Arial"/>
      <w:sz w:val="24"/>
      <w:szCs w:val="24"/>
      <w:lang w:val="es-ES_tradnl" w:eastAsia="fr-FR"/>
    </w:rPr>
  </w:style>
  <w:style w:type="paragraph" w:customStyle="1" w:styleId="TOCNumber1">
    <w:name w:val="TOC Number1"/>
    <w:basedOn w:val="Titre4"/>
    <w:rsid w:val="00FB2F79"/>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FB2F79"/>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FB2F79"/>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rsid w:val="00FB2F79"/>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rsid w:val="00FB2F79"/>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FB2F79"/>
    <w:pPr>
      <w:spacing w:after="120" w:line="360" w:lineRule="exact"/>
    </w:pPr>
    <w:rPr>
      <w:rFonts w:ascii="Arial" w:hAnsi="Arial"/>
      <w:sz w:val="22"/>
      <w:lang w:val="en-US"/>
    </w:rPr>
  </w:style>
  <w:style w:type="paragraph" w:customStyle="1" w:styleId="Sub-ClauseText">
    <w:name w:val="Sub-Clause Text"/>
    <w:basedOn w:val="Normal"/>
    <w:rsid w:val="00FB2F79"/>
    <w:pPr>
      <w:suppressAutoHyphens w:val="0"/>
      <w:spacing w:before="120" w:after="120"/>
    </w:pPr>
    <w:rPr>
      <w:spacing w:val="-4"/>
      <w:lang w:val="en-US"/>
    </w:rPr>
  </w:style>
  <w:style w:type="paragraph" w:customStyle="1" w:styleId="SectionVIHeader">
    <w:name w:val="Section VI. Header"/>
    <w:basedOn w:val="SectionVHeader"/>
    <w:rsid w:val="00FB2F79"/>
    <w:rPr>
      <w:lang w:val="en-US"/>
    </w:rPr>
  </w:style>
  <w:style w:type="paragraph" w:styleId="Textedebulles">
    <w:name w:val="Balloon Text"/>
    <w:basedOn w:val="Normal"/>
    <w:link w:val="TextedebullesCar"/>
    <w:rsid w:val="00FB2F79"/>
    <w:pPr>
      <w:suppressAutoHyphens w:val="0"/>
      <w:jc w:val="left"/>
    </w:pPr>
    <w:rPr>
      <w:rFonts w:ascii="Tahoma" w:hAnsi="Tahoma"/>
      <w:sz w:val="16"/>
    </w:rPr>
  </w:style>
  <w:style w:type="character" w:customStyle="1" w:styleId="TextedebullesCar">
    <w:name w:val="Texte de bulles Car"/>
    <w:basedOn w:val="Policepardfaut"/>
    <w:link w:val="Textedebulles"/>
    <w:rsid w:val="00FB2F79"/>
    <w:rPr>
      <w:rFonts w:ascii="Tahoma" w:eastAsia="Times New Roman" w:hAnsi="Tahoma" w:cs="Arial"/>
      <w:sz w:val="16"/>
      <w:szCs w:val="24"/>
      <w:lang w:eastAsia="fr-FR"/>
    </w:rPr>
  </w:style>
  <w:style w:type="character" w:customStyle="1" w:styleId="Table">
    <w:name w:val="Table"/>
    <w:basedOn w:val="Policepardfaut"/>
    <w:rsid w:val="00FB2F79"/>
    <w:rPr>
      <w:rFonts w:ascii="Arial" w:hAnsi="Arial"/>
      <w:sz w:val="20"/>
    </w:rPr>
  </w:style>
  <w:style w:type="paragraph" w:customStyle="1" w:styleId="Head2">
    <w:name w:val="Head 2"/>
    <w:basedOn w:val="Titre9"/>
    <w:rsid w:val="00FB2F79"/>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FB2F79"/>
    <w:rPr>
      <w:sz w:val="20"/>
    </w:rPr>
  </w:style>
  <w:style w:type="paragraph" w:customStyle="1" w:styleId="sectionIIIheader">
    <w:name w:val="section III header"/>
    <w:basedOn w:val="Normal"/>
    <w:rsid w:val="00FB2F79"/>
    <w:pPr>
      <w:suppressAutoHyphens w:val="0"/>
      <w:spacing w:before="240"/>
      <w:jc w:val="left"/>
    </w:pPr>
    <w:rPr>
      <w:rFonts w:ascii="Arial Black" w:hAnsi="Arial Black"/>
      <w:lang w:val="en-US"/>
    </w:rPr>
  </w:style>
  <w:style w:type="paragraph" w:customStyle="1" w:styleId="titulo">
    <w:name w:val="titulo"/>
    <w:basedOn w:val="Titre5"/>
    <w:rsid w:val="00FB2F79"/>
    <w:pPr>
      <w:spacing w:before="0" w:after="240"/>
      <w:outlineLvl w:val="9"/>
    </w:pPr>
    <w:rPr>
      <w:rFonts w:ascii="Times New Roman Bold" w:hAnsi="Times New Roman Bold"/>
      <w:sz w:val="24"/>
      <w:lang w:val="en-US"/>
    </w:rPr>
  </w:style>
  <w:style w:type="paragraph" w:customStyle="1" w:styleId="Part">
    <w:name w:val="Part"/>
    <w:basedOn w:val="Normal"/>
    <w:next w:val="Normal"/>
    <w:rsid w:val="00FB2F79"/>
    <w:pPr>
      <w:spacing w:before="1200"/>
      <w:jc w:val="center"/>
    </w:pPr>
    <w:rPr>
      <w:b/>
      <w:sz w:val="56"/>
    </w:rPr>
  </w:style>
  <w:style w:type="paragraph" w:customStyle="1" w:styleId="StyleHeader1-ClausesLeft0Firstline0">
    <w:name w:val="Style Header 1 - Clauses + Left:  0&quot; First line:  0&quot;"/>
    <w:basedOn w:val="Header1-Clauses"/>
    <w:rsid w:val="00FB2F79"/>
    <w:rPr>
      <w:bCs/>
    </w:rPr>
  </w:style>
  <w:style w:type="paragraph" w:customStyle="1" w:styleId="SectionIVHeader">
    <w:name w:val="Section IV Header"/>
    <w:basedOn w:val="SectionVHeader"/>
    <w:rsid w:val="00FB2F79"/>
    <w:rPr>
      <w:lang w:val="fr-FR"/>
    </w:rPr>
  </w:style>
  <w:style w:type="paragraph" w:customStyle="1" w:styleId="SectionIVHeader-2">
    <w:name w:val="Section IV Header - 2"/>
    <w:basedOn w:val="Head81"/>
    <w:rsid w:val="00FB2F79"/>
  </w:style>
  <w:style w:type="paragraph" w:customStyle="1" w:styleId="StyleSectionIVHeader-2Centered">
    <w:name w:val="Style Section IV Header - 2 + Centered"/>
    <w:basedOn w:val="SectionIVHeader-2"/>
    <w:rsid w:val="00FB2F79"/>
    <w:rPr>
      <w:bCs/>
    </w:rPr>
  </w:style>
  <w:style w:type="paragraph" w:customStyle="1" w:styleId="SectionIXHeading">
    <w:name w:val="Section IX Heading"/>
    <w:basedOn w:val="Head81"/>
    <w:rsid w:val="00FB2F79"/>
    <w:pPr>
      <w:spacing w:before="240" w:after="240"/>
    </w:pPr>
    <w:rPr>
      <w:sz w:val="32"/>
    </w:rPr>
  </w:style>
  <w:style w:type="paragraph" w:customStyle="1" w:styleId="Section1Header1">
    <w:name w:val="Section 1 Header 1"/>
    <w:basedOn w:val="BodyText21"/>
    <w:rsid w:val="00FB2F79"/>
    <w:rPr>
      <w:lang w:val="fr-FR"/>
    </w:rPr>
  </w:style>
  <w:style w:type="paragraph" w:styleId="Retraitcorpsdetexte">
    <w:name w:val="Body Text Indent"/>
    <w:basedOn w:val="Normal"/>
    <w:link w:val="RetraitcorpsdetexteCar"/>
    <w:rsid w:val="00FB2F79"/>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FB2F79"/>
    <w:rPr>
      <w:rFonts w:ascii="Times New Roman" w:eastAsia="Times New Roman" w:hAnsi="Times New Roman" w:cs="Arial"/>
      <w:sz w:val="24"/>
      <w:szCs w:val="24"/>
      <w:lang w:val="es-ES_tradnl" w:eastAsia="fr-FR"/>
    </w:rPr>
  </w:style>
  <w:style w:type="paragraph" w:styleId="NormalWeb">
    <w:name w:val="Normal (Web)"/>
    <w:basedOn w:val="Normal"/>
    <w:rsid w:val="00FB2F79"/>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FB2F79"/>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FB2F79"/>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FB2F79"/>
    <w:pPr>
      <w:jc w:val="center"/>
    </w:pPr>
    <w:rPr>
      <w:b/>
      <w:sz w:val="72"/>
    </w:rPr>
  </w:style>
  <w:style w:type="paragraph" w:styleId="Notedefin">
    <w:name w:val="endnote text"/>
    <w:basedOn w:val="Normal"/>
    <w:link w:val="NotedefinCar"/>
    <w:semiHidden/>
    <w:rsid w:val="00FB2F79"/>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semiHidden/>
    <w:rsid w:val="00FB2F79"/>
    <w:rPr>
      <w:rFonts w:ascii="Times New Roman" w:eastAsia="Times New Roman" w:hAnsi="Times New Roman" w:cs="Arial"/>
      <w:sz w:val="20"/>
      <w:szCs w:val="24"/>
      <w:lang w:eastAsia="fr-FR"/>
    </w:rPr>
  </w:style>
  <w:style w:type="paragraph" w:customStyle="1" w:styleId="Style1">
    <w:name w:val="Style1"/>
    <w:basedOn w:val="Normal"/>
    <w:rsid w:val="00FB2F79"/>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FB2F79"/>
    <w:pPr>
      <w:tabs>
        <w:tab w:val="clear" w:pos="360"/>
      </w:tabs>
      <w:ind w:left="576" w:hanging="576"/>
    </w:pPr>
  </w:style>
  <w:style w:type="paragraph" w:customStyle="1" w:styleId="NormalWeb8">
    <w:name w:val="Normal (Web)8"/>
    <w:basedOn w:val="Normal"/>
    <w:rsid w:val="00FB2F79"/>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FB2F79"/>
    <w:rPr>
      <w:rFonts w:ascii="Arial" w:hAnsi="Arial" w:cs="Arial"/>
      <w:szCs w:val="24"/>
      <w:lang w:val="fr-FR" w:eastAsia="fr-FR" w:bidi="ar-SA"/>
    </w:rPr>
  </w:style>
  <w:style w:type="paragraph" w:styleId="Paragraphedeliste">
    <w:name w:val="List Paragraph"/>
    <w:basedOn w:val="Normal"/>
    <w:uiPriority w:val="34"/>
    <w:qFormat/>
    <w:rsid w:val="00FB2F79"/>
    <w:pPr>
      <w:ind w:left="708"/>
    </w:pPr>
  </w:style>
  <w:style w:type="table" w:styleId="Grilledutableau">
    <w:name w:val="Table Grid"/>
    <w:basedOn w:val="TableauNormal"/>
    <w:uiPriority w:val="39"/>
    <w:rsid w:val="00FB2F7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FB2F79"/>
    <w:pPr>
      <w:spacing w:after="0" w:line="240" w:lineRule="auto"/>
    </w:pPr>
    <w:rPr>
      <w:rFonts w:eastAsiaTheme="minorEastAsia"/>
    </w:rPr>
  </w:style>
  <w:style w:type="character" w:customStyle="1" w:styleId="SansinterligneCar">
    <w:name w:val="Sans interligne Car"/>
    <w:basedOn w:val="Policepardfaut"/>
    <w:link w:val="Sansinterligne"/>
    <w:uiPriority w:val="1"/>
    <w:rsid w:val="00FB2F79"/>
    <w:rPr>
      <w:rFonts w:eastAsiaTheme="minorEastAsia"/>
    </w:rPr>
  </w:style>
  <w:style w:type="character" w:styleId="Marquedecommentaire">
    <w:name w:val="annotation reference"/>
    <w:basedOn w:val="Policepardfaut"/>
    <w:uiPriority w:val="99"/>
    <w:semiHidden/>
    <w:unhideWhenUsed/>
    <w:rsid w:val="00FB2F79"/>
    <w:rPr>
      <w:sz w:val="16"/>
      <w:szCs w:val="16"/>
    </w:rPr>
  </w:style>
  <w:style w:type="paragraph" w:styleId="Commentaire">
    <w:name w:val="annotation text"/>
    <w:basedOn w:val="Normal"/>
    <w:link w:val="CommentaireCar"/>
    <w:uiPriority w:val="99"/>
    <w:unhideWhenUsed/>
    <w:rsid w:val="00FB2F79"/>
    <w:rPr>
      <w:sz w:val="20"/>
      <w:szCs w:val="20"/>
    </w:rPr>
  </w:style>
  <w:style w:type="character" w:customStyle="1" w:styleId="CommentaireCar">
    <w:name w:val="Commentaire Car"/>
    <w:basedOn w:val="Policepardfaut"/>
    <w:link w:val="Commentaire"/>
    <w:uiPriority w:val="99"/>
    <w:rsid w:val="00FB2F79"/>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FB2F79"/>
    <w:rPr>
      <w:b/>
      <w:bCs/>
    </w:rPr>
  </w:style>
  <w:style w:type="character" w:customStyle="1" w:styleId="ObjetducommentaireCar">
    <w:name w:val="Objet du commentaire Car"/>
    <w:basedOn w:val="CommentaireCar"/>
    <w:link w:val="Objetducommentaire"/>
    <w:uiPriority w:val="99"/>
    <w:semiHidden/>
    <w:rsid w:val="00FB2F79"/>
    <w:rPr>
      <w:rFonts w:ascii="Times New Roman" w:eastAsia="Times New Roman" w:hAnsi="Times New Roman" w:cs="Arial"/>
      <w:b/>
      <w:bCs/>
      <w:sz w:val="20"/>
      <w:szCs w:val="20"/>
      <w:lang w:eastAsia="fr-FR"/>
    </w:rPr>
  </w:style>
  <w:style w:type="character" w:styleId="Titredulivre">
    <w:name w:val="Book Title"/>
    <w:basedOn w:val="Policepardfaut"/>
    <w:uiPriority w:val="33"/>
    <w:qFormat/>
    <w:rsid w:val="00FB2F79"/>
    <w:rPr>
      <w:b/>
      <w:bCs/>
      <w:i/>
      <w:iCs/>
      <w:spacing w:val="5"/>
    </w:rPr>
  </w:style>
  <w:style w:type="character" w:styleId="Accentuationlgre">
    <w:name w:val="Subtle Emphasis"/>
    <w:basedOn w:val="Policepardfaut"/>
    <w:uiPriority w:val="19"/>
    <w:qFormat/>
    <w:rsid w:val="00FB2F79"/>
    <w:rPr>
      <w:i/>
      <w:iCs/>
      <w:color w:val="404040" w:themeColor="text1" w:themeTint="BF"/>
    </w:rPr>
  </w:style>
  <w:style w:type="paragraph" w:styleId="En-ttedetabledesmatires">
    <w:name w:val="TOC Heading"/>
    <w:basedOn w:val="Titre1"/>
    <w:next w:val="Normal"/>
    <w:uiPriority w:val="39"/>
    <w:unhideWhenUsed/>
    <w:qFormat/>
    <w:rsid w:val="00FB2F79"/>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2F5496" w:themeColor="accent1" w:themeShade="BF"/>
      <w:sz w:val="32"/>
      <w:szCs w:val="32"/>
    </w:rPr>
  </w:style>
  <w:style w:type="table" w:customStyle="1" w:styleId="Grilledutableau1">
    <w:name w:val="Grille du tableau1"/>
    <w:basedOn w:val="TableauNormal"/>
    <w:next w:val="Grilledutableau"/>
    <w:uiPriority w:val="59"/>
    <w:rsid w:val="00FB2F7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B2F79"/>
    <w:pPr>
      <w:spacing w:after="0" w:line="240" w:lineRule="auto"/>
    </w:pPr>
    <w:rPr>
      <w:rFonts w:ascii="Times New Roman" w:eastAsia="Times New Roman" w:hAnsi="Times New Roman" w:cs="Arial"/>
      <w:sz w:val="24"/>
      <w:szCs w:val="24"/>
      <w:lang w:eastAsia="fr-FR"/>
    </w:rPr>
  </w:style>
  <w:style w:type="paragraph" w:customStyle="1" w:styleId="StyleComplexe11ptGrasInterlignesimple">
    <w:name w:val="Style (Complexe) 11 pt Gras Interligne : simple"/>
    <w:basedOn w:val="Normal"/>
    <w:rsid w:val="00FB2F79"/>
    <w:pPr>
      <w:suppressAutoHyphens w:val="0"/>
      <w:overflowPunct/>
      <w:autoSpaceDE/>
      <w:autoSpaceDN/>
      <w:adjustRightInd/>
      <w:textAlignment w:val="auto"/>
    </w:pPr>
    <w:rPr>
      <w:rFonts w:ascii="Arial" w:hAnsi="Arial" w:cs="Times New Roman"/>
      <w:b/>
      <w:bCs/>
      <w:sz w:val="22"/>
      <w:szCs w:val="22"/>
    </w:rPr>
  </w:style>
  <w:style w:type="numbering" w:customStyle="1" w:styleId="Aucuneliste1">
    <w:name w:val="Aucune liste1"/>
    <w:next w:val="Aucuneliste"/>
    <w:uiPriority w:val="99"/>
    <w:semiHidden/>
    <w:unhideWhenUsed/>
    <w:rsid w:val="00FB2F79"/>
  </w:style>
  <w:style w:type="numbering" w:customStyle="1" w:styleId="Aucuneliste11">
    <w:name w:val="Aucune liste11"/>
    <w:next w:val="Aucuneliste"/>
    <w:uiPriority w:val="99"/>
    <w:semiHidden/>
    <w:unhideWhenUsed/>
    <w:rsid w:val="00FB2F79"/>
  </w:style>
  <w:style w:type="numbering" w:customStyle="1" w:styleId="Aucuneliste111">
    <w:name w:val="Aucune liste111"/>
    <w:next w:val="Aucuneliste"/>
    <w:uiPriority w:val="99"/>
    <w:semiHidden/>
    <w:unhideWhenUsed/>
    <w:rsid w:val="00FB2F79"/>
  </w:style>
  <w:style w:type="paragraph" w:customStyle="1" w:styleId="Sansinterligne1">
    <w:name w:val="Sans interligne1"/>
    <w:next w:val="Sansinterligne"/>
    <w:uiPriority w:val="1"/>
    <w:qFormat/>
    <w:rsid w:val="00FB2F79"/>
    <w:pPr>
      <w:spacing w:after="0" w:line="240" w:lineRule="auto"/>
    </w:pPr>
    <w:rPr>
      <w:rFonts w:eastAsia="Times New Roman"/>
    </w:rPr>
  </w:style>
  <w:style w:type="character" w:customStyle="1" w:styleId="Emphaseple1">
    <w:name w:val="Emphase pâle1"/>
    <w:basedOn w:val="Policepardfaut"/>
    <w:uiPriority w:val="19"/>
    <w:qFormat/>
    <w:rsid w:val="00FB2F79"/>
    <w:rPr>
      <w:i/>
      <w:iCs/>
      <w:color w:val="404040"/>
    </w:rPr>
  </w:style>
  <w:style w:type="paragraph" w:customStyle="1" w:styleId="En-ttedetabledesmatires1">
    <w:name w:val="En-tête de table des matières1"/>
    <w:basedOn w:val="Titre1"/>
    <w:next w:val="Normal"/>
    <w:uiPriority w:val="39"/>
    <w:unhideWhenUsed/>
    <w:qFormat/>
    <w:rsid w:val="00FB2F79"/>
    <w:pPr>
      <w:keepNext/>
      <w:keepLines/>
      <w:suppressAutoHyphens w:val="0"/>
      <w:overflowPunct/>
      <w:autoSpaceDE/>
      <w:autoSpaceDN/>
      <w:adjustRightInd/>
      <w:spacing w:before="240" w:line="259" w:lineRule="auto"/>
      <w:jc w:val="left"/>
      <w:textAlignment w:val="auto"/>
      <w:outlineLvl w:val="9"/>
    </w:pPr>
    <w:rPr>
      <w:rFonts w:ascii="Cambria" w:hAnsi="Cambria" w:cs="Times New Roman"/>
      <w:b w:val="0"/>
      <w:color w:val="365F91"/>
      <w:sz w:val="32"/>
      <w:szCs w:val="32"/>
    </w:rPr>
  </w:style>
  <w:style w:type="paragraph" w:customStyle="1" w:styleId="Default">
    <w:name w:val="Default"/>
    <w:rsid w:val="00FB2F79"/>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Aucuneliste2">
    <w:name w:val="Aucune liste2"/>
    <w:next w:val="Aucuneliste"/>
    <w:uiPriority w:val="99"/>
    <w:semiHidden/>
    <w:unhideWhenUsed/>
    <w:rsid w:val="00FB2F79"/>
  </w:style>
  <w:style w:type="table" w:customStyle="1" w:styleId="Grilledutableau2">
    <w:name w:val="Grille du tableau2"/>
    <w:basedOn w:val="TableauNormal"/>
    <w:next w:val="Grilledutableau"/>
    <w:uiPriority w:val="59"/>
    <w:rsid w:val="00FB2F7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FB2F79"/>
    <w:pPr>
      <w:autoSpaceDN w:val="0"/>
      <w:spacing w:after="0" w:line="240" w:lineRule="auto"/>
      <w:textAlignment w:val="baseline"/>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uce1">
    <w:name w:val="Liste à puce 1"/>
    <w:basedOn w:val="Corpsdetexte"/>
    <w:qFormat/>
    <w:rsid w:val="00FB2F79"/>
    <w:pPr>
      <w:widowControl w:val="0"/>
      <w:numPr>
        <w:numId w:val="3"/>
      </w:numPr>
      <w:tabs>
        <w:tab w:val="clear" w:pos="566"/>
        <w:tab w:val="left" w:pos="993"/>
      </w:tabs>
      <w:spacing w:after="120" w:line="360" w:lineRule="auto"/>
      <w:ind w:left="2136" w:hanging="360"/>
    </w:pPr>
    <w:rPr>
      <w:rFonts w:ascii="Arial" w:hAnsi="Arial"/>
      <w:sz w:val="22"/>
      <w:szCs w:val="20"/>
      <w:lang w:val="fr-FR" w:eastAsia="en-US"/>
    </w:rPr>
  </w:style>
  <w:style w:type="paragraph" w:customStyle="1" w:styleId="Listepuce2">
    <w:name w:val="Liste à puce 2"/>
    <w:basedOn w:val="Corpsdetexte"/>
    <w:qFormat/>
    <w:rsid w:val="00FB2F79"/>
    <w:pPr>
      <w:widowControl w:val="0"/>
      <w:numPr>
        <w:ilvl w:val="1"/>
        <w:numId w:val="3"/>
      </w:numPr>
      <w:tabs>
        <w:tab w:val="clear" w:pos="1477"/>
      </w:tabs>
      <w:spacing w:after="120" w:line="276" w:lineRule="auto"/>
      <w:ind w:left="2856" w:hanging="360"/>
    </w:pPr>
    <w:rPr>
      <w:rFonts w:ascii="Arial" w:hAnsi="Arial"/>
      <w:sz w:val="22"/>
      <w:szCs w:val="20"/>
      <w:lang w:val="fr-FR" w:eastAsia="en-US"/>
    </w:rPr>
  </w:style>
  <w:style w:type="paragraph" w:styleId="TM3">
    <w:name w:val="toc 3"/>
    <w:basedOn w:val="Normal"/>
    <w:next w:val="Normal"/>
    <w:autoRedefine/>
    <w:uiPriority w:val="39"/>
    <w:unhideWhenUsed/>
    <w:rsid w:val="00FB2F79"/>
    <w:pPr>
      <w:overflowPunct/>
      <w:autoSpaceDE/>
      <w:adjustRightInd/>
      <w:ind w:left="440"/>
      <w:jc w:val="left"/>
    </w:pPr>
    <w:rPr>
      <w:rFonts w:asciiTheme="minorHAnsi" w:eastAsia="Calibri" w:hAnsiTheme="minorHAnsi" w:cstheme="minorHAnsi"/>
      <w:sz w:val="20"/>
      <w:szCs w:val="20"/>
    </w:rPr>
  </w:style>
  <w:style w:type="paragraph" w:styleId="TM4">
    <w:name w:val="toc 4"/>
    <w:basedOn w:val="Normal"/>
    <w:next w:val="Normal"/>
    <w:autoRedefine/>
    <w:uiPriority w:val="39"/>
    <w:unhideWhenUsed/>
    <w:rsid w:val="00FB2F79"/>
    <w:pPr>
      <w:overflowPunct/>
      <w:autoSpaceDE/>
      <w:adjustRightInd/>
      <w:ind w:left="660"/>
      <w:jc w:val="left"/>
    </w:pPr>
    <w:rPr>
      <w:rFonts w:asciiTheme="minorHAnsi" w:eastAsia="Calibri" w:hAnsiTheme="minorHAnsi" w:cstheme="minorHAnsi"/>
      <w:sz w:val="20"/>
      <w:szCs w:val="20"/>
    </w:rPr>
  </w:style>
  <w:style w:type="paragraph" w:styleId="TM5">
    <w:name w:val="toc 5"/>
    <w:basedOn w:val="Normal"/>
    <w:next w:val="Normal"/>
    <w:autoRedefine/>
    <w:uiPriority w:val="39"/>
    <w:unhideWhenUsed/>
    <w:rsid w:val="00FB2F79"/>
    <w:pPr>
      <w:overflowPunct/>
      <w:autoSpaceDE/>
      <w:adjustRightInd/>
      <w:ind w:left="880"/>
      <w:jc w:val="left"/>
    </w:pPr>
    <w:rPr>
      <w:rFonts w:asciiTheme="minorHAnsi" w:eastAsia="Calibri" w:hAnsiTheme="minorHAnsi" w:cstheme="minorHAnsi"/>
      <w:sz w:val="20"/>
      <w:szCs w:val="20"/>
    </w:rPr>
  </w:style>
  <w:style w:type="paragraph" w:styleId="TM6">
    <w:name w:val="toc 6"/>
    <w:basedOn w:val="Normal"/>
    <w:next w:val="Normal"/>
    <w:autoRedefine/>
    <w:uiPriority w:val="39"/>
    <w:unhideWhenUsed/>
    <w:rsid w:val="00FB2F79"/>
    <w:pPr>
      <w:overflowPunct/>
      <w:autoSpaceDE/>
      <w:adjustRightInd/>
      <w:ind w:left="1100"/>
      <w:jc w:val="left"/>
    </w:pPr>
    <w:rPr>
      <w:rFonts w:asciiTheme="minorHAnsi" w:eastAsia="Calibri" w:hAnsiTheme="minorHAnsi" w:cstheme="minorHAnsi"/>
      <w:sz w:val="20"/>
      <w:szCs w:val="20"/>
    </w:rPr>
  </w:style>
  <w:style w:type="paragraph" w:styleId="TM7">
    <w:name w:val="toc 7"/>
    <w:basedOn w:val="Normal"/>
    <w:next w:val="Normal"/>
    <w:autoRedefine/>
    <w:uiPriority w:val="39"/>
    <w:unhideWhenUsed/>
    <w:rsid w:val="00FB2F79"/>
    <w:pPr>
      <w:overflowPunct/>
      <w:autoSpaceDE/>
      <w:adjustRightInd/>
      <w:ind w:left="1320"/>
      <w:jc w:val="left"/>
    </w:pPr>
    <w:rPr>
      <w:rFonts w:asciiTheme="minorHAnsi" w:eastAsia="Calibri" w:hAnsiTheme="minorHAnsi" w:cstheme="minorHAnsi"/>
      <w:sz w:val="20"/>
      <w:szCs w:val="20"/>
    </w:rPr>
  </w:style>
  <w:style w:type="paragraph" w:styleId="TM8">
    <w:name w:val="toc 8"/>
    <w:basedOn w:val="Normal"/>
    <w:next w:val="Normal"/>
    <w:autoRedefine/>
    <w:uiPriority w:val="39"/>
    <w:unhideWhenUsed/>
    <w:rsid w:val="00FB2F79"/>
    <w:pPr>
      <w:overflowPunct/>
      <w:autoSpaceDE/>
      <w:adjustRightInd/>
      <w:ind w:left="1540"/>
      <w:jc w:val="left"/>
    </w:pPr>
    <w:rPr>
      <w:rFonts w:asciiTheme="minorHAnsi" w:eastAsia="Calibri" w:hAnsiTheme="minorHAnsi" w:cstheme="minorHAnsi"/>
      <w:sz w:val="20"/>
      <w:szCs w:val="20"/>
    </w:rPr>
  </w:style>
  <w:style w:type="paragraph" w:styleId="TM9">
    <w:name w:val="toc 9"/>
    <w:basedOn w:val="Normal"/>
    <w:next w:val="Normal"/>
    <w:autoRedefine/>
    <w:uiPriority w:val="39"/>
    <w:unhideWhenUsed/>
    <w:rsid w:val="00FB2F79"/>
    <w:pPr>
      <w:overflowPunct/>
      <w:autoSpaceDE/>
      <w:adjustRightInd/>
      <w:ind w:left="1760"/>
      <w:jc w:val="left"/>
    </w:pPr>
    <w:rPr>
      <w:rFonts w:asciiTheme="minorHAnsi" w:eastAsia="Calibri" w:hAnsiTheme="minorHAnsi" w:cstheme="minorHAnsi"/>
      <w:sz w:val="20"/>
      <w:szCs w:val="20"/>
    </w:rPr>
  </w:style>
  <w:style w:type="character" w:customStyle="1" w:styleId="Mentionnonrsolue1">
    <w:name w:val="Mention non résolue1"/>
    <w:basedOn w:val="Policepardfaut"/>
    <w:uiPriority w:val="99"/>
    <w:semiHidden/>
    <w:unhideWhenUsed/>
    <w:rsid w:val="00FB2F79"/>
    <w:rPr>
      <w:color w:val="605E5C"/>
      <w:shd w:val="clear" w:color="auto" w:fill="E1DFDD"/>
    </w:rPr>
  </w:style>
  <w:style w:type="character" w:styleId="Lienhypertextesuivivisit">
    <w:name w:val="FollowedHyperlink"/>
    <w:basedOn w:val="Policepardfaut"/>
    <w:uiPriority w:val="99"/>
    <w:semiHidden/>
    <w:unhideWhenUsed/>
    <w:rsid w:val="00FB2F79"/>
    <w:rPr>
      <w:color w:val="954F72"/>
      <w:u w:val="single"/>
    </w:rPr>
  </w:style>
  <w:style w:type="paragraph" w:customStyle="1" w:styleId="msonormal0">
    <w:name w:val="msonormal"/>
    <w:basedOn w:val="Normal"/>
    <w:rsid w:val="00FB2F79"/>
    <w:pPr>
      <w:suppressAutoHyphens w:val="0"/>
      <w:overflowPunct/>
      <w:autoSpaceDE/>
      <w:autoSpaceDN/>
      <w:adjustRightInd/>
      <w:spacing w:before="100" w:beforeAutospacing="1" w:after="100" w:afterAutospacing="1"/>
      <w:jc w:val="left"/>
      <w:textAlignment w:val="auto"/>
    </w:pPr>
    <w:rPr>
      <w:rFonts w:cs="Times New Roman"/>
      <w:lang w:val="fr-ML" w:eastAsia="fr-ML"/>
    </w:rPr>
  </w:style>
  <w:style w:type="paragraph" w:customStyle="1" w:styleId="xl65">
    <w:name w:val="xl65"/>
    <w:basedOn w:val="Normal"/>
    <w:rsid w:val="00FB2F79"/>
    <w:pP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66">
    <w:name w:val="xl66"/>
    <w:basedOn w:val="Normal"/>
    <w:rsid w:val="00FB2F79"/>
    <w:pP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67">
    <w:name w:val="xl67"/>
    <w:basedOn w:val="Normal"/>
    <w:rsid w:val="00FB2F79"/>
    <w:pPr>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68">
    <w:name w:val="xl68"/>
    <w:basedOn w:val="Normal"/>
    <w:rsid w:val="00FB2F79"/>
    <w:pP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69">
    <w:name w:val="xl69"/>
    <w:basedOn w:val="Normal"/>
    <w:rsid w:val="00FB2F79"/>
    <w:pPr>
      <w:suppressAutoHyphens w:val="0"/>
      <w:overflowPunct/>
      <w:autoSpaceDE/>
      <w:autoSpaceDN/>
      <w:adjustRightInd/>
      <w:spacing w:before="100" w:beforeAutospacing="1" w:after="100" w:afterAutospacing="1"/>
      <w:jc w:val="left"/>
      <w:textAlignment w:val="auto"/>
    </w:pPr>
    <w:rPr>
      <w:rFonts w:cs="Times New Roman"/>
      <w:b/>
      <w:bCs/>
      <w:sz w:val="22"/>
      <w:szCs w:val="22"/>
      <w:lang w:val="fr-ML" w:eastAsia="fr-ML"/>
    </w:rPr>
  </w:style>
  <w:style w:type="paragraph" w:customStyle="1" w:styleId="xl70">
    <w:name w:val="xl70"/>
    <w:basedOn w:val="Normal"/>
    <w:rsid w:val="00FB2F79"/>
    <w:pP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71">
    <w:name w:val="xl71"/>
    <w:basedOn w:val="Normal"/>
    <w:rsid w:val="00FB2F79"/>
    <w:pP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72">
    <w:name w:val="xl72"/>
    <w:basedOn w:val="Normal"/>
    <w:rsid w:val="00FB2F79"/>
    <w:pPr>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73">
    <w:name w:val="xl73"/>
    <w:basedOn w:val="Normal"/>
    <w:rsid w:val="00FB2F79"/>
    <w:pPr>
      <w:suppressAutoHyphens w:val="0"/>
      <w:overflowPunct/>
      <w:autoSpaceDE/>
      <w:autoSpaceDN/>
      <w:adjustRightInd/>
      <w:spacing w:before="100" w:beforeAutospacing="1" w:after="100" w:afterAutospacing="1"/>
      <w:jc w:val="left"/>
      <w:textAlignment w:val="center"/>
    </w:pPr>
    <w:rPr>
      <w:rFonts w:cs="Times New Roman"/>
      <w:b/>
      <w:bCs/>
      <w:sz w:val="22"/>
      <w:szCs w:val="22"/>
      <w:u w:val="single"/>
      <w:lang w:val="fr-ML" w:eastAsia="fr-ML"/>
    </w:rPr>
  </w:style>
  <w:style w:type="paragraph" w:customStyle="1" w:styleId="xl74">
    <w:name w:val="xl74"/>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75">
    <w:name w:val="xl75"/>
    <w:basedOn w:val="Normal"/>
    <w:rsid w:val="00FB2F79"/>
    <w:pPr>
      <w:pBdr>
        <w:top w:val="single" w:sz="4" w:space="0" w:color="000000"/>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76">
    <w:name w:val="xl76"/>
    <w:basedOn w:val="Normal"/>
    <w:rsid w:val="00FB2F79"/>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77">
    <w:name w:val="xl77"/>
    <w:basedOn w:val="Normal"/>
    <w:rsid w:val="00FB2F79"/>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78">
    <w:name w:val="xl78"/>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u w:val="single"/>
      <w:lang w:val="fr-ML" w:eastAsia="fr-ML"/>
    </w:rPr>
  </w:style>
  <w:style w:type="paragraph" w:customStyle="1" w:styleId="xl79">
    <w:name w:val="xl79"/>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b/>
      <w:bCs/>
      <w:sz w:val="22"/>
      <w:szCs w:val="22"/>
      <w:lang w:val="fr-ML" w:eastAsia="fr-ML"/>
    </w:rPr>
  </w:style>
  <w:style w:type="paragraph" w:customStyle="1" w:styleId="xl80">
    <w:name w:val="xl80"/>
    <w:basedOn w:val="Normal"/>
    <w:rsid w:val="00FB2F79"/>
    <w:pPr>
      <w:pBdr>
        <w:top w:val="single" w:sz="4" w:space="0" w:color="000000"/>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81">
    <w:name w:val="xl81"/>
    <w:basedOn w:val="Normal"/>
    <w:rsid w:val="00FB2F79"/>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82">
    <w:name w:val="xl82"/>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83">
    <w:name w:val="xl83"/>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84">
    <w:name w:val="xl84"/>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color w:val="FF0000"/>
      <w:sz w:val="22"/>
      <w:szCs w:val="22"/>
      <w:lang w:val="fr-ML" w:eastAsia="fr-ML"/>
    </w:rPr>
  </w:style>
  <w:style w:type="paragraph" w:customStyle="1" w:styleId="xl85">
    <w:name w:val="xl85"/>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sz w:val="22"/>
      <w:szCs w:val="22"/>
      <w:lang w:val="fr-ML" w:eastAsia="fr-ML"/>
    </w:rPr>
  </w:style>
  <w:style w:type="paragraph" w:customStyle="1" w:styleId="xl86">
    <w:name w:val="xl86"/>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87">
    <w:name w:val="xl87"/>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88">
    <w:name w:val="xl88"/>
    <w:basedOn w:val="Normal"/>
    <w:rsid w:val="00FB2F79"/>
    <w:pPr>
      <w:pBdr>
        <w:top w:val="single" w:sz="4" w:space="0" w:color="000000"/>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89">
    <w:name w:val="xl89"/>
    <w:basedOn w:val="Normal"/>
    <w:rsid w:val="00FB2F79"/>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90">
    <w:name w:val="xl90"/>
    <w:basedOn w:val="Normal"/>
    <w:rsid w:val="00FB2F79"/>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91">
    <w:name w:val="xl91"/>
    <w:basedOn w:val="Normal"/>
    <w:rsid w:val="00FB2F79"/>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92">
    <w:name w:val="xl92"/>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93">
    <w:name w:val="xl93"/>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auto"/>
    </w:pPr>
    <w:rPr>
      <w:rFonts w:cs="Times New Roman"/>
      <w:b/>
      <w:bCs/>
      <w:sz w:val="22"/>
      <w:szCs w:val="22"/>
      <w:lang w:val="fr-ML" w:eastAsia="fr-ML"/>
    </w:rPr>
  </w:style>
  <w:style w:type="paragraph" w:customStyle="1" w:styleId="xl94">
    <w:name w:val="xl94"/>
    <w:basedOn w:val="Normal"/>
    <w:rsid w:val="00FB2F79"/>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auto"/>
    </w:pPr>
    <w:rPr>
      <w:rFonts w:cs="Times New Roman"/>
      <w:b/>
      <w:bCs/>
      <w:sz w:val="22"/>
      <w:szCs w:val="22"/>
      <w:lang w:val="fr-ML" w:eastAsia="fr-ML"/>
    </w:rPr>
  </w:style>
  <w:style w:type="paragraph" w:customStyle="1" w:styleId="xl95">
    <w:name w:val="xl95"/>
    <w:basedOn w:val="Normal"/>
    <w:rsid w:val="00FB2F79"/>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b/>
      <w:bCs/>
      <w:sz w:val="22"/>
      <w:szCs w:val="22"/>
      <w:lang w:val="fr-ML" w:eastAsia="fr-ML"/>
    </w:rPr>
  </w:style>
  <w:style w:type="paragraph" w:customStyle="1" w:styleId="xl96">
    <w:name w:val="xl96"/>
    <w:basedOn w:val="Normal"/>
    <w:rsid w:val="00FB2F79"/>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b/>
      <w:bCs/>
      <w:sz w:val="22"/>
      <w:szCs w:val="22"/>
      <w:lang w:val="fr-ML" w:eastAsia="fr-ML"/>
    </w:rPr>
  </w:style>
  <w:style w:type="paragraph" w:customStyle="1" w:styleId="xl97">
    <w:name w:val="xl97"/>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98">
    <w:name w:val="xl98"/>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99">
    <w:name w:val="xl99"/>
    <w:basedOn w:val="Normal"/>
    <w:rsid w:val="00FB2F79"/>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00">
    <w:name w:val="xl100"/>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01">
    <w:name w:val="xl101"/>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color w:val="FF0000"/>
      <w:sz w:val="22"/>
      <w:szCs w:val="22"/>
      <w:lang w:val="fr-ML" w:eastAsia="fr-ML"/>
    </w:rPr>
  </w:style>
  <w:style w:type="paragraph" w:customStyle="1" w:styleId="xl102">
    <w:name w:val="xl102"/>
    <w:basedOn w:val="Normal"/>
    <w:rsid w:val="00FB2F79"/>
    <w:pPr>
      <w:pBdr>
        <w:top w:val="single" w:sz="4" w:space="0" w:color="000000"/>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center"/>
      <w:textAlignment w:val="top"/>
    </w:pPr>
    <w:rPr>
      <w:rFonts w:cs="Times New Roman"/>
      <w:sz w:val="22"/>
      <w:szCs w:val="22"/>
      <w:lang w:val="fr-ML" w:eastAsia="fr-ML"/>
    </w:rPr>
  </w:style>
  <w:style w:type="paragraph" w:customStyle="1" w:styleId="xl103">
    <w:name w:val="xl103"/>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104">
    <w:name w:val="xl104"/>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color w:val="FF0000"/>
      <w:sz w:val="22"/>
      <w:szCs w:val="22"/>
      <w:lang w:val="fr-ML" w:eastAsia="fr-ML"/>
    </w:rPr>
  </w:style>
  <w:style w:type="paragraph" w:customStyle="1" w:styleId="xl105">
    <w:name w:val="xl105"/>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sz w:val="22"/>
      <w:szCs w:val="22"/>
      <w:lang w:val="fr-ML" w:eastAsia="fr-ML"/>
    </w:rPr>
  </w:style>
  <w:style w:type="paragraph" w:customStyle="1" w:styleId="xl106">
    <w:name w:val="xl106"/>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07">
    <w:name w:val="xl107"/>
    <w:basedOn w:val="Normal"/>
    <w:rsid w:val="00FB2F79"/>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b/>
      <w:bCs/>
      <w:sz w:val="22"/>
      <w:szCs w:val="22"/>
      <w:lang w:val="fr-ML" w:eastAsia="fr-ML"/>
    </w:rPr>
  </w:style>
  <w:style w:type="paragraph" w:customStyle="1" w:styleId="xl108">
    <w:name w:val="xl108"/>
    <w:basedOn w:val="Normal"/>
    <w:rsid w:val="00FB2F79"/>
    <w:pPr>
      <w:pBdr>
        <w:top w:val="single" w:sz="4" w:space="0" w:color="000000"/>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09">
    <w:name w:val="xl109"/>
    <w:basedOn w:val="Normal"/>
    <w:rsid w:val="00FB2F79"/>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10">
    <w:name w:val="xl110"/>
    <w:basedOn w:val="Normal"/>
    <w:rsid w:val="00FB2F79"/>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111">
    <w:name w:val="xl111"/>
    <w:basedOn w:val="Normal"/>
    <w:rsid w:val="00FB2F79"/>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112">
    <w:name w:val="xl112"/>
    <w:basedOn w:val="Normal"/>
    <w:rsid w:val="00FB2F79"/>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113">
    <w:name w:val="xl113"/>
    <w:basedOn w:val="Normal"/>
    <w:rsid w:val="00FB2F79"/>
    <w:pPr>
      <w:pBdr>
        <w:top w:val="single" w:sz="4" w:space="0" w:color="000000"/>
        <w:left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b/>
      <w:bCs/>
      <w:lang w:val="fr-ML" w:eastAsia="fr-ML"/>
    </w:rPr>
  </w:style>
  <w:style w:type="paragraph" w:customStyle="1" w:styleId="xl114">
    <w:name w:val="xl114"/>
    <w:basedOn w:val="Normal"/>
    <w:rsid w:val="00FB2F79"/>
    <w:pPr>
      <w:pBdr>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15">
    <w:name w:val="xl115"/>
    <w:basedOn w:val="Normal"/>
    <w:rsid w:val="00FB2F7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i/>
      <w:iCs/>
      <w:sz w:val="22"/>
      <w:szCs w:val="22"/>
      <w:lang w:val="fr-ML" w:eastAsia="fr-ML"/>
    </w:rPr>
  </w:style>
  <w:style w:type="paragraph" w:customStyle="1" w:styleId="xl116">
    <w:name w:val="xl116"/>
    <w:basedOn w:val="Normal"/>
    <w:rsid w:val="00FB2F79"/>
    <w:pPr>
      <w:pBdr>
        <w:top w:val="single" w:sz="4" w:space="0" w:color="auto"/>
        <w:left w:val="single" w:sz="4" w:space="0" w:color="auto"/>
        <w:bottom w:val="single" w:sz="4" w:space="0" w:color="auto"/>
        <w:right w:val="single" w:sz="4" w:space="0" w:color="auto"/>
      </w:pBdr>
      <w:shd w:val="clear" w:color="D9E1F2" w:fill="D9E1F2"/>
      <w:suppressAutoHyphens w:val="0"/>
      <w:overflowPunct/>
      <w:autoSpaceDE/>
      <w:autoSpaceDN/>
      <w:adjustRightInd/>
      <w:spacing w:before="100" w:beforeAutospacing="1" w:after="100" w:afterAutospacing="1"/>
      <w:jc w:val="center"/>
      <w:textAlignment w:val="center"/>
    </w:pPr>
    <w:rPr>
      <w:rFonts w:cs="Times New Roman"/>
      <w:b/>
      <w:bCs/>
      <w:sz w:val="22"/>
      <w:szCs w:val="22"/>
      <w:lang w:val="fr-ML" w:eastAsia="fr-ML"/>
    </w:rPr>
  </w:style>
  <w:style w:type="paragraph" w:customStyle="1" w:styleId="xl117">
    <w:name w:val="xl117"/>
    <w:basedOn w:val="Normal"/>
    <w:rsid w:val="00FB2F79"/>
    <w:pPr>
      <w:pBdr>
        <w:top w:val="single" w:sz="4" w:space="0" w:color="auto"/>
        <w:left w:val="single" w:sz="4" w:space="0" w:color="auto"/>
        <w:bottom w:val="single" w:sz="4" w:space="0" w:color="auto"/>
        <w:right w:val="single" w:sz="4" w:space="0" w:color="auto"/>
      </w:pBdr>
      <w:shd w:val="clear" w:color="FFF2CC" w:fill="FFF2CC"/>
      <w:suppressAutoHyphens w:val="0"/>
      <w:overflowPunct/>
      <w:autoSpaceDE/>
      <w:autoSpaceDN/>
      <w:adjustRightInd/>
      <w:spacing w:before="100" w:beforeAutospacing="1" w:after="100" w:afterAutospacing="1"/>
      <w:jc w:val="center"/>
      <w:textAlignment w:val="center"/>
    </w:pPr>
    <w:rPr>
      <w:rFonts w:cs="Times New Roman"/>
      <w:b/>
      <w:bCs/>
      <w:sz w:val="22"/>
      <w:szCs w:val="22"/>
      <w:lang w:val="fr-ML" w:eastAsia="fr-ML"/>
    </w:rPr>
  </w:style>
  <w:style w:type="paragraph" w:customStyle="1" w:styleId="xl118">
    <w:name w:val="xl118"/>
    <w:basedOn w:val="Normal"/>
    <w:rsid w:val="00FB2F79"/>
    <w:pPr>
      <w:pBdr>
        <w:top w:val="single" w:sz="4" w:space="0" w:color="auto"/>
        <w:left w:val="single" w:sz="4" w:space="0" w:color="auto"/>
        <w:bottom w:val="single" w:sz="4" w:space="0" w:color="auto"/>
        <w:right w:val="single" w:sz="4" w:space="0" w:color="auto"/>
      </w:pBdr>
      <w:shd w:val="clear" w:color="FFF2CC" w:fill="FFF2CC"/>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19">
    <w:name w:val="xl119"/>
    <w:basedOn w:val="Normal"/>
    <w:rsid w:val="00FB2F79"/>
    <w:pPr>
      <w:pBdr>
        <w:top w:val="single" w:sz="4" w:space="0" w:color="auto"/>
        <w:left w:val="single" w:sz="4" w:space="0" w:color="auto"/>
        <w:bottom w:val="single" w:sz="4" w:space="0" w:color="auto"/>
        <w:right w:val="single" w:sz="4" w:space="0" w:color="auto"/>
      </w:pBdr>
      <w:shd w:val="clear" w:color="FFF2CC" w:fill="FFF2CC"/>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0">
    <w:name w:val="xl120"/>
    <w:basedOn w:val="Normal"/>
    <w:rsid w:val="00FB2F79"/>
    <w:pPr>
      <w:pBdr>
        <w:top w:val="single" w:sz="4" w:space="0" w:color="auto"/>
        <w:left w:val="single" w:sz="4" w:space="0" w:color="auto"/>
        <w:bottom w:val="single" w:sz="4" w:space="0" w:color="auto"/>
        <w:right w:val="single" w:sz="4" w:space="0" w:color="auto"/>
      </w:pBdr>
      <w:shd w:val="clear" w:color="FFF2CC" w:fill="E2EFDA"/>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1">
    <w:name w:val="xl121"/>
    <w:basedOn w:val="Normal"/>
    <w:rsid w:val="00FB2F79"/>
    <w:pPr>
      <w:pBdr>
        <w:top w:val="single" w:sz="4" w:space="0" w:color="auto"/>
        <w:left w:val="single" w:sz="4" w:space="0" w:color="auto"/>
        <w:bottom w:val="single" w:sz="4" w:space="0" w:color="auto"/>
        <w:right w:val="single" w:sz="4" w:space="0" w:color="auto"/>
      </w:pBdr>
      <w:shd w:val="clear" w:color="FFF2CC" w:fill="E2EFDA"/>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2">
    <w:name w:val="xl122"/>
    <w:basedOn w:val="Normal"/>
    <w:rsid w:val="00FB2F79"/>
    <w:pPr>
      <w:pBdr>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u w:val="single"/>
      <w:lang w:val="fr-ML" w:eastAsia="fr-ML"/>
    </w:rPr>
  </w:style>
  <w:style w:type="paragraph" w:customStyle="1" w:styleId="xl123">
    <w:name w:val="xl123"/>
    <w:basedOn w:val="Normal"/>
    <w:rsid w:val="00FB2F79"/>
    <w:pPr>
      <w:pBdr>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b/>
      <w:bCs/>
      <w:sz w:val="22"/>
      <w:szCs w:val="22"/>
      <w:lang w:val="fr-ML" w:eastAsia="fr-ML"/>
    </w:rPr>
  </w:style>
  <w:style w:type="paragraph" w:customStyle="1" w:styleId="xl124">
    <w:name w:val="xl124"/>
    <w:basedOn w:val="Normal"/>
    <w:rsid w:val="00FB2F79"/>
    <w:pPr>
      <w:pBdr>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5">
    <w:name w:val="xl125"/>
    <w:basedOn w:val="Normal"/>
    <w:rsid w:val="00FB2F79"/>
    <w:pPr>
      <w:pBdr>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6">
    <w:name w:val="xl126"/>
    <w:basedOn w:val="Normal"/>
    <w:rsid w:val="00FB2F79"/>
    <w:pPr>
      <w:pBdr>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7">
    <w:name w:val="xl127"/>
    <w:basedOn w:val="Normal"/>
    <w:rsid w:val="00FB2F79"/>
    <w:pPr>
      <w:pBdr>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8">
    <w:name w:val="xl128"/>
    <w:basedOn w:val="Normal"/>
    <w:rsid w:val="00FB2F7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9">
    <w:name w:val="xl129"/>
    <w:basedOn w:val="Normal"/>
    <w:rsid w:val="00FB2F7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i/>
      <w:iCs/>
      <w:sz w:val="22"/>
      <w:szCs w:val="22"/>
      <w:lang w:val="fr-ML" w:eastAsia="fr-ML"/>
    </w:rPr>
  </w:style>
  <w:style w:type="paragraph" w:customStyle="1" w:styleId="xl130">
    <w:name w:val="xl130"/>
    <w:basedOn w:val="Normal"/>
    <w:rsid w:val="00FB2F7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i/>
      <w:iCs/>
      <w:sz w:val="22"/>
      <w:szCs w:val="22"/>
      <w:lang w:val="fr-ML" w:eastAsia="fr-ML"/>
    </w:rPr>
  </w:style>
  <w:style w:type="paragraph" w:customStyle="1" w:styleId="xl131">
    <w:name w:val="xl131"/>
    <w:basedOn w:val="Normal"/>
    <w:rsid w:val="00FB2F79"/>
    <w:pPr>
      <w:pBdr>
        <w:top w:val="single" w:sz="4" w:space="0" w:color="auto"/>
        <w:left w:val="single" w:sz="4" w:space="0" w:color="auto"/>
        <w:bottom w:val="single" w:sz="4" w:space="0" w:color="auto"/>
        <w:right w:val="single" w:sz="4" w:space="0" w:color="auto"/>
      </w:pBdr>
      <w:shd w:val="clear" w:color="D9E1F2" w:fill="D9E1F2"/>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32">
    <w:name w:val="xl132"/>
    <w:basedOn w:val="Normal"/>
    <w:rsid w:val="00FB2F79"/>
    <w:pPr>
      <w:pBdr>
        <w:top w:val="single" w:sz="4" w:space="0" w:color="auto"/>
        <w:left w:val="single" w:sz="4" w:space="0" w:color="auto"/>
        <w:bottom w:val="single" w:sz="4" w:space="0" w:color="auto"/>
        <w:right w:val="single" w:sz="4" w:space="0" w:color="auto"/>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33">
    <w:name w:val="xl133"/>
    <w:basedOn w:val="Normal"/>
    <w:rsid w:val="00FB2F79"/>
    <w:pPr>
      <w:pBdr>
        <w:top w:val="single" w:sz="4" w:space="0" w:color="auto"/>
        <w:left w:val="single" w:sz="4" w:space="0" w:color="auto"/>
        <w:bottom w:val="single" w:sz="4" w:space="0" w:color="auto"/>
        <w:right w:val="single" w:sz="4" w:space="0" w:color="auto"/>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34">
    <w:name w:val="xl134"/>
    <w:basedOn w:val="Normal"/>
    <w:rsid w:val="00FB2F79"/>
    <w:pPr>
      <w:pBdr>
        <w:top w:val="single" w:sz="4" w:space="0" w:color="auto"/>
        <w:left w:val="single" w:sz="4" w:space="0" w:color="auto"/>
        <w:bottom w:val="single" w:sz="4" w:space="0" w:color="auto"/>
        <w:right w:val="single" w:sz="4" w:space="0" w:color="auto"/>
      </w:pBdr>
      <w:shd w:val="clear" w:color="FFF2CC" w:fill="E2EFDA"/>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35">
    <w:name w:val="xl135"/>
    <w:basedOn w:val="Normal"/>
    <w:rsid w:val="00FB2F79"/>
    <w:pPr>
      <w:pBdr>
        <w:top w:val="single" w:sz="4" w:space="0" w:color="auto"/>
        <w:left w:val="single" w:sz="4" w:space="0" w:color="auto"/>
        <w:bottom w:val="single" w:sz="4" w:space="0" w:color="auto"/>
        <w:right w:val="single" w:sz="4" w:space="0" w:color="auto"/>
      </w:pBdr>
      <w:shd w:val="clear" w:color="FFF2CC" w:fill="E2EFDA"/>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font0">
    <w:name w:val="font0"/>
    <w:basedOn w:val="Normal"/>
    <w:rsid w:val="00FB2F79"/>
    <w:pPr>
      <w:suppressAutoHyphens w:val="0"/>
      <w:overflowPunct/>
      <w:autoSpaceDE/>
      <w:autoSpaceDN/>
      <w:adjustRightInd/>
      <w:spacing w:before="100" w:beforeAutospacing="1" w:after="100" w:afterAutospacing="1"/>
      <w:jc w:val="left"/>
      <w:textAlignment w:val="auto"/>
    </w:pPr>
    <w:rPr>
      <w:rFonts w:ascii="Calibri" w:hAnsi="Calibri" w:cs="Calibri"/>
      <w:color w:val="000000"/>
      <w:sz w:val="22"/>
      <w:szCs w:val="22"/>
    </w:rPr>
  </w:style>
  <w:style w:type="paragraph" w:customStyle="1" w:styleId="font5">
    <w:name w:val="font5"/>
    <w:basedOn w:val="Normal"/>
    <w:rsid w:val="00FB2F79"/>
    <w:pPr>
      <w:suppressAutoHyphens w:val="0"/>
      <w:overflowPunct/>
      <w:autoSpaceDE/>
      <w:autoSpaceDN/>
      <w:adjustRightInd/>
      <w:spacing w:before="100" w:beforeAutospacing="1" w:after="100" w:afterAutospacing="1"/>
      <w:jc w:val="left"/>
      <w:textAlignment w:val="auto"/>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31T08:58:58.230"/>
    </inkml:context>
    <inkml:brush xml:id="br0">
      <inkml:brushProperty name="width" value="0.035" units="cm"/>
      <inkml:brushProperty name="height" value="0.035" units="cm"/>
    </inkml:brush>
  </inkml:definitions>
  <inkml:trace contextRef="#ctx0" brushRef="#br0">0 1 24575</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3003</Words>
  <Characters>16519</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2026-05-09T14:53:00Z</dcterms:created>
  <dcterms:modified xsi:type="dcterms:W3CDTF">2026-05-12T16:55:00Z</dcterms:modified>
</cp:coreProperties>
</file>