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jc w:val="center"/>
        <w:tblLook w:val="04A0" w:firstRow="1" w:lastRow="0" w:firstColumn="1" w:lastColumn="0" w:noHBand="0" w:noVBand="1"/>
      </w:tblPr>
      <w:tblGrid>
        <w:gridCol w:w="4322"/>
        <w:gridCol w:w="2483"/>
        <w:gridCol w:w="3260"/>
      </w:tblGrid>
      <w:tr w:rsidR="00D24969" w:rsidRPr="00033F58" w:rsidTr="00BC2CE5">
        <w:trPr>
          <w:trHeight w:val="2663"/>
          <w:jc w:val="center"/>
        </w:trPr>
        <w:tc>
          <w:tcPr>
            <w:tcW w:w="4322" w:type="dxa"/>
          </w:tcPr>
          <w:p w:rsidR="00D24969" w:rsidRPr="00033F58" w:rsidRDefault="00D24969" w:rsidP="00BC2CE5">
            <w:pPr>
              <w:pStyle w:val="Sansinterligne"/>
              <w:ind w:right="-108"/>
              <w:jc w:val="both"/>
              <w:rPr>
                <w:rFonts w:ascii="Times New Roman" w:hAnsi="Times New Roman"/>
                <w:b/>
                <w:sz w:val="24"/>
                <w:szCs w:val="24"/>
              </w:rPr>
            </w:pPr>
            <w:r w:rsidRPr="00033F58">
              <w:rPr>
                <w:rFonts w:ascii="Times New Roman" w:hAnsi="Times New Roman"/>
                <w:b/>
                <w:sz w:val="24"/>
                <w:szCs w:val="24"/>
              </w:rPr>
              <w:t>MINISTERE DE L’AGRICULTURE</w:t>
            </w:r>
          </w:p>
          <w:p w:rsidR="00D24969" w:rsidRPr="00033F58" w:rsidRDefault="00D24969" w:rsidP="00BC2CE5">
            <w:pPr>
              <w:pStyle w:val="Sansinterligne"/>
              <w:suppressAutoHyphens/>
              <w:overflowPunct w:val="0"/>
              <w:autoSpaceDE w:val="0"/>
              <w:autoSpaceDN w:val="0"/>
              <w:adjustRightInd w:val="0"/>
              <w:ind w:right="-108"/>
              <w:jc w:val="center"/>
              <w:textAlignment w:val="baseline"/>
              <w:rPr>
                <w:rFonts w:ascii="Times New Roman" w:hAnsi="Times New Roman"/>
                <w:b/>
                <w:bCs/>
                <w:color w:val="008000"/>
                <w:sz w:val="28"/>
                <w:szCs w:val="28"/>
              </w:rPr>
            </w:pPr>
            <w:r w:rsidRPr="00033F58">
              <w:rPr>
                <w:rFonts w:ascii="Times New Roman" w:hAnsi="Times New Roman"/>
                <w:b/>
                <w:bCs/>
                <w:color w:val="008000"/>
                <w:sz w:val="28"/>
                <w:szCs w:val="28"/>
              </w:rPr>
              <w:t>…………….</w:t>
            </w:r>
          </w:p>
          <w:p w:rsidR="00D24969" w:rsidRPr="00033F58" w:rsidRDefault="00D24969" w:rsidP="00BC2CE5">
            <w:pPr>
              <w:pStyle w:val="Sansinterligne"/>
              <w:suppressAutoHyphens/>
              <w:overflowPunct w:val="0"/>
              <w:autoSpaceDE w:val="0"/>
              <w:autoSpaceDN w:val="0"/>
              <w:adjustRightInd w:val="0"/>
              <w:ind w:right="-108"/>
              <w:jc w:val="center"/>
              <w:textAlignment w:val="baseline"/>
              <w:rPr>
                <w:rFonts w:ascii="Times New Roman" w:hAnsi="Times New Roman"/>
                <w:color w:val="008000"/>
                <w:sz w:val="28"/>
                <w:szCs w:val="28"/>
              </w:rPr>
            </w:pPr>
            <w:r w:rsidRPr="00033F58">
              <w:rPr>
                <w:rFonts w:ascii="Times New Roman" w:hAnsi="Times New Roman"/>
                <w:b/>
                <w:bCs/>
                <w:color w:val="008000"/>
                <w:sz w:val="28"/>
                <w:szCs w:val="28"/>
              </w:rPr>
              <w:t>OFFICE DU NIGER</w:t>
            </w:r>
          </w:p>
          <w:p w:rsidR="00D24969" w:rsidRPr="00033F58" w:rsidRDefault="00D24969" w:rsidP="00BC2CE5">
            <w:pPr>
              <w:pStyle w:val="Sansinterligne"/>
              <w:suppressAutoHyphens/>
              <w:overflowPunct w:val="0"/>
              <w:autoSpaceDE w:val="0"/>
              <w:autoSpaceDN w:val="0"/>
              <w:adjustRightInd w:val="0"/>
              <w:ind w:right="-108"/>
              <w:jc w:val="center"/>
              <w:textAlignment w:val="baseline"/>
              <w:rPr>
                <w:rFonts w:ascii="Times New Roman" w:hAnsi="Times New Roman"/>
                <w:b/>
                <w:bCs/>
                <w:color w:val="008000"/>
                <w:sz w:val="28"/>
                <w:szCs w:val="28"/>
              </w:rPr>
            </w:pPr>
            <w:r w:rsidRPr="00033F58">
              <w:rPr>
                <w:rFonts w:ascii="Times New Roman" w:hAnsi="Times New Roman"/>
                <w:b/>
                <w:bCs/>
                <w:color w:val="008000"/>
                <w:sz w:val="28"/>
                <w:szCs w:val="28"/>
              </w:rPr>
              <w:t>…………….</w:t>
            </w:r>
          </w:p>
          <w:p w:rsidR="00D24969" w:rsidRPr="00033F58" w:rsidRDefault="00D24969" w:rsidP="00BC2CE5">
            <w:pPr>
              <w:pStyle w:val="StyleComplexe11ptGrasInterlignesimple"/>
              <w:jc w:val="center"/>
              <w:rPr>
                <w:rFonts w:ascii="Times New Roman" w:hAnsi="Times New Roman"/>
                <w:color w:val="008000"/>
                <w:lang w:eastAsia="en-US"/>
              </w:rPr>
            </w:pPr>
            <w:r w:rsidRPr="00033F58">
              <w:rPr>
                <w:rFonts w:ascii="Times New Roman" w:hAnsi="Times New Roman"/>
                <w:color w:val="008000"/>
                <w:lang w:eastAsia="en-US"/>
              </w:rPr>
              <w:t>ZONE DE M’BEWANI</w:t>
            </w:r>
          </w:p>
          <w:p w:rsidR="00D24969" w:rsidRPr="00033F58" w:rsidRDefault="00D24969" w:rsidP="00BC2CE5">
            <w:pPr>
              <w:pStyle w:val="StyleComplexe11ptGrasInterlignesimple"/>
              <w:spacing w:line="276" w:lineRule="auto"/>
              <w:rPr>
                <w:rFonts w:ascii="Times New Roman" w:hAnsi="Times New Roman"/>
                <w:b w:val="0"/>
                <w:i/>
                <w:lang w:eastAsia="en-US"/>
              </w:rPr>
            </w:pPr>
            <w:r w:rsidRPr="00033F58">
              <w:rPr>
                <w:noProof/>
              </w:rPr>
              <w:drawing>
                <wp:anchor distT="0" distB="0" distL="114300" distR="114300" simplePos="0" relativeHeight="251659264" behindDoc="0" locked="0" layoutInCell="1" allowOverlap="1">
                  <wp:simplePos x="0" y="0"/>
                  <wp:positionH relativeFrom="column">
                    <wp:posOffset>862965</wp:posOffset>
                  </wp:positionH>
                  <wp:positionV relativeFrom="paragraph">
                    <wp:posOffset>63500</wp:posOffset>
                  </wp:positionV>
                  <wp:extent cx="699135" cy="657225"/>
                  <wp:effectExtent l="0" t="0" r="5715"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9135" cy="65722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D24969" w:rsidRPr="00033F58" w:rsidRDefault="00D24969" w:rsidP="00BC2CE5">
            <w:pPr>
              <w:pStyle w:val="StyleComplexe11ptGrasInterlignesimple"/>
              <w:spacing w:line="276" w:lineRule="auto"/>
              <w:rPr>
                <w:rFonts w:ascii="Times New Roman" w:hAnsi="Times New Roman"/>
                <w:b w:val="0"/>
                <w:i/>
                <w:lang w:eastAsia="en-US"/>
              </w:rPr>
            </w:pPr>
          </w:p>
        </w:tc>
        <w:tc>
          <w:tcPr>
            <w:tcW w:w="2483" w:type="dxa"/>
          </w:tcPr>
          <w:p w:rsidR="00D24969" w:rsidRPr="00033F58" w:rsidRDefault="00D24969" w:rsidP="00BC2CE5">
            <w:pPr>
              <w:pStyle w:val="Sansinterligne"/>
              <w:suppressAutoHyphens/>
              <w:overflowPunct w:val="0"/>
              <w:autoSpaceDE w:val="0"/>
              <w:autoSpaceDN w:val="0"/>
              <w:adjustRightInd w:val="0"/>
              <w:spacing w:line="276" w:lineRule="auto"/>
              <w:jc w:val="both"/>
              <w:textAlignment w:val="baseline"/>
              <w:rPr>
                <w:rFonts w:ascii="Times New Roman" w:hAnsi="Times New Roman"/>
                <w:b/>
              </w:rPr>
            </w:pPr>
          </w:p>
        </w:tc>
        <w:tc>
          <w:tcPr>
            <w:tcW w:w="3260" w:type="dxa"/>
            <w:hideMark/>
          </w:tcPr>
          <w:p w:rsidR="00D24969" w:rsidRPr="00033F58" w:rsidRDefault="00D24969" w:rsidP="00BC2CE5">
            <w:pPr>
              <w:pStyle w:val="Sansinterligne"/>
              <w:suppressAutoHyphens/>
              <w:overflowPunct w:val="0"/>
              <w:autoSpaceDE w:val="0"/>
              <w:autoSpaceDN w:val="0"/>
              <w:adjustRightInd w:val="0"/>
              <w:spacing w:line="276" w:lineRule="auto"/>
              <w:jc w:val="both"/>
              <w:textAlignment w:val="baseline"/>
              <w:rPr>
                <w:rFonts w:ascii="Times New Roman" w:hAnsi="Times New Roman"/>
                <w:b/>
                <w:sz w:val="20"/>
                <w:szCs w:val="20"/>
              </w:rPr>
            </w:pPr>
            <w:r w:rsidRPr="00033F58">
              <w:rPr>
                <w:rFonts w:ascii="Times New Roman" w:hAnsi="Times New Roman"/>
                <w:b/>
                <w:sz w:val="20"/>
                <w:szCs w:val="20"/>
              </w:rPr>
              <w:t>REPUBLIQUE DU MALI</w:t>
            </w:r>
          </w:p>
          <w:p w:rsidR="00D24969" w:rsidRPr="00033F58" w:rsidRDefault="00D24969" w:rsidP="00BC2CE5">
            <w:pPr>
              <w:pStyle w:val="Sansinterligne"/>
              <w:suppressAutoHyphens/>
              <w:overflowPunct w:val="0"/>
              <w:autoSpaceDE w:val="0"/>
              <w:autoSpaceDN w:val="0"/>
              <w:adjustRightInd w:val="0"/>
              <w:spacing w:line="276" w:lineRule="auto"/>
              <w:jc w:val="both"/>
              <w:textAlignment w:val="baseline"/>
              <w:rPr>
                <w:rFonts w:ascii="Times New Roman" w:hAnsi="Times New Roman"/>
                <w:b/>
                <w:sz w:val="20"/>
                <w:szCs w:val="20"/>
              </w:rPr>
            </w:pPr>
            <w:r w:rsidRPr="00033F58">
              <w:rPr>
                <w:rFonts w:ascii="Times New Roman" w:hAnsi="Times New Roman"/>
                <w:b/>
                <w:sz w:val="20"/>
                <w:szCs w:val="20"/>
              </w:rPr>
              <w:t>Un Peuple - Un But - Une Foi</w:t>
            </w:r>
          </w:p>
        </w:tc>
      </w:tr>
    </w:tbl>
    <w:p w:rsidR="00D24969" w:rsidRPr="00033F58" w:rsidRDefault="00D24969" w:rsidP="00D24969">
      <w:pPr>
        <w:jc w:val="center"/>
        <w:rPr>
          <w:rFonts w:cs="Times New Roman"/>
          <w:b/>
          <w:sz w:val="32"/>
          <w:szCs w:val="32"/>
        </w:rPr>
      </w:pPr>
      <w:r w:rsidRPr="00033F58">
        <w:rPr>
          <w:rFonts w:cs="Times New Roman"/>
          <w:b/>
          <w:sz w:val="32"/>
          <w:szCs w:val="32"/>
        </w:rPr>
        <w:t>Avis d’Appel d’Offres Ouvert</w:t>
      </w:r>
    </w:p>
    <w:p w:rsidR="00D24969" w:rsidRPr="00033F58" w:rsidRDefault="00D24969" w:rsidP="00D24969">
      <w:pPr>
        <w:jc w:val="center"/>
        <w:rPr>
          <w:rFonts w:cs="Times New Roman"/>
          <w:b/>
          <w:bCs/>
          <w:i/>
          <w:iCs/>
          <w:sz w:val="10"/>
        </w:rPr>
      </w:pPr>
    </w:p>
    <w:p w:rsidR="00D24969" w:rsidRPr="00033F58" w:rsidRDefault="00D24969" w:rsidP="00D24969">
      <w:pPr>
        <w:jc w:val="center"/>
        <w:rPr>
          <w:rFonts w:cs="Times New Roman"/>
          <w:b/>
          <w:bCs/>
          <w:i/>
          <w:iCs/>
        </w:rPr>
      </w:pPr>
      <w:r w:rsidRPr="00033F58">
        <w:rPr>
          <w:rFonts w:cs="Times New Roman"/>
          <w:b/>
          <w:bCs/>
          <w:i/>
          <w:iCs/>
        </w:rPr>
        <w:t>Zone de M’</w:t>
      </w:r>
      <w:proofErr w:type="spellStart"/>
      <w:r w:rsidRPr="00033F58">
        <w:rPr>
          <w:rFonts w:cs="Times New Roman"/>
          <w:b/>
          <w:bCs/>
          <w:i/>
          <w:iCs/>
        </w:rPr>
        <w:t>Béwani</w:t>
      </w:r>
      <w:proofErr w:type="spellEnd"/>
      <w:r w:rsidRPr="00033F58">
        <w:rPr>
          <w:rFonts w:cs="Times New Roman"/>
          <w:b/>
          <w:bCs/>
          <w:i/>
          <w:iCs/>
        </w:rPr>
        <w:t>, Office du Niger</w:t>
      </w:r>
    </w:p>
    <w:p w:rsidR="00D24969" w:rsidRPr="00033F58" w:rsidRDefault="00D24969" w:rsidP="00D24969">
      <w:pPr>
        <w:jc w:val="center"/>
        <w:rPr>
          <w:rFonts w:cs="Times New Roman"/>
          <w:b/>
          <w:bCs/>
          <w:i/>
          <w:iCs/>
        </w:rPr>
      </w:pPr>
    </w:p>
    <w:p w:rsidR="00D24969" w:rsidRPr="00033F58" w:rsidRDefault="00D24969" w:rsidP="00D24969">
      <w:pPr>
        <w:jc w:val="center"/>
        <w:rPr>
          <w:rFonts w:cs="Times New Roman"/>
          <w:b/>
          <w:sz w:val="32"/>
          <w:szCs w:val="32"/>
        </w:rPr>
      </w:pPr>
      <w:r w:rsidRPr="00033F58">
        <w:rPr>
          <w:rFonts w:cs="Times New Roman"/>
          <w:b/>
          <w:sz w:val="32"/>
          <w:szCs w:val="32"/>
        </w:rPr>
        <w:t>AAOO N° 001/DZ-MBW-2026</w:t>
      </w:r>
    </w:p>
    <w:p w:rsidR="00D24969" w:rsidRPr="00033F58" w:rsidRDefault="00D24969" w:rsidP="00D24969">
      <w:pPr>
        <w:rPr>
          <w:rFonts w:cs="Times New Roman"/>
          <w:b/>
          <w:sz w:val="20"/>
          <w:szCs w:val="32"/>
        </w:rPr>
      </w:pPr>
    </w:p>
    <w:p w:rsidR="00D24969" w:rsidRPr="008C1A9E" w:rsidRDefault="00D24969" w:rsidP="00D24969">
      <w:pPr>
        <w:pStyle w:val="Paragraphedeliste"/>
        <w:numPr>
          <w:ilvl w:val="0"/>
          <w:numId w:val="1"/>
        </w:numPr>
        <w:suppressAutoHyphens w:val="0"/>
        <w:overflowPunct/>
        <w:autoSpaceDE/>
        <w:adjustRightInd/>
        <w:spacing w:after="200"/>
        <w:textAlignment w:val="auto"/>
        <w:rPr>
          <w:rFonts w:cs="Times New Roman"/>
        </w:rPr>
      </w:pPr>
      <w:r w:rsidRPr="008C1A9E">
        <w:rPr>
          <w:rFonts w:cs="Times New Roman"/>
        </w:rPr>
        <w:t xml:space="preserve">Cet Avis d’appel d’offres fait suite à l’Avis Général de Passation des Marchés paru dans </w:t>
      </w:r>
      <w:r w:rsidRPr="008C1A9E">
        <w:rPr>
          <w:rFonts w:cs="Times New Roman"/>
          <w:i/>
          <w:iCs/>
        </w:rPr>
        <w:t>le bulletin d’information sur la commande publique/ARMDS N°440 du 07 Janvier 2026</w:t>
      </w:r>
      <w:r w:rsidRPr="008C1A9E">
        <w:rPr>
          <w:rFonts w:cs="Times New Roman"/>
          <w:color w:val="FF0000"/>
        </w:rPr>
        <w:t>.</w:t>
      </w:r>
    </w:p>
    <w:p w:rsidR="00D24969" w:rsidRPr="00033F58" w:rsidRDefault="00D24969" w:rsidP="00D24969">
      <w:pPr>
        <w:pStyle w:val="Paragraphedeliste"/>
        <w:numPr>
          <w:ilvl w:val="0"/>
          <w:numId w:val="1"/>
        </w:numPr>
        <w:rPr>
          <w:rFonts w:cs="Times New Roman"/>
        </w:rPr>
      </w:pPr>
      <w:r w:rsidRPr="00033F58">
        <w:rPr>
          <w:rFonts w:cs="Times New Roman"/>
        </w:rPr>
        <w:t>L’</w:t>
      </w:r>
      <w:r w:rsidRPr="00033F58">
        <w:rPr>
          <w:rFonts w:cs="Times New Roman"/>
          <w:b/>
        </w:rPr>
        <w:t xml:space="preserve">Office du Niger </w:t>
      </w:r>
      <w:r w:rsidRPr="00033F58">
        <w:rPr>
          <w:rFonts w:cs="Times New Roman"/>
        </w:rPr>
        <w:t xml:space="preserve">a obtenu des fonds </w:t>
      </w:r>
      <w:r w:rsidRPr="00033F58">
        <w:rPr>
          <w:rFonts w:cs="Times New Roman"/>
          <w:b/>
        </w:rPr>
        <w:t>de la redevance eau</w:t>
      </w:r>
      <w:r w:rsidRPr="00033F58">
        <w:rPr>
          <w:rFonts w:cs="Times New Roman"/>
        </w:rPr>
        <w:t xml:space="preserve">, afin de financer </w:t>
      </w:r>
      <w:r w:rsidRPr="00033F58">
        <w:rPr>
          <w:rFonts w:cs="Times New Roman"/>
          <w:b/>
        </w:rPr>
        <w:t>le Programme Annuel d’Entretien du réseau hydraulique de la Zone de M’</w:t>
      </w:r>
      <w:proofErr w:type="spellStart"/>
      <w:r w:rsidRPr="00033F58">
        <w:rPr>
          <w:rFonts w:cs="Times New Roman"/>
          <w:b/>
        </w:rPr>
        <w:t>Béwani</w:t>
      </w:r>
      <w:proofErr w:type="spellEnd"/>
      <w:r w:rsidRPr="00033F58">
        <w:rPr>
          <w:rFonts w:cs="Times New Roman"/>
          <w:b/>
        </w:rPr>
        <w:t>, exercice 2026</w:t>
      </w:r>
      <w:r w:rsidRPr="00033F58">
        <w:rPr>
          <w:rFonts w:cs="Times New Roman"/>
        </w:rPr>
        <w:t>, et a l’intention d’utiliser une partie de ces fonds pour effectuer des paiements au titre des Marchés relatifs aux travaux d’entretien périodique (terrassement mécanique et ouvrages) de la Zone.</w:t>
      </w:r>
    </w:p>
    <w:p w:rsidR="00D24969" w:rsidRPr="00033F58" w:rsidRDefault="00D24969" w:rsidP="00D24969">
      <w:pPr>
        <w:pStyle w:val="Paragraphedeliste"/>
        <w:ind w:left="360"/>
        <w:rPr>
          <w:rFonts w:cs="Times New Roman"/>
          <w:sz w:val="16"/>
        </w:rPr>
      </w:pPr>
    </w:p>
    <w:p w:rsidR="00D24969" w:rsidRPr="00033F58" w:rsidRDefault="00D24969" w:rsidP="00D24969">
      <w:pPr>
        <w:pStyle w:val="Paragraphedeliste"/>
        <w:numPr>
          <w:ilvl w:val="0"/>
          <w:numId w:val="1"/>
        </w:numPr>
        <w:suppressAutoHyphens w:val="0"/>
        <w:overflowPunct/>
        <w:autoSpaceDE/>
        <w:adjustRightInd/>
        <w:spacing w:after="200"/>
        <w:textAlignment w:val="auto"/>
        <w:rPr>
          <w:rFonts w:cs="Times New Roman"/>
          <w:b/>
          <w:i/>
        </w:rPr>
      </w:pPr>
      <w:r w:rsidRPr="00033F58">
        <w:rPr>
          <w:rFonts w:cs="Times New Roman"/>
        </w:rPr>
        <w:t>L’</w:t>
      </w:r>
      <w:r w:rsidRPr="00033F58">
        <w:rPr>
          <w:rFonts w:cs="Times New Roman"/>
          <w:b/>
          <w:i/>
          <w:iCs/>
        </w:rPr>
        <w:t>Office du Niger</w:t>
      </w:r>
      <w:r w:rsidRPr="00033F58">
        <w:rPr>
          <w:rFonts w:cs="Times New Roman"/>
        </w:rPr>
        <w:t xml:space="preserve"> sollicite des offres fermées de la part des candidats éligibles et répondant aux qualifications requises pour réaliser les travaux suivants : </w:t>
      </w:r>
    </w:p>
    <w:p w:rsidR="00D24969" w:rsidRPr="00033F58" w:rsidRDefault="00D24969" w:rsidP="00D24969">
      <w:pPr>
        <w:spacing w:line="360" w:lineRule="auto"/>
        <w:rPr>
          <w:b/>
        </w:rPr>
      </w:pPr>
      <w:r w:rsidRPr="00033F58">
        <w:rPr>
          <w:b/>
          <w:bCs/>
        </w:rPr>
        <w:t>Travaux d’entretien périodique (terrassement mécanique et ouvrages) en treize (13) lots</w:t>
      </w:r>
      <w:r w:rsidR="00C93DA5">
        <w:rPr>
          <w:b/>
        </w:rPr>
        <w:t> :</w:t>
      </w:r>
    </w:p>
    <w:tbl>
      <w:tblPr>
        <w:tblW w:w="10281" w:type="dxa"/>
        <w:tblInd w:w="-449" w:type="dxa"/>
        <w:tblBorders>
          <w:top w:val="double" w:sz="4" w:space="0" w:color="auto"/>
          <w:left w:val="double" w:sz="6"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8"/>
        <w:gridCol w:w="4481"/>
        <w:gridCol w:w="2142"/>
      </w:tblGrid>
      <w:tr w:rsidR="00D24969" w:rsidRPr="00033F58" w:rsidTr="00C93DA5">
        <w:trPr>
          <w:trHeight w:val="524"/>
        </w:trPr>
        <w:tc>
          <w:tcPr>
            <w:tcW w:w="3658"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b/>
                <w:bCs/>
                <w:color w:val="000000"/>
                <w:u w:val="single"/>
              </w:rPr>
            </w:pPr>
            <w:r w:rsidRPr="00033F58">
              <w:rPr>
                <w:rFonts w:cs="Times New Roman"/>
                <w:b/>
                <w:bCs/>
                <w:color w:val="000000"/>
                <w:u w:val="single"/>
              </w:rPr>
              <w:t>Lot1</w:t>
            </w:r>
          </w:p>
        </w:tc>
        <w:tc>
          <w:tcPr>
            <w:tcW w:w="4481" w:type="dxa"/>
            <w:shd w:val="clear" w:color="000000" w:fill="FFFFFF"/>
            <w:vAlign w:val="center"/>
          </w:tcPr>
          <w:p w:rsidR="00D24969" w:rsidRPr="00033F58" w:rsidRDefault="00D24969" w:rsidP="00C93DA5">
            <w:pPr>
              <w:suppressAutoHyphens w:val="0"/>
              <w:overflowPunct/>
              <w:autoSpaceDE/>
              <w:autoSpaceDN/>
              <w:adjustRightInd/>
              <w:jc w:val="left"/>
              <w:textAlignment w:val="auto"/>
              <w:rPr>
                <w:rFonts w:cs="Times New Roman"/>
                <w:b/>
                <w:bCs/>
                <w:color w:val="000000"/>
              </w:rPr>
            </w:pPr>
          </w:p>
        </w:tc>
        <w:tc>
          <w:tcPr>
            <w:tcW w:w="2142" w:type="dxa"/>
            <w:shd w:val="clear" w:color="000000" w:fill="FFFFFF"/>
            <w:noWrap/>
            <w:vAlign w:val="center"/>
          </w:tcPr>
          <w:p w:rsidR="00D24969" w:rsidRPr="00033F58" w:rsidRDefault="00D24969" w:rsidP="00C93DA5">
            <w:pPr>
              <w:suppressAutoHyphens w:val="0"/>
              <w:overflowPunct/>
              <w:autoSpaceDE/>
              <w:autoSpaceDN/>
              <w:adjustRightInd/>
              <w:jc w:val="center"/>
              <w:textAlignment w:val="auto"/>
              <w:rPr>
                <w:rFonts w:cs="Times New Roman"/>
                <w:color w:val="000000"/>
              </w:rPr>
            </w:pPr>
          </w:p>
        </w:tc>
      </w:tr>
      <w:tr w:rsidR="00D24969" w:rsidRPr="00033F58" w:rsidTr="00C93DA5">
        <w:trPr>
          <w:trHeight w:val="325"/>
        </w:trPr>
        <w:tc>
          <w:tcPr>
            <w:tcW w:w="3658"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Distributeur de M'</w:t>
            </w:r>
            <w:proofErr w:type="spellStart"/>
            <w:r w:rsidRPr="00033F58">
              <w:rPr>
                <w:rFonts w:cs="Times New Roman"/>
                <w:color w:val="000000"/>
              </w:rPr>
              <w:t>Bèwani</w:t>
            </w:r>
            <w:proofErr w:type="spellEnd"/>
            <w:r w:rsidRPr="00033F58">
              <w:rPr>
                <w:rFonts w:cs="Times New Roman"/>
                <w:color w:val="000000"/>
              </w:rPr>
              <w:t xml:space="preserve"> </w:t>
            </w:r>
          </w:p>
        </w:tc>
        <w:tc>
          <w:tcPr>
            <w:tcW w:w="4481"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Nettoyage mécanique</w:t>
            </w:r>
          </w:p>
        </w:tc>
        <w:tc>
          <w:tcPr>
            <w:tcW w:w="2142" w:type="dxa"/>
            <w:noWrap/>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PK0-PK19+000</w:t>
            </w:r>
          </w:p>
        </w:tc>
      </w:tr>
      <w:tr w:rsidR="00D24969" w:rsidRPr="00033F58" w:rsidTr="00C93DA5">
        <w:trPr>
          <w:trHeight w:val="408"/>
        </w:trPr>
        <w:tc>
          <w:tcPr>
            <w:tcW w:w="3658" w:type="dxa"/>
            <w:shd w:val="clear" w:color="000000" w:fill="D9D9D9"/>
            <w:vAlign w:val="center"/>
            <w:hideMark/>
          </w:tcPr>
          <w:p w:rsidR="00D24969" w:rsidRPr="00033F58" w:rsidRDefault="00D24969" w:rsidP="00C93DA5">
            <w:pPr>
              <w:suppressAutoHyphens w:val="0"/>
              <w:overflowPunct/>
              <w:autoSpaceDE/>
              <w:autoSpaceDN/>
              <w:adjustRightInd/>
              <w:jc w:val="right"/>
              <w:textAlignment w:val="auto"/>
              <w:rPr>
                <w:rFonts w:cs="Times New Roman"/>
                <w:b/>
                <w:bCs/>
                <w:color w:val="000000"/>
              </w:rPr>
            </w:pPr>
            <w:r w:rsidRPr="00033F58">
              <w:rPr>
                <w:rFonts w:cs="Times New Roman"/>
                <w:b/>
                <w:bCs/>
                <w:color w:val="000000"/>
              </w:rPr>
              <w:t>S/T1</w:t>
            </w:r>
          </w:p>
        </w:tc>
        <w:tc>
          <w:tcPr>
            <w:tcW w:w="4481" w:type="dxa"/>
            <w:shd w:val="clear" w:color="000000" w:fill="D9D9D9"/>
            <w:vAlign w:val="center"/>
            <w:hideMark/>
          </w:tcPr>
          <w:p w:rsidR="00D24969" w:rsidRPr="00033F58" w:rsidRDefault="00D24969" w:rsidP="00C93DA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shd w:val="clear" w:color="000000" w:fill="D9D9D9"/>
            <w:noWrap/>
            <w:vAlign w:val="center"/>
            <w:hideMark/>
          </w:tcPr>
          <w:p w:rsidR="00D24969" w:rsidRPr="00033F58" w:rsidRDefault="00D24969" w:rsidP="00C93DA5">
            <w:pPr>
              <w:suppressAutoHyphens w:val="0"/>
              <w:overflowPunct/>
              <w:autoSpaceDE/>
              <w:autoSpaceDN/>
              <w:adjustRightInd/>
              <w:jc w:val="center"/>
              <w:textAlignment w:val="auto"/>
              <w:rPr>
                <w:rFonts w:cs="Times New Roman"/>
                <w:b/>
                <w:bCs/>
                <w:color w:val="000000"/>
              </w:rPr>
            </w:pPr>
            <w:r w:rsidRPr="00033F58">
              <w:rPr>
                <w:rFonts w:cs="Times New Roman"/>
                <w:b/>
                <w:bCs/>
                <w:color w:val="000000"/>
              </w:rPr>
              <w:t> </w:t>
            </w:r>
          </w:p>
        </w:tc>
      </w:tr>
      <w:tr w:rsidR="00D24969" w:rsidRPr="00033F58" w:rsidTr="00C93DA5">
        <w:trPr>
          <w:trHeight w:val="408"/>
        </w:trPr>
        <w:tc>
          <w:tcPr>
            <w:tcW w:w="3658"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b/>
                <w:bCs/>
                <w:color w:val="000000"/>
                <w:u w:val="single"/>
              </w:rPr>
            </w:pPr>
            <w:r w:rsidRPr="00033F58">
              <w:rPr>
                <w:rFonts w:cs="Times New Roman"/>
                <w:b/>
                <w:bCs/>
                <w:color w:val="000000"/>
                <w:u w:val="single"/>
              </w:rPr>
              <w:t>Lot2</w:t>
            </w:r>
          </w:p>
        </w:tc>
        <w:tc>
          <w:tcPr>
            <w:tcW w:w="4481"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shd w:val="clear" w:color="000000" w:fill="FFFFFF"/>
            <w:noWrap/>
            <w:vAlign w:val="center"/>
            <w:hideMark/>
          </w:tcPr>
          <w:p w:rsidR="00D24969" w:rsidRPr="00033F58" w:rsidRDefault="00D24969" w:rsidP="00C93DA5">
            <w:pPr>
              <w:suppressAutoHyphens w:val="0"/>
              <w:overflowPunct/>
              <w:autoSpaceDE/>
              <w:autoSpaceDN/>
              <w:adjustRightInd/>
              <w:jc w:val="center"/>
              <w:textAlignment w:val="auto"/>
              <w:rPr>
                <w:rFonts w:cs="Times New Roman"/>
                <w:b/>
                <w:bCs/>
                <w:color w:val="000000"/>
              </w:rPr>
            </w:pPr>
            <w:r w:rsidRPr="00033F58">
              <w:rPr>
                <w:rFonts w:cs="Times New Roman"/>
                <w:b/>
                <w:bCs/>
                <w:color w:val="000000"/>
              </w:rPr>
              <w:t> </w:t>
            </w:r>
          </w:p>
        </w:tc>
      </w:tr>
      <w:tr w:rsidR="00D24969" w:rsidRPr="00033F58" w:rsidTr="00C93DA5">
        <w:trPr>
          <w:trHeight w:val="408"/>
        </w:trPr>
        <w:tc>
          <w:tcPr>
            <w:tcW w:w="3658"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Distributeur de </w:t>
            </w:r>
            <w:proofErr w:type="spellStart"/>
            <w:r w:rsidRPr="00033F58">
              <w:rPr>
                <w:rFonts w:cs="Times New Roman"/>
                <w:color w:val="000000"/>
              </w:rPr>
              <w:t>Séribabougou</w:t>
            </w:r>
            <w:proofErr w:type="spellEnd"/>
            <w:r w:rsidRPr="00033F58">
              <w:rPr>
                <w:rFonts w:cs="Times New Roman"/>
                <w:color w:val="000000"/>
              </w:rPr>
              <w:t xml:space="preserve"> </w:t>
            </w:r>
          </w:p>
        </w:tc>
        <w:tc>
          <w:tcPr>
            <w:tcW w:w="4481"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Nettoyage mécanique</w:t>
            </w:r>
          </w:p>
        </w:tc>
        <w:tc>
          <w:tcPr>
            <w:tcW w:w="2142" w:type="dxa"/>
            <w:shd w:val="clear" w:color="000000" w:fill="FFFFFF"/>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PK0-PK4+000</w:t>
            </w:r>
          </w:p>
        </w:tc>
      </w:tr>
      <w:tr w:rsidR="00D24969" w:rsidRPr="00033F58" w:rsidTr="00C93DA5">
        <w:trPr>
          <w:trHeight w:val="647"/>
        </w:trPr>
        <w:tc>
          <w:tcPr>
            <w:tcW w:w="3658"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Distributeur de </w:t>
            </w:r>
            <w:proofErr w:type="spellStart"/>
            <w:r w:rsidRPr="00033F58">
              <w:rPr>
                <w:rFonts w:cs="Times New Roman"/>
                <w:color w:val="000000"/>
              </w:rPr>
              <w:t>Séribabougou</w:t>
            </w:r>
            <w:proofErr w:type="spellEnd"/>
            <w:r w:rsidRPr="00033F58">
              <w:rPr>
                <w:rFonts w:cs="Times New Roman"/>
                <w:color w:val="000000"/>
              </w:rPr>
              <w:t xml:space="preserve"> </w:t>
            </w:r>
          </w:p>
        </w:tc>
        <w:tc>
          <w:tcPr>
            <w:tcW w:w="4481"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Rechargement en banco sur les deux côtés des cavaliers  </w:t>
            </w:r>
          </w:p>
        </w:tc>
        <w:tc>
          <w:tcPr>
            <w:tcW w:w="2142" w:type="dxa"/>
            <w:noWrap/>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PK2+00-PK4+000</w:t>
            </w:r>
          </w:p>
        </w:tc>
      </w:tr>
      <w:tr w:rsidR="00D24969" w:rsidRPr="00033F58" w:rsidTr="00C93DA5">
        <w:trPr>
          <w:trHeight w:val="320"/>
        </w:trPr>
        <w:tc>
          <w:tcPr>
            <w:tcW w:w="3658"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de </w:t>
            </w:r>
            <w:proofErr w:type="spellStart"/>
            <w:r w:rsidRPr="00033F58">
              <w:rPr>
                <w:rFonts w:cs="Times New Roman"/>
                <w:color w:val="000000"/>
              </w:rPr>
              <w:t>Séribabougou</w:t>
            </w:r>
            <w:proofErr w:type="spellEnd"/>
          </w:p>
        </w:tc>
        <w:tc>
          <w:tcPr>
            <w:tcW w:w="4481"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Déblai/Remblai compacté sur le cavalier gauche</w:t>
            </w:r>
          </w:p>
        </w:tc>
        <w:tc>
          <w:tcPr>
            <w:tcW w:w="2142" w:type="dxa"/>
            <w:noWrap/>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PK0-PK3+900</w:t>
            </w:r>
          </w:p>
        </w:tc>
      </w:tr>
      <w:tr w:rsidR="00D24969" w:rsidRPr="00033F58" w:rsidTr="00C93DA5">
        <w:trPr>
          <w:trHeight w:val="408"/>
        </w:trPr>
        <w:tc>
          <w:tcPr>
            <w:tcW w:w="3658" w:type="dxa"/>
            <w:shd w:val="clear" w:color="000000" w:fill="D9D9D9"/>
            <w:vAlign w:val="center"/>
            <w:hideMark/>
          </w:tcPr>
          <w:p w:rsidR="00D24969" w:rsidRPr="00033F58" w:rsidRDefault="00D24969" w:rsidP="00C93DA5">
            <w:pPr>
              <w:suppressAutoHyphens w:val="0"/>
              <w:overflowPunct/>
              <w:autoSpaceDE/>
              <w:autoSpaceDN/>
              <w:adjustRightInd/>
              <w:jc w:val="right"/>
              <w:textAlignment w:val="auto"/>
              <w:rPr>
                <w:rFonts w:cs="Times New Roman"/>
                <w:b/>
                <w:bCs/>
                <w:color w:val="000000"/>
              </w:rPr>
            </w:pPr>
            <w:r w:rsidRPr="00033F58">
              <w:rPr>
                <w:rFonts w:cs="Times New Roman"/>
                <w:b/>
                <w:bCs/>
                <w:color w:val="000000"/>
              </w:rPr>
              <w:t>S/T2</w:t>
            </w:r>
          </w:p>
        </w:tc>
        <w:tc>
          <w:tcPr>
            <w:tcW w:w="4481" w:type="dxa"/>
            <w:shd w:val="clear" w:color="000000" w:fill="D9D9D9"/>
            <w:vAlign w:val="center"/>
            <w:hideMark/>
          </w:tcPr>
          <w:p w:rsidR="00D24969" w:rsidRPr="00033F58" w:rsidRDefault="00D24969" w:rsidP="00C93DA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shd w:val="clear" w:color="000000" w:fill="D9D9D9"/>
            <w:noWrap/>
            <w:vAlign w:val="center"/>
            <w:hideMark/>
          </w:tcPr>
          <w:p w:rsidR="00D24969" w:rsidRPr="00033F58" w:rsidRDefault="00D24969" w:rsidP="00C93DA5">
            <w:pPr>
              <w:suppressAutoHyphens w:val="0"/>
              <w:overflowPunct/>
              <w:autoSpaceDE/>
              <w:autoSpaceDN/>
              <w:adjustRightInd/>
              <w:jc w:val="center"/>
              <w:textAlignment w:val="auto"/>
              <w:rPr>
                <w:rFonts w:cs="Times New Roman"/>
                <w:b/>
                <w:bCs/>
                <w:color w:val="000000"/>
              </w:rPr>
            </w:pPr>
            <w:r w:rsidRPr="00033F58">
              <w:rPr>
                <w:rFonts w:cs="Times New Roman"/>
                <w:b/>
                <w:bCs/>
                <w:color w:val="000000"/>
              </w:rPr>
              <w:t> </w:t>
            </w:r>
          </w:p>
        </w:tc>
      </w:tr>
      <w:tr w:rsidR="00D24969" w:rsidRPr="00033F58" w:rsidTr="00C93DA5">
        <w:trPr>
          <w:trHeight w:val="408"/>
        </w:trPr>
        <w:tc>
          <w:tcPr>
            <w:tcW w:w="3658"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b/>
                <w:bCs/>
                <w:color w:val="000000"/>
                <w:u w:val="single"/>
              </w:rPr>
            </w:pPr>
            <w:r w:rsidRPr="00033F58">
              <w:rPr>
                <w:rFonts w:cs="Times New Roman"/>
                <w:b/>
                <w:bCs/>
                <w:color w:val="000000"/>
                <w:u w:val="single"/>
              </w:rPr>
              <w:t>Lot3</w:t>
            </w:r>
          </w:p>
        </w:tc>
        <w:tc>
          <w:tcPr>
            <w:tcW w:w="4481"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w:t>
            </w:r>
          </w:p>
        </w:tc>
        <w:tc>
          <w:tcPr>
            <w:tcW w:w="2142" w:type="dxa"/>
            <w:shd w:val="clear" w:color="000000" w:fill="FFFFFF"/>
            <w:noWrap/>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 </w:t>
            </w:r>
          </w:p>
        </w:tc>
      </w:tr>
      <w:tr w:rsidR="00D24969" w:rsidRPr="00033F58" w:rsidTr="00C93DA5">
        <w:trPr>
          <w:trHeight w:val="408"/>
        </w:trPr>
        <w:tc>
          <w:tcPr>
            <w:tcW w:w="3658" w:type="dxa"/>
            <w:vAlign w:val="center"/>
            <w:hideMark/>
          </w:tcPr>
          <w:p w:rsidR="00D24969" w:rsidRPr="00033F58" w:rsidRDefault="00D24969" w:rsidP="00C93DA5">
            <w:pPr>
              <w:suppressAutoHyphens w:val="0"/>
              <w:overflowPunct/>
              <w:autoSpaceDE/>
              <w:autoSpaceDN/>
              <w:adjustRightInd/>
              <w:textAlignment w:val="auto"/>
              <w:rPr>
                <w:rFonts w:cs="Times New Roman"/>
                <w:color w:val="000000"/>
              </w:rPr>
            </w:pPr>
            <w:r w:rsidRPr="00033F58">
              <w:rPr>
                <w:rFonts w:cs="Times New Roman"/>
                <w:color w:val="000000"/>
              </w:rPr>
              <w:t xml:space="preserve">Drain de </w:t>
            </w:r>
            <w:proofErr w:type="spellStart"/>
            <w:r w:rsidRPr="00033F58">
              <w:rPr>
                <w:rFonts w:cs="Times New Roman"/>
                <w:color w:val="000000"/>
              </w:rPr>
              <w:t>Kalangola</w:t>
            </w:r>
            <w:proofErr w:type="spellEnd"/>
            <w:r w:rsidRPr="00033F58">
              <w:rPr>
                <w:rFonts w:cs="Times New Roman"/>
                <w:color w:val="000000"/>
              </w:rPr>
              <w:t xml:space="preserve"> </w:t>
            </w:r>
          </w:p>
        </w:tc>
        <w:tc>
          <w:tcPr>
            <w:tcW w:w="4481"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noWrap/>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PK0-PK11+500</w:t>
            </w:r>
          </w:p>
        </w:tc>
      </w:tr>
      <w:tr w:rsidR="00D24969" w:rsidRPr="00033F58" w:rsidTr="00C93DA5">
        <w:trPr>
          <w:trHeight w:val="408"/>
        </w:trPr>
        <w:tc>
          <w:tcPr>
            <w:tcW w:w="3658" w:type="dxa"/>
            <w:vAlign w:val="center"/>
            <w:hideMark/>
          </w:tcPr>
          <w:p w:rsidR="00D24969" w:rsidRPr="00033F58" w:rsidRDefault="00D24969" w:rsidP="00C93DA5">
            <w:pPr>
              <w:suppressAutoHyphens w:val="0"/>
              <w:overflowPunct/>
              <w:autoSpaceDE/>
              <w:autoSpaceDN/>
              <w:adjustRightInd/>
              <w:textAlignment w:val="auto"/>
              <w:rPr>
                <w:rFonts w:cs="Times New Roman"/>
                <w:color w:val="000000"/>
              </w:rPr>
            </w:pPr>
            <w:r w:rsidRPr="00033F58">
              <w:rPr>
                <w:rFonts w:cs="Times New Roman"/>
                <w:color w:val="000000"/>
              </w:rPr>
              <w:t>Drain de Tango</w:t>
            </w:r>
          </w:p>
        </w:tc>
        <w:tc>
          <w:tcPr>
            <w:tcW w:w="4481"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noWrap/>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 xml:space="preserve"> PK0-PK16+542</w:t>
            </w:r>
          </w:p>
        </w:tc>
      </w:tr>
      <w:tr w:rsidR="00D24969" w:rsidRPr="00033F58" w:rsidTr="00C93DA5">
        <w:trPr>
          <w:trHeight w:val="408"/>
        </w:trPr>
        <w:tc>
          <w:tcPr>
            <w:tcW w:w="3658" w:type="dxa"/>
            <w:shd w:val="clear" w:color="000000" w:fill="D9D9D9"/>
            <w:vAlign w:val="center"/>
            <w:hideMark/>
          </w:tcPr>
          <w:p w:rsidR="00D24969" w:rsidRPr="00033F58" w:rsidRDefault="00D24969" w:rsidP="00C93DA5">
            <w:pPr>
              <w:suppressAutoHyphens w:val="0"/>
              <w:overflowPunct/>
              <w:autoSpaceDE/>
              <w:autoSpaceDN/>
              <w:adjustRightInd/>
              <w:jc w:val="right"/>
              <w:textAlignment w:val="auto"/>
              <w:rPr>
                <w:rFonts w:cs="Times New Roman"/>
                <w:b/>
                <w:bCs/>
                <w:color w:val="000000"/>
              </w:rPr>
            </w:pPr>
            <w:r w:rsidRPr="00033F58">
              <w:rPr>
                <w:rFonts w:cs="Times New Roman"/>
                <w:b/>
                <w:bCs/>
                <w:color w:val="000000"/>
              </w:rPr>
              <w:t>S/T3</w:t>
            </w:r>
          </w:p>
        </w:tc>
        <w:tc>
          <w:tcPr>
            <w:tcW w:w="4481" w:type="dxa"/>
            <w:shd w:val="clear" w:color="000000" w:fill="D9D9D9"/>
            <w:vAlign w:val="center"/>
            <w:hideMark/>
          </w:tcPr>
          <w:p w:rsidR="00D24969" w:rsidRPr="00033F58" w:rsidRDefault="00D24969" w:rsidP="00C93DA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shd w:val="clear" w:color="000000" w:fill="D9D9D9"/>
            <w:noWrap/>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 </w:t>
            </w:r>
          </w:p>
        </w:tc>
      </w:tr>
      <w:tr w:rsidR="00D24969" w:rsidRPr="00033F58" w:rsidTr="00C93DA5">
        <w:trPr>
          <w:trHeight w:val="408"/>
        </w:trPr>
        <w:tc>
          <w:tcPr>
            <w:tcW w:w="3658"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b/>
                <w:bCs/>
                <w:color w:val="000000"/>
                <w:u w:val="single"/>
              </w:rPr>
            </w:pPr>
            <w:r w:rsidRPr="00033F58">
              <w:rPr>
                <w:rFonts w:cs="Times New Roman"/>
                <w:b/>
                <w:bCs/>
                <w:color w:val="000000"/>
                <w:u w:val="single"/>
              </w:rPr>
              <w:t>Lot4</w:t>
            </w:r>
          </w:p>
        </w:tc>
        <w:tc>
          <w:tcPr>
            <w:tcW w:w="4481"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w:t>
            </w:r>
          </w:p>
        </w:tc>
        <w:tc>
          <w:tcPr>
            <w:tcW w:w="2142" w:type="dxa"/>
            <w:shd w:val="clear" w:color="000000" w:fill="FFFFFF"/>
            <w:noWrap/>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 </w:t>
            </w:r>
          </w:p>
        </w:tc>
      </w:tr>
      <w:tr w:rsidR="00D24969" w:rsidRPr="00033F58" w:rsidTr="00C93DA5">
        <w:trPr>
          <w:trHeight w:val="71"/>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lastRenderedPageBreak/>
              <w:t xml:space="preserve">Branche </w:t>
            </w:r>
            <w:proofErr w:type="spellStart"/>
            <w:r w:rsidRPr="00033F58">
              <w:rPr>
                <w:rFonts w:cs="Times New Roman"/>
                <w:color w:val="000000"/>
              </w:rPr>
              <w:t>Tiongoni</w:t>
            </w:r>
            <w:proofErr w:type="spellEnd"/>
            <w:r w:rsidRPr="00033F58">
              <w:rPr>
                <w:rFonts w:cs="Times New Roman"/>
                <w:color w:val="000000"/>
              </w:rPr>
              <w:t xml:space="preserve">  </w:t>
            </w:r>
          </w:p>
        </w:tc>
        <w:tc>
          <w:tcPr>
            <w:tcW w:w="4481"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Rechargement ponctuel en banco sur les deux côtés</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PK0-PK7+000)</w:t>
            </w:r>
          </w:p>
        </w:tc>
      </w:tr>
      <w:tr w:rsidR="00D24969" w:rsidRPr="00033F58" w:rsidTr="00C93DA5">
        <w:trPr>
          <w:trHeight w:val="451"/>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Drain SI</w:t>
            </w:r>
          </w:p>
        </w:tc>
        <w:tc>
          <w:tcPr>
            <w:tcW w:w="4481"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Déblai/remblai compacté sur un côté</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PK0-PK3+000</w:t>
            </w:r>
          </w:p>
        </w:tc>
      </w:tr>
      <w:tr w:rsidR="00D24969" w:rsidRPr="00033F58" w:rsidTr="00C93DA5">
        <w:trPr>
          <w:trHeight w:val="586"/>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Assainissement du Village de </w:t>
            </w:r>
            <w:proofErr w:type="spellStart"/>
            <w:r w:rsidRPr="00033F58">
              <w:rPr>
                <w:rFonts w:cs="Times New Roman"/>
                <w:color w:val="000000"/>
              </w:rPr>
              <w:t>Kanto</w:t>
            </w:r>
            <w:proofErr w:type="spellEnd"/>
          </w:p>
        </w:tc>
        <w:tc>
          <w:tcPr>
            <w:tcW w:w="4481"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Digue de ceinture compactée</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 xml:space="preserve"> PK0-PK3+000</w:t>
            </w:r>
          </w:p>
        </w:tc>
      </w:tr>
      <w:tr w:rsidR="00D24969" w:rsidRPr="00033F58" w:rsidTr="00C93DA5">
        <w:trPr>
          <w:trHeight w:val="382"/>
        </w:trPr>
        <w:tc>
          <w:tcPr>
            <w:tcW w:w="3658" w:type="dxa"/>
            <w:shd w:val="clear" w:color="000000" w:fill="D9D9D9"/>
            <w:vAlign w:val="center"/>
            <w:hideMark/>
          </w:tcPr>
          <w:p w:rsidR="00D24969" w:rsidRPr="00033F58" w:rsidRDefault="00D24969" w:rsidP="00BC2CE5">
            <w:pPr>
              <w:suppressAutoHyphens w:val="0"/>
              <w:overflowPunct/>
              <w:autoSpaceDE/>
              <w:autoSpaceDN/>
              <w:adjustRightInd/>
              <w:jc w:val="right"/>
              <w:textAlignment w:val="auto"/>
              <w:rPr>
                <w:rFonts w:cs="Times New Roman"/>
                <w:b/>
                <w:bCs/>
                <w:color w:val="000000"/>
              </w:rPr>
            </w:pPr>
            <w:r w:rsidRPr="00033F58">
              <w:rPr>
                <w:rFonts w:cs="Times New Roman"/>
                <w:b/>
                <w:bCs/>
                <w:color w:val="000000"/>
              </w:rPr>
              <w:t>S/T4</w:t>
            </w:r>
          </w:p>
        </w:tc>
        <w:tc>
          <w:tcPr>
            <w:tcW w:w="4481" w:type="dxa"/>
            <w:shd w:val="clear" w:color="000000" w:fill="D9D9D9"/>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shd w:val="clear" w:color="000000" w:fill="D9D9D9"/>
            <w:noWrap/>
            <w:vAlign w:val="center"/>
            <w:hideMark/>
          </w:tcPr>
          <w:p w:rsidR="00D24969" w:rsidRPr="00033F58" w:rsidRDefault="00D24969" w:rsidP="00BC2CE5">
            <w:pPr>
              <w:suppressAutoHyphens w:val="0"/>
              <w:overflowPunct/>
              <w:autoSpaceDE/>
              <w:autoSpaceDN/>
              <w:adjustRightInd/>
              <w:jc w:val="center"/>
              <w:textAlignment w:val="auto"/>
              <w:rPr>
                <w:rFonts w:cs="Times New Roman"/>
                <w:b/>
                <w:bCs/>
                <w:color w:val="000000"/>
              </w:rPr>
            </w:pPr>
            <w:r w:rsidRPr="00033F58">
              <w:rPr>
                <w:rFonts w:cs="Times New Roman"/>
                <w:b/>
                <w:bCs/>
                <w:color w:val="000000"/>
              </w:rPr>
              <w:t> </w:t>
            </w:r>
          </w:p>
        </w:tc>
      </w:tr>
      <w:tr w:rsidR="00D24969" w:rsidRPr="00033F58" w:rsidTr="00C93DA5">
        <w:trPr>
          <w:trHeight w:val="323"/>
        </w:trPr>
        <w:tc>
          <w:tcPr>
            <w:tcW w:w="3658"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u w:val="single"/>
              </w:rPr>
            </w:pPr>
            <w:r w:rsidRPr="00033F58">
              <w:rPr>
                <w:rFonts w:cs="Times New Roman"/>
                <w:b/>
                <w:bCs/>
                <w:color w:val="000000"/>
                <w:u w:val="single"/>
              </w:rPr>
              <w:t>Lot5</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w:t>
            </w:r>
          </w:p>
        </w:tc>
        <w:tc>
          <w:tcPr>
            <w:tcW w:w="2142" w:type="dxa"/>
            <w:shd w:val="clear" w:color="000000" w:fill="FFFFFF"/>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 </w:t>
            </w:r>
          </w:p>
        </w:tc>
      </w:tr>
      <w:tr w:rsidR="00D24969" w:rsidRPr="00033F58" w:rsidTr="00C93DA5">
        <w:trPr>
          <w:trHeight w:val="323"/>
        </w:trPr>
        <w:tc>
          <w:tcPr>
            <w:tcW w:w="3658" w:type="dxa"/>
            <w:vAlign w:val="center"/>
            <w:hideMark/>
          </w:tcPr>
          <w:p w:rsidR="00D24969" w:rsidRPr="00033F58" w:rsidRDefault="00D24969" w:rsidP="00BC2CE5">
            <w:pPr>
              <w:suppressAutoHyphens w:val="0"/>
              <w:overflowPunct/>
              <w:autoSpaceDE/>
              <w:autoSpaceDN/>
              <w:adjustRightInd/>
              <w:textAlignment w:val="auto"/>
              <w:rPr>
                <w:rFonts w:cs="Times New Roman"/>
                <w:color w:val="000000"/>
              </w:rPr>
            </w:pPr>
            <w:r w:rsidRPr="00033F58">
              <w:rPr>
                <w:rFonts w:cs="Times New Roman"/>
                <w:color w:val="000000"/>
              </w:rPr>
              <w:t xml:space="preserve">Partiteur MB11 </w:t>
            </w:r>
          </w:p>
        </w:tc>
        <w:tc>
          <w:tcPr>
            <w:tcW w:w="4481" w:type="dxa"/>
            <w:vAlign w:val="center"/>
            <w:hideMark/>
          </w:tcPr>
          <w:p w:rsidR="00D24969" w:rsidRPr="00033F58" w:rsidRDefault="00D24969" w:rsidP="00BC2CE5">
            <w:pPr>
              <w:suppressAutoHyphens w:val="0"/>
              <w:overflowPunct/>
              <w:autoSpaceDE/>
              <w:autoSpaceDN/>
              <w:adjustRightInd/>
              <w:textAlignment w:val="auto"/>
              <w:rPr>
                <w:rFonts w:cs="Times New Roman"/>
                <w:color w:val="000000"/>
              </w:rPr>
            </w:pPr>
            <w:r w:rsidRPr="00033F58">
              <w:rPr>
                <w:rFonts w:cs="Times New Roman"/>
                <w:color w:val="000000"/>
              </w:rPr>
              <w:t xml:space="preserve">Déblai/remblai compacté sur les deux côtés </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PK0-PK3+765</w:t>
            </w:r>
          </w:p>
        </w:tc>
      </w:tr>
      <w:tr w:rsidR="00D24969" w:rsidRPr="00033F58" w:rsidTr="00C93DA5">
        <w:trPr>
          <w:trHeight w:val="320"/>
        </w:trPr>
        <w:tc>
          <w:tcPr>
            <w:tcW w:w="3658" w:type="dxa"/>
            <w:vAlign w:val="center"/>
            <w:hideMark/>
          </w:tcPr>
          <w:p w:rsidR="00D24969" w:rsidRPr="00033F58" w:rsidRDefault="00D24969" w:rsidP="00BC2CE5">
            <w:pPr>
              <w:suppressAutoHyphens w:val="0"/>
              <w:overflowPunct/>
              <w:autoSpaceDE/>
              <w:autoSpaceDN/>
              <w:adjustRightInd/>
              <w:textAlignment w:val="auto"/>
              <w:rPr>
                <w:rFonts w:cs="Times New Roman"/>
                <w:color w:val="000000"/>
              </w:rPr>
            </w:pPr>
            <w:r w:rsidRPr="00033F58">
              <w:rPr>
                <w:rFonts w:cs="Times New Roman"/>
                <w:color w:val="000000"/>
              </w:rPr>
              <w:t xml:space="preserve">Drain MB4 </w:t>
            </w:r>
          </w:p>
        </w:tc>
        <w:tc>
          <w:tcPr>
            <w:tcW w:w="4481" w:type="dxa"/>
            <w:vAlign w:val="center"/>
            <w:hideMark/>
          </w:tcPr>
          <w:p w:rsidR="00D24969" w:rsidRPr="00033F58" w:rsidRDefault="00D24969" w:rsidP="00BC2CE5">
            <w:pPr>
              <w:suppressAutoHyphens w:val="0"/>
              <w:overflowPunct/>
              <w:autoSpaceDE/>
              <w:autoSpaceDN/>
              <w:adjustRightInd/>
              <w:textAlignment w:val="auto"/>
              <w:rPr>
                <w:rFonts w:cs="Times New Roman"/>
                <w:color w:val="000000"/>
              </w:rPr>
            </w:pPr>
            <w:r w:rsidRPr="00033F58">
              <w:rPr>
                <w:rFonts w:cs="Times New Roman"/>
                <w:color w:val="000000"/>
              </w:rPr>
              <w:t xml:space="preserve">Déblai/remblai compacté sur les deux côtés </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PK0-PK2+500</w:t>
            </w:r>
          </w:p>
        </w:tc>
      </w:tr>
      <w:tr w:rsidR="00D24969" w:rsidRPr="00033F58" w:rsidTr="00C93DA5">
        <w:trPr>
          <w:trHeight w:val="323"/>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w:t>
            </w:r>
            <w:proofErr w:type="spellStart"/>
            <w:r w:rsidRPr="00033F58">
              <w:rPr>
                <w:rFonts w:cs="Times New Roman"/>
                <w:color w:val="000000"/>
              </w:rPr>
              <w:t>deversoir</w:t>
            </w:r>
            <w:proofErr w:type="spellEnd"/>
            <w:r w:rsidRPr="00033F58">
              <w:rPr>
                <w:rFonts w:cs="Times New Roman"/>
                <w:color w:val="000000"/>
              </w:rPr>
              <w:t xml:space="preserve"> MB8 </w:t>
            </w:r>
          </w:p>
        </w:tc>
        <w:tc>
          <w:tcPr>
            <w:tcW w:w="4481" w:type="dxa"/>
            <w:vAlign w:val="center"/>
            <w:hideMark/>
          </w:tcPr>
          <w:p w:rsidR="00D24969" w:rsidRPr="00033F58" w:rsidRDefault="00D24969" w:rsidP="00BC2CE5">
            <w:pPr>
              <w:suppressAutoHyphens w:val="0"/>
              <w:overflowPunct/>
              <w:autoSpaceDE/>
              <w:autoSpaceDN/>
              <w:adjustRightInd/>
              <w:textAlignment w:val="auto"/>
              <w:rPr>
                <w:rFonts w:cs="Times New Roman"/>
                <w:color w:val="000000"/>
              </w:rPr>
            </w:pPr>
            <w:r w:rsidRPr="00033F58">
              <w:rPr>
                <w:rFonts w:cs="Times New Roman"/>
                <w:color w:val="000000"/>
              </w:rPr>
              <w:t xml:space="preserve">Déblai/remblai compacté sur les deux côtés </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PK0-PK1+500</w:t>
            </w:r>
          </w:p>
        </w:tc>
      </w:tr>
      <w:tr w:rsidR="00D24969" w:rsidRPr="00033F58" w:rsidTr="00C93DA5">
        <w:trPr>
          <w:trHeight w:val="323"/>
        </w:trPr>
        <w:tc>
          <w:tcPr>
            <w:tcW w:w="3658" w:type="dxa"/>
            <w:shd w:val="clear" w:color="000000" w:fill="D9D9D9"/>
            <w:vAlign w:val="center"/>
            <w:hideMark/>
          </w:tcPr>
          <w:p w:rsidR="00D24969" w:rsidRPr="00033F58" w:rsidRDefault="00D24969" w:rsidP="00BC2CE5">
            <w:pPr>
              <w:suppressAutoHyphens w:val="0"/>
              <w:overflowPunct/>
              <w:autoSpaceDE/>
              <w:autoSpaceDN/>
              <w:adjustRightInd/>
              <w:jc w:val="right"/>
              <w:textAlignment w:val="auto"/>
              <w:rPr>
                <w:rFonts w:cs="Times New Roman"/>
                <w:b/>
                <w:bCs/>
                <w:color w:val="000000"/>
              </w:rPr>
            </w:pPr>
            <w:r w:rsidRPr="00033F58">
              <w:rPr>
                <w:rFonts w:cs="Times New Roman"/>
                <w:b/>
                <w:bCs/>
                <w:color w:val="000000"/>
              </w:rPr>
              <w:t>S/T5</w:t>
            </w:r>
          </w:p>
        </w:tc>
        <w:tc>
          <w:tcPr>
            <w:tcW w:w="4481" w:type="dxa"/>
            <w:shd w:val="clear" w:color="000000" w:fill="D9D9D9"/>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shd w:val="clear" w:color="000000" w:fill="D9D9D9"/>
            <w:noWrap/>
            <w:vAlign w:val="center"/>
            <w:hideMark/>
          </w:tcPr>
          <w:p w:rsidR="00D24969" w:rsidRPr="00033F58" w:rsidRDefault="00D24969" w:rsidP="00BC2CE5">
            <w:pPr>
              <w:suppressAutoHyphens w:val="0"/>
              <w:overflowPunct/>
              <w:autoSpaceDE/>
              <w:autoSpaceDN/>
              <w:adjustRightInd/>
              <w:jc w:val="center"/>
              <w:textAlignment w:val="auto"/>
              <w:rPr>
                <w:rFonts w:cs="Times New Roman"/>
                <w:b/>
                <w:bCs/>
                <w:color w:val="000000"/>
              </w:rPr>
            </w:pPr>
            <w:r w:rsidRPr="00033F58">
              <w:rPr>
                <w:rFonts w:cs="Times New Roman"/>
                <w:b/>
                <w:bCs/>
                <w:color w:val="000000"/>
              </w:rPr>
              <w:t> </w:t>
            </w:r>
          </w:p>
        </w:tc>
      </w:tr>
      <w:tr w:rsidR="00D24969" w:rsidRPr="00033F58" w:rsidTr="00C93DA5">
        <w:trPr>
          <w:trHeight w:val="323"/>
        </w:trPr>
        <w:tc>
          <w:tcPr>
            <w:tcW w:w="3658"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u w:val="single"/>
              </w:rPr>
            </w:pPr>
            <w:r w:rsidRPr="00033F58">
              <w:rPr>
                <w:rFonts w:cs="Times New Roman"/>
                <w:b/>
                <w:bCs/>
                <w:color w:val="000000"/>
                <w:u w:val="single"/>
              </w:rPr>
              <w:t>Lot6</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shd w:val="clear" w:color="000000" w:fill="FFFFFF"/>
            <w:noWrap/>
            <w:vAlign w:val="center"/>
            <w:hideMark/>
          </w:tcPr>
          <w:p w:rsidR="00D24969" w:rsidRPr="00033F58" w:rsidRDefault="00D24969" w:rsidP="00BC2CE5">
            <w:pPr>
              <w:suppressAutoHyphens w:val="0"/>
              <w:overflowPunct/>
              <w:autoSpaceDE/>
              <w:autoSpaceDN/>
              <w:adjustRightInd/>
              <w:jc w:val="center"/>
              <w:textAlignment w:val="auto"/>
              <w:rPr>
                <w:rFonts w:cs="Times New Roman"/>
                <w:b/>
                <w:bCs/>
                <w:color w:val="000000"/>
              </w:rPr>
            </w:pPr>
            <w:r w:rsidRPr="00033F58">
              <w:rPr>
                <w:rFonts w:cs="Times New Roman"/>
                <w:b/>
                <w:bCs/>
                <w:color w:val="000000"/>
              </w:rPr>
              <w:t> </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de </w:t>
            </w:r>
            <w:proofErr w:type="spellStart"/>
            <w:r w:rsidRPr="00033F58">
              <w:rPr>
                <w:rFonts w:cs="Times New Roman"/>
                <w:color w:val="000000"/>
              </w:rPr>
              <w:t>Laminibougou</w:t>
            </w:r>
            <w:proofErr w:type="spellEnd"/>
            <w:r w:rsidRPr="00033F58">
              <w:rPr>
                <w:rFonts w:cs="Times New Roman"/>
                <w:color w:val="000000"/>
              </w:rPr>
              <w:t xml:space="preserve"> </w:t>
            </w:r>
          </w:p>
        </w:tc>
        <w:tc>
          <w:tcPr>
            <w:tcW w:w="4481"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Déblai/remblai compacté sur les deux côtés</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PK0-PK3+900</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déversoir Partiteur </w:t>
            </w:r>
            <w:proofErr w:type="spellStart"/>
            <w:r w:rsidRPr="00033F58">
              <w:rPr>
                <w:rFonts w:cs="Times New Roman"/>
                <w:color w:val="000000"/>
              </w:rPr>
              <w:t>Laminibougou</w:t>
            </w:r>
            <w:proofErr w:type="spellEnd"/>
            <w:r w:rsidRPr="00033F58">
              <w:rPr>
                <w:rFonts w:cs="Times New Roman"/>
                <w:color w:val="000000"/>
              </w:rPr>
              <w:t xml:space="preserve"> </w:t>
            </w:r>
          </w:p>
        </w:tc>
        <w:tc>
          <w:tcPr>
            <w:tcW w:w="4481"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Déblai/remblai compacté sur les deux côtés</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PK0-PK1+000</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Minimana2 </w:t>
            </w:r>
          </w:p>
        </w:tc>
        <w:tc>
          <w:tcPr>
            <w:tcW w:w="4481"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Déblai/remblai compacté sur les deux côtés</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PK0-PK5+000</w:t>
            </w:r>
          </w:p>
        </w:tc>
      </w:tr>
      <w:tr w:rsidR="00D24969" w:rsidRPr="00033F58" w:rsidTr="00C93DA5">
        <w:trPr>
          <w:trHeight w:val="408"/>
        </w:trPr>
        <w:tc>
          <w:tcPr>
            <w:tcW w:w="3658" w:type="dxa"/>
            <w:shd w:val="clear" w:color="000000" w:fill="D9D9D9"/>
            <w:vAlign w:val="center"/>
            <w:hideMark/>
          </w:tcPr>
          <w:p w:rsidR="00D24969" w:rsidRPr="00033F58" w:rsidRDefault="00D24969" w:rsidP="00BC2CE5">
            <w:pPr>
              <w:suppressAutoHyphens w:val="0"/>
              <w:overflowPunct/>
              <w:autoSpaceDE/>
              <w:autoSpaceDN/>
              <w:adjustRightInd/>
              <w:jc w:val="right"/>
              <w:textAlignment w:val="auto"/>
              <w:rPr>
                <w:rFonts w:cs="Times New Roman"/>
                <w:b/>
                <w:bCs/>
                <w:color w:val="000000"/>
              </w:rPr>
            </w:pPr>
            <w:r w:rsidRPr="00033F58">
              <w:rPr>
                <w:rFonts w:cs="Times New Roman"/>
                <w:b/>
                <w:bCs/>
                <w:color w:val="000000"/>
              </w:rPr>
              <w:t>S/T6</w:t>
            </w:r>
          </w:p>
        </w:tc>
        <w:tc>
          <w:tcPr>
            <w:tcW w:w="4481" w:type="dxa"/>
            <w:shd w:val="clear" w:color="000000" w:fill="D9D9D9"/>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shd w:val="clear" w:color="000000" w:fill="D9D9D9"/>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 </w:t>
            </w:r>
          </w:p>
        </w:tc>
      </w:tr>
      <w:tr w:rsidR="00D24969" w:rsidRPr="00033F58" w:rsidTr="00C93DA5">
        <w:trPr>
          <w:trHeight w:val="408"/>
        </w:trPr>
        <w:tc>
          <w:tcPr>
            <w:tcW w:w="3658"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u w:val="single"/>
              </w:rPr>
            </w:pPr>
            <w:r w:rsidRPr="00033F58">
              <w:rPr>
                <w:rFonts w:cs="Times New Roman"/>
                <w:b/>
                <w:bCs/>
                <w:color w:val="000000"/>
                <w:u w:val="single"/>
              </w:rPr>
              <w:t>Lot7</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shd w:val="clear" w:color="000000" w:fill="FFFFFF"/>
            <w:noWrap/>
            <w:vAlign w:val="center"/>
            <w:hideMark/>
          </w:tcPr>
          <w:p w:rsidR="00D24969" w:rsidRPr="00033F58" w:rsidRDefault="00D24969" w:rsidP="00BC2CE5">
            <w:pPr>
              <w:suppressAutoHyphens w:val="0"/>
              <w:overflowPunct/>
              <w:autoSpaceDE/>
              <w:autoSpaceDN/>
              <w:adjustRightInd/>
              <w:jc w:val="center"/>
              <w:textAlignment w:val="auto"/>
              <w:rPr>
                <w:rFonts w:cs="Times New Roman"/>
                <w:b/>
                <w:bCs/>
                <w:color w:val="000000"/>
              </w:rPr>
            </w:pPr>
            <w:r w:rsidRPr="00033F58">
              <w:rPr>
                <w:rFonts w:cs="Times New Roman"/>
                <w:b/>
                <w:bCs/>
                <w:color w:val="000000"/>
              </w:rPr>
              <w:t> </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de </w:t>
            </w:r>
            <w:proofErr w:type="spellStart"/>
            <w:r w:rsidRPr="00033F58">
              <w:rPr>
                <w:rFonts w:cs="Times New Roman"/>
                <w:color w:val="000000"/>
              </w:rPr>
              <w:t>Séribala</w:t>
            </w:r>
            <w:proofErr w:type="spellEnd"/>
            <w:r w:rsidRPr="00033F58">
              <w:rPr>
                <w:rFonts w:cs="Times New Roman"/>
                <w:color w:val="000000"/>
              </w:rPr>
              <w:t xml:space="preserve"> </w:t>
            </w:r>
            <w:proofErr w:type="spellStart"/>
            <w:r w:rsidRPr="00033F58">
              <w:rPr>
                <w:rFonts w:cs="Times New Roman"/>
                <w:color w:val="000000"/>
              </w:rPr>
              <w:t>koro</w:t>
            </w:r>
            <w:proofErr w:type="spellEnd"/>
            <w:r w:rsidRPr="00033F58">
              <w:rPr>
                <w:rFonts w:cs="Times New Roman"/>
                <w:color w:val="000000"/>
              </w:rPr>
              <w:t xml:space="preserve"> syndicat</w:t>
            </w:r>
          </w:p>
        </w:tc>
        <w:tc>
          <w:tcPr>
            <w:tcW w:w="4481"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Déblai/remblai compacté sur les deux côtés</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PK0-PK5+000</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SP1 </w:t>
            </w:r>
            <w:proofErr w:type="spellStart"/>
            <w:r w:rsidRPr="00033F58">
              <w:rPr>
                <w:rFonts w:cs="Times New Roman"/>
                <w:color w:val="000000"/>
              </w:rPr>
              <w:t>Séribala</w:t>
            </w:r>
            <w:proofErr w:type="spellEnd"/>
            <w:r w:rsidRPr="00033F58">
              <w:rPr>
                <w:rFonts w:cs="Times New Roman"/>
                <w:color w:val="000000"/>
              </w:rPr>
              <w:t xml:space="preserve"> Nord </w:t>
            </w:r>
          </w:p>
        </w:tc>
        <w:tc>
          <w:tcPr>
            <w:tcW w:w="4481"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Déblai/remblai compacté sur les deux côtés</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 xml:space="preserve"> PK0-PK3+500</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SP3 </w:t>
            </w:r>
            <w:proofErr w:type="spellStart"/>
            <w:r w:rsidRPr="00033F58">
              <w:rPr>
                <w:rFonts w:cs="Times New Roman"/>
                <w:color w:val="000000"/>
              </w:rPr>
              <w:t>Séribala</w:t>
            </w:r>
            <w:proofErr w:type="spellEnd"/>
            <w:r w:rsidRPr="00033F58">
              <w:rPr>
                <w:rFonts w:cs="Times New Roman"/>
                <w:color w:val="000000"/>
              </w:rPr>
              <w:t xml:space="preserve"> Nord </w:t>
            </w:r>
          </w:p>
        </w:tc>
        <w:tc>
          <w:tcPr>
            <w:tcW w:w="4481"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Déblai/remblai compacté sur les deux côtés</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PK0-PK3+500</w:t>
            </w:r>
          </w:p>
        </w:tc>
      </w:tr>
      <w:tr w:rsidR="00D24969" w:rsidRPr="00033F58" w:rsidTr="00C93DA5">
        <w:trPr>
          <w:trHeight w:val="323"/>
        </w:trPr>
        <w:tc>
          <w:tcPr>
            <w:tcW w:w="3658" w:type="dxa"/>
            <w:shd w:val="clear" w:color="000000" w:fill="D9D9D9"/>
            <w:vAlign w:val="center"/>
            <w:hideMark/>
          </w:tcPr>
          <w:p w:rsidR="00D24969" w:rsidRPr="00033F58" w:rsidRDefault="00D24969" w:rsidP="00BC2CE5">
            <w:pPr>
              <w:suppressAutoHyphens w:val="0"/>
              <w:overflowPunct/>
              <w:autoSpaceDE/>
              <w:autoSpaceDN/>
              <w:adjustRightInd/>
              <w:jc w:val="right"/>
              <w:textAlignment w:val="auto"/>
              <w:rPr>
                <w:rFonts w:cs="Times New Roman"/>
                <w:b/>
                <w:bCs/>
                <w:color w:val="000000"/>
              </w:rPr>
            </w:pPr>
            <w:r w:rsidRPr="00033F58">
              <w:rPr>
                <w:rFonts w:cs="Times New Roman"/>
                <w:b/>
                <w:bCs/>
                <w:color w:val="000000"/>
              </w:rPr>
              <w:t>S/T7</w:t>
            </w:r>
          </w:p>
        </w:tc>
        <w:tc>
          <w:tcPr>
            <w:tcW w:w="4481" w:type="dxa"/>
            <w:shd w:val="clear" w:color="000000" w:fill="D9D9D9"/>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shd w:val="clear" w:color="000000" w:fill="D9D9D9"/>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 </w:t>
            </w:r>
          </w:p>
        </w:tc>
      </w:tr>
      <w:tr w:rsidR="00D24969" w:rsidRPr="00033F58" w:rsidTr="00C93DA5">
        <w:trPr>
          <w:trHeight w:val="323"/>
        </w:trPr>
        <w:tc>
          <w:tcPr>
            <w:tcW w:w="3658"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u w:val="single"/>
              </w:rPr>
            </w:pPr>
            <w:r w:rsidRPr="00033F58">
              <w:rPr>
                <w:rFonts w:cs="Times New Roman"/>
                <w:b/>
                <w:bCs/>
                <w:color w:val="000000"/>
                <w:u w:val="single"/>
              </w:rPr>
              <w:t>Lot8</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shd w:val="clear" w:color="000000" w:fill="FFFFFF"/>
            <w:noWrap/>
            <w:vAlign w:val="center"/>
            <w:hideMark/>
          </w:tcPr>
          <w:p w:rsidR="00D24969" w:rsidRPr="00033F58" w:rsidRDefault="00D24969" w:rsidP="00BC2CE5">
            <w:pPr>
              <w:suppressAutoHyphens w:val="0"/>
              <w:overflowPunct/>
              <w:autoSpaceDE/>
              <w:autoSpaceDN/>
              <w:adjustRightInd/>
              <w:jc w:val="center"/>
              <w:textAlignment w:val="auto"/>
              <w:rPr>
                <w:rFonts w:cs="Times New Roman"/>
                <w:b/>
                <w:bCs/>
                <w:color w:val="000000"/>
              </w:rPr>
            </w:pPr>
            <w:r w:rsidRPr="00033F58">
              <w:rPr>
                <w:rFonts w:cs="Times New Roman"/>
                <w:b/>
                <w:bCs/>
                <w:color w:val="000000"/>
              </w:rPr>
              <w:t> </w:t>
            </w:r>
          </w:p>
        </w:tc>
      </w:tr>
      <w:tr w:rsidR="00D24969" w:rsidRPr="00033F58" w:rsidTr="00C93DA5">
        <w:trPr>
          <w:trHeight w:val="408"/>
        </w:trPr>
        <w:tc>
          <w:tcPr>
            <w:tcW w:w="3658"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Partiteur MB4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shd w:val="clear" w:color="000000" w:fill="FFFFFF"/>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PK0-PK2+625</w:t>
            </w:r>
          </w:p>
        </w:tc>
      </w:tr>
      <w:tr w:rsidR="00D24969" w:rsidRPr="00033F58" w:rsidTr="00C93DA5">
        <w:trPr>
          <w:trHeight w:val="408"/>
        </w:trPr>
        <w:tc>
          <w:tcPr>
            <w:tcW w:w="3658"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MB12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shd w:val="clear" w:color="000000" w:fill="FFFFFF"/>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PK0-PK5+000</w:t>
            </w:r>
          </w:p>
        </w:tc>
      </w:tr>
      <w:tr w:rsidR="00D24969" w:rsidRPr="00033F58" w:rsidTr="00C93DA5">
        <w:trPr>
          <w:trHeight w:val="408"/>
        </w:trPr>
        <w:tc>
          <w:tcPr>
            <w:tcW w:w="3658"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KM3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shd w:val="clear" w:color="000000" w:fill="FFFFFF"/>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PK0-PK1+500</w:t>
            </w:r>
          </w:p>
        </w:tc>
      </w:tr>
      <w:tr w:rsidR="00D24969" w:rsidRPr="00033F58" w:rsidTr="00C93DA5">
        <w:trPr>
          <w:trHeight w:val="408"/>
        </w:trPr>
        <w:tc>
          <w:tcPr>
            <w:tcW w:w="3658"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KM4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shd w:val="clear" w:color="000000" w:fill="FFFFFF"/>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PK0-PK1+800</w:t>
            </w:r>
          </w:p>
        </w:tc>
      </w:tr>
      <w:tr w:rsidR="00D24969" w:rsidRPr="00033F58" w:rsidTr="00C93DA5">
        <w:trPr>
          <w:trHeight w:val="408"/>
        </w:trPr>
        <w:tc>
          <w:tcPr>
            <w:tcW w:w="3658"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KM9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shd w:val="clear" w:color="000000" w:fill="FFFFFF"/>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PK0-PK1+300</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KM12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PK0-PK5+000</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Partiteur MB1</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 xml:space="preserve"> PK0-PK9+000</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Sous drain MB1-5g</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PK0-PK2+500</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sous Partiteur MB1-1d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PK0-PK1+000</w:t>
            </w:r>
          </w:p>
        </w:tc>
      </w:tr>
      <w:tr w:rsidR="00D24969" w:rsidRPr="00033F58" w:rsidTr="00C93DA5">
        <w:trPr>
          <w:trHeight w:val="323"/>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MB1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PK0-PK7+050</w:t>
            </w:r>
          </w:p>
        </w:tc>
      </w:tr>
      <w:tr w:rsidR="00D24969" w:rsidRPr="00033F58" w:rsidTr="00C93DA5">
        <w:trPr>
          <w:trHeight w:val="323"/>
        </w:trPr>
        <w:tc>
          <w:tcPr>
            <w:tcW w:w="3658" w:type="dxa"/>
            <w:shd w:val="clear" w:color="000000" w:fill="D9D9D9"/>
            <w:vAlign w:val="center"/>
            <w:hideMark/>
          </w:tcPr>
          <w:p w:rsidR="00D24969" w:rsidRPr="00033F58" w:rsidRDefault="00D24969" w:rsidP="00BC2CE5">
            <w:pPr>
              <w:suppressAutoHyphens w:val="0"/>
              <w:overflowPunct/>
              <w:autoSpaceDE/>
              <w:autoSpaceDN/>
              <w:adjustRightInd/>
              <w:jc w:val="right"/>
              <w:textAlignment w:val="auto"/>
              <w:rPr>
                <w:rFonts w:cs="Times New Roman"/>
                <w:b/>
                <w:bCs/>
                <w:color w:val="000000"/>
              </w:rPr>
            </w:pPr>
            <w:r w:rsidRPr="00033F58">
              <w:rPr>
                <w:rFonts w:cs="Times New Roman"/>
                <w:b/>
                <w:bCs/>
                <w:color w:val="000000"/>
              </w:rPr>
              <w:t>S/T8</w:t>
            </w:r>
          </w:p>
        </w:tc>
        <w:tc>
          <w:tcPr>
            <w:tcW w:w="4481" w:type="dxa"/>
            <w:shd w:val="clear" w:color="000000" w:fill="D9D9D9"/>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shd w:val="clear" w:color="000000" w:fill="D9D9D9"/>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 </w:t>
            </w:r>
          </w:p>
        </w:tc>
      </w:tr>
      <w:tr w:rsidR="00D24969" w:rsidRPr="00033F58" w:rsidTr="00C93DA5">
        <w:trPr>
          <w:trHeight w:val="323"/>
        </w:trPr>
        <w:tc>
          <w:tcPr>
            <w:tcW w:w="3658"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u w:val="single"/>
              </w:rPr>
            </w:pPr>
            <w:r w:rsidRPr="00033F58">
              <w:rPr>
                <w:rFonts w:cs="Times New Roman"/>
                <w:b/>
                <w:bCs/>
                <w:color w:val="000000"/>
                <w:u w:val="single"/>
              </w:rPr>
              <w:t>Lot9</w:t>
            </w:r>
          </w:p>
        </w:tc>
        <w:tc>
          <w:tcPr>
            <w:tcW w:w="4481" w:type="dxa"/>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 </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Partiteur </w:t>
            </w:r>
            <w:proofErr w:type="spellStart"/>
            <w:r w:rsidRPr="00033F58">
              <w:rPr>
                <w:rFonts w:cs="Times New Roman"/>
                <w:color w:val="000000"/>
              </w:rPr>
              <w:t>Laminibougou</w:t>
            </w:r>
            <w:proofErr w:type="spellEnd"/>
            <w:r w:rsidRPr="00033F58">
              <w:rPr>
                <w:rFonts w:cs="Times New Roman"/>
                <w:color w:val="000000"/>
              </w:rPr>
              <w:t xml:space="preserve">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PK0-PK3+500</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Partiteur </w:t>
            </w:r>
            <w:proofErr w:type="spellStart"/>
            <w:r w:rsidRPr="00033F58">
              <w:rPr>
                <w:rFonts w:cs="Times New Roman"/>
                <w:color w:val="000000"/>
              </w:rPr>
              <w:t>Minimana</w:t>
            </w:r>
            <w:proofErr w:type="spellEnd"/>
            <w:r w:rsidRPr="00033F58">
              <w:rPr>
                <w:rFonts w:cs="Times New Roman"/>
                <w:color w:val="000000"/>
              </w:rPr>
              <w:t xml:space="preserve">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PK0-PK4+100</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lastRenderedPageBreak/>
              <w:t>Drain Minimana2.</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PK5+00-K8+160</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Minimana1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PK0-PK3+400</w:t>
            </w:r>
          </w:p>
        </w:tc>
      </w:tr>
      <w:tr w:rsidR="00D24969" w:rsidRPr="00033F58" w:rsidTr="00C93DA5">
        <w:trPr>
          <w:trHeight w:val="647"/>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Partiteur ancien canal de pompage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PK0-PK3+000</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K5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PK0-PK1+600</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T3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PK0-PK1+300</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Drain K2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PK0-PK3+000</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Drain K3</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Nettoyage mécanique </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PK0-PK2+200</w:t>
            </w:r>
          </w:p>
        </w:tc>
      </w:tr>
      <w:tr w:rsidR="00D24969" w:rsidRPr="00033F58" w:rsidTr="00C93DA5">
        <w:trPr>
          <w:trHeight w:val="323"/>
        </w:trPr>
        <w:tc>
          <w:tcPr>
            <w:tcW w:w="3658" w:type="dxa"/>
            <w:shd w:val="clear" w:color="000000" w:fill="D9D9D9"/>
            <w:vAlign w:val="center"/>
            <w:hideMark/>
          </w:tcPr>
          <w:p w:rsidR="00D24969" w:rsidRPr="00033F58" w:rsidRDefault="00D24969" w:rsidP="00BC2CE5">
            <w:pPr>
              <w:suppressAutoHyphens w:val="0"/>
              <w:overflowPunct/>
              <w:autoSpaceDE/>
              <w:autoSpaceDN/>
              <w:adjustRightInd/>
              <w:jc w:val="right"/>
              <w:textAlignment w:val="auto"/>
              <w:rPr>
                <w:rFonts w:cs="Times New Roman"/>
                <w:b/>
                <w:bCs/>
                <w:color w:val="000000"/>
              </w:rPr>
            </w:pPr>
            <w:r w:rsidRPr="00033F58">
              <w:rPr>
                <w:rFonts w:cs="Times New Roman"/>
                <w:b/>
                <w:bCs/>
                <w:color w:val="000000"/>
              </w:rPr>
              <w:t>S/T9</w:t>
            </w:r>
          </w:p>
        </w:tc>
        <w:tc>
          <w:tcPr>
            <w:tcW w:w="4481" w:type="dxa"/>
            <w:shd w:val="clear" w:color="000000" w:fill="D9D9D9"/>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shd w:val="clear" w:color="000000" w:fill="D9D9D9"/>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 </w:t>
            </w:r>
          </w:p>
        </w:tc>
      </w:tr>
      <w:tr w:rsidR="00D24969" w:rsidRPr="00033F58" w:rsidTr="00C93DA5">
        <w:trPr>
          <w:trHeight w:val="323"/>
        </w:trPr>
        <w:tc>
          <w:tcPr>
            <w:tcW w:w="3658"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u w:val="single"/>
              </w:rPr>
            </w:pPr>
            <w:r w:rsidRPr="00033F58">
              <w:rPr>
                <w:rFonts w:cs="Times New Roman"/>
                <w:b/>
                <w:bCs/>
                <w:color w:val="000000"/>
                <w:u w:val="single"/>
              </w:rPr>
              <w:t>Lot10</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shd w:val="clear" w:color="000000" w:fill="FFFFFF"/>
            <w:noWrap/>
            <w:vAlign w:val="center"/>
            <w:hideMark/>
          </w:tcPr>
          <w:p w:rsidR="00D24969" w:rsidRPr="00033F58" w:rsidRDefault="00D24969" w:rsidP="00BC2CE5">
            <w:pPr>
              <w:suppressAutoHyphens w:val="0"/>
              <w:overflowPunct/>
              <w:autoSpaceDE/>
              <w:autoSpaceDN/>
              <w:adjustRightInd/>
              <w:jc w:val="center"/>
              <w:textAlignment w:val="auto"/>
              <w:rPr>
                <w:rFonts w:cs="Times New Roman"/>
                <w:b/>
                <w:bCs/>
                <w:color w:val="000000"/>
              </w:rPr>
            </w:pPr>
            <w:r w:rsidRPr="00033F58">
              <w:rPr>
                <w:rFonts w:cs="Times New Roman"/>
                <w:b/>
                <w:bCs/>
                <w:color w:val="000000"/>
              </w:rPr>
              <w:t> </w:t>
            </w:r>
          </w:p>
        </w:tc>
      </w:tr>
      <w:tr w:rsidR="00D24969" w:rsidRPr="00033F58" w:rsidTr="00C93DA5">
        <w:trPr>
          <w:trHeight w:val="647"/>
        </w:trPr>
        <w:tc>
          <w:tcPr>
            <w:tcW w:w="3658"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Piste d'accès au village de </w:t>
            </w:r>
            <w:proofErr w:type="spellStart"/>
            <w:r w:rsidRPr="00033F58">
              <w:rPr>
                <w:rFonts w:cs="Times New Roman"/>
                <w:color w:val="000000"/>
              </w:rPr>
              <w:t>Kolodougou</w:t>
            </w:r>
            <w:proofErr w:type="spellEnd"/>
            <w:r w:rsidRPr="00033F58">
              <w:rPr>
                <w:rFonts w:cs="Times New Roman"/>
                <w:color w:val="000000"/>
              </w:rPr>
              <w:t xml:space="preserve"> Koro à Massala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Reprofilage F/P de la latérite</w:t>
            </w:r>
          </w:p>
        </w:tc>
        <w:tc>
          <w:tcPr>
            <w:tcW w:w="2142" w:type="dxa"/>
            <w:shd w:val="clear" w:color="000000" w:fill="FFFFFF"/>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PK0-PK1+500</w:t>
            </w:r>
          </w:p>
        </w:tc>
      </w:tr>
      <w:tr w:rsidR="00D24969" w:rsidRPr="00033F58" w:rsidTr="00C93DA5">
        <w:trPr>
          <w:trHeight w:val="647"/>
        </w:trPr>
        <w:tc>
          <w:tcPr>
            <w:tcW w:w="3658"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Piste Village de </w:t>
            </w:r>
            <w:proofErr w:type="spellStart"/>
            <w:r w:rsidRPr="00033F58">
              <w:rPr>
                <w:rFonts w:cs="Times New Roman"/>
                <w:color w:val="000000"/>
              </w:rPr>
              <w:t>Choualani</w:t>
            </w:r>
            <w:proofErr w:type="spellEnd"/>
            <w:r w:rsidRPr="00033F58">
              <w:rPr>
                <w:rFonts w:cs="Times New Roman"/>
                <w:color w:val="000000"/>
              </w:rPr>
              <w:t xml:space="preserve"> ou ancien Massala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Reprofilage F/P de la latérite</w:t>
            </w:r>
          </w:p>
        </w:tc>
        <w:tc>
          <w:tcPr>
            <w:tcW w:w="2142" w:type="dxa"/>
            <w:shd w:val="clear" w:color="000000" w:fill="FFFFFF"/>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PK0-PK3+000</w:t>
            </w:r>
          </w:p>
        </w:tc>
      </w:tr>
      <w:tr w:rsidR="00D24969" w:rsidRPr="00033F58" w:rsidTr="00C93DA5">
        <w:trPr>
          <w:trHeight w:val="408"/>
        </w:trPr>
        <w:tc>
          <w:tcPr>
            <w:tcW w:w="3658"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Partiteur KM1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Reprofilage F/P de la latérite sur le côté droit</w:t>
            </w:r>
          </w:p>
        </w:tc>
        <w:tc>
          <w:tcPr>
            <w:tcW w:w="2142" w:type="dxa"/>
            <w:shd w:val="clear" w:color="000000" w:fill="FFFFFF"/>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PK0-PK1+500</w:t>
            </w:r>
          </w:p>
        </w:tc>
      </w:tr>
      <w:tr w:rsidR="00D24969" w:rsidRPr="00033F58" w:rsidTr="00C93DA5">
        <w:trPr>
          <w:trHeight w:val="323"/>
        </w:trPr>
        <w:tc>
          <w:tcPr>
            <w:tcW w:w="3658"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Partiteur KM3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Reprofilage F/P de la latérite sur le côté gauche</w:t>
            </w:r>
          </w:p>
        </w:tc>
        <w:tc>
          <w:tcPr>
            <w:tcW w:w="2142" w:type="dxa"/>
            <w:shd w:val="clear" w:color="000000" w:fill="FFFFFF"/>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PK0-PK1+500</w:t>
            </w:r>
          </w:p>
        </w:tc>
      </w:tr>
      <w:tr w:rsidR="00D24969" w:rsidRPr="00033F58" w:rsidTr="00C93DA5">
        <w:trPr>
          <w:trHeight w:val="323"/>
        </w:trPr>
        <w:tc>
          <w:tcPr>
            <w:tcW w:w="3658"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Partiteur KM4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Reprofilage F/P de la latérite sur le côté droit</w:t>
            </w:r>
          </w:p>
        </w:tc>
        <w:tc>
          <w:tcPr>
            <w:tcW w:w="2142" w:type="dxa"/>
            <w:shd w:val="clear" w:color="000000" w:fill="FFFFFF"/>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PK0-PK1+500</w:t>
            </w:r>
          </w:p>
        </w:tc>
      </w:tr>
      <w:tr w:rsidR="00D24969" w:rsidRPr="00033F58" w:rsidTr="00C93DA5">
        <w:trPr>
          <w:trHeight w:val="323"/>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Village de </w:t>
            </w:r>
            <w:proofErr w:type="spellStart"/>
            <w:r w:rsidRPr="00033F58">
              <w:rPr>
                <w:rFonts w:cs="Times New Roman"/>
                <w:color w:val="000000"/>
              </w:rPr>
              <w:t>Zanfina</w:t>
            </w:r>
            <w:proofErr w:type="spellEnd"/>
            <w:r w:rsidRPr="00033F58">
              <w:rPr>
                <w:rFonts w:cs="Times New Roman"/>
                <w:color w:val="000000"/>
              </w:rPr>
              <w:t xml:space="preserve"> voie principale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Reprofilage F/P de la latérite</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PK0-PK4+000</w:t>
            </w:r>
          </w:p>
        </w:tc>
      </w:tr>
      <w:tr w:rsidR="00D24969" w:rsidRPr="00033F58" w:rsidTr="00C93DA5">
        <w:trPr>
          <w:trHeight w:val="323"/>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Partiteur Plaine amont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Reprofilage F/P de la latérite sur les deux côtés</w:t>
            </w:r>
          </w:p>
        </w:tc>
        <w:tc>
          <w:tcPr>
            <w:tcW w:w="2142" w:type="dxa"/>
            <w:noWrap/>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PK0-PK2+525</w:t>
            </w:r>
          </w:p>
        </w:tc>
      </w:tr>
      <w:tr w:rsidR="00D24969" w:rsidRPr="00033F58" w:rsidTr="00C93DA5">
        <w:trPr>
          <w:trHeight w:val="323"/>
        </w:trPr>
        <w:tc>
          <w:tcPr>
            <w:tcW w:w="3658" w:type="dxa"/>
            <w:shd w:val="clear" w:color="000000" w:fill="D9D9D9"/>
            <w:vAlign w:val="center"/>
            <w:hideMark/>
          </w:tcPr>
          <w:p w:rsidR="00D24969" w:rsidRPr="00033F58" w:rsidRDefault="00D24969" w:rsidP="00BC2CE5">
            <w:pPr>
              <w:suppressAutoHyphens w:val="0"/>
              <w:overflowPunct/>
              <w:autoSpaceDE/>
              <w:autoSpaceDN/>
              <w:adjustRightInd/>
              <w:jc w:val="right"/>
              <w:textAlignment w:val="auto"/>
              <w:rPr>
                <w:rFonts w:cs="Times New Roman"/>
                <w:b/>
                <w:bCs/>
                <w:color w:val="000000"/>
              </w:rPr>
            </w:pPr>
            <w:r w:rsidRPr="00033F58">
              <w:rPr>
                <w:rFonts w:cs="Times New Roman"/>
                <w:b/>
                <w:bCs/>
                <w:color w:val="000000"/>
              </w:rPr>
              <w:t>S/T10</w:t>
            </w:r>
          </w:p>
        </w:tc>
        <w:tc>
          <w:tcPr>
            <w:tcW w:w="4481" w:type="dxa"/>
            <w:shd w:val="clear" w:color="000000" w:fill="D9D9D9"/>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shd w:val="clear" w:color="000000" w:fill="D9D9D9"/>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 </w:t>
            </w:r>
          </w:p>
        </w:tc>
      </w:tr>
      <w:tr w:rsidR="00D24969" w:rsidRPr="00033F58" w:rsidTr="00C93DA5">
        <w:trPr>
          <w:trHeight w:val="323"/>
        </w:trPr>
        <w:tc>
          <w:tcPr>
            <w:tcW w:w="3658"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u w:val="single"/>
              </w:rPr>
            </w:pPr>
            <w:r w:rsidRPr="00033F58">
              <w:rPr>
                <w:rFonts w:cs="Times New Roman"/>
                <w:b/>
                <w:bCs/>
                <w:color w:val="000000"/>
                <w:u w:val="single"/>
              </w:rPr>
              <w:t>Lot11</w:t>
            </w:r>
          </w:p>
        </w:tc>
        <w:tc>
          <w:tcPr>
            <w:tcW w:w="4481" w:type="dxa"/>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 </w:t>
            </w:r>
          </w:p>
        </w:tc>
      </w:tr>
      <w:tr w:rsidR="00D24969" w:rsidRPr="00033F58" w:rsidTr="00C93DA5">
        <w:trPr>
          <w:trHeight w:val="647"/>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Piste d'accès au Partiteur </w:t>
            </w:r>
            <w:proofErr w:type="spellStart"/>
            <w:r w:rsidRPr="00033F58">
              <w:rPr>
                <w:rFonts w:cs="Times New Roman"/>
                <w:color w:val="000000"/>
              </w:rPr>
              <w:t>Siribala</w:t>
            </w:r>
            <w:proofErr w:type="spellEnd"/>
            <w:r w:rsidRPr="00033F58">
              <w:rPr>
                <w:rFonts w:cs="Times New Roman"/>
                <w:color w:val="000000"/>
              </w:rPr>
              <w:t xml:space="preserve"> Nord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Reprofilage F/P de la latérite sur le côté droit</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PK0-PK5+010</w:t>
            </w:r>
          </w:p>
        </w:tc>
      </w:tr>
      <w:tr w:rsidR="00D24969" w:rsidRPr="00033F58" w:rsidTr="00C93DA5">
        <w:trPr>
          <w:trHeight w:val="647"/>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Ville de </w:t>
            </w:r>
            <w:proofErr w:type="spellStart"/>
            <w:r w:rsidRPr="00033F58">
              <w:rPr>
                <w:rFonts w:cs="Times New Roman"/>
                <w:color w:val="000000"/>
              </w:rPr>
              <w:t>Siribala</w:t>
            </w:r>
            <w:proofErr w:type="spellEnd"/>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Reprofilage F/P de la latérite sur la piste </w:t>
            </w:r>
            <w:proofErr w:type="spellStart"/>
            <w:r w:rsidRPr="00033F58">
              <w:rPr>
                <w:rFonts w:cs="Times New Roman"/>
                <w:color w:val="000000"/>
              </w:rPr>
              <w:t>cimétière</w:t>
            </w:r>
            <w:proofErr w:type="spellEnd"/>
            <w:r w:rsidRPr="00033F58">
              <w:rPr>
                <w:rFonts w:cs="Times New Roman"/>
                <w:color w:val="000000"/>
              </w:rPr>
              <w:t xml:space="preserve"> mosquée</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PK0-PK2+500</w:t>
            </w:r>
          </w:p>
        </w:tc>
      </w:tr>
      <w:tr w:rsidR="00D24969" w:rsidRPr="00033F58" w:rsidTr="00C93DA5">
        <w:trPr>
          <w:trHeight w:val="647"/>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Village de </w:t>
            </w:r>
            <w:proofErr w:type="spellStart"/>
            <w:r w:rsidRPr="00033F58">
              <w:rPr>
                <w:rFonts w:cs="Times New Roman"/>
                <w:color w:val="000000"/>
              </w:rPr>
              <w:t>Laminibougou</w:t>
            </w:r>
            <w:proofErr w:type="spellEnd"/>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Reprofilage F/P de la latérite sur la piste menant au </w:t>
            </w:r>
            <w:proofErr w:type="spellStart"/>
            <w:r w:rsidRPr="00033F58">
              <w:rPr>
                <w:rFonts w:cs="Times New Roman"/>
                <w:color w:val="000000"/>
              </w:rPr>
              <w:t>cimétière</w:t>
            </w:r>
            <w:proofErr w:type="spellEnd"/>
            <w:r w:rsidRPr="00033F58">
              <w:rPr>
                <w:rFonts w:cs="Times New Roman"/>
                <w:color w:val="000000"/>
              </w:rPr>
              <w:t xml:space="preserve"> </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PK0-PK1+000</w:t>
            </w:r>
          </w:p>
        </w:tc>
      </w:tr>
      <w:tr w:rsidR="00D24969" w:rsidRPr="00033F58" w:rsidTr="00C93DA5">
        <w:trPr>
          <w:trHeight w:val="647"/>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Village de </w:t>
            </w:r>
            <w:proofErr w:type="spellStart"/>
            <w:r w:rsidRPr="00033F58">
              <w:rPr>
                <w:rFonts w:cs="Times New Roman"/>
                <w:color w:val="000000"/>
              </w:rPr>
              <w:t>Siribala</w:t>
            </w:r>
            <w:proofErr w:type="spellEnd"/>
            <w:r w:rsidRPr="00033F58">
              <w:rPr>
                <w:rFonts w:cs="Times New Roman"/>
                <w:color w:val="000000"/>
              </w:rPr>
              <w:t xml:space="preserve"> </w:t>
            </w:r>
            <w:proofErr w:type="spellStart"/>
            <w:r w:rsidRPr="00033F58">
              <w:rPr>
                <w:rFonts w:cs="Times New Roman"/>
                <w:color w:val="000000"/>
              </w:rPr>
              <w:t>coro</w:t>
            </w:r>
            <w:proofErr w:type="spellEnd"/>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Reprofilage F/P de la latérite sur la piste menant au </w:t>
            </w:r>
            <w:proofErr w:type="spellStart"/>
            <w:r w:rsidRPr="00033F58">
              <w:rPr>
                <w:rFonts w:cs="Times New Roman"/>
                <w:color w:val="000000"/>
              </w:rPr>
              <w:t>cimétière</w:t>
            </w:r>
            <w:proofErr w:type="spellEnd"/>
            <w:r w:rsidRPr="00033F58">
              <w:rPr>
                <w:rFonts w:cs="Times New Roman"/>
                <w:color w:val="000000"/>
              </w:rPr>
              <w:t xml:space="preserve"> </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PK0-PK0+800</w:t>
            </w:r>
          </w:p>
        </w:tc>
      </w:tr>
      <w:tr w:rsidR="00D24969" w:rsidRPr="00033F58" w:rsidTr="00C93DA5">
        <w:trPr>
          <w:trHeight w:val="647"/>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Village de </w:t>
            </w:r>
            <w:proofErr w:type="spellStart"/>
            <w:r w:rsidRPr="00033F58">
              <w:rPr>
                <w:rFonts w:cs="Times New Roman"/>
                <w:color w:val="000000"/>
              </w:rPr>
              <w:t>Choualani</w:t>
            </w:r>
            <w:proofErr w:type="spellEnd"/>
            <w:r w:rsidRPr="00033F58">
              <w:rPr>
                <w:rFonts w:cs="Times New Roman"/>
                <w:color w:val="000000"/>
              </w:rPr>
              <w:t xml:space="preserve"> </w:t>
            </w:r>
            <w:proofErr w:type="spellStart"/>
            <w:r w:rsidRPr="00033F58">
              <w:rPr>
                <w:rFonts w:cs="Times New Roman"/>
                <w:color w:val="000000"/>
              </w:rPr>
              <w:t>wèrè</w:t>
            </w:r>
            <w:proofErr w:type="spellEnd"/>
            <w:r w:rsidRPr="00033F58">
              <w:rPr>
                <w:rFonts w:cs="Times New Roman"/>
                <w:color w:val="000000"/>
              </w:rPr>
              <w:t xml:space="preserve">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Reprofilage F/P de la latérite sur la piste menant au </w:t>
            </w:r>
            <w:proofErr w:type="spellStart"/>
            <w:r w:rsidRPr="00033F58">
              <w:rPr>
                <w:rFonts w:cs="Times New Roman"/>
                <w:color w:val="000000"/>
              </w:rPr>
              <w:t>cimétière</w:t>
            </w:r>
            <w:proofErr w:type="spellEnd"/>
            <w:r w:rsidRPr="00033F58">
              <w:rPr>
                <w:rFonts w:cs="Times New Roman"/>
                <w:color w:val="000000"/>
              </w:rPr>
              <w:t xml:space="preserve"> </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PK0-PK2+000</w:t>
            </w:r>
          </w:p>
        </w:tc>
      </w:tr>
      <w:tr w:rsidR="00D24969" w:rsidRPr="00033F58" w:rsidTr="00C93DA5">
        <w:trPr>
          <w:trHeight w:val="408"/>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Village de </w:t>
            </w:r>
            <w:proofErr w:type="spellStart"/>
            <w:r w:rsidRPr="00033F58">
              <w:rPr>
                <w:rFonts w:cs="Times New Roman"/>
                <w:color w:val="000000"/>
              </w:rPr>
              <w:t>Tiongoba</w:t>
            </w:r>
            <w:proofErr w:type="spellEnd"/>
            <w:r w:rsidRPr="00033F58">
              <w:rPr>
                <w:rFonts w:cs="Times New Roman"/>
                <w:color w:val="000000"/>
              </w:rPr>
              <w:t xml:space="preserve">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Reprofilage F/P de la latérite </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PK0-PK3+000</w:t>
            </w:r>
          </w:p>
        </w:tc>
      </w:tr>
      <w:tr w:rsidR="00D24969" w:rsidRPr="00033F58" w:rsidTr="00C93DA5">
        <w:trPr>
          <w:trHeight w:val="647"/>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Piste en contre bas de branche de </w:t>
            </w:r>
            <w:proofErr w:type="spellStart"/>
            <w:r w:rsidRPr="00033F58">
              <w:rPr>
                <w:rFonts w:cs="Times New Roman"/>
                <w:color w:val="000000"/>
              </w:rPr>
              <w:t>Tiongoni</w:t>
            </w:r>
            <w:proofErr w:type="spellEnd"/>
            <w:r w:rsidRPr="00033F58">
              <w:rPr>
                <w:rFonts w:cs="Times New Roman"/>
                <w:color w:val="000000"/>
              </w:rPr>
              <w:t xml:space="preserve">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Reprofilage F/P de la latérite Ponctuelle sur la piste en contre bas de la branche de </w:t>
            </w:r>
            <w:proofErr w:type="spellStart"/>
            <w:r w:rsidRPr="00033F58">
              <w:rPr>
                <w:rFonts w:cs="Times New Roman"/>
                <w:color w:val="000000"/>
              </w:rPr>
              <w:t>Tiongoni</w:t>
            </w:r>
            <w:proofErr w:type="spellEnd"/>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PK0-PK7+000</w:t>
            </w:r>
          </w:p>
        </w:tc>
      </w:tr>
      <w:tr w:rsidR="00D24969" w:rsidRPr="00033F58" w:rsidTr="00C93DA5">
        <w:trPr>
          <w:trHeight w:val="971"/>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Branche de </w:t>
            </w:r>
            <w:proofErr w:type="spellStart"/>
            <w:r w:rsidRPr="00033F58">
              <w:rPr>
                <w:rFonts w:cs="Times New Roman"/>
                <w:color w:val="000000"/>
              </w:rPr>
              <w:t>Tiongoni</w:t>
            </w:r>
            <w:proofErr w:type="spellEnd"/>
            <w:r w:rsidRPr="00033F58">
              <w:rPr>
                <w:rFonts w:cs="Times New Roman"/>
                <w:color w:val="000000"/>
              </w:rPr>
              <w:t xml:space="preserve"> à partir du Village de </w:t>
            </w:r>
            <w:proofErr w:type="spellStart"/>
            <w:r w:rsidRPr="00033F58">
              <w:rPr>
                <w:rFonts w:cs="Times New Roman"/>
                <w:color w:val="000000"/>
              </w:rPr>
              <w:t>Sirakorola</w:t>
            </w:r>
            <w:proofErr w:type="spellEnd"/>
            <w:r w:rsidRPr="00033F58">
              <w:rPr>
                <w:rFonts w:cs="Times New Roman"/>
                <w:color w:val="000000"/>
              </w:rPr>
              <w:t xml:space="preserve">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Reprofilage F/P de la latérite Ponctuelle sur le cavalier droit de la branche de </w:t>
            </w:r>
            <w:proofErr w:type="spellStart"/>
            <w:r w:rsidRPr="00033F58">
              <w:rPr>
                <w:rFonts w:cs="Times New Roman"/>
                <w:color w:val="000000"/>
              </w:rPr>
              <w:t>Tiongoni</w:t>
            </w:r>
            <w:proofErr w:type="spellEnd"/>
            <w:r w:rsidRPr="00033F58">
              <w:rPr>
                <w:rFonts w:cs="Times New Roman"/>
                <w:color w:val="000000"/>
              </w:rPr>
              <w:t xml:space="preserve"> à partir du Village de </w:t>
            </w:r>
            <w:proofErr w:type="spellStart"/>
            <w:r w:rsidRPr="00033F58">
              <w:rPr>
                <w:rFonts w:cs="Times New Roman"/>
                <w:color w:val="000000"/>
              </w:rPr>
              <w:t>Sirakorola</w:t>
            </w:r>
            <w:proofErr w:type="spellEnd"/>
            <w:r w:rsidRPr="00033F58">
              <w:rPr>
                <w:rFonts w:cs="Times New Roman"/>
                <w:color w:val="000000"/>
              </w:rPr>
              <w:t xml:space="preserve"> </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PK0-PK2+000</w:t>
            </w:r>
          </w:p>
        </w:tc>
      </w:tr>
      <w:tr w:rsidR="00D24969" w:rsidRPr="00033F58" w:rsidTr="00C93DA5">
        <w:trPr>
          <w:trHeight w:val="647"/>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lastRenderedPageBreak/>
              <w:t xml:space="preserve">Partiteur de </w:t>
            </w:r>
            <w:proofErr w:type="spellStart"/>
            <w:r w:rsidRPr="00033F58">
              <w:rPr>
                <w:rFonts w:cs="Times New Roman"/>
                <w:color w:val="000000"/>
              </w:rPr>
              <w:t>Siribala</w:t>
            </w:r>
            <w:proofErr w:type="spellEnd"/>
            <w:r w:rsidRPr="00033F58">
              <w:rPr>
                <w:rFonts w:cs="Times New Roman"/>
                <w:color w:val="000000"/>
              </w:rPr>
              <w:t xml:space="preserve"> Nord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F/P de perré sec côté lavoir sur le Partiteur de </w:t>
            </w:r>
            <w:proofErr w:type="spellStart"/>
            <w:r w:rsidRPr="00033F58">
              <w:rPr>
                <w:rFonts w:cs="Times New Roman"/>
                <w:color w:val="000000"/>
              </w:rPr>
              <w:t>Siribala</w:t>
            </w:r>
            <w:proofErr w:type="spellEnd"/>
            <w:r w:rsidRPr="00033F58">
              <w:rPr>
                <w:rFonts w:cs="Times New Roman"/>
                <w:color w:val="000000"/>
              </w:rPr>
              <w:t xml:space="preserve"> Nord</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PK0+500 -PK0+540</w:t>
            </w:r>
          </w:p>
        </w:tc>
      </w:tr>
      <w:tr w:rsidR="00D24969" w:rsidRPr="00033F58" w:rsidTr="00C93DA5">
        <w:trPr>
          <w:trHeight w:val="320"/>
        </w:trPr>
        <w:tc>
          <w:tcPr>
            <w:tcW w:w="3658" w:type="dxa"/>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Partiteur de </w:t>
            </w:r>
            <w:proofErr w:type="spellStart"/>
            <w:r w:rsidRPr="00033F58">
              <w:rPr>
                <w:rFonts w:cs="Times New Roman"/>
                <w:color w:val="000000"/>
              </w:rPr>
              <w:t>Minimana</w:t>
            </w:r>
            <w:proofErr w:type="spellEnd"/>
            <w:r w:rsidRPr="00033F58">
              <w:rPr>
                <w:rFonts w:cs="Times New Roman"/>
                <w:color w:val="000000"/>
              </w:rPr>
              <w:t xml:space="preserve"> </w:t>
            </w:r>
          </w:p>
        </w:tc>
        <w:tc>
          <w:tcPr>
            <w:tcW w:w="4481" w:type="dxa"/>
            <w:shd w:val="clear" w:color="000000" w:fill="FFFFFF"/>
            <w:vAlign w:val="center"/>
            <w:hideMark/>
          </w:tcPr>
          <w:p w:rsidR="00D24969" w:rsidRPr="00033F58" w:rsidRDefault="00D24969" w:rsidP="00BC2CE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F/P de perré sec, côté </w:t>
            </w:r>
            <w:proofErr w:type="spellStart"/>
            <w:r w:rsidRPr="00033F58">
              <w:rPr>
                <w:rFonts w:cs="Times New Roman"/>
                <w:color w:val="000000"/>
              </w:rPr>
              <w:t>Bozodaka</w:t>
            </w:r>
            <w:proofErr w:type="spellEnd"/>
            <w:r w:rsidRPr="00033F58">
              <w:rPr>
                <w:rFonts w:cs="Times New Roman"/>
                <w:color w:val="000000"/>
              </w:rPr>
              <w:t xml:space="preserve"> </w:t>
            </w:r>
          </w:p>
        </w:tc>
        <w:tc>
          <w:tcPr>
            <w:tcW w:w="2142" w:type="dxa"/>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PK1+450 -PK1+500</w:t>
            </w:r>
          </w:p>
        </w:tc>
      </w:tr>
      <w:tr w:rsidR="00D24969" w:rsidRPr="00033F58" w:rsidTr="00C93DA5">
        <w:trPr>
          <w:trHeight w:val="292"/>
        </w:trPr>
        <w:tc>
          <w:tcPr>
            <w:tcW w:w="3658" w:type="dxa"/>
            <w:shd w:val="clear" w:color="auto" w:fill="D9D9D9"/>
            <w:vAlign w:val="center"/>
            <w:hideMark/>
          </w:tcPr>
          <w:p w:rsidR="00D24969" w:rsidRPr="00033F58" w:rsidRDefault="00D24969" w:rsidP="00BC2CE5">
            <w:pPr>
              <w:suppressAutoHyphens w:val="0"/>
              <w:overflowPunct/>
              <w:autoSpaceDE/>
              <w:autoSpaceDN/>
              <w:adjustRightInd/>
              <w:jc w:val="right"/>
              <w:textAlignment w:val="auto"/>
              <w:rPr>
                <w:rFonts w:cs="Times New Roman"/>
                <w:b/>
                <w:bCs/>
                <w:color w:val="000000"/>
              </w:rPr>
            </w:pPr>
            <w:r w:rsidRPr="00033F58">
              <w:rPr>
                <w:rFonts w:cs="Times New Roman"/>
                <w:b/>
                <w:bCs/>
                <w:color w:val="000000"/>
              </w:rPr>
              <w:t>S/T11</w:t>
            </w:r>
          </w:p>
        </w:tc>
        <w:tc>
          <w:tcPr>
            <w:tcW w:w="4481" w:type="dxa"/>
            <w:shd w:val="clear" w:color="000000" w:fill="D9D9D9"/>
            <w:vAlign w:val="center"/>
            <w:hideMark/>
          </w:tcPr>
          <w:p w:rsidR="00D24969" w:rsidRPr="00033F58" w:rsidRDefault="00D24969" w:rsidP="00BC2CE5">
            <w:pPr>
              <w:suppressAutoHyphens w:val="0"/>
              <w:overflowPunct/>
              <w:autoSpaceDE/>
              <w:autoSpaceDN/>
              <w:adjustRightInd/>
              <w:jc w:val="left"/>
              <w:textAlignment w:val="auto"/>
              <w:rPr>
                <w:rFonts w:cs="Times New Roman"/>
                <w:b/>
                <w:bCs/>
                <w:color w:val="000000"/>
              </w:rPr>
            </w:pPr>
            <w:r w:rsidRPr="00033F58">
              <w:rPr>
                <w:rFonts w:cs="Times New Roman"/>
                <w:b/>
                <w:bCs/>
                <w:color w:val="000000"/>
              </w:rPr>
              <w:t> </w:t>
            </w:r>
          </w:p>
        </w:tc>
        <w:tc>
          <w:tcPr>
            <w:tcW w:w="2142" w:type="dxa"/>
            <w:shd w:val="clear" w:color="000000" w:fill="D9D9D9"/>
            <w:vAlign w:val="center"/>
            <w:hideMark/>
          </w:tcPr>
          <w:p w:rsidR="00D24969" w:rsidRPr="00033F58" w:rsidRDefault="00D24969" w:rsidP="00BC2CE5">
            <w:pPr>
              <w:suppressAutoHyphens w:val="0"/>
              <w:overflowPunct/>
              <w:autoSpaceDE/>
              <w:autoSpaceDN/>
              <w:adjustRightInd/>
              <w:jc w:val="center"/>
              <w:textAlignment w:val="auto"/>
              <w:rPr>
                <w:rFonts w:cs="Times New Roman"/>
                <w:color w:val="000000"/>
              </w:rPr>
            </w:pPr>
            <w:r w:rsidRPr="00033F58">
              <w:rPr>
                <w:rFonts w:cs="Times New Roman"/>
                <w:color w:val="000000"/>
              </w:rPr>
              <w:t> </w:t>
            </w:r>
          </w:p>
        </w:tc>
      </w:tr>
      <w:tr w:rsidR="00D24969" w:rsidRPr="00F70C60" w:rsidTr="00C93DA5">
        <w:trPr>
          <w:trHeight w:val="408"/>
        </w:trPr>
        <w:tc>
          <w:tcPr>
            <w:tcW w:w="3658" w:type="dxa"/>
            <w:vAlign w:val="center"/>
            <w:hideMark/>
          </w:tcPr>
          <w:p w:rsidR="00D24969" w:rsidRPr="00F70C60" w:rsidRDefault="00D24969" w:rsidP="00C93DA5">
            <w:pPr>
              <w:suppressAutoHyphens w:val="0"/>
              <w:overflowPunct/>
              <w:autoSpaceDE/>
              <w:autoSpaceDN/>
              <w:adjustRightInd/>
              <w:jc w:val="left"/>
              <w:textAlignment w:val="auto"/>
              <w:rPr>
                <w:rFonts w:cs="Times New Roman"/>
                <w:b/>
                <w:bCs/>
                <w:color w:val="000000"/>
              </w:rPr>
            </w:pPr>
            <w:r w:rsidRPr="00F70C60">
              <w:rPr>
                <w:rFonts w:cs="Times New Roman"/>
                <w:b/>
                <w:bCs/>
                <w:color w:val="000000"/>
              </w:rPr>
              <w:t>Lot12</w:t>
            </w:r>
          </w:p>
        </w:tc>
        <w:tc>
          <w:tcPr>
            <w:tcW w:w="4481" w:type="dxa"/>
            <w:shd w:val="clear" w:color="000000" w:fill="FFFFFF"/>
            <w:vAlign w:val="center"/>
            <w:hideMark/>
          </w:tcPr>
          <w:p w:rsidR="00D24969" w:rsidRPr="00F70C60" w:rsidRDefault="00D24969" w:rsidP="00C93DA5">
            <w:pPr>
              <w:suppressAutoHyphens w:val="0"/>
              <w:overflowPunct/>
              <w:autoSpaceDE/>
              <w:autoSpaceDN/>
              <w:adjustRightInd/>
              <w:jc w:val="left"/>
              <w:textAlignment w:val="auto"/>
              <w:rPr>
                <w:rFonts w:cs="Times New Roman"/>
                <w:b/>
                <w:bCs/>
                <w:color w:val="000000"/>
              </w:rPr>
            </w:pPr>
            <w:r w:rsidRPr="00F70C60">
              <w:rPr>
                <w:rFonts w:cs="Times New Roman"/>
                <w:b/>
                <w:bCs/>
                <w:color w:val="000000"/>
              </w:rPr>
              <w:t> </w:t>
            </w:r>
          </w:p>
        </w:tc>
        <w:tc>
          <w:tcPr>
            <w:tcW w:w="2142" w:type="dxa"/>
            <w:vAlign w:val="center"/>
            <w:hideMark/>
          </w:tcPr>
          <w:p w:rsidR="00D24969" w:rsidRPr="00F70C60" w:rsidRDefault="00D24969" w:rsidP="00C93DA5">
            <w:pPr>
              <w:suppressAutoHyphens w:val="0"/>
              <w:overflowPunct/>
              <w:autoSpaceDE/>
              <w:autoSpaceDN/>
              <w:adjustRightInd/>
              <w:jc w:val="center"/>
              <w:textAlignment w:val="auto"/>
              <w:rPr>
                <w:rFonts w:cs="Times New Roman"/>
                <w:b/>
                <w:bCs/>
                <w:color w:val="000000"/>
              </w:rPr>
            </w:pPr>
            <w:r w:rsidRPr="00F70C60">
              <w:rPr>
                <w:rFonts w:cs="Times New Roman"/>
                <w:b/>
                <w:bCs/>
                <w:color w:val="000000"/>
              </w:rPr>
              <w:t> </w:t>
            </w:r>
          </w:p>
        </w:tc>
      </w:tr>
      <w:tr w:rsidR="00D24969" w:rsidRPr="00033F58" w:rsidTr="00C93DA5">
        <w:trPr>
          <w:trHeight w:val="408"/>
        </w:trPr>
        <w:tc>
          <w:tcPr>
            <w:tcW w:w="3658"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Partiteur de </w:t>
            </w:r>
            <w:proofErr w:type="spellStart"/>
            <w:r w:rsidRPr="00033F58">
              <w:rPr>
                <w:rFonts w:cs="Times New Roman"/>
                <w:color w:val="000000"/>
              </w:rPr>
              <w:t>Laminibougou</w:t>
            </w:r>
            <w:proofErr w:type="spellEnd"/>
            <w:r w:rsidRPr="00033F58">
              <w:rPr>
                <w:rFonts w:cs="Times New Roman"/>
                <w:color w:val="000000"/>
              </w:rPr>
              <w:t xml:space="preserve"> ; </w:t>
            </w:r>
          </w:p>
        </w:tc>
        <w:tc>
          <w:tcPr>
            <w:tcW w:w="4481"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Confection de huit (08) vannes de prises spiralées d'arroseur</w:t>
            </w:r>
          </w:p>
        </w:tc>
        <w:tc>
          <w:tcPr>
            <w:tcW w:w="2142" w:type="dxa"/>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 xml:space="preserve">Casier de </w:t>
            </w:r>
            <w:proofErr w:type="spellStart"/>
            <w:r w:rsidRPr="00033F58">
              <w:rPr>
                <w:rFonts w:cs="Times New Roman"/>
                <w:color w:val="000000"/>
              </w:rPr>
              <w:t>Siribala</w:t>
            </w:r>
            <w:proofErr w:type="spellEnd"/>
          </w:p>
        </w:tc>
      </w:tr>
      <w:tr w:rsidR="00D24969" w:rsidRPr="00033F58" w:rsidTr="00C93DA5">
        <w:trPr>
          <w:trHeight w:val="408"/>
        </w:trPr>
        <w:tc>
          <w:tcPr>
            <w:tcW w:w="3658"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Partiteur de </w:t>
            </w:r>
            <w:proofErr w:type="spellStart"/>
            <w:r w:rsidRPr="00033F58">
              <w:rPr>
                <w:rFonts w:cs="Times New Roman"/>
                <w:color w:val="000000"/>
              </w:rPr>
              <w:t>Minimana</w:t>
            </w:r>
            <w:proofErr w:type="spellEnd"/>
            <w:r w:rsidRPr="00033F58">
              <w:rPr>
                <w:rFonts w:cs="Times New Roman"/>
                <w:color w:val="000000"/>
              </w:rPr>
              <w:t xml:space="preserve"> ;</w:t>
            </w:r>
          </w:p>
        </w:tc>
        <w:tc>
          <w:tcPr>
            <w:tcW w:w="4481"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Confection de six (06) vannes de prises spiralées d'arroseur </w:t>
            </w:r>
          </w:p>
        </w:tc>
        <w:tc>
          <w:tcPr>
            <w:tcW w:w="2142" w:type="dxa"/>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 xml:space="preserve">Casier de </w:t>
            </w:r>
            <w:proofErr w:type="spellStart"/>
            <w:r w:rsidRPr="00033F58">
              <w:rPr>
                <w:rFonts w:cs="Times New Roman"/>
                <w:color w:val="000000"/>
              </w:rPr>
              <w:t>Siribala</w:t>
            </w:r>
            <w:proofErr w:type="spellEnd"/>
          </w:p>
        </w:tc>
      </w:tr>
      <w:tr w:rsidR="00D24969" w:rsidRPr="00033F58" w:rsidTr="00C93DA5">
        <w:trPr>
          <w:trHeight w:val="320"/>
        </w:trPr>
        <w:tc>
          <w:tcPr>
            <w:tcW w:w="3658"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Sous Partiteur de </w:t>
            </w:r>
            <w:proofErr w:type="spellStart"/>
            <w:r w:rsidRPr="00033F58">
              <w:rPr>
                <w:rFonts w:cs="Times New Roman"/>
                <w:color w:val="000000"/>
              </w:rPr>
              <w:t>Siribala</w:t>
            </w:r>
            <w:proofErr w:type="spellEnd"/>
            <w:r w:rsidRPr="00033F58">
              <w:rPr>
                <w:rFonts w:cs="Times New Roman"/>
                <w:color w:val="000000"/>
              </w:rPr>
              <w:t xml:space="preserve"> Nord1,2,3 ; </w:t>
            </w:r>
          </w:p>
        </w:tc>
        <w:tc>
          <w:tcPr>
            <w:tcW w:w="4481"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Confection de trois (03) vannes de prises spiralées d'arroseur </w:t>
            </w:r>
          </w:p>
        </w:tc>
        <w:tc>
          <w:tcPr>
            <w:tcW w:w="2142" w:type="dxa"/>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 xml:space="preserve">Casier de </w:t>
            </w:r>
            <w:proofErr w:type="spellStart"/>
            <w:r w:rsidRPr="00033F58">
              <w:rPr>
                <w:rFonts w:cs="Times New Roman"/>
                <w:color w:val="000000"/>
              </w:rPr>
              <w:t>Siribala</w:t>
            </w:r>
            <w:proofErr w:type="spellEnd"/>
          </w:p>
        </w:tc>
      </w:tr>
      <w:tr w:rsidR="00D24969" w:rsidRPr="00033F58" w:rsidTr="00C93DA5">
        <w:trPr>
          <w:trHeight w:val="320"/>
        </w:trPr>
        <w:tc>
          <w:tcPr>
            <w:tcW w:w="3658"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Partiteur canal de Pompage ;</w:t>
            </w:r>
          </w:p>
        </w:tc>
        <w:tc>
          <w:tcPr>
            <w:tcW w:w="4481"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Confection d'un ouvrage à vanne de prise et tige spiralée </w:t>
            </w:r>
          </w:p>
        </w:tc>
        <w:tc>
          <w:tcPr>
            <w:tcW w:w="2142" w:type="dxa"/>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 xml:space="preserve">Casier de </w:t>
            </w:r>
            <w:proofErr w:type="spellStart"/>
            <w:r w:rsidRPr="00033F58">
              <w:rPr>
                <w:rFonts w:cs="Times New Roman"/>
                <w:color w:val="000000"/>
              </w:rPr>
              <w:t>Siribala</w:t>
            </w:r>
            <w:proofErr w:type="spellEnd"/>
          </w:p>
        </w:tc>
      </w:tr>
      <w:tr w:rsidR="00D24969" w:rsidRPr="00033F58" w:rsidTr="00C93DA5">
        <w:trPr>
          <w:trHeight w:val="320"/>
        </w:trPr>
        <w:tc>
          <w:tcPr>
            <w:tcW w:w="3658"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Partiteur </w:t>
            </w:r>
            <w:proofErr w:type="spellStart"/>
            <w:r w:rsidRPr="00033F58">
              <w:rPr>
                <w:rFonts w:cs="Times New Roman"/>
                <w:color w:val="000000"/>
              </w:rPr>
              <w:t>Siribala</w:t>
            </w:r>
            <w:proofErr w:type="spellEnd"/>
            <w:r w:rsidRPr="00033F58">
              <w:rPr>
                <w:rFonts w:cs="Times New Roman"/>
                <w:color w:val="000000"/>
              </w:rPr>
              <w:t xml:space="preserve"> </w:t>
            </w:r>
            <w:proofErr w:type="spellStart"/>
            <w:r w:rsidRPr="00033F58">
              <w:rPr>
                <w:rFonts w:cs="Times New Roman"/>
                <w:color w:val="000000"/>
              </w:rPr>
              <w:t>Choualani</w:t>
            </w:r>
            <w:proofErr w:type="spellEnd"/>
          </w:p>
        </w:tc>
        <w:tc>
          <w:tcPr>
            <w:tcW w:w="4481"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Construction d'un </w:t>
            </w:r>
            <w:r w:rsidR="00C93DA5" w:rsidRPr="00033F58">
              <w:rPr>
                <w:rFonts w:cs="Times New Roman"/>
                <w:color w:val="000000"/>
              </w:rPr>
              <w:t>régulateur</w:t>
            </w:r>
            <w:r w:rsidRPr="00033F58">
              <w:rPr>
                <w:rFonts w:cs="Times New Roman"/>
                <w:color w:val="000000"/>
              </w:rPr>
              <w:t xml:space="preserve"> à vanne </w:t>
            </w:r>
          </w:p>
        </w:tc>
        <w:tc>
          <w:tcPr>
            <w:tcW w:w="2142" w:type="dxa"/>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 xml:space="preserve">Casier de </w:t>
            </w:r>
            <w:proofErr w:type="spellStart"/>
            <w:r w:rsidRPr="00033F58">
              <w:rPr>
                <w:rFonts w:cs="Times New Roman"/>
                <w:color w:val="000000"/>
              </w:rPr>
              <w:t>Siribala</w:t>
            </w:r>
            <w:proofErr w:type="spellEnd"/>
          </w:p>
        </w:tc>
      </w:tr>
      <w:tr w:rsidR="00D24969" w:rsidRPr="00F70C60" w:rsidTr="00C93DA5">
        <w:trPr>
          <w:trHeight w:val="292"/>
        </w:trPr>
        <w:tc>
          <w:tcPr>
            <w:tcW w:w="3658" w:type="dxa"/>
            <w:shd w:val="clear" w:color="auto" w:fill="D9D9D9"/>
            <w:vAlign w:val="center"/>
            <w:hideMark/>
          </w:tcPr>
          <w:p w:rsidR="00D24969" w:rsidRPr="00F70C60" w:rsidRDefault="00D24969" w:rsidP="00C93DA5">
            <w:pPr>
              <w:suppressAutoHyphens w:val="0"/>
              <w:overflowPunct/>
              <w:autoSpaceDE/>
              <w:autoSpaceDN/>
              <w:adjustRightInd/>
              <w:jc w:val="right"/>
              <w:textAlignment w:val="auto"/>
              <w:rPr>
                <w:rFonts w:cs="Times New Roman"/>
                <w:b/>
                <w:bCs/>
                <w:color w:val="000000"/>
              </w:rPr>
            </w:pPr>
            <w:r w:rsidRPr="00F70C60">
              <w:rPr>
                <w:rFonts w:cs="Times New Roman"/>
                <w:b/>
                <w:bCs/>
                <w:color w:val="000000"/>
              </w:rPr>
              <w:t>S/T12</w:t>
            </w:r>
          </w:p>
        </w:tc>
        <w:tc>
          <w:tcPr>
            <w:tcW w:w="4481" w:type="dxa"/>
            <w:shd w:val="clear" w:color="auto" w:fill="D9D9D9"/>
            <w:vAlign w:val="center"/>
            <w:hideMark/>
          </w:tcPr>
          <w:p w:rsidR="00D24969" w:rsidRPr="00F70C60" w:rsidRDefault="00D24969" w:rsidP="00C93DA5">
            <w:pPr>
              <w:suppressAutoHyphens w:val="0"/>
              <w:overflowPunct/>
              <w:autoSpaceDE/>
              <w:autoSpaceDN/>
              <w:adjustRightInd/>
              <w:jc w:val="right"/>
              <w:textAlignment w:val="auto"/>
              <w:rPr>
                <w:rFonts w:cs="Times New Roman"/>
                <w:b/>
                <w:bCs/>
                <w:color w:val="000000"/>
              </w:rPr>
            </w:pPr>
            <w:r w:rsidRPr="00F70C60">
              <w:rPr>
                <w:rFonts w:cs="Times New Roman"/>
                <w:b/>
                <w:bCs/>
                <w:color w:val="000000"/>
              </w:rPr>
              <w:t> </w:t>
            </w:r>
          </w:p>
        </w:tc>
        <w:tc>
          <w:tcPr>
            <w:tcW w:w="2142" w:type="dxa"/>
            <w:shd w:val="clear" w:color="auto" w:fill="D9D9D9"/>
            <w:vAlign w:val="center"/>
            <w:hideMark/>
          </w:tcPr>
          <w:p w:rsidR="00D24969" w:rsidRPr="00F70C60" w:rsidRDefault="00D24969" w:rsidP="00C93DA5">
            <w:pPr>
              <w:suppressAutoHyphens w:val="0"/>
              <w:overflowPunct/>
              <w:autoSpaceDE/>
              <w:autoSpaceDN/>
              <w:adjustRightInd/>
              <w:jc w:val="right"/>
              <w:textAlignment w:val="auto"/>
              <w:rPr>
                <w:rFonts w:cs="Times New Roman"/>
                <w:b/>
                <w:bCs/>
                <w:color w:val="000000"/>
              </w:rPr>
            </w:pPr>
            <w:r w:rsidRPr="00F70C60">
              <w:rPr>
                <w:rFonts w:cs="Times New Roman"/>
                <w:b/>
                <w:bCs/>
                <w:color w:val="000000"/>
              </w:rPr>
              <w:t> </w:t>
            </w:r>
          </w:p>
        </w:tc>
      </w:tr>
      <w:tr w:rsidR="00D24969" w:rsidRPr="00033F58" w:rsidTr="00C93DA5">
        <w:trPr>
          <w:trHeight w:val="292"/>
        </w:trPr>
        <w:tc>
          <w:tcPr>
            <w:tcW w:w="3658" w:type="dxa"/>
            <w:vAlign w:val="center"/>
            <w:hideMark/>
          </w:tcPr>
          <w:p w:rsidR="00D24969" w:rsidRPr="00F70C60" w:rsidRDefault="00D24969" w:rsidP="00C93DA5">
            <w:pPr>
              <w:suppressAutoHyphens w:val="0"/>
              <w:overflowPunct/>
              <w:autoSpaceDE/>
              <w:autoSpaceDN/>
              <w:adjustRightInd/>
              <w:jc w:val="left"/>
              <w:textAlignment w:val="auto"/>
              <w:rPr>
                <w:rFonts w:cs="Times New Roman"/>
                <w:b/>
                <w:bCs/>
                <w:color w:val="000000"/>
              </w:rPr>
            </w:pPr>
            <w:r w:rsidRPr="00F70C60">
              <w:rPr>
                <w:rFonts w:cs="Times New Roman"/>
                <w:b/>
                <w:bCs/>
                <w:color w:val="000000"/>
              </w:rPr>
              <w:t>Lot13</w:t>
            </w:r>
          </w:p>
        </w:tc>
        <w:tc>
          <w:tcPr>
            <w:tcW w:w="4481"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w:t>
            </w:r>
          </w:p>
        </w:tc>
        <w:tc>
          <w:tcPr>
            <w:tcW w:w="2142" w:type="dxa"/>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 </w:t>
            </w:r>
          </w:p>
        </w:tc>
      </w:tr>
      <w:tr w:rsidR="00D24969" w:rsidRPr="00033F58" w:rsidTr="00C93DA5">
        <w:trPr>
          <w:trHeight w:val="408"/>
        </w:trPr>
        <w:tc>
          <w:tcPr>
            <w:tcW w:w="3658"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Sous Partiteur </w:t>
            </w:r>
            <w:proofErr w:type="spellStart"/>
            <w:r w:rsidRPr="00033F58">
              <w:rPr>
                <w:rFonts w:cs="Times New Roman"/>
                <w:color w:val="000000"/>
              </w:rPr>
              <w:t>Siribala</w:t>
            </w:r>
            <w:proofErr w:type="spellEnd"/>
            <w:r w:rsidRPr="00033F58">
              <w:rPr>
                <w:rFonts w:cs="Times New Roman"/>
                <w:color w:val="000000"/>
              </w:rPr>
              <w:t xml:space="preserve"> Nord2 ;</w:t>
            </w:r>
          </w:p>
        </w:tc>
        <w:tc>
          <w:tcPr>
            <w:tcW w:w="4481"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Construction d'un </w:t>
            </w:r>
            <w:proofErr w:type="spellStart"/>
            <w:r w:rsidRPr="00033F58">
              <w:rPr>
                <w:rFonts w:cs="Times New Roman"/>
                <w:color w:val="000000"/>
              </w:rPr>
              <w:t>régualteur</w:t>
            </w:r>
            <w:proofErr w:type="spellEnd"/>
            <w:r w:rsidRPr="00033F58">
              <w:rPr>
                <w:rFonts w:cs="Times New Roman"/>
                <w:color w:val="000000"/>
              </w:rPr>
              <w:t xml:space="preserve"> à vanne</w:t>
            </w:r>
          </w:p>
        </w:tc>
        <w:tc>
          <w:tcPr>
            <w:tcW w:w="2142" w:type="dxa"/>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 xml:space="preserve">Casier de </w:t>
            </w:r>
            <w:proofErr w:type="spellStart"/>
            <w:r w:rsidRPr="00033F58">
              <w:rPr>
                <w:rFonts w:cs="Times New Roman"/>
                <w:color w:val="000000"/>
              </w:rPr>
              <w:t>Siribala</w:t>
            </w:r>
            <w:proofErr w:type="spellEnd"/>
          </w:p>
        </w:tc>
      </w:tr>
      <w:tr w:rsidR="00D24969" w:rsidRPr="00033F58" w:rsidTr="00C93DA5">
        <w:trPr>
          <w:trHeight w:val="320"/>
        </w:trPr>
        <w:tc>
          <w:tcPr>
            <w:tcW w:w="3658"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Sous Partiteur </w:t>
            </w:r>
            <w:proofErr w:type="spellStart"/>
            <w:r w:rsidRPr="00033F58">
              <w:rPr>
                <w:rFonts w:cs="Times New Roman"/>
                <w:color w:val="000000"/>
              </w:rPr>
              <w:t>Siribala</w:t>
            </w:r>
            <w:proofErr w:type="spellEnd"/>
            <w:r w:rsidRPr="00033F58">
              <w:rPr>
                <w:rFonts w:cs="Times New Roman"/>
                <w:color w:val="000000"/>
              </w:rPr>
              <w:t xml:space="preserve"> Nord1-1g</w:t>
            </w:r>
          </w:p>
        </w:tc>
        <w:tc>
          <w:tcPr>
            <w:tcW w:w="4481"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Confection de Siphon et Passerelle</w:t>
            </w:r>
          </w:p>
        </w:tc>
        <w:tc>
          <w:tcPr>
            <w:tcW w:w="2142" w:type="dxa"/>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 xml:space="preserve">Casier de </w:t>
            </w:r>
            <w:proofErr w:type="spellStart"/>
            <w:r w:rsidRPr="00033F58">
              <w:rPr>
                <w:rFonts w:cs="Times New Roman"/>
                <w:color w:val="000000"/>
              </w:rPr>
              <w:t>Siribala</w:t>
            </w:r>
            <w:proofErr w:type="spellEnd"/>
          </w:p>
        </w:tc>
      </w:tr>
      <w:tr w:rsidR="00D24969" w:rsidRPr="00033F58" w:rsidTr="00C93DA5">
        <w:trPr>
          <w:trHeight w:val="408"/>
        </w:trPr>
        <w:tc>
          <w:tcPr>
            <w:tcW w:w="3658"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Sous Partiteur </w:t>
            </w:r>
            <w:proofErr w:type="spellStart"/>
            <w:r w:rsidRPr="00033F58">
              <w:rPr>
                <w:rFonts w:cs="Times New Roman"/>
                <w:color w:val="000000"/>
              </w:rPr>
              <w:t>Siribala</w:t>
            </w:r>
            <w:proofErr w:type="spellEnd"/>
            <w:r w:rsidRPr="00033F58">
              <w:rPr>
                <w:rFonts w:cs="Times New Roman"/>
                <w:color w:val="000000"/>
              </w:rPr>
              <w:t xml:space="preserve"> Nord2</w:t>
            </w:r>
          </w:p>
        </w:tc>
        <w:tc>
          <w:tcPr>
            <w:tcW w:w="4481"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Construction de Lavoir</w:t>
            </w:r>
          </w:p>
        </w:tc>
        <w:tc>
          <w:tcPr>
            <w:tcW w:w="2142" w:type="dxa"/>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 xml:space="preserve">Casier de </w:t>
            </w:r>
            <w:proofErr w:type="spellStart"/>
            <w:r w:rsidRPr="00033F58">
              <w:rPr>
                <w:rFonts w:cs="Times New Roman"/>
                <w:color w:val="000000"/>
              </w:rPr>
              <w:t>Siribala</w:t>
            </w:r>
            <w:proofErr w:type="spellEnd"/>
          </w:p>
        </w:tc>
      </w:tr>
      <w:tr w:rsidR="00D24969" w:rsidRPr="00033F58" w:rsidTr="00C93DA5">
        <w:trPr>
          <w:trHeight w:val="408"/>
        </w:trPr>
        <w:tc>
          <w:tcPr>
            <w:tcW w:w="3658"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 xml:space="preserve">Partiteur </w:t>
            </w:r>
            <w:proofErr w:type="spellStart"/>
            <w:r w:rsidRPr="00033F58">
              <w:rPr>
                <w:rFonts w:cs="Times New Roman"/>
                <w:color w:val="000000"/>
              </w:rPr>
              <w:t>Siribala</w:t>
            </w:r>
            <w:proofErr w:type="spellEnd"/>
            <w:r w:rsidRPr="00033F58">
              <w:rPr>
                <w:rFonts w:cs="Times New Roman"/>
                <w:color w:val="000000"/>
              </w:rPr>
              <w:t xml:space="preserve"> Nord</w:t>
            </w:r>
          </w:p>
        </w:tc>
        <w:tc>
          <w:tcPr>
            <w:tcW w:w="4481"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Construction de Lavoir</w:t>
            </w:r>
          </w:p>
        </w:tc>
        <w:tc>
          <w:tcPr>
            <w:tcW w:w="2142" w:type="dxa"/>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 xml:space="preserve">Casier de </w:t>
            </w:r>
            <w:proofErr w:type="spellStart"/>
            <w:r w:rsidRPr="00033F58">
              <w:rPr>
                <w:rFonts w:cs="Times New Roman"/>
                <w:color w:val="000000"/>
              </w:rPr>
              <w:t>Siribala</w:t>
            </w:r>
            <w:proofErr w:type="spellEnd"/>
          </w:p>
        </w:tc>
      </w:tr>
      <w:tr w:rsidR="00D24969" w:rsidRPr="00033F58" w:rsidTr="00C93DA5">
        <w:trPr>
          <w:trHeight w:val="408"/>
        </w:trPr>
        <w:tc>
          <w:tcPr>
            <w:tcW w:w="3658"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proofErr w:type="spellStart"/>
            <w:r w:rsidRPr="00033F58">
              <w:rPr>
                <w:rFonts w:cs="Times New Roman"/>
                <w:color w:val="000000"/>
              </w:rPr>
              <w:t>Kanto</w:t>
            </w:r>
            <w:proofErr w:type="spellEnd"/>
            <w:r w:rsidRPr="00033F58">
              <w:rPr>
                <w:rFonts w:cs="Times New Roman"/>
                <w:color w:val="000000"/>
              </w:rPr>
              <w:t xml:space="preserve"> village sur le Distributeur de M'</w:t>
            </w:r>
            <w:proofErr w:type="spellStart"/>
            <w:r w:rsidRPr="00033F58">
              <w:rPr>
                <w:rFonts w:cs="Times New Roman"/>
                <w:color w:val="000000"/>
              </w:rPr>
              <w:t>Bèwani</w:t>
            </w:r>
            <w:proofErr w:type="spellEnd"/>
          </w:p>
        </w:tc>
        <w:tc>
          <w:tcPr>
            <w:tcW w:w="4481"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Construction de Lavoir</w:t>
            </w:r>
          </w:p>
        </w:tc>
        <w:tc>
          <w:tcPr>
            <w:tcW w:w="2142" w:type="dxa"/>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 xml:space="preserve">Casier de </w:t>
            </w:r>
            <w:proofErr w:type="spellStart"/>
            <w:r w:rsidRPr="00033F58">
              <w:rPr>
                <w:rFonts w:cs="Times New Roman"/>
                <w:color w:val="000000"/>
              </w:rPr>
              <w:t>Kanto</w:t>
            </w:r>
            <w:proofErr w:type="spellEnd"/>
          </w:p>
        </w:tc>
      </w:tr>
      <w:tr w:rsidR="00D24969" w:rsidRPr="00033F58" w:rsidTr="00C93DA5">
        <w:trPr>
          <w:trHeight w:val="408"/>
        </w:trPr>
        <w:tc>
          <w:tcPr>
            <w:tcW w:w="3658"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proofErr w:type="spellStart"/>
            <w:r w:rsidRPr="00033F58">
              <w:rPr>
                <w:rFonts w:cs="Times New Roman"/>
                <w:color w:val="000000"/>
              </w:rPr>
              <w:t>Choualani</w:t>
            </w:r>
            <w:proofErr w:type="spellEnd"/>
            <w:r w:rsidRPr="00033F58">
              <w:rPr>
                <w:rFonts w:cs="Times New Roman"/>
                <w:color w:val="000000"/>
              </w:rPr>
              <w:t xml:space="preserve"> village</w:t>
            </w:r>
          </w:p>
        </w:tc>
        <w:tc>
          <w:tcPr>
            <w:tcW w:w="4481"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Construction de Lavoir</w:t>
            </w:r>
          </w:p>
        </w:tc>
        <w:tc>
          <w:tcPr>
            <w:tcW w:w="2142" w:type="dxa"/>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 xml:space="preserve">Casier de </w:t>
            </w:r>
            <w:proofErr w:type="spellStart"/>
            <w:r w:rsidRPr="00033F58">
              <w:rPr>
                <w:rFonts w:cs="Times New Roman"/>
                <w:color w:val="000000"/>
              </w:rPr>
              <w:t>Kanto</w:t>
            </w:r>
            <w:proofErr w:type="spellEnd"/>
          </w:p>
        </w:tc>
      </w:tr>
      <w:tr w:rsidR="00D24969" w:rsidRPr="00033F58" w:rsidTr="00C93DA5">
        <w:trPr>
          <w:trHeight w:val="408"/>
        </w:trPr>
        <w:tc>
          <w:tcPr>
            <w:tcW w:w="3658" w:type="dxa"/>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proofErr w:type="spellStart"/>
            <w:r w:rsidRPr="00033F58">
              <w:rPr>
                <w:rFonts w:cs="Times New Roman"/>
                <w:color w:val="000000"/>
              </w:rPr>
              <w:t>Fièbougou</w:t>
            </w:r>
            <w:proofErr w:type="spellEnd"/>
            <w:r w:rsidRPr="00033F58">
              <w:rPr>
                <w:rFonts w:cs="Times New Roman"/>
                <w:color w:val="000000"/>
              </w:rPr>
              <w:t>.</w:t>
            </w:r>
          </w:p>
        </w:tc>
        <w:tc>
          <w:tcPr>
            <w:tcW w:w="4481" w:type="dxa"/>
            <w:shd w:val="clear" w:color="000000" w:fill="FFFFFF"/>
            <w:vAlign w:val="center"/>
            <w:hideMark/>
          </w:tcPr>
          <w:p w:rsidR="00D24969" w:rsidRPr="00033F58" w:rsidRDefault="00D24969" w:rsidP="00C93DA5">
            <w:pPr>
              <w:suppressAutoHyphens w:val="0"/>
              <w:overflowPunct/>
              <w:autoSpaceDE/>
              <w:autoSpaceDN/>
              <w:adjustRightInd/>
              <w:jc w:val="left"/>
              <w:textAlignment w:val="auto"/>
              <w:rPr>
                <w:rFonts w:cs="Times New Roman"/>
                <w:color w:val="000000"/>
              </w:rPr>
            </w:pPr>
            <w:r w:rsidRPr="00033F58">
              <w:rPr>
                <w:rFonts w:cs="Times New Roman"/>
                <w:color w:val="000000"/>
              </w:rPr>
              <w:t>Construction de Lavoir</w:t>
            </w:r>
          </w:p>
        </w:tc>
        <w:tc>
          <w:tcPr>
            <w:tcW w:w="2142" w:type="dxa"/>
            <w:vAlign w:val="center"/>
            <w:hideMark/>
          </w:tcPr>
          <w:p w:rsidR="00D24969" w:rsidRPr="00033F58" w:rsidRDefault="00D24969" w:rsidP="00C93DA5">
            <w:pPr>
              <w:suppressAutoHyphens w:val="0"/>
              <w:overflowPunct/>
              <w:autoSpaceDE/>
              <w:autoSpaceDN/>
              <w:adjustRightInd/>
              <w:jc w:val="center"/>
              <w:textAlignment w:val="auto"/>
              <w:rPr>
                <w:rFonts w:cs="Times New Roman"/>
                <w:color w:val="000000"/>
              </w:rPr>
            </w:pPr>
            <w:r w:rsidRPr="00033F58">
              <w:rPr>
                <w:rFonts w:cs="Times New Roman"/>
                <w:color w:val="000000"/>
              </w:rPr>
              <w:t xml:space="preserve">Casier de </w:t>
            </w:r>
            <w:proofErr w:type="spellStart"/>
            <w:r w:rsidRPr="00033F58">
              <w:rPr>
                <w:rFonts w:cs="Times New Roman"/>
                <w:color w:val="000000"/>
              </w:rPr>
              <w:t>Kanto</w:t>
            </w:r>
            <w:proofErr w:type="spellEnd"/>
          </w:p>
        </w:tc>
      </w:tr>
      <w:tr w:rsidR="00D24969" w:rsidRPr="00033F58" w:rsidTr="00C93DA5">
        <w:trPr>
          <w:trHeight w:val="292"/>
        </w:trPr>
        <w:tc>
          <w:tcPr>
            <w:tcW w:w="3658" w:type="dxa"/>
            <w:shd w:val="clear" w:color="auto" w:fill="D9D9D9"/>
            <w:vAlign w:val="center"/>
            <w:hideMark/>
          </w:tcPr>
          <w:p w:rsidR="00D24969" w:rsidRPr="00033F58" w:rsidRDefault="00D24969" w:rsidP="00C93DA5">
            <w:pPr>
              <w:suppressAutoHyphens w:val="0"/>
              <w:overflowPunct/>
              <w:autoSpaceDE/>
              <w:autoSpaceDN/>
              <w:adjustRightInd/>
              <w:jc w:val="right"/>
              <w:textAlignment w:val="auto"/>
              <w:rPr>
                <w:rFonts w:cs="Times New Roman"/>
                <w:b/>
                <w:bCs/>
                <w:color w:val="000000"/>
              </w:rPr>
            </w:pPr>
            <w:r w:rsidRPr="00033F58">
              <w:rPr>
                <w:rFonts w:cs="Times New Roman"/>
                <w:b/>
                <w:bCs/>
                <w:color w:val="000000"/>
              </w:rPr>
              <w:t>S/T13</w:t>
            </w:r>
          </w:p>
        </w:tc>
        <w:tc>
          <w:tcPr>
            <w:tcW w:w="4481" w:type="dxa"/>
            <w:shd w:val="clear" w:color="auto" w:fill="D9D9D9"/>
            <w:vAlign w:val="center"/>
            <w:hideMark/>
          </w:tcPr>
          <w:p w:rsidR="00D24969" w:rsidRPr="00033F58" w:rsidRDefault="00D24969" w:rsidP="00C93DA5">
            <w:pPr>
              <w:suppressAutoHyphens w:val="0"/>
              <w:overflowPunct/>
              <w:autoSpaceDE/>
              <w:autoSpaceDN/>
              <w:adjustRightInd/>
              <w:jc w:val="right"/>
              <w:textAlignment w:val="auto"/>
              <w:rPr>
                <w:rFonts w:cs="Times New Roman"/>
                <w:b/>
                <w:bCs/>
                <w:color w:val="000000"/>
              </w:rPr>
            </w:pPr>
            <w:r w:rsidRPr="00033F58">
              <w:rPr>
                <w:rFonts w:cs="Times New Roman"/>
                <w:b/>
                <w:bCs/>
                <w:color w:val="000000"/>
              </w:rPr>
              <w:t> </w:t>
            </w:r>
          </w:p>
        </w:tc>
        <w:tc>
          <w:tcPr>
            <w:tcW w:w="2142" w:type="dxa"/>
            <w:shd w:val="clear" w:color="auto" w:fill="D9D9D9"/>
            <w:vAlign w:val="center"/>
            <w:hideMark/>
          </w:tcPr>
          <w:p w:rsidR="00D24969" w:rsidRPr="00033F58" w:rsidRDefault="00D24969" w:rsidP="00C93DA5">
            <w:pPr>
              <w:suppressAutoHyphens w:val="0"/>
              <w:overflowPunct/>
              <w:autoSpaceDE/>
              <w:autoSpaceDN/>
              <w:adjustRightInd/>
              <w:jc w:val="right"/>
              <w:textAlignment w:val="auto"/>
              <w:rPr>
                <w:rFonts w:cs="Times New Roman"/>
                <w:b/>
                <w:bCs/>
                <w:color w:val="000000"/>
              </w:rPr>
            </w:pPr>
            <w:r w:rsidRPr="00033F58">
              <w:rPr>
                <w:rFonts w:cs="Times New Roman"/>
                <w:b/>
                <w:bCs/>
                <w:color w:val="000000"/>
              </w:rPr>
              <w:t> </w:t>
            </w:r>
          </w:p>
        </w:tc>
      </w:tr>
    </w:tbl>
    <w:p w:rsidR="00D24969" w:rsidRDefault="00D24969" w:rsidP="00D24969">
      <w:pPr>
        <w:rPr>
          <w:rFonts w:cs="Times New Roman"/>
          <w:b/>
        </w:rPr>
      </w:pPr>
    </w:p>
    <w:p w:rsidR="00D24969" w:rsidRDefault="00D24969" w:rsidP="00D24969">
      <w:pPr>
        <w:rPr>
          <w:rFonts w:cs="Times New Roman"/>
        </w:rPr>
      </w:pPr>
      <w:r w:rsidRPr="00F9376C">
        <w:rPr>
          <w:rFonts w:cs="Times New Roman"/>
          <w:b/>
        </w:rPr>
        <w:t>NB : Une entreprise ne peut être adjudicateur de plus de 2 lots par zone. Le Maître d'ouvrage se réserve le droit de faire les attributions conformément aux combinaisons les plus avantageuses</w:t>
      </w:r>
      <w:r w:rsidRPr="00F9376C">
        <w:rPr>
          <w:rFonts w:cs="Times New Roman"/>
        </w:rPr>
        <w:t>.</w:t>
      </w:r>
    </w:p>
    <w:p w:rsidR="00D24969" w:rsidRPr="00C93DA5" w:rsidRDefault="00D24969" w:rsidP="00D24969">
      <w:pPr>
        <w:rPr>
          <w:rFonts w:cs="Times New Roman"/>
          <w:b/>
          <w:sz w:val="16"/>
          <w:u w:val="single"/>
        </w:rPr>
      </w:pPr>
    </w:p>
    <w:p w:rsidR="00D24969" w:rsidRDefault="00D24969" w:rsidP="00D24969">
      <w:pPr>
        <w:pStyle w:val="Paragraphedeliste"/>
        <w:numPr>
          <w:ilvl w:val="0"/>
          <w:numId w:val="2"/>
        </w:numPr>
        <w:ind w:left="142" w:hanging="284"/>
      </w:pPr>
      <w:r w:rsidRPr="00033F58">
        <w:t>La passation du Marché sera conduite par Appel d’Offres Ouvert tel que défini dans le Code des Marchés publics à l’article 50</w:t>
      </w:r>
      <w:r w:rsidRPr="00033F58">
        <w:rPr>
          <w:i/>
          <w:iCs/>
        </w:rPr>
        <w:t>,</w:t>
      </w:r>
      <w:r w:rsidRPr="00033F58">
        <w:t xml:space="preserve"> et ouvert à tous les candidats éligibles.</w:t>
      </w:r>
    </w:p>
    <w:p w:rsidR="00D24969" w:rsidRPr="00C93DA5" w:rsidRDefault="00D24969" w:rsidP="00D24969">
      <w:pPr>
        <w:pStyle w:val="Paragraphedeliste"/>
        <w:ind w:left="142"/>
        <w:rPr>
          <w:sz w:val="16"/>
        </w:rPr>
      </w:pPr>
    </w:p>
    <w:p w:rsidR="00D24969" w:rsidRDefault="00D24969" w:rsidP="00D24969">
      <w:pPr>
        <w:pStyle w:val="Paragraphedeliste"/>
        <w:numPr>
          <w:ilvl w:val="0"/>
          <w:numId w:val="2"/>
        </w:numPr>
        <w:ind w:left="142" w:hanging="284"/>
        <w:rPr>
          <w:rFonts w:cs="Times New Roman"/>
        </w:rPr>
      </w:pPr>
      <w:r w:rsidRPr="00033F58">
        <w:rPr>
          <w:rFonts w:cs="Times New Roman"/>
        </w:rPr>
        <w:t xml:space="preserve">Les candidats intéressés peuvent obtenir des informations auprès de la </w:t>
      </w:r>
      <w:r w:rsidRPr="00033F58">
        <w:rPr>
          <w:rFonts w:cs="Times New Roman"/>
          <w:b/>
          <w:i/>
        </w:rPr>
        <w:t>Direction de Zone de M’</w:t>
      </w:r>
      <w:proofErr w:type="spellStart"/>
      <w:r w:rsidRPr="00033F58">
        <w:rPr>
          <w:rFonts w:cs="Times New Roman"/>
          <w:b/>
          <w:i/>
        </w:rPr>
        <w:t>Béwani</w:t>
      </w:r>
      <w:proofErr w:type="spellEnd"/>
      <w:r w:rsidRPr="00033F58">
        <w:rPr>
          <w:rFonts w:cs="Times New Roman"/>
          <w:b/>
          <w:i/>
        </w:rPr>
        <w:t xml:space="preserve"> ; Tél </w:t>
      </w:r>
      <w:r w:rsidRPr="00033F58">
        <w:rPr>
          <w:rFonts w:ascii="Segoe UI Emoji" w:eastAsia="Segoe UI Emoji" w:hAnsi="Segoe UI Emoji" w:cs="Segoe UI Emoji"/>
          <w:b/>
          <w:i/>
        </w:rPr>
        <w:t>: (</w:t>
      </w:r>
      <w:r w:rsidRPr="00033F58">
        <w:rPr>
          <w:rFonts w:cs="Times New Roman"/>
          <w:b/>
          <w:i/>
        </w:rPr>
        <w:t xml:space="preserve">223) 21.34.28.25/Fax :21 34 28 28 </w:t>
      </w:r>
      <w:r w:rsidRPr="00033F58">
        <w:rPr>
          <w:rFonts w:cs="Times New Roman"/>
        </w:rPr>
        <w:t xml:space="preserve">à partir du </w:t>
      </w:r>
      <w:r w:rsidR="00726CD9">
        <w:rPr>
          <w:rFonts w:cs="Times New Roman"/>
        </w:rPr>
        <w:t xml:space="preserve">15 Mai </w:t>
      </w:r>
      <w:r w:rsidRPr="00033F58">
        <w:rPr>
          <w:rFonts w:cs="Times New Roman"/>
        </w:rPr>
        <w:t xml:space="preserve">2026 et prendre connaissance du document d’Appel d’Offres à l’adresse mentionnée ci-après : </w:t>
      </w:r>
      <w:r w:rsidRPr="00033F58">
        <w:rPr>
          <w:rFonts w:cs="Times New Roman"/>
          <w:b/>
          <w:i/>
        </w:rPr>
        <w:t>la Direction de Zone de M’</w:t>
      </w:r>
      <w:proofErr w:type="spellStart"/>
      <w:r w:rsidRPr="00033F58">
        <w:rPr>
          <w:rFonts w:cs="Times New Roman"/>
          <w:b/>
          <w:i/>
        </w:rPr>
        <w:t>Béwani</w:t>
      </w:r>
      <w:proofErr w:type="spellEnd"/>
      <w:r w:rsidRPr="00033F58">
        <w:rPr>
          <w:rFonts w:cs="Times New Roman"/>
          <w:b/>
        </w:rPr>
        <w:t xml:space="preserve"> ; </w:t>
      </w:r>
      <w:r w:rsidRPr="00033F58">
        <w:rPr>
          <w:rFonts w:cs="Times New Roman"/>
          <w:b/>
          <w:i/>
        </w:rPr>
        <w:t>Tél </w:t>
      </w:r>
      <w:r w:rsidRPr="00033F58">
        <w:rPr>
          <w:rFonts w:ascii="Segoe UI Emoji" w:eastAsia="Segoe UI Emoji" w:hAnsi="Segoe UI Emoji" w:cs="Segoe UI Emoji"/>
          <w:b/>
          <w:i/>
        </w:rPr>
        <w:t>: (</w:t>
      </w:r>
      <w:r w:rsidRPr="00033F58">
        <w:rPr>
          <w:rFonts w:cs="Times New Roman"/>
          <w:b/>
          <w:i/>
        </w:rPr>
        <w:t xml:space="preserve">223) 21.34.28.25/Fax :21 34 28 28 de </w:t>
      </w:r>
      <w:r w:rsidRPr="00033F58">
        <w:rPr>
          <w:rFonts w:cs="Times New Roman"/>
          <w:b/>
          <w:i/>
          <w:iCs/>
        </w:rPr>
        <w:t>07 heures 30 mn à 16 heures 45 mn du lundi au jeudi et de 07 heures 30 mn à 12 heures 30 mn le vendredi</w:t>
      </w:r>
      <w:r w:rsidRPr="00033F58">
        <w:rPr>
          <w:rFonts w:cs="Times New Roman"/>
        </w:rPr>
        <w:t>.</w:t>
      </w:r>
    </w:p>
    <w:p w:rsidR="00C93DA5" w:rsidRPr="00C93DA5" w:rsidRDefault="00C93DA5" w:rsidP="00C93DA5">
      <w:pPr>
        <w:pStyle w:val="Paragraphedeliste"/>
        <w:rPr>
          <w:rFonts w:cs="Times New Roman"/>
          <w:sz w:val="20"/>
        </w:rPr>
      </w:pPr>
    </w:p>
    <w:p w:rsidR="00C93DA5" w:rsidRPr="00C93DA5" w:rsidRDefault="00C93DA5" w:rsidP="00C93DA5">
      <w:pPr>
        <w:pStyle w:val="Paragraphedeliste"/>
        <w:ind w:left="142"/>
        <w:rPr>
          <w:rFonts w:cs="Times New Roman"/>
          <w:sz w:val="2"/>
        </w:rPr>
      </w:pPr>
    </w:p>
    <w:p w:rsidR="00D24969" w:rsidRPr="00033F58" w:rsidRDefault="00D24969" w:rsidP="00D24969">
      <w:pPr>
        <w:pStyle w:val="Paragraphedeliste"/>
        <w:numPr>
          <w:ilvl w:val="0"/>
          <w:numId w:val="2"/>
        </w:numPr>
        <w:suppressAutoHyphens w:val="0"/>
        <w:overflowPunct/>
        <w:autoSpaceDE/>
        <w:adjustRightInd/>
        <w:spacing w:after="200"/>
        <w:ind w:left="284"/>
        <w:textAlignment w:val="auto"/>
        <w:rPr>
          <w:rFonts w:cs="Times New Roman"/>
        </w:rPr>
      </w:pPr>
      <w:r w:rsidRPr="00033F58">
        <w:rPr>
          <w:rFonts w:cs="Times New Roman"/>
        </w:rPr>
        <w:t xml:space="preserve">Les exigences en matière de qualifications sont : </w:t>
      </w:r>
    </w:p>
    <w:p w:rsidR="00D24969" w:rsidRDefault="00D24969" w:rsidP="00D24969">
      <w:pPr>
        <w:pStyle w:val="Paragraphedeliste"/>
        <w:numPr>
          <w:ilvl w:val="0"/>
          <w:numId w:val="4"/>
        </w:numPr>
        <w:rPr>
          <w:rFonts w:cs="Times New Roman"/>
          <w:b/>
          <w:i/>
          <w:sz w:val="22"/>
          <w:szCs w:val="22"/>
        </w:rPr>
      </w:pPr>
      <w:r w:rsidRPr="00033F58">
        <w:rPr>
          <w:rFonts w:cs="Times New Roman"/>
          <w:b/>
          <w:i/>
          <w:sz w:val="22"/>
          <w:szCs w:val="22"/>
        </w:rPr>
        <w:t>Avoir accès à des financements attestés par des Institutions financières telles que des avoirs liquides, lignes de crédit, autres que l’avance de démarrage à hauteur de :</w:t>
      </w:r>
    </w:p>
    <w:p w:rsidR="00C93DA5" w:rsidRPr="00F06DD1" w:rsidRDefault="00C93DA5" w:rsidP="00C93DA5">
      <w:pPr>
        <w:pStyle w:val="Paragraphedeliste"/>
        <w:ind w:left="720"/>
        <w:rPr>
          <w:rFonts w:cs="Times New Roman"/>
          <w:b/>
          <w:i/>
          <w:sz w:val="22"/>
          <w:szCs w:val="22"/>
        </w:rPr>
      </w:pPr>
    </w:p>
    <w:tbl>
      <w:tblPr>
        <w:tblpPr w:leftFromText="141" w:rightFromText="141" w:vertAnchor="text" w:horzAnchor="margin" w:tblpY="397"/>
        <w:tblW w:w="93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4"/>
        <w:gridCol w:w="4591"/>
        <w:gridCol w:w="3986"/>
      </w:tblGrid>
      <w:tr w:rsidR="00D24969" w:rsidRPr="00033F58" w:rsidTr="00C93DA5">
        <w:trPr>
          <w:trHeight w:val="350"/>
        </w:trPr>
        <w:tc>
          <w:tcPr>
            <w:tcW w:w="764" w:type="dxa"/>
            <w:shd w:val="clear" w:color="auto" w:fill="8DB3E2"/>
            <w:noWrap/>
            <w:vAlign w:val="center"/>
            <w:hideMark/>
          </w:tcPr>
          <w:p w:rsidR="00D24969" w:rsidRPr="00033F58" w:rsidRDefault="00D24969" w:rsidP="00BC2CE5">
            <w:pPr>
              <w:suppressAutoHyphens w:val="0"/>
              <w:overflowPunct/>
              <w:autoSpaceDE/>
              <w:autoSpaceDN/>
              <w:adjustRightInd/>
              <w:spacing w:after="160"/>
              <w:textAlignment w:val="auto"/>
              <w:rPr>
                <w:rFonts w:cs="Times New Roman"/>
                <w:b/>
                <w:bCs/>
                <w:color w:val="000000"/>
                <w:sz w:val="20"/>
                <w:szCs w:val="20"/>
              </w:rPr>
            </w:pPr>
            <w:r w:rsidRPr="00033F58">
              <w:rPr>
                <w:rFonts w:cs="Times New Roman"/>
                <w:b/>
                <w:bCs/>
                <w:color w:val="000000"/>
                <w:sz w:val="20"/>
                <w:szCs w:val="20"/>
              </w:rPr>
              <w:lastRenderedPageBreak/>
              <w:t>LOTS</w:t>
            </w:r>
          </w:p>
        </w:tc>
        <w:tc>
          <w:tcPr>
            <w:tcW w:w="4591" w:type="dxa"/>
            <w:shd w:val="clear" w:color="auto" w:fill="8DB3E2"/>
            <w:noWrap/>
            <w:vAlign w:val="center"/>
            <w:hideMark/>
          </w:tcPr>
          <w:p w:rsidR="00D24969" w:rsidRPr="00033F58" w:rsidRDefault="00D24969" w:rsidP="00BC2CE5">
            <w:pPr>
              <w:suppressAutoHyphens w:val="0"/>
              <w:overflowPunct/>
              <w:autoSpaceDE/>
              <w:autoSpaceDN/>
              <w:adjustRightInd/>
              <w:spacing w:after="160"/>
              <w:textAlignment w:val="auto"/>
              <w:rPr>
                <w:rFonts w:cs="Times New Roman"/>
                <w:b/>
                <w:bCs/>
                <w:color w:val="000000"/>
                <w:sz w:val="20"/>
                <w:szCs w:val="20"/>
              </w:rPr>
            </w:pPr>
            <w:r w:rsidRPr="00033F58">
              <w:rPr>
                <w:rFonts w:cs="Times New Roman"/>
                <w:b/>
                <w:bCs/>
                <w:color w:val="000000"/>
                <w:sz w:val="20"/>
                <w:szCs w:val="20"/>
              </w:rPr>
              <w:t>Ligne de crédit pour les Sociétés et Entreprises anciennes</w:t>
            </w:r>
          </w:p>
        </w:tc>
        <w:tc>
          <w:tcPr>
            <w:tcW w:w="3986" w:type="dxa"/>
            <w:shd w:val="clear" w:color="auto" w:fill="8DB3E2"/>
            <w:noWrap/>
            <w:vAlign w:val="center"/>
            <w:hideMark/>
          </w:tcPr>
          <w:p w:rsidR="00D24969" w:rsidRPr="00033F58" w:rsidRDefault="00D24969" w:rsidP="00BC2CE5">
            <w:pPr>
              <w:suppressAutoHyphens w:val="0"/>
              <w:overflowPunct/>
              <w:autoSpaceDE/>
              <w:autoSpaceDN/>
              <w:adjustRightInd/>
              <w:spacing w:after="160"/>
              <w:textAlignment w:val="auto"/>
              <w:rPr>
                <w:rFonts w:cs="Times New Roman"/>
                <w:b/>
                <w:bCs/>
                <w:color w:val="000000"/>
                <w:sz w:val="20"/>
                <w:szCs w:val="20"/>
              </w:rPr>
            </w:pPr>
            <w:r w:rsidRPr="00033F58">
              <w:rPr>
                <w:rFonts w:cs="Times New Roman"/>
                <w:b/>
                <w:bCs/>
                <w:color w:val="000000"/>
                <w:sz w:val="20"/>
                <w:szCs w:val="20"/>
              </w:rPr>
              <w:t>Ligne de crédit pour les Sociétés et Entreprises nouvellement créées</w:t>
            </w:r>
          </w:p>
        </w:tc>
      </w:tr>
      <w:tr w:rsidR="00D24969" w:rsidRPr="00033F58" w:rsidTr="00C93DA5">
        <w:trPr>
          <w:trHeight w:val="263"/>
        </w:trPr>
        <w:tc>
          <w:tcPr>
            <w:tcW w:w="764" w:type="dxa"/>
            <w:noWrap/>
            <w:vAlign w:val="center"/>
            <w:hideMark/>
          </w:tcPr>
          <w:p w:rsidR="00D24969" w:rsidRPr="00033F58" w:rsidRDefault="00D24969" w:rsidP="00BC2CE5">
            <w:pPr>
              <w:suppressAutoHyphens w:val="0"/>
              <w:overflowPunct/>
              <w:autoSpaceDE/>
              <w:autoSpaceDN/>
              <w:adjustRightInd/>
              <w:textAlignment w:val="auto"/>
              <w:rPr>
                <w:rFonts w:cs="Times New Roman"/>
                <w:b/>
                <w:bCs/>
                <w:color w:val="000000"/>
                <w:sz w:val="20"/>
                <w:szCs w:val="20"/>
              </w:rPr>
            </w:pPr>
            <w:r w:rsidRPr="00033F58">
              <w:rPr>
                <w:rFonts w:cs="Times New Roman"/>
                <w:b/>
                <w:bCs/>
                <w:color w:val="000000"/>
                <w:sz w:val="20"/>
                <w:szCs w:val="20"/>
              </w:rPr>
              <w:t>Lot 1</w:t>
            </w:r>
          </w:p>
        </w:tc>
        <w:tc>
          <w:tcPr>
            <w:tcW w:w="4591" w:type="dxa"/>
            <w:noWrap/>
            <w:vAlign w:val="center"/>
            <w:hideMark/>
          </w:tcPr>
          <w:p w:rsidR="00D24969" w:rsidRPr="00033F58" w:rsidRDefault="00D24969" w:rsidP="00BC2CE5">
            <w:pPr>
              <w:suppressAutoHyphens w:val="0"/>
              <w:overflowPunct/>
              <w:autoSpaceDE/>
              <w:autoSpaceDN/>
              <w:adjustRightInd/>
              <w:textAlignment w:val="auto"/>
              <w:rPr>
                <w:rFonts w:cs="Times New Roman"/>
                <w:bCs/>
                <w:color w:val="000000"/>
                <w:sz w:val="20"/>
                <w:szCs w:val="20"/>
              </w:rPr>
            </w:pPr>
            <w:r w:rsidRPr="00F70C60">
              <w:rPr>
                <w:rFonts w:cs="Times New Roman"/>
                <w:bCs/>
                <w:color w:val="000000"/>
                <w:sz w:val="20"/>
                <w:szCs w:val="20"/>
              </w:rPr>
              <w:t xml:space="preserve">Quarante-deux </w:t>
            </w:r>
            <w:r w:rsidRPr="00033F58">
              <w:rPr>
                <w:rFonts w:cs="Times New Roman"/>
                <w:bCs/>
                <w:color w:val="000000"/>
                <w:sz w:val="20"/>
                <w:szCs w:val="20"/>
              </w:rPr>
              <w:t>millions</w:t>
            </w:r>
            <w:r w:rsidRPr="00F70C60">
              <w:rPr>
                <w:rFonts w:cs="Times New Roman"/>
                <w:bCs/>
                <w:color w:val="000000"/>
                <w:sz w:val="20"/>
                <w:szCs w:val="20"/>
              </w:rPr>
              <w:t xml:space="preserve"> </w:t>
            </w:r>
            <w:r w:rsidRPr="00033F58">
              <w:rPr>
                <w:rFonts w:cs="Times New Roman"/>
                <w:bCs/>
                <w:color w:val="000000"/>
                <w:sz w:val="20"/>
                <w:szCs w:val="20"/>
              </w:rPr>
              <w:t>(</w:t>
            </w:r>
            <w:r w:rsidRPr="00F70C60">
              <w:rPr>
                <w:rFonts w:cs="Times New Roman"/>
                <w:bCs/>
                <w:color w:val="000000"/>
                <w:sz w:val="20"/>
                <w:szCs w:val="20"/>
              </w:rPr>
              <w:t xml:space="preserve">42 </w:t>
            </w:r>
            <w:r>
              <w:rPr>
                <w:rFonts w:cs="Times New Roman"/>
                <w:bCs/>
                <w:color w:val="000000"/>
                <w:sz w:val="20"/>
                <w:szCs w:val="20"/>
              </w:rPr>
              <w:t>000</w:t>
            </w:r>
            <w:r w:rsidRPr="00033F58">
              <w:rPr>
                <w:rFonts w:cs="Times New Roman"/>
                <w:bCs/>
                <w:color w:val="000000"/>
                <w:sz w:val="20"/>
                <w:szCs w:val="20"/>
              </w:rPr>
              <w:t xml:space="preserve"> 000) F CFA</w:t>
            </w:r>
          </w:p>
        </w:tc>
        <w:tc>
          <w:tcPr>
            <w:tcW w:w="3986" w:type="dxa"/>
            <w:noWrap/>
            <w:vAlign w:val="center"/>
            <w:hideMark/>
          </w:tcPr>
          <w:p w:rsidR="00D24969" w:rsidRPr="00033F58" w:rsidRDefault="00D24969" w:rsidP="00BC2CE5">
            <w:pPr>
              <w:suppressAutoHyphens w:val="0"/>
              <w:overflowPunct/>
              <w:autoSpaceDE/>
              <w:autoSpaceDN/>
              <w:adjustRightInd/>
              <w:textAlignment w:val="auto"/>
              <w:rPr>
                <w:rFonts w:cs="Times New Roman"/>
                <w:bCs/>
                <w:color w:val="000000"/>
                <w:sz w:val="20"/>
                <w:szCs w:val="20"/>
              </w:rPr>
            </w:pPr>
            <w:r>
              <w:rPr>
                <w:rFonts w:cs="Times New Roman"/>
                <w:bCs/>
                <w:color w:val="000000"/>
                <w:sz w:val="20"/>
                <w:szCs w:val="20"/>
              </w:rPr>
              <w:t>Soixante-quatre</w:t>
            </w:r>
            <w:r w:rsidRPr="00033F58">
              <w:rPr>
                <w:rFonts w:cs="Times New Roman"/>
                <w:bCs/>
                <w:color w:val="000000"/>
                <w:sz w:val="20"/>
                <w:szCs w:val="20"/>
              </w:rPr>
              <w:t xml:space="preserve"> millions (</w:t>
            </w:r>
            <w:r>
              <w:rPr>
                <w:rFonts w:cs="Times New Roman"/>
                <w:bCs/>
                <w:color w:val="000000"/>
                <w:sz w:val="20"/>
                <w:szCs w:val="20"/>
              </w:rPr>
              <w:t>64</w:t>
            </w:r>
            <w:r w:rsidRPr="00F70C60">
              <w:rPr>
                <w:rFonts w:cs="Times New Roman"/>
                <w:bCs/>
                <w:color w:val="000000"/>
                <w:sz w:val="20"/>
                <w:szCs w:val="20"/>
              </w:rPr>
              <w:t xml:space="preserve"> </w:t>
            </w:r>
            <w:r w:rsidRPr="00033F58">
              <w:rPr>
                <w:rFonts w:cs="Times New Roman"/>
                <w:bCs/>
                <w:color w:val="000000"/>
                <w:sz w:val="20"/>
                <w:szCs w:val="20"/>
              </w:rPr>
              <w:t>000 000) de F CFA</w:t>
            </w:r>
          </w:p>
        </w:tc>
      </w:tr>
      <w:tr w:rsidR="00D24969" w:rsidRPr="00033F58" w:rsidTr="00C93DA5">
        <w:trPr>
          <w:trHeight w:val="263"/>
        </w:trPr>
        <w:tc>
          <w:tcPr>
            <w:tcW w:w="764" w:type="dxa"/>
            <w:noWrap/>
            <w:vAlign w:val="center"/>
            <w:hideMark/>
          </w:tcPr>
          <w:p w:rsidR="00D24969" w:rsidRPr="00033F58" w:rsidRDefault="00D24969" w:rsidP="00BC2CE5">
            <w:pPr>
              <w:suppressAutoHyphens w:val="0"/>
              <w:overflowPunct/>
              <w:autoSpaceDE/>
              <w:autoSpaceDN/>
              <w:adjustRightInd/>
              <w:textAlignment w:val="auto"/>
              <w:rPr>
                <w:rFonts w:cs="Times New Roman"/>
                <w:b/>
                <w:bCs/>
                <w:color w:val="000000"/>
                <w:sz w:val="20"/>
                <w:szCs w:val="20"/>
              </w:rPr>
            </w:pPr>
            <w:r w:rsidRPr="00033F58">
              <w:rPr>
                <w:rFonts w:cs="Times New Roman"/>
                <w:b/>
                <w:bCs/>
                <w:color w:val="000000"/>
                <w:sz w:val="20"/>
                <w:szCs w:val="20"/>
              </w:rPr>
              <w:t>Lot 2</w:t>
            </w:r>
          </w:p>
        </w:tc>
        <w:tc>
          <w:tcPr>
            <w:tcW w:w="4591" w:type="dxa"/>
            <w:noWrap/>
            <w:vAlign w:val="center"/>
            <w:hideMark/>
          </w:tcPr>
          <w:p w:rsidR="00D24969" w:rsidRPr="00033F58" w:rsidRDefault="00D24969" w:rsidP="00BC2CE5">
            <w:pPr>
              <w:suppressAutoHyphens w:val="0"/>
              <w:overflowPunct/>
              <w:autoSpaceDE/>
              <w:autoSpaceDN/>
              <w:adjustRightInd/>
              <w:textAlignment w:val="auto"/>
              <w:rPr>
                <w:rFonts w:cs="Times New Roman"/>
                <w:bCs/>
                <w:color w:val="000000"/>
                <w:sz w:val="20"/>
                <w:szCs w:val="20"/>
              </w:rPr>
            </w:pPr>
            <w:r w:rsidRPr="00F70C60">
              <w:rPr>
                <w:rFonts w:cs="Times New Roman"/>
                <w:bCs/>
                <w:color w:val="000000"/>
                <w:sz w:val="20"/>
                <w:szCs w:val="20"/>
              </w:rPr>
              <w:t xml:space="preserve">Trente </w:t>
            </w:r>
            <w:r w:rsidRPr="00033F58">
              <w:rPr>
                <w:rFonts w:cs="Times New Roman"/>
                <w:bCs/>
                <w:color w:val="000000"/>
                <w:sz w:val="20"/>
                <w:szCs w:val="20"/>
              </w:rPr>
              <w:t>millions</w:t>
            </w:r>
            <w:r w:rsidRPr="00F70C60">
              <w:rPr>
                <w:rFonts w:cs="Times New Roman"/>
                <w:bCs/>
                <w:color w:val="000000"/>
                <w:sz w:val="20"/>
                <w:szCs w:val="20"/>
              </w:rPr>
              <w:t xml:space="preserve"> </w:t>
            </w:r>
            <w:r w:rsidRPr="00033F58">
              <w:rPr>
                <w:rFonts w:cs="Times New Roman"/>
                <w:bCs/>
                <w:color w:val="000000"/>
                <w:sz w:val="20"/>
                <w:szCs w:val="20"/>
              </w:rPr>
              <w:t>(</w:t>
            </w:r>
            <w:r w:rsidRPr="00F70C60">
              <w:rPr>
                <w:rFonts w:cs="Times New Roman"/>
                <w:bCs/>
                <w:color w:val="000000"/>
                <w:sz w:val="20"/>
                <w:szCs w:val="20"/>
              </w:rPr>
              <w:t>3</w:t>
            </w:r>
            <w:r>
              <w:rPr>
                <w:rFonts w:cs="Times New Roman"/>
                <w:bCs/>
                <w:color w:val="000000"/>
                <w:sz w:val="20"/>
                <w:szCs w:val="20"/>
              </w:rPr>
              <w:t xml:space="preserve">0 000 </w:t>
            </w:r>
            <w:r w:rsidRPr="00033F58">
              <w:rPr>
                <w:rFonts w:cs="Times New Roman"/>
                <w:bCs/>
                <w:color w:val="000000"/>
                <w:sz w:val="20"/>
                <w:szCs w:val="20"/>
              </w:rPr>
              <w:t>000) de F CFA</w:t>
            </w:r>
          </w:p>
        </w:tc>
        <w:tc>
          <w:tcPr>
            <w:tcW w:w="3986" w:type="dxa"/>
            <w:noWrap/>
            <w:vAlign w:val="center"/>
            <w:hideMark/>
          </w:tcPr>
          <w:p w:rsidR="00D24969" w:rsidRPr="00033F58" w:rsidRDefault="00D24969" w:rsidP="00BC2CE5">
            <w:pPr>
              <w:suppressAutoHyphens w:val="0"/>
              <w:overflowPunct/>
              <w:autoSpaceDE/>
              <w:autoSpaceDN/>
              <w:adjustRightInd/>
              <w:textAlignment w:val="auto"/>
              <w:rPr>
                <w:rFonts w:cs="Times New Roman"/>
                <w:bCs/>
                <w:color w:val="000000"/>
                <w:sz w:val="20"/>
                <w:szCs w:val="20"/>
              </w:rPr>
            </w:pPr>
            <w:r>
              <w:rPr>
                <w:rFonts w:cs="Times New Roman"/>
                <w:bCs/>
                <w:color w:val="000000"/>
                <w:sz w:val="20"/>
                <w:szCs w:val="20"/>
              </w:rPr>
              <w:t>Quarante-six</w:t>
            </w:r>
            <w:r w:rsidRPr="00F70C60">
              <w:rPr>
                <w:rFonts w:cs="Times New Roman"/>
                <w:bCs/>
                <w:color w:val="000000"/>
                <w:sz w:val="20"/>
                <w:szCs w:val="20"/>
              </w:rPr>
              <w:t xml:space="preserve"> millions (</w:t>
            </w:r>
            <w:r>
              <w:rPr>
                <w:rFonts w:cs="Times New Roman"/>
                <w:bCs/>
                <w:color w:val="000000"/>
                <w:sz w:val="20"/>
                <w:szCs w:val="20"/>
              </w:rPr>
              <w:t>46</w:t>
            </w:r>
            <w:r w:rsidRPr="00F70C60">
              <w:rPr>
                <w:rFonts w:cs="Times New Roman"/>
                <w:bCs/>
                <w:color w:val="000000"/>
                <w:sz w:val="20"/>
                <w:szCs w:val="20"/>
              </w:rPr>
              <w:t xml:space="preserve"> 000 000) de F CFA</w:t>
            </w:r>
          </w:p>
        </w:tc>
      </w:tr>
      <w:tr w:rsidR="00D24969" w:rsidRPr="00033F58" w:rsidTr="00C93DA5">
        <w:trPr>
          <w:trHeight w:val="263"/>
        </w:trPr>
        <w:tc>
          <w:tcPr>
            <w:tcW w:w="764" w:type="dxa"/>
            <w:noWrap/>
            <w:vAlign w:val="center"/>
            <w:hideMark/>
          </w:tcPr>
          <w:p w:rsidR="00D24969" w:rsidRPr="00033F58" w:rsidRDefault="00D24969" w:rsidP="00BC2CE5">
            <w:pPr>
              <w:suppressAutoHyphens w:val="0"/>
              <w:overflowPunct/>
              <w:autoSpaceDE/>
              <w:autoSpaceDN/>
              <w:adjustRightInd/>
              <w:textAlignment w:val="auto"/>
              <w:rPr>
                <w:rFonts w:cs="Times New Roman"/>
                <w:b/>
                <w:bCs/>
                <w:color w:val="000000"/>
                <w:sz w:val="20"/>
                <w:szCs w:val="20"/>
              </w:rPr>
            </w:pPr>
            <w:r w:rsidRPr="00033F58">
              <w:rPr>
                <w:rFonts w:cs="Times New Roman"/>
                <w:b/>
                <w:bCs/>
                <w:color w:val="000000"/>
                <w:sz w:val="20"/>
                <w:szCs w:val="20"/>
              </w:rPr>
              <w:t>Lot 3</w:t>
            </w:r>
          </w:p>
        </w:tc>
        <w:tc>
          <w:tcPr>
            <w:tcW w:w="4591" w:type="dxa"/>
            <w:noWrap/>
            <w:vAlign w:val="center"/>
            <w:hideMark/>
          </w:tcPr>
          <w:p w:rsidR="00D24969" w:rsidRPr="00033F58" w:rsidRDefault="00D24969" w:rsidP="00BC2CE5">
            <w:pPr>
              <w:suppressAutoHyphens w:val="0"/>
              <w:overflowPunct/>
              <w:autoSpaceDE/>
              <w:autoSpaceDN/>
              <w:adjustRightInd/>
              <w:textAlignment w:val="auto"/>
              <w:rPr>
                <w:rFonts w:cs="Times New Roman"/>
                <w:bCs/>
                <w:color w:val="000000"/>
                <w:sz w:val="20"/>
                <w:szCs w:val="20"/>
              </w:rPr>
            </w:pPr>
            <w:r w:rsidRPr="00033F58">
              <w:rPr>
                <w:rFonts w:cs="Times New Roman"/>
                <w:bCs/>
                <w:color w:val="000000"/>
                <w:sz w:val="20"/>
                <w:szCs w:val="20"/>
              </w:rPr>
              <w:t>Quarante-</w:t>
            </w:r>
            <w:r w:rsidRPr="00F70C60">
              <w:rPr>
                <w:rFonts w:cs="Times New Roman"/>
                <w:bCs/>
                <w:color w:val="000000"/>
                <w:sz w:val="20"/>
                <w:szCs w:val="20"/>
              </w:rPr>
              <w:t>sept</w:t>
            </w:r>
            <w:r w:rsidRPr="00033F58">
              <w:rPr>
                <w:rFonts w:cs="Times New Roman"/>
                <w:bCs/>
                <w:color w:val="000000"/>
                <w:sz w:val="20"/>
                <w:szCs w:val="20"/>
              </w:rPr>
              <w:t xml:space="preserve"> millions</w:t>
            </w:r>
            <w:r w:rsidRPr="00F70C60">
              <w:rPr>
                <w:rFonts w:cs="Times New Roman"/>
                <w:bCs/>
                <w:color w:val="000000"/>
                <w:sz w:val="20"/>
                <w:szCs w:val="20"/>
              </w:rPr>
              <w:t xml:space="preserve"> </w:t>
            </w:r>
            <w:r w:rsidRPr="00033F58">
              <w:rPr>
                <w:rFonts w:cs="Times New Roman"/>
                <w:bCs/>
                <w:color w:val="000000"/>
                <w:sz w:val="20"/>
                <w:szCs w:val="20"/>
              </w:rPr>
              <w:t>(4</w:t>
            </w:r>
            <w:r w:rsidRPr="00F70C60">
              <w:rPr>
                <w:rFonts w:cs="Times New Roman"/>
                <w:bCs/>
                <w:color w:val="000000"/>
                <w:sz w:val="20"/>
                <w:szCs w:val="20"/>
              </w:rPr>
              <w:t>7 </w:t>
            </w:r>
            <w:r>
              <w:rPr>
                <w:rFonts w:cs="Times New Roman"/>
                <w:bCs/>
                <w:color w:val="000000"/>
                <w:sz w:val="20"/>
                <w:szCs w:val="20"/>
              </w:rPr>
              <w:t>000 000</w:t>
            </w:r>
            <w:r w:rsidRPr="00033F58">
              <w:rPr>
                <w:rFonts w:cs="Times New Roman"/>
                <w:bCs/>
                <w:color w:val="000000"/>
                <w:sz w:val="20"/>
                <w:szCs w:val="20"/>
              </w:rPr>
              <w:t>) F CFA</w:t>
            </w:r>
          </w:p>
        </w:tc>
        <w:tc>
          <w:tcPr>
            <w:tcW w:w="3986" w:type="dxa"/>
            <w:noWrap/>
            <w:vAlign w:val="center"/>
            <w:hideMark/>
          </w:tcPr>
          <w:p w:rsidR="00D24969" w:rsidRPr="00033F58" w:rsidRDefault="00D24969" w:rsidP="00BC2CE5">
            <w:pPr>
              <w:suppressAutoHyphens w:val="0"/>
              <w:overflowPunct/>
              <w:autoSpaceDE/>
              <w:autoSpaceDN/>
              <w:adjustRightInd/>
              <w:textAlignment w:val="auto"/>
              <w:rPr>
                <w:rFonts w:cs="Times New Roman"/>
                <w:bCs/>
                <w:color w:val="000000"/>
                <w:sz w:val="20"/>
                <w:szCs w:val="20"/>
              </w:rPr>
            </w:pPr>
            <w:r>
              <w:rPr>
                <w:rFonts w:cs="Times New Roman"/>
                <w:bCs/>
                <w:color w:val="000000"/>
                <w:sz w:val="20"/>
                <w:szCs w:val="20"/>
              </w:rPr>
              <w:t>Soixante-dix</w:t>
            </w:r>
            <w:r w:rsidRPr="00F70C60">
              <w:rPr>
                <w:rFonts w:cs="Times New Roman"/>
                <w:bCs/>
                <w:color w:val="000000"/>
                <w:sz w:val="20"/>
                <w:szCs w:val="20"/>
              </w:rPr>
              <w:t xml:space="preserve"> millions (</w:t>
            </w:r>
            <w:r>
              <w:rPr>
                <w:rFonts w:cs="Times New Roman"/>
                <w:bCs/>
                <w:color w:val="000000"/>
                <w:sz w:val="20"/>
                <w:szCs w:val="20"/>
              </w:rPr>
              <w:t>7</w:t>
            </w:r>
            <w:r w:rsidRPr="00F70C60">
              <w:rPr>
                <w:rFonts w:cs="Times New Roman"/>
                <w:bCs/>
                <w:color w:val="000000"/>
                <w:sz w:val="20"/>
                <w:szCs w:val="20"/>
              </w:rPr>
              <w:t>0 000 000) de F CFA</w:t>
            </w:r>
          </w:p>
        </w:tc>
      </w:tr>
      <w:tr w:rsidR="00D24969" w:rsidRPr="00033F58" w:rsidTr="00C93DA5">
        <w:trPr>
          <w:trHeight w:val="366"/>
        </w:trPr>
        <w:tc>
          <w:tcPr>
            <w:tcW w:w="764" w:type="dxa"/>
            <w:noWrap/>
            <w:vAlign w:val="center"/>
            <w:hideMark/>
          </w:tcPr>
          <w:p w:rsidR="00D24969" w:rsidRPr="00033F58" w:rsidRDefault="00D24969" w:rsidP="00BC2CE5">
            <w:pPr>
              <w:suppressAutoHyphens w:val="0"/>
              <w:overflowPunct/>
              <w:autoSpaceDE/>
              <w:autoSpaceDN/>
              <w:adjustRightInd/>
              <w:textAlignment w:val="auto"/>
              <w:rPr>
                <w:rFonts w:cs="Times New Roman"/>
                <w:b/>
                <w:bCs/>
                <w:color w:val="000000"/>
                <w:sz w:val="20"/>
                <w:szCs w:val="20"/>
              </w:rPr>
            </w:pPr>
            <w:r w:rsidRPr="00033F58">
              <w:rPr>
                <w:rFonts w:cs="Times New Roman"/>
                <w:b/>
                <w:bCs/>
                <w:color w:val="000000"/>
                <w:sz w:val="20"/>
                <w:szCs w:val="20"/>
              </w:rPr>
              <w:t>Lot 4</w:t>
            </w:r>
          </w:p>
        </w:tc>
        <w:tc>
          <w:tcPr>
            <w:tcW w:w="4591" w:type="dxa"/>
            <w:noWrap/>
            <w:vAlign w:val="center"/>
            <w:hideMark/>
          </w:tcPr>
          <w:p w:rsidR="00D24969" w:rsidRPr="00033F58" w:rsidRDefault="00D24969" w:rsidP="00BC2CE5">
            <w:pPr>
              <w:suppressAutoHyphens w:val="0"/>
              <w:overflowPunct/>
              <w:autoSpaceDE/>
              <w:autoSpaceDN/>
              <w:adjustRightInd/>
              <w:textAlignment w:val="auto"/>
              <w:rPr>
                <w:rFonts w:cs="Times New Roman"/>
                <w:bCs/>
                <w:color w:val="000000"/>
                <w:sz w:val="20"/>
                <w:szCs w:val="20"/>
              </w:rPr>
            </w:pPr>
            <w:r w:rsidRPr="00033F58">
              <w:rPr>
                <w:rFonts w:cs="Times New Roman"/>
                <w:bCs/>
                <w:color w:val="000000"/>
                <w:sz w:val="20"/>
                <w:szCs w:val="20"/>
              </w:rPr>
              <w:t>S</w:t>
            </w:r>
            <w:r w:rsidRPr="00F70C60">
              <w:rPr>
                <w:rFonts w:cs="Times New Roman"/>
                <w:bCs/>
                <w:color w:val="000000"/>
                <w:sz w:val="20"/>
                <w:szCs w:val="20"/>
              </w:rPr>
              <w:t>eize</w:t>
            </w:r>
            <w:r w:rsidRPr="00033F58">
              <w:rPr>
                <w:rFonts w:cs="Times New Roman"/>
                <w:bCs/>
                <w:color w:val="000000"/>
                <w:sz w:val="20"/>
                <w:szCs w:val="20"/>
              </w:rPr>
              <w:t>-millions</w:t>
            </w:r>
            <w:r w:rsidRPr="00F70C60">
              <w:rPr>
                <w:rFonts w:cs="Times New Roman"/>
                <w:bCs/>
                <w:color w:val="000000"/>
                <w:sz w:val="20"/>
                <w:szCs w:val="20"/>
              </w:rPr>
              <w:t xml:space="preserve"> </w:t>
            </w:r>
            <w:r w:rsidRPr="00033F58">
              <w:rPr>
                <w:rFonts w:cs="Times New Roman"/>
                <w:bCs/>
                <w:color w:val="000000"/>
                <w:sz w:val="20"/>
                <w:szCs w:val="20"/>
              </w:rPr>
              <w:t>(</w:t>
            </w:r>
            <w:r w:rsidRPr="00F70C60">
              <w:rPr>
                <w:rFonts w:cs="Times New Roman"/>
                <w:bCs/>
                <w:color w:val="000000"/>
                <w:sz w:val="20"/>
                <w:szCs w:val="20"/>
              </w:rPr>
              <w:t>1</w:t>
            </w:r>
            <w:r w:rsidRPr="00033F58">
              <w:rPr>
                <w:rFonts w:cs="Times New Roman"/>
                <w:bCs/>
                <w:color w:val="000000"/>
                <w:sz w:val="20"/>
                <w:szCs w:val="20"/>
              </w:rPr>
              <w:t>6</w:t>
            </w:r>
            <w:r w:rsidRPr="00F70C60">
              <w:rPr>
                <w:rFonts w:cs="Times New Roman"/>
                <w:bCs/>
                <w:color w:val="000000"/>
                <w:sz w:val="20"/>
                <w:szCs w:val="20"/>
              </w:rPr>
              <w:t> </w:t>
            </w:r>
            <w:r>
              <w:rPr>
                <w:rFonts w:cs="Times New Roman"/>
                <w:bCs/>
                <w:color w:val="000000"/>
                <w:sz w:val="20"/>
                <w:szCs w:val="20"/>
              </w:rPr>
              <w:t>000 000</w:t>
            </w:r>
            <w:r w:rsidRPr="00033F58">
              <w:rPr>
                <w:rFonts w:cs="Times New Roman"/>
                <w:bCs/>
                <w:color w:val="000000"/>
                <w:sz w:val="20"/>
                <w:szCs w:val="20"/>
              </w:rPr>
              <w:t>) F CFA</w:t>
            </w:r>
          </w:p>
        </w:tc>
        <w:tc>
          <w:tcPr>
            <w:tcW w:w="3986" w:type="dxa"/>
            <w:noWrap/>
            <w:vAlign w:val="center"/>
            <w:hideMark/>
          </w:tcPr>
          <w:p w:rsidR="00D24969" w:rsidRPr="00033F58" w:rsidRDefault="00D24969" w:rsidP="00BC2CE5">
            <w:pPr>
              <w:suppressAutoHyphens w:val="0"/>
              <w:overflowPunct/>
              <w:autoSpaceDE/>
              <w:autoSpaceDN/>
              <w:adjustRightInd/>
              <w:textAlignment w:val="auto"/>
              <w:rPr>
                <w:rFonts w:cs="Times New Roman"/>
                <w:bCs/>
                <w:color w:val="000000"/>
                <w:sz w:val="20"/>
                <w:szCs w:val="20"/>
              </w:rPr>
            </w:pPr>
            <w:r>
              <w:rPr>
                <w:rFonts w:cs="Times New Roman"/>
                <w:bCs/>
                <w:color w:val="000000"/>
                <w:sz w:val="20"/>
                <w:szCs w:val="20"/>
              </w:rPr>
              <w:t>Vingt-quatre</w:t>
            </w:r>
            <w:r w:rsidRPr="00F70C60">
              <w:rPr>
                <w:rFonts w:cs="Times New Roman"/>
                <w:bCs/>
                <w:color w:val="000000"/>
                <w:sz w:val="20"/>
                <w:szCs w:val="20"/>
              </w:rPr>
              <w:t xml:space="preserve"> millions (</w:t>
            </w:r>
            <w:r>
              <w:rPr>
                <w:rFonts w:cs="Times New Roman"/>
                <w:bCs/>
                <w:color w:val="000000"/>
                <w:sz w:val="20"/>
                <w:szCs w:val="20"/>
              </w:rPr>
              <w:t>24</w:t>
            </w:r>
            <w:r w:rsidRPr="00F70C60">
              <w:rPr>
                <w:rFonts w:cs="Times New Roman"/>
                <w:bCs/>
                <w:color w:val="000000"/>
                <w:sz w:val="20"/>
                <w:szCs w:val="20"/>
              </w:rPr>
              <w:t xml:space="preserve"> 000 000) de F CFA</w:t>
            </w:r>
          </w:p>
        </w:tc>
      </w:tr>
      <w:tr w:rsidR="00D24969" w:rsidRPr="00033F58" w:rsidTr="00C93DA5">
        <w:trPr>
          <w:trHeight w:val="263"/>
        </w:trPr>
        <w:tc>
          <w:tcPr>
            <w:tcW w:w="764" w:type="dxa"/>
            <w:noWrap/>
            <w:vAlign w:val="center"/>
            <w:hideMark/>
          </w:tcPr>
          <w:p w:rsidR="00D24969" w:rsidRPr="00033F58" w:rsidRDefault="00D24969" w:rsidP="00BC2CE5">
            <w:pPr>
              <w:suppressAutoHyphens w:val="0"/>
              <w:overflowPunct/>
              <w:autoSpaceDE/>
              <w:autoSpaceDN/>
              <w:adjustRightInd/>
              <w:textAlignment w:val="auto"/>
              <w:rPr>
                <w:rFonts w:cs="Times New Roman"/>
                <w:b/>
                <w:bCs/>
                <w:color w:val="000000"/>
                <w:sz w:val="20"/>
                <w:szCs w:val="20"/>
              </w:rPr>
            </w:pPr>
            <w:r w:rsidRPr="00033F58">
              <w:rPr>
                <w:rFonts w:cs="Times New Roman"/>
                <w:b/>
                <w:bCs/>
                <w:color w:val="000000"/>
                <w:sz w:val="20"/>
                <w:szCs w:val="20"/>
              </w:rPr>
              <w:t>Lot 5</w:t>
            </w:r>
          </w:p>
        </w:tc>
        <w:tc>
          <w:tcPr>
            <w:tcW w:w="4591" w:type="dxa"/>
            <w:noWrap/>
            <w:vAlign w:val="center"/>
            <w:hideMark/>
          </w:tcPr>
          <w:p w:rsidR="00D24969" w:rsidRPr="00033F58" w:rsidRDefault="00D24969" w:rsidP="00BC2CE5">
            <w:pPr>
              <w:suppressAutoHyphens w:val="0"/>
              <w:overflowPunct/>
              <w:autoSpaceDE/>
              <w:autoSpaceDN/>
              <w:adjustRightInd/>
              <w:textAlignment w:val="auto"/>
              <w:rPr>
                <w:rFonts w:cs="Times New Roman"/>
                <w:color w:val="000000"/>
                <w:sz w:val="20"/>
                <w:szCs w:val="20"/>
              </w:rPr>
            </w:pPr>
            <w:r w:rsidRPr="00F70C60">
              <w:rPr>
                <w:rFonts w:cs="Times New Roman"/>
                <w:bCs/>
                <w:color w:val="000000"/>
                <w:sz w:val="20"/>
                <w:szCs w:val="20"/>
              </w:rPr>
              <w:t>Vingt</w:t>
            </w:r>
            <w:r w:rsidRPr="00033F58">
              <w:rPr>
                <w:rFonts w:cs="Times New Roman"/>
                <w:bCs/>
                <w:color w:val="000000"/>
                <w:sz w:val="20"/>
                <w:szCs w:val="20"/>
              </w:rPr>
              <w:t>-</w:t>
            </w:r>
            <w:r w:rsidRPr="00F70C60">
              <w:rPr>
                <w:rFonts w:cs="Times New Roman"/>
                <w:bCs/>
                <w:color w:val="000000"/>
                <w:sz w:val="20"/>
                <w:szCs w:val="20"/>
              </w:rPr>
              <w:t>sept</w:t>
            </w:r>
            <w:r w:rsidRPr="00033F58">
              <w:rPr>
                <w:rFonts w:cs="Times New Roman"/>
                <w:bCs/>
                <w:color w:val="000000"/>
                <w:sz w:val="20"/>
                <w:szCs w:val="20"/>
              </w:rPr>
              <w:t>-millions</w:t>
            </w:r>
            <w:r>
              <w:rPr>
                <w:rFonts w:cs="Times New Roman"/>
                <w:bCs/>
                <w:color w:val="000000"/>
                <w:sz w:val="20"/>
                <w:szCs w:val="20"/>
              </w:rPr>
              <w:t xml:space="preserve"> </w:t>
            </w:r>
            <w:r w:rsidRPr="00033F58">
              <w:rPr>
                <w:rFonts w:cs="Times New Roman"/>
                <w:bCs/>
                <w:color w:val="000000"/>
                <w:sz w:val="20"/>
                <w:szCs w:val="20"/>
              </w:rPr>
              <w:t>(</w:t>
            </w:r>
            <w:r w:rsidRPr="00F70C60">
              <w:rPr>
                <w:rFonts w:cs="Times New Roman"/>
                <w:bCs/>
                <w:color w:val="000000"/>
                <w:sz w:val="20"/>
                <w:szCs w:val="20"/>
              </w:rPr>
              <w:t xml:space="preserve">27 </w:t>
            </w:r>
            <w:r>
              <w:rPr>
                <w:rFonts w:cs="Times New Roman"/>
                <w:bCs/>
                <w:color w:val="000000"/>
                <w:sz w:val="20"/>
                <w:szCs w:val="20"/>
              </w:rPr>
              <w:t>000</w:t>
            </w:r>
            <w:r w:rsidRPr="00033F58">
              <w:rPr>
                <w:rFonts w:cs="Times New Roman"/>
                <w:bCs/>
                <w:color w:val="000000"/>
                <w:sz w:val="20"/>
                <w:szCs w:val="20"/>
              </w:rPr>
              <w:t xml:space="preserve"> 000) F CFA</w:t>
            </w:r>
          </w:p>
        </w:tc>
        <w:tc>
          <w:tcPr>
            <w:tcW w:w="3986" w:type="dxa"/>
            <w:noWrap/>
            <w:vAlign w:val="center"/>
            <w:hideMark/>
          </w:tcPr>
          <w:p w:rsidR="00D24969" w:rsidRPr="00033F58" w:rsidRDefault="00D24969" w:rsidP="00BC2CE5">
            <w:pPr>
              <w:suppressAutoHyphens w:val="0"/>
              <w:overflowPunct/>
              <w:autoSpaceDE/>
              <w:autoSpaceDN/>
              <w:adjustRightInd/>
              <w:textAlignment w:val="auto"/>
              <w:rPr>
                <w:rFonts w:cs="Times New Roman"/>
                <w:bCs/>
                <w:color w:val="000000"/>
                <w:sz w:val="20"/>
                <w:szCs w:val="20"/>
              </w:rPr>
            </w:pPr>
            <w:r>
              <w:rPr>
                <w:rFonts w:cs="Times New Roman"/>
                <w:bCs/>
                <w:color w:val="000000"/>
                <w:sz w:val="20"/>
                <w:szCs w:val="20"/>
              </w:rPr>
              <w:t xml:space="preserve">Quarante </w:t>
            </w:r>
            <w:r w:rsidRPr="00033F58">
              <w:rPr>
                <w:rFonts w:cs="Times New Roman"/>
                <w:bCs/>
                <w:color w:val="000000"/>
                <w:sz w:val="20"/>
                <w:szCs w:val="20"/>
              </w:rPr>
              <w:t>millions (</w:t>
            </w:r>
            <w:r>
              <w:rPr>
                <w:rFonts w:cs="Times New Roman"/>
                <w:bCs/>
                <w:color w:val="000000"/>
                <w:sz w:val="20"/>
                <w:szCs w:val="20"/>
              </w:rPr>
              <w:t>4</w:t>
            </w:r>
            <w:r w:rsidRPr="00F70C60">
              <w:rPr>
                <w:rFonts w:cs="Times New Roman"/>
                <w:bCs/>
                <w:color w:val="000000"/>
                <w:sz w:val="20"/>
                <w:szCs w:val="20"/>
              </w:rPr>
              <w:t>0</w:t>
            </w:r>
            <w:r w:rsidRPr="00033F58">
              <w:rPr>
                <w:rFonts w:cs="Times New Roman"/>
                <w:bCs/>
                <w:color w:val="000000"/>
                <w:sz w:val="20"/>
                <w:szCs w:val="20"/>
              </w:rPr>
              <w:t xml:space="preserve"> 000 000) de F CFA</w:t>
            </w:r>
          </w:p>
        </w:tc>
      </w:tr>
      <w:tr w:rsidR="00D24969" w:rsidRPr="00033F58" w:rsidTr="00C93DA5">
        <w:trPr>
          <w:trHeight w:val="263"/>
        </w:trPr>
        <w:tc>
          <w:tcPr>
            <w:tcW w:w="764" w:type="dxa"/>
            <w:noWrap/>
            <w:vAlign w:val="center"/>
          </w:tcPr>
          <w:p w:rsidR="00D24969" w:rsidRPr="00033F58" w:rsidRDefault="00D24969" w:rsidP="00BC2CE5">
            <w:pPr>
              <w:suppressAutoHyphens w:val="0"/>
              <w:overflowPunct/>
              <w:autoSpaceDE/>
              <w:autoSpaceDN/>
              <w:adjustRightInd/>
              <w:textAlignment w:val="auto"/>
              <w:rPr>
                <w:rFonts w:cs="Times New Roman"/>
                <w:b/>
                <w:bCs/>
                <w:color w:val="000000"/>
                <w:sz w:val="20"/>
                <w:szCs w:val="20"/>
              </w:rPr>
            </w:pPr>
            <w:r w:rsidRPr="00033F58">
              <w:rPr>
                <w:rFonts w:cs="Times New Roman"/>
                <w:b/>
                <w:bCs/>
                <w:color w:val="000000"/>
                <w:sz w:val="20"/>
                <w:szCs w:val="20"/>
              </w:rPr>
              <w:t>Lot 6</w:t>
            </w:r>
          </w:p>
        </w:tc>
        <w:tc>
          <w:tcPr>
            <w:tcW w:w="4591" w:type="dxa"/>
            <w:noWrap/>
            <w:vAlign w:val="center"/>
          </w:tcPr>
          <w:p w:rsidR="00D24969" w:rsidRPr="00033F58" w:rsidRDefault="00D24969" w:rsidP="00BC2CE5">
            <w:pPr>
              <w:suppressAutoHyphens w:val="0"/>
              <w:overflowPunct/>
              <w:autoSpaceDE/>
              <w:autoSpaceDN/>
              <w:adjustRightInd/>
              <w:textAlignment w:val="auto"/>
              <w:rPr>
                <w:rFonts w:cs="Times New Roman"/>
                <w:color w:val="000000"/>
                <w:sz w:val="20"/>
                <w:szCs w:val="20"/>
              </w:rPr>
            </w:pPr>
            <w:r w:rsidRPr="00F70C60">
              <w:rPr>
                <w:rFonts w:cs="Times New Roman"/>
                <w:bCs/>
                <w:color w:val="000000"/>
                <w:sz w:val="20"/>
                <w:szCs w:val="20"/>
              </w:rPr>
              <w:t>Trente</w:t>
            </w:r>
            <w:r w:rsidRPr="00033F58">
              <w:rPr>
                <w:rFonts w:cs="Times New Roman"/>
                <w:bCs/>
                <w:color w:val="000000"/>
                <w:sz w:val="20"/>
                <w:szCs w:val="20"/>
              </w:rPr>
              <w:t>-</w:t>
            </w:r>
            <w:r w:rsidRPr="00F70C60">
              <w:rPr>
                <w:rFonts w:cs="Times New Roman"/>
                <w:bCs/>
                <w:color w:val="000000"/>
                <w:sz w:val="20"/>
                <w:szCs w:val="20"/>
              </w:rPr>
              <w:t>cinq</w:t>
            </w:r>
            <w:r w:rsidRPr="00033F58">
              <w:rPr>
                <w:rFonts w:cs="Times New Roman"/>
                <w:bCs/>
                <w:color w:val="000000"/>
                <w:sz w:val="20"/>
                <w:szCs w:val="20"/>
              </w:rPr>
              <w:t xml:space="preserve"> millions</w:t>
            </w:r>
            <w:r w:rsidRPr="00F70C60">
              <w:rPr>
                <w:rFonts w:cs="Times New Roman"/>
                <w:bCs/>
                <w:color w:val="000000"/>
                <w:sz w:val="20"/>
                <w:szCs w:val="20"/>
              </w:rPr>
              <w:t xml:space="preserve"> </w:t>
            </w:r>
            <w:r w:rsidRPr="00033F58">
              <w:rPr>
                <w:rFonts w:cs="Times New Roman"/>
                <w:bCs/>
                <w:color w:val="000000"/>
                <w:sz w:val="20"/>
                <w:szCs w:val="20"/>
              </w:rPr>
              <w:t>(</w:t>
            </w:r>
            <w:r w:rsidRPr="00F70C60">
              <w:rPr>
                <w:rFonts w:cs="Times New Roman"/>
                <w:bCs/>
                <w:color w:val="000000"/>
                <w:sz w:val="20"/>
                <w:szCs w:val="20"/>
              </w:rPr>
              <w:t xml:space="preserve">35 </w:t>
            </w:r>
            <w:r>
              <w:rPr>
                <w:rFonts w:cs="Times New Roman"/>
                <w:bCs/>
                <w:color w:val="000000"/>
                <w:sz w:val="20"/>
                <w:szCs w:val="20"/>
              </w:rPr>
              <w:t>00</w:t>
            </w:r>
            <w:r w:rsidRPr="00033F58">
              <w:rPr>
                <w:rFonts w:cs="Times New Roman"/>
                <w:bCs/>
                <w:color w:val="000000"/>
                <w:sz w:val="20"/>
                <w:szCs w:val="20"/>
              </w:rPr>
              <w:t>0 000) F CFA</w:t>
            </w:r>
          </w:p>
        </w:tc>
        <w:tc>
          <w:tcPr>
            <w:tcW w:w="3986" w:type="dxa"/>
            <w:noWrap/>
            <w:vAlign w:val="center"/>
          </w:tcPr>
          <w:p w:rsidR="00D24969" w:rsidRPr="00033F58" w:rsidRDefault="00D24969" w:rsidP="00BC2CE5">
            <w:pPr>
              <w:suppressAutoHyphens w:val="0"/>
              <w:overflowPunct/>
              <w:autoSpaceDE/>
              <w:autoSpaceDN/>
              <w:adjustRightInd/>
              <w:textAlignment w:val="auto"/>
              <w:rPr>
                <w:rFonts w:cs="Times New Roman"/>
                <w:bCs/>
                <w:color w:val="000000"/>
                <w:sz w:val="20"/>
                <w:szCs w:val="20"/>
              </w:rPr>
            </w:pPr>
            <w:r>
              <w:rPr>
                <w:rFonts w:cs="Times New Roman"/>
                <w:bCs/>
                <w:color w:val="000000"/>
                <w:sz w:val="20"/>
                <w:szCs w:val="20"/>
              </w:rPr>
              <w:t>Cinquante-trois</w:t>
            </w:r>
            <w:r w:rsidRPr="00033F58">
              <w:rPr>
                <w:rFonts w:cs="Times New Roman"/>
                <w:bCs/>
                <w:color w:val="000000"/>
                <w:sz w:val="20"/>
                <w:szCs w:val="20"/>
              </w:rPr>
              <w:t xml:space="preserve"> millions (</w:t>
            </w:r>
            <w:r>
              <w:rPr>
                <w:rFonts w:cs="Times New Roman"/>
                <w:bCs/>
                <w:color w:val="000000"/>
                <w:sz w:val="20"/>
                <w:szCs w:val="20"/>
              </w:rPr>
              <w:t>53</w:t>
            </w:r>
            <w:r w:rsidRPr="00033F58">
              <w:rPr>
                <w:rFonts w:cs="Times New Roman"/>
                <w:bCs/>
                <w:color w:val="000000"/>
                <w:sz w:val="20"/>
                <w:szCs w:val="20"/>
              </w:rPr>
              <w:t xml:space="preserve"> 000 000) de F CFA</w:t>
            </w:r>
          </w:p>
        </w:tc>
      </w:tr>
      <w:tr w:rsidR="00D24969" w:rsidRPr="00033F58" w:rsidTr="00C93DA5">
        <w:trPr>
          <w:trHeight w:val="263"/>
        </w:trPr>
        <w:tc>
          <w:tcPr>
            <w:tcW w:w="764" w:type="dxa"/>
            <w:noWrap/>
            <w:vAlign w:val="center"/>
          </w:tcPr>
          <w:p w:rsidR="00D24969" w:rsidRPr="00033F58" w:rsidRDefault="00D24969" w:rsidP="00BC2CE5">
            <w:pPr>
              <w:suppressAutoHyphens w:val="0"/>
              <w:overflowPunct/>
              <w:autoSpaceDE/>
              <w:autoSpaceDN/>
              <w:adjustRightInd/>
              <w:textAlignment w:val="auto"/>
              <w:rPr>
                <w:rFonts w:cs="Times New Roman"/>
                <w:b/>
                <w:bCs/>
                <w:color w:val="000000"/>
                <w:sz w:val="20"/>
                <w:szCs w:val="20"/>
              </w:rPr>
            </w:pPr>
            <w:r w:rsidRPr="00033F58">
              <w:rPr>
                <w:rFonts w:cs="Times New Roman"/>
                <w:b/>
                <w:bCs/>
                <w:color w:val="000000"/>
                <w:sz w:val="20"/>
                <w:szCs w:val="20"/>
              </w:rPr>
              <w:t>Lot 7</w:t>
            </w:r>
          </w:p>
        </w:tc>
        <w:tc>
          <w:tcPr>
            <w:tcW w:w="4591" w:type="dxa"/>
            <w:noWrap/>
            <w:vAlign w:val="center"/>
          </w:tcPr>
          <w:p w:rsidR="00D24969" w:rsidRPr="00033F58" w:rsidRDefault="00D24969" w:rsidP="00BC2CE5">
            <w:pPr>
              <w:suppressAutoHyphens w:val="0"/>
              <w:overflowPunct/>
              <w:autoSpaceDE/>
              <w:autoSpaceDN/>
              <w:adjustRightInd/>
              <w:textAlignment w:val="auto"/>
              <w:rPr>
                <w:rFonts w:cs="Times New Roman"/>
                <w:color w:val="000000"/>
                <w:sz w:val="20"/>
                <w:szCs w:val="20"/>
              </w:rPr>
            </w:pPr>
            <w:r w:rsidRPr="00F70C60">
              <w:rPr>
                <w:rFonts w:cs="Times New Roman"/>
                <w:bCs/>
                <w:color w:val="000000"/>
                <w:sz w:val="20"/>
                <w:szCs w:val="20"/>
              </w:rPr>
              <w:t>Quarante-trois</w:t>
            </w:r>
            <w:r w:rsidRPr="00033F58">
              <w:rPr>
                <w:rFonts w:cs="Times New Roman"/>
                <w:color w:val="000000"/>
                <w:sz w:val="20"/>
                <w:szCs w:val="20"/>
              </w:rPr>
              <w:t xml:space="preserve"> millions</w:t>
            </w:r>
            <w:r w:rsidRPr="00F70C60">
              <w:rPr>
                <w:rFonts w:cs="Times New Roman"/>
                <w:color w:val="000000"/>
                <w:sz w:val="20"/>
                <w:szCs w:val="20"/>
              </w:rPr>
              <w:t xml:space="preserve"> </w:t>
            </w:r>
            <w:r w:rsidRPr="00033F58">
              <w:rPr>
                <w:rFonts w:cs="Times New Roman"/>
                <w:color w:val="000000"/>
                <w:sz w:val="20"/>
                <w:szCs w:val="20"/>
              </w:rPr>
              <w:t>(</w:t>
            </w:r>
            <w:r w:rsidRPr="00F70C60">
              <w:rPr>
                <w:rFonts w:cs="Times New Roman"/>
                <w:color w:val="000000"/>
                <w:sz w:val="20"/>
                <w:szCs w:val="20"/>
              </w:rPr>
              <w:t>43</w:t>
            </w:r>
            <w:r w:rsidRPr="00033F58">
              <w:rPr>
                <w:rFonts w:cs="Times New Roman"/>
                <w:color w:val="000000"/>
                <w:sz w:val="20"/>
                <w:szCs w:val="20"/>
              </w:rPr>
              <w:t xml:space="preserve"> </w:t>
            </w:r>
            <w:r>
              <w:rPr>
                <w:rFonts w:cs="Times New Roman"/>
                <w:color w:val="000000"/>
                <w:sz w:val="20"/>
                <w:szCs w:val="20"/>
              </w:rPr>
              <w:t>0</w:t>
            </w:r>
            <w:r w:rsidRPr="00033F58">
              <w:rPr>
                <w:rFonts w:cs="Times New Roman"/>
                <w:color w:val="000000"/>
                <w:sz w:val="20"/>
                <w:szCs w:val="20"/>
              </w:rPr>
              <w:t>00 000) FCFA</w:t>
            </w:r>
          </w:p>
        </w:tc>
        <w:tc>
          <w:tcPr>
            <w:tcW w:w="3986" w:type="dxa"/>
            <w:noWrap/>
            <w:vAlign w:val="center"/>
          </w:tcPr>
          <w:p w:rsidR="00D24969" w:rsidRPr="00033F58" w:rsidRDefault="00D24969" w:rsidP="00BC2CE5">
            <w:pPr>
              <w:suppressAutoHyphens w:val="0"/>
              <w:overflowPunct/>
              <w:autoSpaceDE/>
              <w:autoSpaceDN/>
              <w:adjustRightInd/>
              <w:textAlignment w:val="auto"/>
              <w:rPr>
                <w:rFonts w:cs="Times New Roman"/>
                <w:bCs/>
                <w:color w:val="000000"/>
                <w:sz w:val="20"/>
                <w:szCs w:val="20"/>
              </w:rPr>
            </w:pPr>
            <w:r w:rsidRPr="00F70C60">
              <w:rPr>
                <w:rFonts w:cs="Times New Roman"/>
                <w:bCs/>
                <w:color w:val="000000"/>
                <w:sz w:val="20"/>
                <w:szCs w:val="20"/>
              </w:rPr>
              <w:t>C</w:t>
            </w:r>
            <w:r>
              <w:rPr>
                <w:rFonts w:cs="Times New Roman"/>
                <w:bCs/>
                <w:color w:val="000000"/>
                <w:sz w:val="20"/>
                <w:szCs w:val="20"/>
              </w:rPr>
              <w:t xml:space="preserve">inquante-deux </w:t>
            </w:r>
            <w:r w:rsidRPr="00F70C60">
              <w:rPr>
                <w:rFonts w:cs="Times New Roman"/>
                <w:bCs/>
                <w:color w:val="000000"/>
                <w:sz w:val="20"/>
                <w:szCs w:val="20"/>
              </w:rPr>
              <w:t>millions (</w:t>
            </w:r>
            <w:r>
              <w:rPr>
                <w:rFonts w:cs="Times New Roman"/>
                <w:bCs/>
                <w:color w:val="000000"/>
                <w:sz w:val="20"/>
                <w:szCs w:val="20"/>
              </w:rPr>
              <w:t>52</w:t>
            </w:r>
            <w:r w:rsidRPr="00F70C60">
              <w:rPr>
                <w:rFonts w:cs="Times New Roman"/>
                <w:bCs/>
                <w:color w:val="000000"/>
                <w:sz w:val="20"/>
                <w:szCs w:val="20"/>
              </w:rPr>
              <w:t xml:space="preserve"> 000 000) de F CFA</w:t>
            </w:r>
          </w:p>
        </w:tc>
      </w:tr>
      <w:tr w:rsidR="00D24969" w:rsidRPr="00033F58" w:rsidTr="00C93DA5">
        <w:trPr>
          <w:trHeight w:val="263"/>
        </w:trPr>
        <w:tc>
          <w:tcPr>
            <w:tcW w:w="764" w:type="dxa"/>
            <w:noWrap/>
            <w:vAlign w:val="center"/>
          </w:tcPr>
          <w:p w:rsidR="00D24969" w:rsidRPr="00033F58" w:rsidRDefault="00D24969" w:rsidP="00BC2CE5">
            <w:pPr>
              <w:suppressAutoHyphens w:val="0"/>
              <w:overflowPunct/>
              <w:autoSpaceDE/>
              <w:autoSpaceDN/>
              <w:adjustRightInd/>
              <w:textAlignment w:val="auto"/>
              <w:rPr>
                <w:rFonts w:cs="Times New Roman"/>
                <w:b/>
                <w:bCs/>
                <w:color w:val="000000"/>
                <w:sz w:val="20"/>
                <w:szCs w:val="20"/>
              </w:rPr>
            </w:pPr>
            <w:r w:rsidRPr="00033F58">
              <w:rPr>
                <w:rFonts w:cs="Times New Roman"/>
                <w:b/>
                <w:bCs/>
                <w:color w:val="000000"/>
                <w:sz w:val="20"/>
                <w:szCs w:val="20"/>
              </w:rPr>
              <w:t>Lot 8</w:t>
            </w:r>
          </w:p>
        </w:tc>
        <w:tc>
          <w:tcPr>
            <w:tcW w:w="4591" w:type="dxa"/>
            <w:noWrap/>
            <w:vAlign w:val="center"/>
          </w:tcPr>
          <w:p w:rsidR="00D24969" w:rsidRPr="00033F58" w:rsidRDefault="00D24969" w:rsidP="00BC2CE5">
            <w:pPr>
              <w:suppressAutoHyphens w:val="0"/>
              <w:overflowPunct/>
              <w:autoSpaceDE/>
              <w:autoSpaceDN/>
              <w:adjustRightInd/>
              <w:textAlignment w:val="auto"/>
              <w:rPr>
                <w:rFonts w:cs="Times New Roman"/>
                <w:color w:val="000000"/>
                <w:sz w:val="20"/>
                <w:szCs w:val="20"/>
              </w:rPr>
            </w:pPr>
            <w:r w:rsidRPr="00F70C60">
              <w:rPr>
                <w:rFonts w:cs="Times New Roman"/>
                <w:color w:val="000000"/>
                <w:sz w:val="20"/>
                <w:szCs w:val="20"/>
              </w:rPr>
              <w:t>Vingt-huit</w:t>
            </w:r>
            <w:r w:rsidRPr="00033F58">
              <w:rPr>
                <w:rFonts w:cs="Times New Roman"/>
                <w:color w:val="000000"/>
                <w:sz w:val="20"/>
                <w:szCs w:val="20"/>
              </w:rPr>
              <w:t xml:space="preserve"> millions</w:t>
            </w:r>
            <w:r w:rsidRPr="00F70C60">
              <w:rPr>
                <w:rFonts w:cs="Times New Roman"/>
                <w:color w:val="000000"/>
                <w:sz w:val="20"/>
                <w:szCs w:val="20"/>
              </w:rPr>
              <w:t xml:space="preserve"> </w:t>
            </w:r>
            <w:r w:rsidRPr="00033F58">
              <w:rPr>
                <w:rFonts w:cs="Times New Roman"/>
                <w:color w:val="000000"/>
                <w:sz w:val="20"/>
                <w:szCs w:val="20"/>
              </w:rPr>
              <w:t>(2</w:t>
            </w:r>
            <w:r w:rsidRPr="00F70C60">
              <w:rPr>
                <w:rFonts w:cs="Times New Roman"/>
                <w:color w:val="000000"/>
                <w:sz w:val="20"/>
                <w:szCs w:val="20"/>
              </w:rPr>
              <w:t>8</w:t>
            </w:r>
            <w:r w:rsidRPr="00033F58">
              <w:rPr>
                <w:rFonts w:cs="Times New Roman"/>
                <w:color w:val="000000"/>
                <w:sz w:val="20"/>
                <w:szCs w:val="20"/>
              </w:rPr>
              <w:t xml:space="preserve"> 0</w:t>
            </w:r>
            <w:r>
              <w:rPr>
                <w:rFonts w:cs="Times New Roman"/>
                <w:color w:val="000000"/>
                <w:sz w:val="20"/>
                <w:szCs w:val="20"/>
              </w:rPr>
              <w:t>0</w:t>
            </w:r>
            <w:r w:rsidRPr="00033F58">
              <w:rPr>
                <w:rFonts w:cs="Times New Roman"/>
                <w:color w:val="000000"/>
                <w:sz w:val="20"/>
                <w:szCs w:val="20"/>
              </w:rPr>
              <w:t xml:space="preserve">0 </w:t>
            </w:r>
            <w:r>
              <w:rPr>
                <w:rFonts w:cs="Times New Roman"/>
                <w:color w:val="000000"/>
                <w:sz w:val="20"/>
                <w:szCs w:val="20"/>
              </w:rPr>
              <w:t>000</w:t>
            </w:r>
            <w:r w:rsidRPr="00033F58">
              <w:rPr>
                <w:rFonts w:cs="Times New Roman"/>
                <w:color w:val="000000"/>
                <w:sz w:val="20"/>
                <w:szCs w:val="20"/>
              </w:rPr>
              <w:t>) FCFA</w:t>
            </w:r>
          </w:p>
        </w:tc>
        <w:tc>
          <w:tcPr>
            <w:tcW w:w="3986" w:type="dxa"/>
            <w:noWrap/>
            <w:vAlign w:val="center"/>
          </w:tcPr>
          <w:p w:rsidR="00D24969" w:rsidRPr="00033F58" w:rsidRDefault="00D24969" w:rsidP="00BC2CE5">
            <w:pPr>
              <w:suppressAutoHyphens w:val="0"/>
              <w:overflowPunct/>
              <w:autoSpaceDE/>
              <w:autoSpaceDN/>
              <w:adjustRightInd/>
              <w:textAlignment w:val="auto"/>
              <w:rPr>
                <w:rFonts w:cs="Times New Roman"/>
                <w:bCs/>
                <w:color w:val="000000"/>
                <w:sz w:val="20"/>
                <w:szCs w:val="20"/>
              </w:rPr>
            </w:pPr>
            <w:r>
              <w:rPr>
                <w:rFonts w:cs="Times New Roman"/>
                <w:bCs/>
                <w:color w:val="000000"/>
                <w:sz w:val="20"/>
                <w:szCs w:val="20"/>
              </w:rPr>
              <w:t xml:space="preserve">Quarante-deux </w:t>
            </w:r>
            <w:r w:rsidRPr="00F70C60">
              <w:rPr>
                <w:rFonts w:cs="Times New Roman"/>
                <w:bCs/>
                <w:color w:val="000000"/>
                <w:sz w:val="20"/>
                <w:szCs w:val="20"/>
              </w:rPr>
              <w:t>millions (</w:t>
            </w:r>
            <w:r>
              <w:rPr>
                <w:rFonts w:cs="Times New Roman"/>
                <w:bCs/>
                <w:color w:val="000000"/>
                <w:sz w:val="20"/>
                <w:szCs w:val="20"/>
              </w:rPr>
              <w:t>42</w:t>
            </w:r>
            <w:r w:rsidRPr="00F70C60">
              <w:rPr>
                <w:rFonts w:cs="Times New Roman"/>
                <w:bCs/>
                <w:color w:val="000000"/>
                <w:sz w:val="20"/>
                <w:szCs w:val="20"/>
              </w:rPr>
              <w:t xml:space="preserve"> 000 000) de F CFA</w:t>
            </w:r>
          </w:p>
        </w:tc>
      </w:tr>
      <w:tr w:rsidR="00D24969" w:rsidRPr="00033F58" w:rsidTr="00C93DA5">
        <w:trPr>
          <w:trHeight w:val="263"/>
        </w:trPr>
        <w:tc>
          <w:tcPr>
            <w:tcW w:w="764" w:type="dxa"/>
            <w:noWrap/>
            <w:vAlign w:val="center"/>
          </w:tcPr>
          <w:p w:rsidR="00D24969" w:rsidRPr="00F70C60" w:rsidRDefault="00D24969" w:rsidP="00BC2CE5">
            <w:pPr>
              <w:suppressAutoHyphens w:val="0"/>
              <w:overflowPunct/>
              <w:autoSpaceDE/>
              <w:autoSpaceDN/>
              <w:adjustRightInd/>
              <w:textAlignment w:val="auto"/>
              <w:rPr>
                <w:rFonts w:cs="Times New Roman"/>
                <w:b/>
                <w:bCs/>
                <w:color w:val="000000"/>
                <w:sz w:val="20"/>
                <w:szCs w:val="20"/>
              </w:rPr>
            </w:pPr>
            <w:r w:rsidRPr="00F70C60">
              <w:rPr>
                <w:rFonts w:cs="Times New Roman"/>
                <w:b/>
                <w:bCs/>
                <w:color w:val="000000"/>
                <w:sz w:val="20"/>
                <w:szCs w:val="20"/>
              </w:rPr>
              <w:t>Lot 9</w:t>
            </w:r>
          </w:p>
        </w:tc>
        <w:tc>
          <w:tcPr>
            <w:tcW w:w="4591" w:type="dxa"/>
            <w:noWrap/>
            <w:vAlign w:val="center"/>
          </w:tcPr>
          <w:p w:rsidR="00D24969" w:rsidRPr="00F70C60" w:rsidRDefault="00D24969" w:rsidP="00BC2CE5">
            <w:pPr>
              <w:suppressAutoHyphens w:val="0"/>
              <w:overflowPunct/>
              <w:autoSpaceDE/>
              <w:autoSpaceDN/>
              <w:adjustRightInd/>
              <w:textAlignment w:val="auto"/>
              <w:rPr>
                <w:rFonts w:cs="Times New Roman"/>
                <w:color w:val="000000"/>
                <w:sz w:val="20"/>
                <w:szCs w:val="20"/>
              </w:rPr>
            </w:pPr>
            <w:r w:rsidRPr="00F70C60">
              <w:rPr>
                <w:rFonts w:cs="Times New Roman"/>
                <w:color w:val="000000"/>
                <w:sz w:val="20"/>
                <w:szCs w:val="20"/>
              </w:rPr>
              <w:t>Vingt-</w:t>
            </w:r>
            <w:r>
              <w:rPr>
                <w:rFonts w:cs="Times New Roman"/>
                <w:color w:val="000000"/>
                <w:sz w:val="20"/>
                <w:szCs w:val="20"/>
              </w:rPr>
              <w:t>deux</w:t>
            </w:r>
            <w:r w:rsidRPr="00F70C60">
              <w:rPr>
                <w:rFonts w:cs="Times New Roman"/>
                <w:color w:val="000000"/>
                <w:sz w:val="20"/>
                <w:szCs w:val="20"/>
              </w:rPr>
              <w:t xml:space="preserve"> millions (</w:t>
            </w:r>
            <w:r>
              <w:rPr>
                <w:rFonts w:cs="Times New Roman"/>
                <w:color w:val="000000"/>
                <w:sz w:val="20"/>
                <w:szCs w:val="20"/>
              </w:rPr>
              <w:t>22 000 000</w:t>
            </w:r>
            <w:r w:rsidRPr="00F70C60">
              <w:rPr>
                <w:rFonts w:cs="Times New Roman"/>
                <w:color w:val="000000"/>
                <w:sz w:val="20"/>
                <w:szCs w:val="20"/>
              </w:rPr>
              <w:t>) FCFA</w:t>
            </w:r>
          </w:p>
        </w:tc>
        <w:tc>
          <w:tcPr>
            <w:tcW w:w="3986" w:type="dxa"/>
            <w:noWrap/>
            <w:vAlign w:val="center"/>
          </w:tcPr>
          <w:p w:rsidR="00D24969" w:rsidRPr="00F70C60" w:rsidRDefault="00D24969" w:rsidP="00BC2CE5">
            <w:pPr>
              <w:suppressAutoHyphens w:val="0"/>
              <w:overflowPunct/>
              <w:autoSpaceDE/>
              <w:autoSpaceDN/>
              <w:adjustRightInd/>
              <w:textAlignment w:val="auto"/>
              <w:rPr>
                <w:rFonts w:cs="Times New Roman"/>
                <w:bCs/>
                <w:color w:val="000000"/>
                <w:sz w:val="20"/>
                <w:szCs w:val="20"/>
              </w:rPr>
            </w:pPr>
            <w:r>
              <w:rPr>
                <w:rFonts w:cs="Times New Roman"/>
                <w:bCs/>
                <w:color w:val="000000"/>
                <w:sz w:val="20"/>
                <w:szCs w:val="20"/>
              </w:rPr>
              <w:t>Trente</w:t>
            </w:r>
            <w:r w:rsidRPr="00F70C60">
              <w:rPr>
                <w:rFonts w:cs="Times New Roman"/>
                <w:bCs/>
                <w:color w:val="000000"/>
                <w:sz w:val="20"/>
                <w:szCs w:val="20"/>
              </w:rPr>
              <w:t xml:space="preserve"> millions (</w:t>
            </w:r>
            <w:r>
              <w:rPr>
                <w:rFonts w:cs="Times New Roman"/>
                <w:bCs/>
                <w:color w:val="000000"/>
                <w:sz w:val="20"/>
                <w:szCs w:val="20"/>
              </w:rPr>
              <w:t>30</w:t>
            </w:r>
            <w:r w:rsidRPr="00F70C60">
              <w:rPr>
                <w:rFonts w:cs="Times New Roman"/>
                <w:bCs/>
                <w:color w:val="000000"/>
                <w:sz w:val="20"/>
                <w:szCs w:val="20"/>
              </w:rPr>
              <w:t xml:space="preserve"> 000 000) de F CFA</w:t>
            </w:r>
          </w:p>
          <w:p w:rsidR="00D24969" w:rsidRPr="00F70C60" w:rsidRDefault="00D24969" w:rsidP="00BC2CE5">
            <w:pPr>
              <w:suppressAutoHyphens w:val="0"/>
              <w:overflowPunct/>
              <w:autoSpaceDE/>
              <w:autoSpaceDN/>
              <w:adjustRightInd/>
              <w:textAlignment w:val="auto"/>
              <w:rPr>
                <w:rFonts w:cs="Times New Roman"/>
                <w:bCs/>
                <w:color w:val="000000"/>
                <w:sz w:val="20"/>
                <w:szCs w:val="20"/>
              </w:rPr>
            </w:pPr>
          </w:p>
        </w:tc>
      </w:tr>
      <w:tr w:rsidR="00D24969" w:rsidRPr="00033F58" w:rsidTr="00C93DA5">
        <w:trPr>
          <w:trHeight w:val="263"/>
        </w:trPr>
        <w:tc>
          <w:tcPr>
            <w:tcW w:w="764" w:type="dxa"/>
            <w:noWrap/>
            <w:vAlign w:val="center"/>
          </w:tcPr>
          <w:p w:rsidR="00D24969" w:rsidRPr="00F70C60" w:rsidRDefault="00D24969" w:rsidP="00BC2CE5">
            <w:pPr>
              <w:suppressAutoHyphens w:val="0"/>
              <w:overflowPunct/>
              <w:autoSpaceDE/>
              <w:autoSpaceDN/>
              <w:adjustRightInd/>
              <w:textAlignment w:val="auto"/>
              <w:rPr>
                <w:rFonts w:cs="Times New Roman"/>
                <w:b/>
                <w:bCs/>
                <w:color w:val="000000"/>
                <w:sz w:val="20"/>
                <w:szCs w:val="20"/>
              </w:rPr>
            </w:pPr>
            <w:r w:rsidRPr="00F70C60">
              <w:rPr>
                <w:rFonts w:cs="Times New Roman"/>
                <w:b/>
                <w:bCs/>
                <w:color w:val="000000"/>
                <w:sz w:val="20"/>
                <w:szCs w:val="20"/>
              </w:rPr>
              <w:t>Lot 10</w:t>
            </w:r>
          </w:p>
        </w:tc>
        <w:tc>
          <w:tcPr>
            <w:tcW w:w="4591" w:type="dxa"/>
            <w:noWrap/>
            <w:vAlign w:val="center"/>
          </w:tcPr>
          <w:p w:rsidR="00D24969" w:rsidRPr="00F70C60" w:rsidRDefault="00D24969" w:rsidP="00BC2CE5">
            <w:pPr>
              <w:suppressAutoHyphens w:val="0"/>
              <w:overflowPunct/>
              <w:autoSpaceDE/>
              <w:autoSpaceDN/>
              <w:adjustRightInd/>
              <w:textAlignment w:val="auto"/>
              <w:rPr>
                <w:rFonts w:cs="Times New Roman"/>
                <w:color w:val="000000"/>
                <w:sz w:val="20"/>
                <w:szCs w:val="20"/>
              </w:rPr>
            </w:pPr>
            <w:r>
              <w:rPr>
                <w:rFonts w:cs="Times New Roman"/>
                <w:color w:val="000000"/>
                <w:sz w:val="20"/>
                <w:szCs w:val="20"/>
              </w:rPr>
              <w:t>Quarante</w:t>
            </w:r>
            <w:r w:rsidRPr="00F70C60">
              <w:rPr>
                <w:rFonts w:cs="Times New Roman"/>
                <w:color w:val="000000"/>
                <w:sz w:val="20"/>
                <w:szCs w:val="20"/>
              </w:rPr>
              <w:t xml:space="preserve"> millions (</w:t>
            </w:r>
            <w:r>
              <w:rPr>
                <w:rFonts w:cs="Times New Roman"/>
                <w:color w:val="000000"/>
                <w:sz w:val="20"/>
                <w:szCs w:val="20"/>
              </w:rPr>
              <w:t>40 000 000</w:t>
            </w:r>
            <w:r w:rsidRPr="00F70C60">
              <w:rPr>
                <w:rFonts w:cs="Times New Roman"/>
                <w:color w:val="000000"/>
                <w:sz w:val="20"/>
                <w:szCs w:val="20"/>
              </w:rPr>
              <w:t>) FCFA</w:t>
            </w:r>
          </w:p>
        </w:tc>
        <w:tc>
          <w:tcPr>
            <w:tcW w:w="3986" w:type="dxa"/>
            <w:noWrap/>
            <w:vAlign w:val="center"/>
          </w:tcPr>
          <w:p w:rsidR="00D24969" w:rsidRPr="00F70C60" w:rsidRDefault="00D24969" w:rsidP="00BC2CE5">
            <w:pPr>
              <w:suppressAutoHyphens w:val="0"/>
              <w:overflowPunct/>
              <w:autoSpaceDE/>
              <w:autoSpaceDN/>
              <w:adjustRightInd/>
              <w:textAlignment w:val="auto"/>
              <w:rPr>
                <w:rFonts w:cs="Times New Roman"/>
                <w:bCs/>
                <w:color w:val="000000"/>
                <w:sz w:val="20"/>
                <w:szCs w:val="20"/>
              </w:rPr>
            </w:pPr>
            <w:r>
              <w:rPr>
                <w:rFonts w:cs="Times New Roman"/>
                <w:bCs/>
                <w:color w:val="000000"/>
                <w:sz w:val="20"/>
                <w:szCs w:val="20"/>
              </w:rPr>
              <w:t xml:space="preserve">Soixante </w:t>
            </w:r>
            <w:r w:rsidRPr="00F70C60">
              <w:rPr>
                <w:rFonts w:cs="Times New Roman"/>
                <w:bCs/>
                <w:color w:val="000000"/>
                <w:sz w:val="20"/>
                <w:szCs w:val="20"/>
              </w:rPr>
              <w:t>millions (</w:t>
            </w:r>
            <w:r>
              <w:rPr>
                <w:rFonts w:cs="Times New Roman"/>
                <w:bCs/>
                <w:color w:val="000000"/>
                <w:sz w:val="20"/>
                <w:szCs w:val="20"/>
              </w:rPr>
              <w:t>6</w:t>
            </w:r>
            <w:r w:rsidRPr="00F70C60">
              <w:rPr>
                <w:rFonts w:cs="Times New Roman"/>
                <w:bCs/>
                <w:color w:val="000000"/>
                <w:sz w:val="20"/>
                <w:szCs w:val="20"/>
              </w:rPr>
              <w:t>0 000 000) de F CFA</w:t>
            </w:r>
          </w:p>
        </w:tc>
      </w:tr>
      <w:tr w:rsidR="00D24969" w:rsidRPr="00033F58" w:rsidTr="00C93DA5">
        <w:trPr>
          <w:trHeight w:val="263"/>
        </w:trPr>
        <w:tc>
          <w:tcPr>
            <w:tcW w:w="764" w:type="dxa"/>
            <w:noWrap/>
            <w:vAlign w:val="center"/>
          </w:tcPr>
          <w:p w:rsidR="00D24969" w:rsidRPr="00F70C60" w:rsidRDefault="00D24969" w:rsidP="00BC2CE5">
            <w:pPr>
              <w:suppressAutoHyphens w:val="0"/>
              <w:overflowPunct/>
              <w:autoSpaceDE/>
              <w:autoSpaceDN/>
              <w:adjustRightInd/>
              <w:textAlignment w:val="auto"/>
              <w:rPr>
                <w:rFonts w:cs="Times New Roman"/>
                <w:b/>
                <w:bCs/>
                <w:color w:val="000000"/>
                <w:sz w:val="20"/>
                <w:szCs w:val="20"/>
              </w:rPr>
            </w:pPr>
            <w:r w:rsidRPr="00F70C60">
              <w:rPr>
                <w:rFonts w:cs="Times New Roman"/>
                <w:b/>
                <w:bCs/>
                <w:color w:val="000000"/>
                <w:sz w:val="20"/>
                <w:szCs w:val="20"/>
              </w:rPr>
              <w:t>Lot 11</w:t>
            </w:r>
          </w:p>
        </w:tc>
        <w:tc>
          <w:tcPr>
            <w:tcW w:w="4591" w:type="dxa"/>
            <w:noWrap/>
            <w:vAlign w:val="center"/>
          </w:tcPr>
          <w:p w:rsidR="00D24969" w:rsidRPr="00F70C60" w:rsidRDefault="00D24969" w:rsidP="00BC2CE5">
            <w:pPr>
              <w:suppressAutoHyphens w:val="0"/>
              <w:overflowPunct/>
              <w:autoSpaceDE/>
              <w:autoSpaceDN/>
              <w:adjustRightInd/>
              <w:textAlignment w:val="auto"/>
              <w:rPr>
                <w:rFonts w:cs="Times New Roman"/>
                <w:color w:val="000000"/>
                <w:sz w:val="20"/>
                <w:szCs w:val="20"/>
              </w:rPr>
            </w:pPr>
            <w:r>
              <w:rPr>
                <w:rFonts w:cs="Times New Roman"/>
                <w:color w:val="000000"/>
                <w:sz w:val="20"/>
                <w:szCs w:val="20"/>
              </w:rPr>
              <w:t>Quarante</w:t>
            </w:r>
            <w:r w:rsidRPr="00F70C60">
              <w:rPr>
                <w:rFonts w:cs="Times New Roman"/>
                <w:color w:val="000000"/>
                <w:sz w:val="20"/>
                <w:szCs w:val="20"/>
              </w:rPr>
              <w:t xml:space="preserve"> millions (</w:t>
            </w:r>
            <w:r>
              <w:rPr>
                <w:rFonts w:cs="Times New Roman"/>
                <w:color w:val="000000"/>
                <w:sz w:val="20"/>
                <w:szCs w:val="20"/>
              </w:rPr>
              <w:t>40 000 000</w:t>
            </w:r>
            <w:r w:rsidRPr="00F70C60">
              <w:rPr>
                <w:rFonts w:cs="Times New Roman"/>
                <w:color w:val="000000"/>
                <w:sz w:val="20"/>
                <w:szCs w:val="20"/>
              </w:rPr>
              <w:t>) FCFA</w:t>
            </w:r>
          </w:p>
        </w:tc>
        <w:tc>
          <w:tcPr>
            <w:tcW w:w="3986" w:type="dxa"/>
            <w:noWrap/>
            <w:vAlign w:val="center"/>
          </w:tcPr>
          <w:p w:rsidR="00D24969" w:rsidRPr="00F70C60" w:rsidRDefault="00D24969" w:rsidP="00BC2CE5">
            <w:pPr>
              <w:suppressAutoHyphens w:val="0"/>
              <w:overflowPunct/>
              <w:autoSpaceDE/>
              <w:autoSpaceDN/>
              <w:adjustRightInd/>
              <w:textAlignment w:val="auto"/>
              <w:rPr>
                <w:rFonts w:cs="Times New Roman"/>
                <w:bCs/>
                <w:color w:val="000000"/>
                <w:sz w:val="20"/>
                <w:szCs w:val="20"/>
              </w:rPr>
            </w:pPr>
            <w:r>
              <w:rPr>
                <w:rFonts w:cs="Times New Roman"/>
                <w:bCs/>
                <w:color w:val="000000"/>
                <w:sz w:val="20"/>
                <w:szCs w:val="20"/>
              </w:rPr>
              <w:t xml:space="preserve">Soixante </w:t>
            </w:r>
            <w:r w:rsidRPr="00F70C60">
              <w:rPr>
                <w:rFonts w:cs="Times New Roman"/>
                <w:bCs/>
                <w:color w:val="000000"/>
                <w:sz w:val="20"/>
                <w:szCs w:val="20"/>
              </w:rPr>
              <w:t>millions (</w:t>
            </w:r>
            <w:r>
              <w:rPr>
                <w:rFonts w:cs="Times New Roman"/>
                <w:bCs/>
                <w:color w:val="000000"/>
                <w:sz w:val="20"/>
                <w:szCs w:val="20"/>
              </w:rPr>
              <w:t>6</w:t>
            </w:r>
            <w:r w:rsidRPr="00F70C60">
              <w:rPr>
                <w:rFonts w:cs="Times New Roman"/>
                <w:bCs/>
                <w:color w:val="000000"/>
                <w:sz w:val="20"/>
                <w:szCs w:val="20"/>
              </w:rPr>
              <w:t>0 000 000) de F CFA</w:t>
            </w:r>
          </w:p>
        </w:tc>
      </w:tr>
      <w:tr w:rsidR="00D24969" w:rsidRPr="00033F58" w:rsidTr="00C93DA5">
        <w:trPr>
          <w:trHeight w:val="263"/>
        </w:trPr>
        <w:tc>
          <w:tcPr>
            <w:tcW w:w="764" w:type="dxa"/>
            <w:noWrap/>
            <w:vAlign w:val="center"/>
          </w:tcPr>
          <w:p w:rsidR="00D24969" w:rsidRPr="00F70C60" w:rsidRDefault="00D24969" w:rsidP="00BC2CE5">
            <w:pPr>
              <w:suppressAutoHyphens w:val="0"/>
              <w:overflowPunct/>
              <w:autoSpaceDE/>
              <w:autoSpaceDN/>
              <w:adjustRightInd/>
              <w:textAlignment w:val="auto"/>
              <w:rPr>
                <w:rFonts w:cs="Times New Roman"/>
                <w:b/>
                <w:bCs/>
                <w:color w:val="000000"/>
                <w:sz w:val="20"/>
                <w:szCs w:val="20"/>
              </w:rPr>
            </w:pPr>
            <w:r w:rsidRPr="00F70C60">
              <w:rPr>
                <w:rFonts w:cs="Times New Roman"/>
                <w:b/>
                <w:bCs/>
                <w:color w:val="000000"/>
                <w:sz w:val="20"/>
                <w:szCs w:val="20"/>
              </w:rPr>
              <w:t>Lot 12</w:t>
            </w:r>
          </w:p>
        </w:tc>
        <w:tc>
          <w:tcPr>
            <w:tcW w:w="4591" w:type="dxa"/>
            <w:noWrap/>
            <w:vAlign w:val="center"/>
          </w:tcPr>
          <w:p w:rsidR="00D24969" w:rsidRPr="00033F58" w:rsidRDefault="00D24969" w:rsidP="00BC2CE5">
            <w:pPr>
              <w:suppressAutoHyphens w:val="0"/>
              <w:overflowPunct/>
              <w:autoSpaceDE/>
              <w:autoSpaceDN/>
              <w:adjustRightInd/>
              <w:textAlignment w:val="auto"/>
              <w:rPr>
                <w:rFonts w:cs="Times New Roman"/>
                <w:bCs/>
                <w:color w:val="000000"/>
                <w:sz w:val="20"/>
                <w:szCs w:val="20"/>
              </w:rPr>
            </w:pPr>
            <w:r w:rsidRPr="00F70C60">
              <w:rPr>
                <w:rFonts w:cs="Times New Roman"/>
                <w:bCs/>
                <w:color w:val="000000"/>
                <w:sz w:val="20"/>
                <w:szCs w:val="20"/>
              </w:rPr>
              <w:t xml:space="preserve">Trente </w:t>
            </w:r>
            <w:r w:rsidRPr="00033F58">
              <w:rPr>
                <w:rFonts w:cs="Times New Roman"/>
                <w:bCs/>
                <w:color w:val="000000"/>
                <w:sz w:val="20"/>
                <w:szCs w:val="20"/>
              </w:rPr>
              <w:t>millions</w:t>
            </w:r>
            <w:r w:rsidRPr="00F70C60">
              <w:rPr>
                <w:rFonts w:cs="Times New Roman"/>
                <w:bCs/>
                <w:color w:val="000000"/>
                <w:sz w:val="20"/>
                <w:szCs w:val="20"/>
              </w:rPr>
              <w:t xml:space="preserve"> </w:t>
            </w:r>
            <w:r w:rsidRPr="00033F58">
              <w:rPr>
                <w:rFonts w:cs="Times New Roman"/>
                <w:bCs/>
                <w:color w:val="000000"/>
                <w:sz w:val="20"/>
                <w:szCs w:val="20"/>
              </w:rPr>
              <w:t>(</w:t>
            </w:r>
            <w:r w:rsidRPr="00F70C60">
              <w:rPr>
                <w:rFonts w:cs="Times New Roman"/>
                <w:bCs/>
                <w:color w:val="000000"/>
                <w:sz w:val="20"/>
                <w:szCs w:val="20"/>
              </w:rPr>
              <w:t>3</w:t>
            </w:r>
            <w:r>
              <w:rPr>
                <w:rFonts w:cs="Times New Roman"/>
                <w:bCs/>
                <w:color w:val="000000"/>
                <w:sz w:val="20"/>
                <w:szCs w:val="20"/>
              </w:rPr>
              <w:t xml:space="preserve">0 000 </w:t>
            </w:r>
            <w:r w:rsidRPr="00033F58">
              <w:rPr>
                <w:rFonts w:cs="Times New Roman"/>
                <w:bCs/>
                <w:color w:val="000000"/>
                <w:sz w:val="20"/>
                <w:szCs w:val="20"/>
              </w:rPr>
              <w:t>000) de F CFA</w:t>
            </w:r>
          </w:p>
        </w:tc>
        <w:tc>
          <w:tcPr>
            <w:tcW w:w="3986" w:type="dxa"/>
            <w:noWrap/>
            <w:vAlign w:val="center"/>
          </w:tcPr>
          <w:p w:rsidR="00D24969" w:rsidRPr="00F70C60" w:rsidRDefault="00D24969" w:rsidP="00BC2CE5">
            <w:pPr>
              <w:suppressAutoHyphens w:val="0"/>
              <w:overflowPunct/>
              <w:autoSpaceDE/>
              <w:autoSpaceDN/>
              <w:adjustRightInd/>
              <w:textAlignment w:val="auto"/>
              <w:rPr>
                <w:rFonts w:cs="Times New Roman"/>
                <w:bCs/>
                <w:color w:val="000000"/>
                <w:sz w:val="20"/>
                <w:szCs w:val="20"/>
              </w:rPr>
            </w:pPr>
            <w:r>
              <w:rPr>
                <w:rFonts w:cs="Times New Roman"/>
                <w:bCs/>
                <w:color w:val="000000"/>
                <w:sz w:val="20"/>
                <w:szCs w:val="20"/>
              </w:rPr>
              <w:t>Quarante</w:t>
            </w:r>
            <w:r w:rsidRPr="00F70C60">
              <w:rPr>
                <w:rFonts w:cs="Times New Roman"/>
                <w:bCs/>
                <w:color w:val="000000"/>
                <w:sz w:val="20"/>
                <w:szCs w:val="20"/>
              </w:rPr>
              <w:t>-cinq millions (</w:t>
            </w:r>
            <w:r>
              <w:rPr>
                <w:rFonts w:cs="Times New Roman"/>
                <w:bCs/>
                <w:color w:val="000000"/>
                <w:sz w:val="20"/>
                <w:szCs w:val="20"/>
              </w:rPr>
              <w:t>4</w:t>
            </w:r>
            <w:r w:rsidRPr="00F70C60">
              <w:rPr>
                <w:rFonts w:cs="Times New Roman"/>
                <w:bCs/>
                <w:color w:val="000000"/>
                <w:sz w:val="20"/>
                <w:szCs w:val="20"/>
              </w:rPr>
              <w:t>5 000 000) de F CFA</w:t>
            </w:r>
          </w:p>
        </w:tc>
      </w:tr>
      <w:tr w:rsidR="00D24969" w:rsidRPr="00033F58" w:rsidTr="00C93DA5">
        <w:trPr>
          <w:trHeight w:val="263"/>
        </w:trPr>
        <w:tc>
          <w:tcPr>
            <w:tcW w:w="764" w:type="dxa"/>
            <w:noWrap/>
            <w:vAlign w:val="center"/>
          </w:tcPr>
          <w:p w:rsidR="00D24969" w:rsidRPr="00F70C60" w:rsidRDefault="00D24969" w:rsidP="00BC2CE5">
            <w:pPr>
              <w:suppressAutoHyphens w:val="0"/>
              <w:overflowPunct/>
              <w:autoSpaceDE/>
              <w:autoSpaceDN/>
              <w:adjustRightInd/>
              <w:textAlignment w:val="auto"/>
              <w:rPr>
                <w:rFonts w:cs="Times New Roman"/>
                <w:b/>
                <w:bCs/>
                <w:color w:val="000000"/>
                <w:sz w:val="20"/>
                <w:szCs w:val="20"/>
              </w:rPr>
            </w:pPr>
            <w:r w:rsidRPr="00F70C60">
              <w:rPr>
                <w:rFonts w:cs="Times New Roman"/>
                <w:b/>
                <w:bCs/>
                <w:color w:val="000000"/>
                <w:sz w:val="20"/>
                <w:szCs w:val="20"/>
              </w:rPr>
              <w:t>Lot 13</w:t>
            </w:r>
          </w:p>
        </w:tc>
        <w:tc>
          <w:tcPr>
            <w:tcW w:w="4591" w:type="dxa"/>
            <w:noWrap/>
            <w:vAlign w:val="center"/>
          </w:tcPr>
          <w:p w:rsidR="00D24969" w:rsidRPr="00F70C60" w:rsidRDefault="00D24969" w:rsidP="00BC2CE5">
            <w:pPr>
              <w:suppressAutoHyphens w:val="0"/>
              <w:overflowPunct/>
              <w:autoSpaceDE/>
              <w:autoSpaceDN/>
              <w:adjustRightInd/>
              <w:textAlignment w:val="auto"/>
              <w:rPr>
                <w:rFonts w:cs="Times New Roman"/>
                <w:color w:val="000000"/>
                <w:sz w:val="20"/>
                <w:szCs w:val="20"/>
              </w:rPr>
            </w:pPr>
            <w:r>
              <w:rPr>
                <w:rFonts w:cs="Times New Roman"/>
                <w:color w:val="000000"/>
                <w:sz w:val="20"/>
                <w:szCs w:val="20"/>
              </w:rPr>
              <w:t>Quator</w:t>
            </w:r>
            <w:r w:rsidRPr="00F70C60">
              <w:rPr>
                <w:rFonts w:cs="Times New Roman"/>
                <w:color w:val="000000"/>
                <w:sz w:val="20"/>
                <w:szCs w:val="20"/>
              </w:rPr>
              <w:t>ze-millions (</w:t>
            </w:r>
            <w:r>
              <w:rPr>
                <w:rFonts w:cs="Times New Roman"/>
                <w:color w:val="000000"/>
                <w:sz w:val="20"/>
                <w:szCs w:val="20"/>
              </w:rPr>
              <w:t>14 000</w:t>
            </w:r>
            <w:r w:rsidRPr="00F70C60">
              <w:rPr>
                <w:rFonts w:cs="Times New Roman"/>
                <w:color w:val="000000"/>
                <w:sz w:val="20"/>
                <w:szCs w:val="20"/>
              </w:rPr>
              <w:t xml:space="preserve"> 000) FCFA</w:t>
            </w:r>
          </w:p>
        </w:tc>
        <w:tc>
          <w:tcPr>
            <w:tcW w:w="3986" w:type="dxa"/>
            <w:noWrap/>
            <w:vAlign w:val="center"/>
          </w:tcPr>
          <w:p w:rsidR="00D24969" w:rsidRPr="00F70C60" w:rsidRDefault="00D24969" w:rsidP="00BC2CE5">
            <w:pPr>
              <w:suppressAutoHyphens w:val="0"/>
              <w:overflowPunct/>
              <w:autoSpaceDE/>
              <w:autoSpaceDN/>
              <w:adjustRightInd/>
              <w:textAlignment w:val="auto"/>
              <w:rPr>
                <w:rFonts w:cs="Times New Roman"/>
                <w:bCs/>
                <w:color w:val="000000"/>
                <w:sz w:val="20"/>
                <w:szCs w:val="20"/>
              </w:rPr>
            </w:pPr>
            <w:r>
              <w:rPr>
                <w:rFonts w:cs="Times New Roman"/>
                <w:bCs/>
                <w:color w:val="000000"/>
                <w:sz w:val="20"/>
                <w:szCs w:val="20"/>
              </w:rPr>
              <w:t>Vingt</w:t>
            </w:r>
            <w:r w:rsidRPr="00F70C60">
              <w:rPr>
                <w:rFonts w:cs="Times New Roman"/>
                <w:bCs/>
                <w:color w:val="000000"/>
                <w:sz w:val="20"/>
                <w:szCs w:val="20"/>
              </w:rPr>
              <w:t xml:space="preserve"> millions (</w:t>
            </w:r>
            <w:r>
              <w:rPr>
                <w:rFonts w:cs="Times New Roman"/>
                <w:bCs/>
                <w:color w:val="000000"/>
                <w:sz w:val="20"/>
                <w:szCs w:val="20"/>
              </w:rPr>
              <w:t>20</w:t>
            </w:r>
            <w:r w:rsidRPr="00F70C60">
              <w:rPr>
                <w:rFonts w:cs="Times New Roman"/>
                <w:bCs/>
                <w:color w:val="000000"/>
                <w:sz w:val="20"/>
                <w:szCs w:val="20"/>
              </w:rPr>
              <w:t xml:space="preserve"> 000 000) de F CFA</w:t>
            </w:r>
          </w:p>
          <w:p w:rsidR="00D24969" w:rsidRPr="00F70C60" w:rsidRDefault="00D24969" w:rsidP="00BC2CE5">
            <w:pPr>
              <w:suppressAutoHyphens w:val="0"/>
              <w:overflowPunct/>
              <w:autoSpaceDE/>
              <w:autoSpaceDN/>
              <w:adjustRightInd/>
              <w:textAlignment w:val="auto"/>
              <w:rPr>
                <w:rFonts w:cs="Times New Roman"/>
                <w:bCs/>
                <w:color w:val="000000"/>
                <w:sz w:val="20"/>
                <w:szCs w:val="20"/>
              </w:rPr>
            </w:pPr>
          </w:p>
        </w:tc>
      </w:tr>
    </w:tbl>
    <w:p w:rsidR="00D24969" w:rsidRPr="00F06DD1" w:rsidRDefault="00D24969" w:rsidP="00D24969">
      <w:pPr>
        <w:tabs>
          <w:tab w:val="right" w:pos="7254"/>
        </w:tabs>
        <w:spacing w:before="120"/>
        <w:rPr>
          <w:b/>
          <w:i/>
          <w:sz w:val="8"/>
        </w:rPr>
      </w:pPr>
    </w:p>
    <w:p w:rsidR="00D24969" w:rsidRPr="00033F58" w:rsidRDefault="00D24969" w:rsidP="00D24969">
      <w:pPr>
        <w:tabs>
          <w:tab w:val="right" w:pos="7254"/>
        </w:tabs>
        <w:spacing w:before="120"/>
        <w:rPr>
          <w:rFonts w:cs="Times New Roman"/>
          <w:b/>
          <w:sz w:val="22"/>
          <w:szCs w:val="22"/>
        </w:rPr>
      </w:pPr>
      <w:r w:rsidRPr="00033F58">
        <w:rPr>
          <w:rFonts w:cs="Times New Roman"/>
          <w:b/>
          <w:i/>
          <w:sz w:val="22"/>
          <w:szCs w:val="22"/>
        </w:rPr>
        <w:t xml:space="preserve">ii) </w:t>
      </w:r>
      <w:r w:rsidRPr="00033F58">
        <w:rPr>
          <w:b/>
          <w:i/>
        </w:rPr>
        <w:t>Fournir les états financiers certifiés par un expert-comptable agréé ou attestés par un comptable agréé inscrit à l’ordre des trois dernières années (202</w:t>
      </w:r>
      <w:r>
        <w:rPr>
          <w:b/>
          <w:i/>
        </w:rPr>
        <w:t>3</w:t>
      </w:r>
      <w:r w:rsidRPr="00033F58">
        <w:rPr>
          <w:b/>
          <w:i/>
        </w:rPr>
        <w:t>, 202</w:t>
      </w:r>
      <w:r>
        <w:rPr>
          <w:b/>
          <w:i/>
        </w:rPr>
        <w:t>4</w:t>
      </w:r>
      <w:r w:rsidRPr="00033F58">
        <w:rPr>
          <w:b/>
          <w:i/>
        </w:rPr>
        <w:t xml:space="preserve"> et 202</w:t>
      </w:r>
      <w:r>
        <w:rPr>
          <w:b/>
          <w:i/>
        </w:rPr>
        <w:t>5</w:t>
      </w:r>
      <w:r w:rsidRPr="00033F58">
        <w:rPr>
          <w:b/>
          <w:i/>
        </w:rPr>
        <w:t xml:space="preserve">) desquels on peut tirer un chiffre d’affaires annuel moyen d’un montant de </w:t>
      </w:r>
      <w:r>
        <w:rPr>
          <w:b/>
          <w:i/>
        </w:rPr>
        <w:t>c</w:t>
      </w:r>
      <w:r w:rsidRPr="00033F58">
        <w:rPr>
          <w:b/>
          <w:i/>
        </w:rPr>
        <w:t xml:space="preserve">ent </w:t>
      </w:r>
      <w:r>
        <w:rPr>
          <w:b/>
          <w:i/>
        </w:rPr>
        <w:t>m</w:t>
      </w:r>
      <w:r w:rsidRPr="00033F58">
        <w:rPr>
          <w:b/>
          <w:i/>
        </w:rPr>
        <w:t>illions (100 000 000) de F CFA pour cha</w:t>
      </w:r>
      <w:r>
        <w:rPr>
          <w:b/>
          <w:i/>
        </w:rPr>
        <w:t>cun des</w:t>
      </w:r>
      <w:r w:rsidRPr="00033F58">
        <w:rPr>
          <w:b/>
          <w:i/>
        </w:rPr>
        <w:t xml:space="preserve"> lot</w:t>
      </w:r>
      <w:r>
        <w:rPr>
          <w:b/>
          <w:i/>
        </w:rPr>
        <w:t>s suivants :1, 2, 3, 5, 6, 7, 8, 10, 11, 12</w:t>
      </w:r>
      <w:r w:rsidRPr="00033F58">
        <w:rPr>
          <w:b/>
          <w:i/>
        </w:rPr>
        <w:t xml:space="preserve"> et </w:t>
      </w:r>
      <w:r>
        <w:rPr>
          <w:b/>
          <w:i/>
        </w:rPr>
        <w:t>de c</w:t>
      </w:r>
      <w:r w:rsidRPr="00033F58">
        <w:rPr>
          <w:b/>
          <w:i/>
        </w:rPr>
        <w:t xml:space="preserve">inquante </w:t>
      </w:r>
      <w:r>
        <w:rPr>
          <w:b/>
          <w:i/>
        </w:rPr>
        <w:t>m</w:t>
      </w:r>
      <w:r w:rsidRPr="00033F58">
        <w:rPr>
          <w:b/>
          <w:i/>
        </w:rPr>
        <w:t>illions (50 000 000) de F CFA pour cha</w:t>
      </w:r>
      <w:r>
        <w:rPr>
          <w:b/>
          <w:i/>
        </w:rPr>
        <w:t>cun des lots suivants : 4, 9 et 13</w:t>
      </w:r>
      <w:r w:rsidRPr="00033F58">
        <w:rPr>
          <w:b/>
          <w:i/>
        </w:rPr>
        <w:t xml:space="preserve">.  Sur ces bilans, doit figurer la mention suivante apposée par le service compétent des Impôts « Bilan ou extrait de bilans conformes aux déclarations souscrites au service des impôts ». </w:t>
      </w:r>
      <w:r w:rsidRPr="00033F58">
        <w:rPr>
          <w:rFonts w:cs="Times New Roman"/>
          <w:b/>
          <w:bCs/>
          <w:i/>
          <w:iCs/>
        </w:rPr>
        <w:t>Les entreprises ou sociétés nouvellement créées et dont la date d’établissement du premier bilan n’est pas arrivée à la date de dépôt des offres sont dispensées de la présentation des états financiers.</w:t>
      </w:r>
      <w:r w:rsidRPr="00033F58">
        <w:rPr>
          <w:rFonts w:cs="Times New Roman"/>
          <w:b/>
          <w:sz w:val="22"/>
          <w:szCs w:val="22"/>
        </w:rPr>
        <w:t xml:space="preserve"> </w:t>
      </w:r>
    </w:p>
    <w:p w:rsidR="00D24969" w:rsidRPr="00033F58" w:rsidRDefault="00D24969" w:rsidP="00D24969">
      <w:pPr>
        <w:tabs>
          <w:tab w:val="right" w:pos="7254"/>
        </w:tabs>
        <w:spacing w:before="120"/>
        <w:rPr>
          <w:rFonts w:cs="Times New Roman"/>
          <w:b/>
          <w:sz w:val="4"/>
        </w:rPr>
      </w:pPr>
    </w:p>
    <w:p w:rsidR="00D24969" w:rsidRPr="00033F58" w:rsidRDefault="00D24969" w:rsidP="00D24969">
      <w:pPr>
        <w:pStyle w:val="Commentaire"/>
        <w:rPr>
          <w:b/>
          <w:i/>
          <w:sz w:val="24"/>
          <w:szCs w:val="24"/>
        </w:rPr>
      </w:pPr>
      <w:r w:rsidRPr="00033F58">
        <w:rPr>
          <w:rFonts w:cs="Times New Roman"/>
          <w:b/>
          <w:i/>
          <w:sz w:val="24"/>
          <w:szCs w:val="24"/>
        </w:rPr>
        <w:t>iii)</w:t>
      </w:r>
      <w:bookmarkStart w:id="0" w:name="_Hlk193448415"/>
      <w:r w:rsidRPr="00033F58">
        <w:rPr>
          <w:rFonts w:cs="Times New Roman"/>
          <w:b/>
          <w:i/>
          <w:sz w:val="24"/>
          <w:szCs w:val="24"/>
        </w:rPr>
        <w:t>Avoir au moins une expérience similaire pour chacun des lots</w:t>
      </w:r>
      <w:r w:rsidRPr="00033F58">
        <w:rPr>
          <w:b/>
          <w:i/>
          <w:sz w:val="24"/>
          <w:szCs w:val="24"/>
        </w:rPr>
        <w:t xml:space="preserve">, au cours des </w:t>
      </w:r>
      <w:r>
        <w:rPr>
          <w:b/>
          <w:i/>
          <w:sz w:val="24"/>
          <w:szCs w:val="24"/>
        </w:rPr>
        <w:t>cinq</w:t>
      </w:r>
      <w:r w:rsidRPr="00033F58">
        <w:rPr>
          <w:b/>
          <w:i/>
          <w:sz w:val="24"/>
          <w:szCs w:val="24"/>
        </w:rPr>
        <w:t xml:space="preserve"> (0</w:t>
      </w:r>
      <w:r>
        <w:rPr>
          <w:b/>
          <w:i/>
          <w:sz w:val="24"/>
          <w:szCs w:val="24"/>
        </w:rPr>
        <w:t>5</w:t>
      </w:r>
      <w:r w:rsidRPr="00033F58">
        <w:rPr>
          <w:b/>
          <w:i/>
          <w:sz w:val="24"/>
          <w:szCs w:val="24"/>
        </w:rPr>
        <w:t>) dernières années (2021, 2022, 2023, 2024 et 2025) avec une valeur minimum pour chacun des lots ci-dessous, attestée soit par l’attestation de bonne fin exécution, soit par le procès-verbal de réception provisoire ou définitive, accompagné des copies des pages de garde et de signature du marché correspondant émanant d’organismes publics ou para publics ou internationaux :</w:t>
      </w:r>
      <w:bookmarkEnd w:id="0"/>
    </w:p>
    <w:p w:rsidR="00D24969" w:rsidRPr="005A5BF8" w:rsidRDefault="00D24969" w:rsidP="00D24969">
      <w:pPr>
        <w:pStyle w:val="Commentaire"/>
        <w:rPr>
          <w:sz w:val="8"/>
          <w:szCs w:val="24"/>
        </w:rPr>
      </w:pPr>
    </w:p>
    <w:tbl>
      <w:tblPr>
        <w:tblW w:w="497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923"/>
        <w:gridCol w:w="6065"/>
      </w:tblGrid>
      <w:tr w:rsidR="00D24969" w:rsidRPr="00033F58" w:rsidTr="00BC2CE5">
        <w:trPr>
          <w:trHeight w:val="261"/>
        </w:trPr>
        <w:tc>
          <w:tcPr>
            <w:tcW w:w="1626" w:type="pct"/>
          </w:tcPr>
          <w:p w:rsidR="00D24969" w:rsidRPr="00033F58" w:rsidRDefault="00D24969" w:rsidP="00BC2CE5">
            <w:pPr>
              <w:suppressAutoHyphens w:val="0"/>
              <w:textAlignment w:val="auto"/>
              <w:rPr>
                <w:rFonts w:cs="Times New Roman"/>
                <w:b/>
                <w:i/>
                <w:sz w:val="20"/>
                <w:szCs w:val="20"/>
              </w:rPr>
            </w:pPr>
            <w:bookmarkStart w:id="1" w:name="_Hlk193448464"/>
            <w:r w:rsidRPr="00033F58">
              <w:rPr>
                <w:rFonts w:cs="Times New Roman"/>
                <w:b/>
                <w:i/>
                <w:sz w:val="20"/>
                <w:szCs w:val="20"/>
              </w:rPr>
              <w:t>Lot 1</w:t>
            </w:r>
          </w:p>
        </w:tc>
        <w:tc>
          <w:tcPr>
            <w:tcW w:w="3374" w:type="pct"/>
            <w:vAlign w:val="bottom"/>
          </w:tcPr>
          <w:p w:rsidR="00D24969" w:rsidRPr="00033F58" w:rsidRDefault="00D24969" w:rsidP="00BC2CE5">
            <w:pPr>
              <w:suppressAutoHyphens w:val="0"/>
              <w:jc w:val="center"/>
              <w:textAlignment w:val="auto"/>
              <w:rPr>
                <w:rFonts w:cs="Times New Roman"/>
                <w:b/>
                <w:i/>
                <w:sz w:val="20"/>
                <w:szCs w:val="20"/>
              </w:rPr>
            </w:pPr>
            <w:r w:rsidRPr="00F70C60">
              <w:rPr>
                <w:rFonts w:cs="Times New Roman"/>
                <w:b/>
                <w:i/>
                <w:sz w:val="20"/>
                <w:szCs w:val="20"/>
              </w:rPr>
              <w:t>Quarante</w:t>
            </w:r>
            <w:r>
              <w:rPr>
                <w:rFonts w:cs="Times New Roman"/>
                <w:b/>
                <w:i/>
                <w:sz w:val="20"/>
                <w:szCs w:val="20"/>
              </w:rPr>
              <w:t>-cinq</w:t>
            </w:r>
            <w:r w:rsidRPr="00F70C60">
              <w:rPr>
                <w:rFonts w:cs="Times New Roman"/>
                <w:b/>
                <w:i/>
                <w:sz w:val="20"/>
                <w:szCs w:val="20"/>
              </w:rPr>
              <w:t xml:space="preserve"> </w:t>
            </w:r>
            <w:r w:rsidRPr="00033F58">
              <w:rPr>
                <w:rFonts w:cs="Times New Roman"/>
                <w:b/>
                <w:i/>
                <w:sz w:val="20"/>
                <w:szCs w:val="20"/>
              </w:rPr>
              <w:t>millions (</w:t>
            </w:r>
            <w:r w:rsidRPr="00F70C60">
              <w:rPr>
                <w:rFonts w:cs="Times New Roman"/>
                <w:b/>
                <w:i/>
                <w:sz w:val="20"/>
                <w:szCs w:val="20"/>
              </w:rPr>
              <w:t>4</w:t>
            </w:r>
            <w:r>
              <w:rPr>
                <w:rFonts w:cs="Times New Roman"/>
                <w:b/>
                <w:i/>
                <w:sz w:val="20"/>
                <w:szCs w:val="20"/>
              </w:rPr>
              <w:t>5</w:t>
            </w:r>
            <w:r w:rsidRPr="00033F58">
              <w:rPr>
                <w:rFonts w:cs="Times New Roman"/>
                <w:b/>
                <w:i/>
                <w:sz w:val="20"/>
                <w:szCs w:val="20"/>
              </w:rPr>
              <w:t xml:space="preserve"> 000 000) de F CFA</w:t>
            </w:r>
          </w:p>
        </w:tc>
      </w:tr>
      <w:tr w:rsidR="00D24969" w:rsidRPr="00033F58" w:rsidTr="00BC2CE5">
        <w:trPr>
          <w:trHeight w:val="261"/>
        </w:trPr>
        <w:tc>
          <w:tcPr>
            <w:tcW w:w="1626" w:type="pct"/>
          </w:tcPr>
          <w:p w:rsidR="00D24969" w:rsidRPr="00033F58" w:rsidRDefault="00D24969" w:rsidP="00BC2CE5">
            <w:pPr>
              <w:suppressAutoHyphens w:val="0"/>
              <w:textAlignment w:val="auto"/>
              <w:rPr>
                <w:rFonts w:cs="Times New Roman"/>
                <w:b/>
                <w:i/>
                <w:sz w:val="20"/>
                <w:szCs w:val="20"/>
              </w:rPr>
            </w:pPr>
            <w:r w:rsidRPr="00033F58">
              <w:rPr>
                <w:rFonts w:cs="Times New Roman"/>
                <w:b/>
                <w:i/>
                <w:sz w:val="20"/>
                <w:szCs w:val="20"/>
              </w:rPr>
              <w:t>Lot 2</w:t>
            </w:r>
          </w:p>
        </w:tc>
        <w:tc>
          <w:tcPr>
            <w:tcW w:w="3374" w:type="pct"/>
            <w:vAlign w:val="bottom"/>
          </w:tcPr>
          <w:p w:rsidR="00D24969" w:rsidRPr="00033F58" w:rsidRDefault="00D24969" w:rsidP="00BC2CE5">
            <w:pPr>
              <w:suppressAutoHyphens w:val="0"/>
              <w:jc w:val="center"/>
              <w:textAlignment w:val="auto"/>
              <w:rPr>
                <w:rFonts w:cs="Times New Roman"/>
                <w:b/>
                <w:i/>
                <w:sz w:val="20"/>
                <w:szCs w:val="20"/>
              </w:rPr>
            </w:pPr>
            <w:r>
              <w:rPr>
                <w:rFonts w:cs="Times New Roman"/>
                <w:b/>
                <w:i/>
                <w:sz w:val="20"/>
                <w:szCs w:val="20"/>
              </w:rPr>
              <w:t xml:space="preserve">Trente-trois </w:t>
            </w:r>
            <w:r w:rsidRPr="00F70C60">
              <w:rPr>
                <w:rFonts w:cs="Times New Roman"/>
                <w:b/>
                <w:i/>
                <w:sz w:val="20"/>
                <w:szCs w:val="20"/>
              </w:rPr>
              <w:t>millions (</w:t>
            </w:r>
            <w:r>
              <w:rPr>
                <w:rFonts w:cs="Times New Roman"/>
                <w:b/>
                <w:i/>
                <w:sz w:val="20"/>
                <w:szCs w:val="20"/>
              </w:rPr>
              <w:t>33</w:t>
            </w:r>
            <w:r w:rsidRPr="00F70C60">
              <w:rPr>
                <w:rFonts w:cs="Times New Roman"/>
                <w:b/>
                <w:i/>
                <w:sz w:val="20"/>
                <w:szCs w:val="20"/>
              </w:rPr>
              <w:t xml:space="preserve"> 000 000) de F CFA</w:t>
            </w:r>
          </w:p>
        </w:tc>
      </w:tr>
      <w:tr w:rsidR="00D24969" w:rsidRPr="00033F58" w:rsidTr="00BC2CE5">
        <w:trPr>
          <w:trHeight w:val="261"/>
        </w:trPr>
        <w:tc>
          <w:tcPr>
            <w:tcW w:w="1626" w:type="pct"/>
          </w:tcPr>
          <w:p w:rsidR="00D24969" w:rsidRPr="00033F58" w:rsidRDefault="00D24969" w:rsidP="00BC2CE5">
            <w:pPr>
              <w:suppressAutoHyphens w:val="0"/>
              <w:textAlignment w:val="auto"/>
              <w:rPr>
                <w:rFonts w:cs="Times New Roman"/>
                <w:b/>
                <w:i/>
                <w:sz w:val="20"/>
                <w:szCs w:val="20"/>
              </w:rPr>
            </w:pPr>
            <w:r w:rsidRPr="00033F58">
              <w:rPr>
                <w:rFonts w:cs="Times New Roman"/>
                <w:b/>
                <w:i/>
                <w:sz w:val="20"/>
                <w:szCs w:val="20"/>
              </w:rPr>
              <w:t>Lot 3</w:t>
            </w:r>
          </w:p>
        </w:tc>
        <w:tc>
          <w:tcPr>
            <w:tcW w:w="3374" w:type="pct"/>
            <w:vAlign w:val="bottom"/>
          </w:tcPr>
          <w:p w:rsidR="00D24969" w:rsidRPr="00033F58" w:rsidRDefault="00D24969" w:rsidP="00BC2CE5">
            <w:pPr>
              <w:suppressAutoHyphens w:val="0"/>
              <w:jc w:val="center"/>
              <w:textAlignment w:val="auto"/>
              <w:rPr>
                <w:rFonts w:cs="Times New Roman"/>
                <w:b/>
                <w:i/>
                <w:sz w:val="20"/>
                <w:szCs w:val="20"/>
              </w:rPr>
            </w:pPr>
            <w:r>
              <w:rPr>
                <w:rFonts w:cs="Times New Roman"/>
                <w:b/>
                <w:i/>
                <w:sz w:val="20"/>
                <w:szCs w:val="20"/>
              </w:rPr>
              <w:t>Cinquante</w:t>
            </w:r>
            <w:r w:rsidRPr="00033F58">
              <w:rPr>
                <w:rFonts w:cs="Times New Roman"/>
                <w:b/>
                <w:i/>
                <w:sz w:val="20"/>
                <w:szCs w:val="20"/>
              </w:rPr>
              <w:t xml:space="preserve"> millions (</w:t>
            </w:r>
            <w:r>
              <w:rPr>
                <w:rFonts w:cs="Times New Roman"/>
                <w:b/>
                <w:i/>
                <w:sz w:val="20"/>
                <w:szCs w:val="20"/>
              </w:rPr>
              <w:t>50</w:t>
            </w:r>
            <w:r w:rsidRPr="00033F58">
              <w:rPr>
                <w:rFonts w:cs="Times New Roman"/>
                <w:b/>
                <w:i/>
                <w:sz w:val="20"/>
                <w:szCs w:val="20"/>
              </w:rPr>
              <w:t xml:space="preserve"> 000 000) de F CFA</w:t>
            </w:r>
          </w:p>
        </w:tc>
      </w:tr>
      <w:tr w:rsidR="00D24969" w:rsidRPr="00033F58" w:rsidTr="00BC2CE5">
        <w:trPr>
          <w:trHeight w:val="261"/>
        </w:trPr>
        <w:tc>
          <w:tcPr>
            <w:tcW w:w="1626" w:type="pct"/>
          </w:tcPr>
          <w:p w:rsidR="00D24969" w:rsidRPr="00033F58" w:rsidRDefault="00D24969" w:rsidP="00BC2CE5">
            <w:pPr>
              <w:suppressAutoHyphens w:val="0"/>
              <w:textAlignment w:val="auto"/>
              <w:rPr>
                <w:rFonts w:cs="Times New Roman"/>
                <w:b/>
                <w:i/>
                <w:sz w:val="20"/>
                <w:szCs w:val="20"/>
              </w:rPr>
            </w:pPr>
            <w:r w:rsidRPr="00033F58">
              <w:rPr>
                <w:rFonts w:cs="Times New Roman"/>
                <w:b/>
                <w:i/>
                <w:sz w:val="20"/>
                <w:szCs w:val="20"/>
              </w:rPr>
              <w:t>Lot 4</w:t>
            </w:r>
          </w:p>
        </w:tc>
        <w:tc>
          <w:tcPr>
            <w:tcW w:w="3374" w:type="pct"/>
            <w:vAlign w:val="bottom"/>
          </w:tcPr>
          <w:p w:rsidR="00D24969" w:rsidRPr="00033F58" w:rsidRDefault="00D24969" w:rsidP="00BC2CE5">
            <w:pPr>
              <w:suppressAutoHyphens w:val="0"/>
              <w:jc w:val="center"/>
              <w:textAlignment w:val="auto"/>
              <w:rPr>
                <w:rFonts w:cs="Times New Roman"/>
                <w:b/>
                <w:i/>
                <w:sz w:val="20"/>
                <w:szCs w:val="20"/>
              </w:rPr>
            </w:pPr>
            <w:proofErr w:type="spellStart"/>
            <w:r>
              <w:rPr>
                <w:rFonts w:cs="Times New Roman"/>
                <w:b/>
                <w:i/>
                <w:sz w:val="20"/>
                <w:szCs w:val="20"/>
              </w:rPr>
              <w:t>Dix sept</w:t>
            </w:r>
            <w:proofErr w:type="spellEnd"/>
            <w:r w:rsidRPr="00033F58">
              <w:rPr>
                <w:rFonts w:cs="Times New Roman"/>
                <w:b/>
                <w:i/>
                <w:sz w:val="20"/>
                <w:szCs w:val="20"/>
              </w:rPr>
              <w:t xml:space="preserve"> millions (</w:t>
            </w:r>
            <w:r>
              <w:rPr>
                <w:rFonts w:cs="Times New Roman"/>
                <w:b/>
                <w:i/>
                <w:sz w:val="20"/>
                <w:szCs w:val="20"/>
              </w:rPr>
              <w:t xml:space="preserve">17 </w:t>
            </w:r>
            <w:r w:rsidRPr="00033F58">
              <w:rPr>
                <w:rFonts w:cs="Times New Roman"/>
                <w:b/>
                <w:i/>
                <w:sz w:val="20"/>
                <w:szCs w:val="20"/>
              </w:rPr>
              <w:t>000 000) de F CFA</w:t>
            </w:r>
          </w:p>
        </w:tc>
      </w:tr>
      <w:tr w:rsidR="00D24969" w:rsidRPr="00033F58" w:rsidTr="00BC2CE5">
        <w:trPr>
          <w:trHeight w:val="261"/>
        </w:trPr>
        <w:tc>
          <w:tcPr>
            <w:tcW w:w="1626" w:type="pct"/>
          </w:tcPr>
          <w:p w:rsidR="00D24969" w:rsidRPr="00033F58" w:rsidRDefault="00D24969" w:rsidP="00BC2CE5">
            <w:pPr>
              <w:suppressAutoHyphens w:val="0"/>
              <w:textAlignment w:val="auto"/>
              <w:rPr>
                <w:rFonts w:cs="Times New Roman"/>
                <w:b/>
                <w:i/>
                <w:sz w:val="20"/>
                <w:szCs w:val="20"/>
              </w:rPr>
            </w:pPr>
            <w:r w:rsidRPr="00033F58">
              <w:rPr>
                <w:rFonts w:cs="Times New Roman"/>
                <w:b/>
                <w:i/>
                <w:sz w:val="20"/>
                <w:szCs w:val="20"/>
              </w:rPr>
              <w:t>Lot 5</w:t>
            </w:r>
          </w:p>
        </w:tc>
        <w:tc>
          <w:tcPr>
            <w:tcW w:w="3374" w:type="pct"/>
            <w:vAlign w:val="bottom"/>
          </w:tcPr>
          <w:p w:rsidR="00D24969" w:rsidRPr="00033F58" w:rsidRDefault="00D24969" w:rsidP="00BC2CE5">
            <w:pPr>
              <w:suppressAutoHyphens w:val="0"/>
              <w:jc w:val="center"/>
              <w:textAlignment w:val="auto"/>
              <w:rPr>
                <w:rFonts w:cs="Times New Roman"/>
                <w:b/>
                <w:i/>
                <w:sz w:val="20"/>
                <w:szCs w:val="20"/>
              </w:rPr>
            </w:pPr>
            <w:r w:rsidRPr="00F70C60">
              <w:rPr>
                <w:rFonts w:cs="Times New Roman"/>
                <w:b/>
                <w:i/>
                <w:sz w:val="20"/>
                <w:szCs w:val="20"/>
              </w:rPr>
              <w:t>Trente</w:t>
            </w:r>
            <w:r w:rsidRPr="00033F58">
              <w:rPr>
                <w:rFonts w:cs="Times New Roman"/>
                <w:b/>
                <w:i/>
                <w:sz w:val="20"/>
                <w:szCs w:val="20"/>
              </w:rPr>
              <w:t>- millions (</w:t>
            </w:r>
            <w:r w:rsidRPr="00F70C60">
              <w:rPr>
                <w:rFonts w:cs="Times New Roman"/>
                <w:b/>
                <w:i/>
                <w:sz w:val="20"/>
                <w:szCs w:val="20"/>
              </w:rPr>
              <w:t>30</w:t>
            </w:r>
            <w:r w:rsidRPr="00033F58">
              <w:rPr>
                <w:rFonts w:cs="Times New Roman"/>
                <w:b/>
                <w:i/>
                <w:sz w:val="20"/>
                <w:szCs w:val="20"/>
              </w:rPr>
              <w:t xml:space="preserve"> 000 000) de F CFA</w:t>
            </w:r>
          </w:p>
        </w:tc>
      </w:tr>
      <w:tr w:rsidR="00D24969" w:rsidRPr="00033F58" w:rsidTr="00BC2CE5">
        <w:trPr>
          <w:trHeight w:val="261"/>
        </w:trPr>
        <w:tc>
          <w:tcPr>
            <w:tcW w:w="1626" w:type="pct"/>
          </w:tcPr>
          <w:p w:rsidR="00D24969" w:rsidRPr="00033F58" w:rsidRDefault="00D24969" w:rsidP="00BC2CE5">
            <w:pPr>
              <w:suppressAutoHyphens w:val="0"/>
              <w:textAlignment w:val="auto"/>
              <w:rPr>
                <w:rFonts w:cs="Times New Roman"/>
                <w:b/>
                <w:i/>
                <w:sz w:val="20"/>
                <w:szCs w:val="20"/>
              </w:rPr>
            </w:pPr>
            <w:r w:rsidRPr="00033F58">
              <w:rPr>
                <w:rFonts w:cs="Times New Roman"/>
                <w:b/>
                <w:i/>
                <w:sz w:val="20"/>
                <w:szCs w:val="20"/>
              </w:rPr>
              <w:t>Lot 6</w:t>
            </w:r>
          </w:p>
        </w:tc>
        <w:tc>
          <w:tcPr>
            <w:tcW w:w="3374" w:type="pct"/>
            <w:vAlign w:val="bottom"/>
          </w:tcPr>
          <w:p w:rsidR="00D24969" w:rsidRPr="00033F58" w:rsidRDefault="00D24969" w:rsidP="00BC2CE5">
            <w:pPr>
              <w:suppressAutoHyphens w:val="0"/>
              <w:jc w:val="center"/>
              <w:textAlignment w:val="auto"/>
              <w:rPr>
                <w:rFonts w:cs="Times New Roman"/>
                <w:b/>
                <w:i/>
                <w:sz w:val="20"/>
                <w:szCs w:val="20"/>
              </w:rPr>
            </w:pPr>
            <w:r w:rsidRPr="00F70C60">
              <w:rPr>
                <w:rFonts w:cs="Times New Roman"/>
                <w:b/>
                <w:i/>
                <w:sz w:val="20"/>
                <w:szCs w:val="20"/>
              </w:rPr>
              <w:t>Trente-</w:t>
            </w:r>
            <w:r>
              <w:rPr>
                <w:rFonts w:cs="Times New Roman"/>
                <w:b/>
                <w:i/>
                <w:sz w:val="20"/>
                <w:szCs w:val="20"/>
              </w:rPr>
              <w:t>huit</w:t>
            </w:r>
            <w:r w:rsidRPr="00F70C60">
              <w:rPr>
                <w:rFonts w:cs="Times New Roman"/>
                <w:b/>
                <w:i/>
                <w:sz w:val="20"/>
                <w:szCs w:val="20"/>
              </w:rPr>
              <w:t xml:space="preserve"> millions (3</w:t>
            </w:r>
            <w:r>
              <w:rPr>
                <w:rFonts w:cs="Times New Roman"/>
                <w:b/>
                <w:i/>
                <w:sz w:val="20"/>
                <w:szCs w:val="20"/>
              </w:rPr>
              <w:t>8</w:t>
            </w:r>
            <w:r w:rsidRPr="00F70C60">
              <w:rPr>
                <w:rFonts w:cs="Times New Roman"/>
                <w:b/>
                <w:i/>
                <w:sz w:val="20"/>
                <w:szCs w:val="20"/>
              </w:rPr>
              <w:t xml:space="preserve"> 000 000) de F CFA</w:t>
            </w:r>
          </w:p>
        </w:tc>
      </w:tr>
      <w:tr w:rsidR="00D24969" w:rsidRPr="00033F58" w:rsidTr="00BC2CE5">
        <w:trPr>
          <w:trHeight w:val="261"/>
        </w:trPr>
        <w:tc>
          <w:tcPr>
            <w:tcW w:w="1626" w:type="pct"/>
          </w:tcPr>
          <w:p w:rsidR="00D24969" w:rsidRPr="00033F58" w:rsidRDefault="00D24969" w:rsidP="00BC2CE5">
            <w:pPr>
              <w:suppressAutoHyphens w:val="0"/>
              <w:textAlignment w:val="auto"/>
              <w:rPr>
                <w:rFonts w:cs="Times New Roman"/>
                <w:b/>
                <w:i/>
                <w:sz w:val="20"/>
                <w:szCs w:val="20"/>
              </w:rPr>
            </w:pPr>
            <w:r w:rsidRPr="00033F58">
              <w:rPr>
                <w:rFonts w:cs="Times New Roman"/>
                <w:b/>
                <w:i/>
                <w:sz w:val="20"/>
                <w:szCs w:val="20"/>
              </w:rPr>
              <w:t>Lot 7</w:t>
            </w:r>
          </w:p>
        </w:tc>
        <w:tc>
          <w:tcPr>
            <w:tcW w:w="3374" w:type="pct"/>
            <w:vAlign w:val="bottom"/>
          </w:tcPr>
          <w:p w:rsidR="00D24969" w:rsidRPr="00033F58" w:rsidRDefault="00D24969" w:rsidP="00BC2CE5">
            <w:pPr>
              <w:suppressAutoHyphens w:val="0"/>
              <w:jc w:val="center"/>
              <w:textAlignment w:val="auto"/>
              <w:rPr>
                <w:rFonts w:cs="Times New Roman"/>
                <w:b/>
                <w:i/>
                <w:sz w:val="20"/>
                <w:szCs w:val="20"/>
              </w:rPr>
            </w:pPr>
            <w:r w:rsidRPr="00F70C60">
              <w:rPr>
                <w:rFonts w:cs="Times New Roman"/>
                <w:b/>
                <w:i/>
                <w:sz w:val="20"/>
                <w:szCs w:val="20"/>
              </w:rPr>
              <w:t>Quarante</w:t>
            </w:r>
            <w:r>
              <w:rPr>
                <w:rFonts w:cs="Times New Roman"/>
                <w:b/>
                <w:i/>
                <w:sz w:val="20"/>
                <w:szCs w:val="20"/>
              </w:rPr>
              <w:t xml:space="preserve">-six </w:t>
            </w:r>
            <w:r w:rsidRPr="00F70C60">
              <w:rPr>
                <w:rFonts w:cs="Times New Roman"/>
                <w:b/>
                <w:i/>
                <w:sz w:val="20"/>
                <w:szCs w:val="20"/>
              </w:rPr>
              <w:t>millions (4</w:t>
            </w:r>
            <w:r>
              <w:rPr>
                <w:rFonts w:cs="Times New Roman"/>
                <w:b/>
                <w:i/>
                <w:sz w:val="20"/>
                <w:szCs w:val="20"/>
              </w:rPr>
              <w:t>6</w:t>
            </w:r>
            <w:r w:rsidRPr="00F70C60">
              <w:rPr>
                <w:rFonts w:cs="Times New Roman"/>
                <w:b/>
                <w:i/>
                <w:sz w:val="20"/>
                <w:szCs w:val="20"/>
              </w:rPr>
              <w:t xml:space="preserve"> 000 000) de F CFA</w:t>
            </w:r>
          </w:p>
        </w:tc>
      </w:tr>
      <w:tr w:rsidR="00D24969" w:rsidRPr="00033F58" w:rsidTr="00BC2CE5">
        <w:trPr>
          <w:trHeight w:val="261"/>
        </w:trPr>
        <w:tc>
          <w:tcPr>
            <w:tcW w:w="1626" w:type="pct"/>
          </w:tcPr>
          <w:p w:rsidR="00D24969" w:rsidRPr="00033F58" w:rsidRDefault="00D24969" w:rsidP="00BC2CE5">
            <w:pPr>
              <w:suppressAutoHyphens w:val="0"/>
              <w:textAlignment w:val="auto"/>
              <w:rPr>
                <w:rFonts w:cs="Times New Roman"/>
                <w:b/>
                <w:i/>
                <w:sz w:val="20"/>
                <w:szCs w:val="20"/>
              </w:rPr>
            </w:pPr>
            <w:r w:rsidRPr="00033F58">
              <w:rPr>
                <w:rFonts w:cs="Times New Roman"/>
                <w:b/>
                <w:i/>
                <w:sz w:val="20"/>
                <w:szCs w:val="20"/>
              </w:rPr>
              <w:t>Lot 8</w:t>
            </w:r>
          </w:p>
        </w:tc>
        <w:tc>
          <w:tcPr>
            <w:tcW w:w="3374" w:type="pct"/>
            <w:vAlign w:val="bottom"/>
          </w:tcPr>
          <w:p w:rsidR="00D24969" w:rsidRPr="00033F58" w:rsidRDefault="00D24969" w:rsidP="00BC2CE5">
            <w:pPr>
              <w:suppressAutoHyphens w:val="0"/>
              <w:jc w:val="center"/>
              <w:textAlignment w:val="auto"/>
              <w:rPr>
                <w:rFonts w:cs="Times New Roman"/>
                <w:b/>
                <w:i/>
                <w:sz w:val="20"/>
                <w:szCs w:val="20"/>
              </w:rPr>
            </w:pPr>
            <w:r w:rsidRPr="00F70C60">
              <w:rPr>
                <w:rFonts w:cs="Times New Roman"/>
                <w:b/>
                <w:i/>
                <w:sz w:val="20"/>
                <w:szCs w:val="20"/>
              </w:rPr>
              <w:t>Trente- millions (30 000 000) de F CFA</w:t>
            </w:r>
          </w:p>
        </w:tc>
      </w:tr>
      <w:tr w:rsidR="00D24969" w:rsidRPr="00033F58" w:rsidTr="00BC2CE5">
        <w:trPr>
          <w:trHeight w:val="261"/>
        </w:trPr>
        <w:tc>
          <w:tcPr>
            <w:tcW w:w="1626" w:type="pct"/>
            <w:vAlign w:val="center"/>
          </w:tcPr>
          <w:p w:rsidR="00D24969" w:rsidRPr="00F70C60" w:rsidRDefault="00D24969" w:rsidP="00BC2CE5">
            <w:pPr>
              <w:suppressAutoHyphens w:val="0"/>
              <w:textAlignment w:val="auto"/>
              <w:rPr>
                <w:rFonts w:cs="Times New Roman"/>
                <w:b/>
                <w:i/>
                <w:sz w:val="20"/>
                <w:szCs w:val="20"/>
              </w:rPr>
            </w:pPr>
            <w:r w:rsidRPr="00F70C60">
              <w:rPr>
                <w:rFonts w:cs="Times New Roman"/>
                <w:b/>
                <w:bCs/>
                <w:color w:val="000000"/>
                <w:sz w:val="20"/>
                <w:szCs w:val="20"/>
              </w:rPr>
              <w:t>Lot 9</w:t>
            </w:r>
          </w:p>
        </w:tc>
        <w:tc>
          <w:tcPr>
            <w:tcW w:w="3374" w:type="pct"/>
            <w:vAlign w:val="bottom"/>
          </w:tcPr>
          <w:p w:rsidR="00D24969" w:rsidRPr="00F70C60" w:rsidRDefault="00D24969" w:rsidP="00BC2CE5">
            <w:pPr>
              <w:suppressAutoHyphens w:val="0"/>
              <w:jc w:val="center"/>
              <w:textAlignment w:val="auto"/>
              <w:rPr>
                <w:rFonts w:cs="Times New Roman"/>
                <w:b/>
                <w:i/>
                <w:sz w:val="20"/>
                <w:szCs w:val="20"/>
              </w:rPr>
            </w:pPr>
            <w:r w:rsidRPr="00F70C60">
              <w:rPr>
                <w:rFonts w:cs="Times New Roman"/>
                <w:b/>
                <w:i/>
                <w:sz w:val="20"/>
                <w:szCs w:val="20"/>
              </w:rPr>
              <w:t>Vingt</w:t>
            </w:r>
            <w:r>
              <w:rPr>
                <w:rFonts w:cs="Times New Roman"/>
                <w:b/>
                <w:i/>
                <w:sz w:val="20"/>
                <w:szCs w:val="20"/>
              </w:rPr>
              <w:t>-trois</w:t>
            </w:r>
            <w:r w:rsidRPr="00F70C60">
              <w:rPr>
                <w:rFonts w:cs="Times New Roman"/>
                <w:b/>
                <w:i/>
                <w:sz w:val="20"/>
                <w:szCs w:val="20"/>
              </w:rPr>
              <w:t xml:space="preserve"> millions (2</w:t>
            </w:r>
            <w:r>
              <w:rPr>
                <w:rFonts w:cs="Times New Roman"/>
                <w:b/>
                <w:i/>
                <w:sz w:val="20"/>
                <w:szCs w:val="20"/>
              </w:rPr>
              <w:t>3</w:t>
            </w:r>
            <w:r w:rsidRPr="00F70C60">
              <w:rPr>
                <w:rFonts w:cs="Times New Roman"/>
                <w:b/>
                <w:i/>
                <w:sz w:val="20"/>
                <w:szCs w:val="20"/>
              </w:rPr>
              <w:t xml:space="preserve"> 000 000) de F CFA</w:t>
            </w:r>
          </w:p>
        </w:tc>
      </w:tr>
      <w:tr w:rsidR="00D24969" w:rsidRPr="00033F58" w:rsidTr="00BC2CE5">
        <w:trPr>
          <w:trHeight w:val="261"/>
        </w:trPr>
        <w:tc>
          <w:tcPr>
            <w:tcW w:w="1626" w:type="pct"/>
            <w:vAlign w:val="center"/>
          </w:tcPr>
          <w:p w:rsidR="00D24969" w:rsidRPr="00F70C60" w:rsidRDefault="00D24969" w:rsidP="00BC2CE5">
            <w:pPr>
              <w:suppressAutoHyphens w:val="0"/>
              <w:textAlignment w:val="auto"/>
              <w:rPr>
                <w:rFonts w:cs="Times New Roman"/>
                <w:b/>
                <w:i/>
                <w:sz w:val="20"/>
                <w:szCs w:val="20"/>
              </w:rPr>
            </w:pPr>
            <w:r w:rsidRPr="00F70C60">
              <w:rPr>
                <w:rFonts w:cs="Times New Roman"/>
                <w:b/>
                <w:bCs/>
                <w:color w:val="000000"/>
                <w:sz w:val="20"/>
                <w:szCs w:val="20"/>
              </w:rPr>
              <w:t>Lot 10</w:t>
            </w:r>
          </w:p>
        </w:tc>
        <w:tc>
          <w:tcPr>
            <w:tcW w:w="3374" w:type="pct"/>
            <w:vAlign w:val="bottom"/>
          </w:tcPr>
          <w:p w:rsidR="00D24969" w:rsidRPr="00F70C60" w:rsidRDefault="00D24969" w:rsidP="00BC2CE5">
            <w:pPr>
              <w:suppressAutoHyphens w:val="0"/>
              <w:jc w:val="center"/>
              <w:textAlignment w:val="auto"/>
              <w:rPr>
                <w:rFonts w:cs="Times New Roman"/>
                <w:b/>
                <w:i/>
                <w:sz w:val="20"/>
                <w:szCs w:val="20"/>
              </w:rPr>
            </w:pPr>
            <w:r w:rsidRPr="00F70C60">
              <w:rPr>
                <w:rFonts w:cs="Times New Roman"/>
                <w:b/>
                <w:i/>
                <w:sz w:val="20"/>
                <w:szCs w:val="20"/>
              </w:rPr>
              <w:t>Quarante</w:t>
            </w:r>
            <w:r>
              <w:rPr>
                <w:rFonts w:cs="Times New Roman"/>
                <w:b/>
                <w:i/>
                <w:sz w:val="20"/>
                <w:szCs w:val="20"/>
              </w:rPr>
              <w:t>-deux</w:t>
            </w:r>
            <w:r w:rsidRPr="00F70C60">
              <w:rPr>
                <w:rFonts w:cs="Times New Roman"/>
                <w:b/>
                <w:i/>
                <w:sz w:val="20"/>
                <w:szCs w:val="20"/>
              </w:rPr>
              <w:t xml:space="preserve"> millions (4</w:t>
            </w:r>
            <w:r>
              <w:rPr>
                <w:rFonts w:cs="Times New Roman"/>
                <w:b/>
                <w:i/>
                <w:sz w:val="20"/>
                <w:szCs w:val="20"/>
              </w:rPr>
              <w:t>2</w:t>
            </w:r>
            <w:r w:rsidRPr="00F70C60">
              <w:rPr>
                <w:rFonts w:cs="Times New Roman"/>
                <w:b/>
                <w:i/>
                <w:sz w:val="20"/>
                <w:szCs w:val="20"/>
              </w:rPr>
              <w:t xml:space="preserve"> 000 000) de F CFA</w:t>
            </w:r>
          </w:p>
        </w:tc>
      </w:tr>
      <w:tr w:rsidR="00D24969" w:rsidRPr="00033F58" w:rsidTr="00BC2CE5">
        <w:trPr>
          <w:trHeight w:val="261"/>
        </w:trPr>
        <w:tc>
          <w:tcPr>
            <w:tcW w:w="1626" w:type="pct"/>
            <w:vAlign w:val="center"/>
          </w:tcPr>
          <w:p w:rsidR="00D24969" w:rsidRPr="00F70C60" w:rsidRDefault="00D24969" w:rsidP="00BC2CE5">
            <w:pPr>
              <w:suppressAutoHyphens w:val="0"/>
              <w:textAlignment w:val="auto"/>
              <w:rPr>
                <w:rFonts w:cs="Times New Roman"/>
                <w:b/>
                <w:i/>
                <w:sz w:val="20"/>
                <w:szCs w:val="20"/>
              </w:rPr>
            </w:pPr>
            <w:r w:rsidRPr="00F70C60">
              <w:rPr>
                <w:rFonts w:cs="Times New Roman"/>
                <w:b/>
                <w:bCs/>
                <w:color w:val="000000"/>
                <w:sz w:val="20"/>
                <w:szCs w:val="20"/>
              </w:rPr>
              <w:t>Lot 11</w:t>
            </w:r>
          </w:p>
        </w:tc>
        <w:tc>
          <w:tcPr>
            <w:tcW w:w="3374" w:type="pct"/>
            <w:vAlign w:val="bottom"/>
          </w:tcPr>
          <w:p w:rsidR="00D24969" w:rsidRPr="00F70C60" w:rsidRDefault="00D24969" w:rsidP="00BC2CE5">
            <w:pPr>
              <w:suppressAutoHyphens w:val="0"/>
              <w:jc w:val="center"/>
              <w:textAlignment w:val="auto"/>
              <w:rPr>
                <w:rFonts w:cs="Times New Roman"/>
                <w:b/>
                <w:i/>
                <w:sz w:val="20"/>
                <w:szCs w:val="20"/>
              </w:rPr>
            </w:pPr>
            <w:r w:rsidRPr="00F70C60">
              <w:rPr>
                <w:rFonts w:cs="Times New Roman"/>
                <w:b/>
                <w:i/>
                <w:sz w:val="20"/>
                <w:szCs w:val="20"/>
              </w:rPr>
              <w:t>Quarante millions (40 000 000) de F CFA</w:t>
            </w:r>
          </w:p>
        </w:tc>
      </w:tr>
      <w:tr w:rsidR="00D24969" w:rsidRPr="00033F58" w:rsidTr="00BC2CE5">
        <w:trPr>
          <w:trHeight w:val="261"/>
        </w:trPr>
        <w:tc>
          <w:tcPr>
            <w:tcW w:w="1626" w:type="pct"/>
            <w:vAlign w:val="center"/>
          </w:tcPr>
          <w:p w:rsidR="00D24969" w:rsidRPr="00F70C60" w:rsidRDefault="00D24969" w:rsidP="00BC2CE5">
            <w:pPr>
              <w:suppressAutoHyphens w:val="0"/>
              <w:textAlignment w:val="auto"/>
              <w:rPr>
                <w:rFonts w:cs="Times New Roman"/>
                <w:b/>
                <w:i/>
                <w:sz w:val="20"/>
                <w:szCs w:val="20"/>
              </w:rPr>
            </w:pPr>
            <w:r w:rsidRPr="00F70C60">
              <w:rPr>
                <w:rFonts w:cs="Times New Roman"/>
                <w:b/>
                <w:bCs/>
                <w:color w:val="000000"/>
                <w:sz w:val="20"/>
                <w:szCs w:val="20"/>
              </w:rPr>
              <w:t>Lot 12</w:t>
            </w:r>
          </w:p>
        </w:tc>
        <w:tc>
          <w:tcPr>
            <w:tcW w:w="3374" w:type="pct"/>
            <w:vAlign w:val="bottom"/>
          </w:tcPr>
          <w:p w:rsidR="00D24969" w:rsidRPr="00F70C60" w:rsidRDefault="00D24969" w:rsidP="00BC2CE5">
            <w:pPr>
              <w:suppressAutoHyphens w:val="0"/>
              <w:jc w:val="center"/>
              <w:textAlignment w:val="auto"/>
              <w:rPr>
                <w:rFonts w:cs="Times New Roman"/>
                <w:b/>
                <w:i/>
                <w:sz w:val="20"/>
                <w:szCs w:val="20"/>
              </w:rPr>
            </w:pPr>
            <w:r w:rsidRPr="00F70C60">
              <w:rPr>
                <w:rFonts w:cs="Times New Roman"/>
                <w:b/>
                <w:i/>
                <w:sz w:val="20"/>
                <w:szCs w:val="20"/>
              </w:rPr>
              <w:t>Trente- millions (30 000 000) de F CFA</w:t>
            </w:r>
          </w:p>
        </w:tc>
      </w:tr>
      <w:tr w:rsidR="00D24969" w:rsidRPr="00033F58" w:rsidTr="00BC2CE5">
        <w:trPr>
          <w:trHeight w:val="261"/>
        </w:trPr>
        <w:tc>
          <w:tcPr>
            <w:tcW w:w="1626" w:type="pct"/>
            <w:vAlign w:val="center"/>
          </w:tcPr>
          <w:p w:rsidR="00D24969" w:rsidRPr="00F70C60" w:rsidRDefault="00D24969" w:rsidP="00BC2CE5">
            <w:pPr>
              <w:suppressAutoHyphens w:val="0"/>
              <w:textAlignment w:val="auto"/>
              <w:rPr>
                <w:rFonts w:cs="Times New Roman"/>
                <w:b/>
                <w:i/>
                <w:sz w:val="20"/>
                <w:szCs w:val="20"/>
              </w:rPr>
            </w:pPr>
            <w:r w:rsidRPr="00F70C60">
              <w:rPr>
                <w:rFonts w:cs="Times New Roman"/>
                <w:b/>
                <w:bCs/>
                <w:color w:val="000000"/>
                <w:sz w:val="20"/>
                <w:szCs w:val="20"/>
              </w:rPr>
              <w:t>Lot 13</w:t>
            </w:r>
          </w:p>
        </w:tc>
        <w:tc>
          <w:tcPr>
            <w:tcW w:w="3374" w:type="pct"/>
            <w:vAlign w:val="bottom"/>
          </w:tcPr>
          <w:p w:rsidR="00D24969" w:rsidRPr="00F70C60" w:rsidRDefault="00D24969" w:rsidP="00BC2CE5">
            <w:pPr>
              <w:suppressAutoHyphens w:val="0"/>
              <w:jc w:val="center"/>
              <w:textAlignment w:val="auto"/>
              <w:rPr>
                <w:rFonts w:cs="Times New Roman"/>
                <w:b/>
                <w:i/>
                <w:sz w:val="20"/>
                <w:szCs w:val="20"/>
              </w:rPr>
            </w:pPr>
            <w:r>
              <w:rPr>
                <w:rFonts w:cs="Times New Roman"/>
                <w:b/>
                <w:i/>
                <w:sz w:val="20"/>
                <w:szCs w:val="20"/>
              </w:rPr>
              <w:t>Quinze</w:t>
            </w:r>
            <w:r w:rsidRPr="00F70C60">
              <w:rPr>
                <w:rFonts w:cs="Times New Roman"/>
                <w:b/>
                <w:i/>
                <w:sz w:val="20"/>
                <w:szCs w:val="20"/>
              </w:rPr>
              <w:t xml:space="preserve"> millions (1</w:t>
            </w:r>
            <w:r>
              <w:rPr>
                <w:rFonts w:cs="Times New Roman"/>
                <w:b/>
                <w:i/>
                <w:sz w:val="20"/>
                <w:szCs w:val="20"/>
              </w:rPr>
              <w:t xml:space="preserve">5 </w:t>
            </w:r>
            <w:r w:rsidRPr="00F70C60">
              <w:rPr>
                <w:rFonts w:cs="Times New Roman"/>
                <w:b/>
                <w:i/>
                <w:sz w:val="20"/>
                <w:szCs w:val="20"/>
              </w:rPr>
              <w:t>000 000) de F CFA</w:t>
            </w:r>
          </w:p>
        </w:tc>
      </w:tr>
      <w:bookmarkEnd w:id="1"/>
    </w:tbl>
    <w:p w:rsidR="00D24969" w:rsidRPr="00033F58" w:rsidRDefault="00D24969" w:rsidP="00D24969">
      <w:pPr>
        <w:pStyle w:val="Commentaire"/>
        <w:rPr>
          <w:sz w:val="6"/>
          <w:szCs w:val="24"/>
        </w:rPr>
      </w:pPr>
    </w:p>
    <w:p w:rsidR="00D24969" w:rsidRDefault="00D24969" w:rsidP="00D24969">
      <w:pPr>
        <w:suppressAutoHyphens w:val="0"/>
        <w:textAlignment w:val="auto"/>
        <w:rPr>
          <w:rFonts w:cs="Times New Roman"/>
          <w:b/>
          <w:i/>
        </w:rPr>
      </w:pPr>
      <w:r w:rsidRPr="00033F58">
        <w:rPr>
          <w:rFonts w:cs="Times New Roman"/>
          <w:b/>
          <w:i/>
        </w:rPr>
        <w:t>Les entreprises ou sociétés nouvellement créées et dont la date d’établissement du premier bilan n’est pas arrivée à la date de dépôt des offres sont dispensées de la</w:t>
      </w:r>
      <w:r w:rsidRPr="00033F58">
        <w:rPr>
          <w:rFonts w:cs="Times New Roman"/>
          <w:b/>
          <w:i/>
          <w:iCs/>
        </w:rPr>
        <w:t xml:space="preserve"> preuve des </w:t>
      </w:r>
      <w:r w:rsidRPr="00033F58">
        <w:rPr>
          <w:rFonts w:cs="Times New Roman"/>
          <w:b/>
          <w:i/>
          <w:iCs/>
        </w:rPr>
        <w:lastRenderedPageBreak/>
        <w:t xml:space="preserve">expériences similaires. </w:t>
      </w:r>
      <w:r w:rsidRPr="00033F58">
        <w:rPr>
          <w:rFonts w:cs="Times New Roman"/>
          <w:b/>
          <w:i/>
        </w:rPr>
        <w:t>Toutefois, pour l’appréciation des expériences, la candidature de ces entreprises sera examinée au regard des capacités professionnelles et techniques, notamment, par le biais des expériences et références obtenues par leurs dirigeants ou leurs collaborateurs.</w:t>
      </w:r>
    </w:p>
    <w:p w:rsidR="00D24969" w:rsidRPr="00C93DA5" w:rsidRDefault="00D24969" w:rsidP="00D24969">
      <w:pPr>
        <w:suppressAutoHyphens w:val="0"/>
        <w:textAlignment w:val="auto"/>
        <w:rPr>
          <w:rFonts w:cs="Times New Roman"/>
          <w:b/>
          <w:i/>
          <w:sz w:val="14"/>
        </w:rPr>
      </w:pPr>
    </w:p>
    <w:p w:rsidR="00D24969" w:rsidRPr="00033F58" w:rsidRDefault="00D24969" w:rsidP="00D24969">
      <w:pPr>
        <w:suppressAutoHyphens w:val="0"/>
        <w:overflowPunct/>
        <w:autoSpaceDE/>
        <w:adjustRightInd/>
        <w:textAlignment w:val="auto"/>
        <w:rPr>
          <w:rFonts w:eastAsia="Calibri" w:cs="Times New Roman"/>
          <w:b/>
          <w:i/>
          <w:sz w:val="22"/>
          <w:szCs w:val="22"/>
          <w:lang w:eastAsia="en-US"/>
        </w:rPr>
      </w:pPr>
      <w:r w:rsidRPr="00033F58">
        <w:rPr>
          <w:rFonts w:cs="Times New Roman"/>
          <w:b/>
          <w:i/>
          <w:iCs/>
        </w:rPr>
        <w:t>iv)</w:t>
      </w:r>
      <w:r w:rsidRPr="00033F58">
        <w:rPr>
          <w:rFonts w:cs="Times New Roman"/>
          <w:b/>
        </w:rPr>
        <w:t xml:space="preserve"> Le personnel pour chaque lot </w:t>
      </w:r>
      <w:bookmarkStart w:id="2" w:name="_Hlk193448641"/>
    </w:p>
    <w:tbl>
      <w:tblPr>
        <w:tblW w:w="5087"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602"/>
        <w:gridCol w:w="4485"/>
        <w:gridCol w:w="2129"/>
        <w:gridCol w:w="1983"/>
      </w:tblGrid>
      <w:tr w:rsidR="00D24969" w:rsidRPr="00033F58" w:rsidTr="00C93DA5">
        <w:tc>
          <w:tcPr>
            <w:tcW w:w="327" w:type="pct"/>
            <w:tcBorders>
              <w:top w:val="single" w:sz="6" w:space="0" w:color="auto"/>
              <w:left w:val="double" w:sz="4" w:space="0" w:color="auto"/>
              <w:bottom w:val="single" w:sz="6" w:space="0" w:color="auto"/>
              <w:right w:val="single" w:sz="6" w:space="0" w:color="auto"/>
            </w:tcBorders>
            <w:vAlign w:val="center"/>
          </w:tcPr>
          <w:bookmarkEnd w:id="2"/>
          <w:p w:rsidR="00D24969" w:rsidRPr="00033F58" w:rsidRDefault="00D24969" w:rsidP="00BC2CE5">
            <w:pPr>
              <w:rPr>
                <w:rFonts w:cs="Times New Roman"/>
                <w:b/>
                <w:i/>
              </w:rPr>
            </w:pPr>
            <w:r w:rsidRPr="00033F58">
              <w:rPr>
                <w:rFonts w:cs="Times New Roman"/>
                <w:b/>
                <w:i/>
              </w:rPr>
              <w:t>N°</w:t>
            </w:r>
          </w:p>
        </w:tc>
        <w:tc>
          <w:tcPr>
            <w:tcW w:w="2438" w:type="pct"/>
            <w:tcBorders>
              <w:top w:val="single" w:sz="6" w:space="0" w:color="auto"/>
              <w:left w:val="single" w:sz="6" w:space="0" w:color="auto"/>
              <w:bottom w:val="single" w:sz="6" w:space="0" w:color="auto"/>
              <w:right w:val="single" w:sz="6" w:space="0" w:color="auto"/>
            </w:tcBorders>
            <w:vAlign w:val="center"/>
          </w:tcPr>
          <w:p w:rsidR="00D24969" w:rsidRPr="00033F58" w:rsidRDefault="00D24969" w:rsidP="00BC2CE5">
            <w:pPr>
              <w:rPr>
                <w:rFonts w:cs="Times New Roman"/>
                <w:b/>
                <w:i/>
              </w:rPr>
            </w:pPr>
            <w:r w:rsidRPr="00033F58">
              <w:rPr>
                <w:rFonts w:cs="Times New Roman"/>
                <w:b/>
                <w:i/>
              </w:rPr>
              <w:t>Position</w:t>
            </w:r>
          </w:p>
          <w:p w:rsidR="00D24969" w:rsidRPr="00033F58" w:rsidRDefault="00D24969" w:rsidP="00BC2CE5">
            <w:pPr>
              <w:rPr>
                <w:rFonts w:cs="Times New Roman"/>
                <w:b/>
                <w:i/>
              </w:rPr>
            </w:pPr>
          </w:p>
        </w:tc>
        <w:tc>
          <w:tcPr>
            <w:tcW w:w="1157" w:type="pct"/>
            <w:tcBorders>
              <w:top w:val="single" w:sz="6" w:space="0" w:color="auto"/>
              <w:left w:val="single" w:sz="6" w:space="0" w:color="auto"/>
              <w:bottom w:val="single" w:sz="6" w:space="0" w:color="auto"/>
              <w:right w:val="single" w:sz="6" w:space="0" w:color="auto"/>
            </w:tcBorders>
            <w:vAlign w:val="center"/>
          </w:tcPr>
          <w:p w:rsidR="00D24969" w:rsidRPr="00033F58" w:rsidRDefault="00D24969" w:rsidP="00BC2CE5">
            <w:pPr>
              <w:rPr>
                <w:rFonts w:cs="Times New Roman"/>
                <w:b/>
                <w:i/>
                <w:u w:val="single"/>
              </w:rPr>
            </w:pPr>
            <w:r w:rsidRPr="00033F58">
              <w:rPr>
                <w:rFonts w:cs="Times New Roman"/>
                <w:b/>
                <w:i/>
                <w:u w:val="single"/>
              </w:rPr>
              <w:t>Expérience globale en travaux (années)</w:t>
            </w:r>
          </w:p>
        </w:tc>
        <w:tc>
          <w:tcPr>
            <w:tcW w:w="1078" w:type="pct"/>
            <w:tcBorders>
              <w:top w:val="single" w:sz="6" w:space="0" w:color="auto"/>
              <w:left w:val="single" w:sz="6" w:space="0" w:color="auto"/>
              <w:bottom w:val="single" w:sz="6" w:space="0" w:color="auto"/>
              <w:right w:val="double" w:sz="4" w:space="0" w:color="auto"/>
            </w:tcBorders>
            <w:vAlign w:val="center"/>
          </w:tcPr>
          <w:p w:rsidR="00D24969" w:rsidRPr="00033F58" w:rsidRDefault="00D24969" w:rsidP="00BC2CE5">
            <w:pPr>
              <w:rPr>
                <w:rFonts w:cs="Times New Roman"/>
                <w:b/>
                <w:i/>
                <w:u w:val="single"/>
              </w:rPr>
            </w:pPr>
            <w:r w:rsidRPr="00033F58">
              <w:rPr>
                <w:rFonts w:cs="Times New Roman"/>
                <w:b/>
                <w:i/>
                <w:u w:val="single"/>
              </w:rPr>
              <w:t>Expérience dans des travaux similaires</w:t>
            </w:r>
          </w:p>
          <w:p w:rsidR="00D24969" w:rsidRPr="00033F58" w:rsidRDefault="00D24969" w:rsidP="00BC2CE5">
            <w:pPr>
              <w:rPr>
                <w:rFonts w:cs="Times New Roman"/>
                <w:b/>
                <w:i/>
                <w:u w:val="single"/>
              </w:rPr>
            </w:pPr>
            <w:r w:rsidRPr="00033F58">
              <w:rPr>
                <w:rFonts w:cs="Times New Roman"/>
                <w:b/>
                <w:i/>
                <w:u w:val="single"/>
              </w:rPr>
              <w:t>(</w:t>
            </w:r>
            <w:proofErr w:type="gramStart"/>
            <w:r w:rsidRPr="00033F58">
              <w:rPr>
                <w:rFonts w:cs="Times New Roman"/>
                <w:b/>
                <w:i/>
                <w:u w:val="single"/>
              </w:rPr>
              <w:t>nombre</w:t>
            </w:r>
            <w:proofErr w:type="gramEnd"/>
            <w:r w:rsidRPr="00033F58">
              <w:rPr>
                <w:rFonts w:cs="Times New Roman"/>
                <w:b/>
                <w:i/>
                <w:u w:val="single"/>
              </w:rPr>
              <w:t>)</w:t>
            </w:r>
          </w:p>
        </w:tc>
      </w:tr>
      <w:tr w:rsidR="00D24969" w:rsidRPr="00033F58" w:rsidTr="00C93DA5">
        <w:tc>
          <w:tcPr>
            <w:tcW w:w="327" w:type="pct"/>
            <w:tcBorders>
              <w:top w:val="single" w:sz="6" w:space="0" w:color="auto"/>
              <w:left w:val="double" w:sz="4" w:space="0" w:color="auto"/>
              <w:bottom w:val="single" w:sz="6" w:space="0" w:color="auto"/>
              <w:right w:val="single" w:sz="6" w:space="0" w:color="auto"/>
            </w:tcBorders>
          </w:tcPr>
          <w:p w:rsidR="00D24969" w:rsidRPr="00033F58" w:rsidRDefault="00D24969" w:rsidP="00BC2CE5">
            <w:pPr>
              <w:jc w:val="center"/>
              <w:rPr>
                <w:rFonts w:cs="Times New Roman"/>
                <w:b/>
                <w:i/>
              </w:rPr>
            </w:pPr>
            <w:r w:rsidRPr="00033F58">
              <w:rPr>
                <w:rFonts w:cs="Times New Roman"/>
                <w:b/>
                <w:i/>
              </w:rPr>
              <w:t>1</w:t>
            </w:r>
          </w:p>
        </w:tc>
        <w:tc>
          <w:tcPr>
            <w:tcW w:w="2438"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rPr>
                <w:rFonts w:cs="Times New Roman"/>
                <w:b/>
                <w:i/>
              </w:rPr>
            </w:pPr>
            <w:r w:rsidRPr="00033F58">
              <w:rPr>
                <w:rFonts w:cs="Times New Roman"/>
                <w:b/>
                <w:i/>
              </w:rPr>
              <w:t>Un Directeur des travaux (Ingénieur Génie Rural ou Génie Civil</w:t>
            </w:r>
            <w:r>
              <w:rPr>
                <w:rFonts w:cs="Times New Roman"/>
                <w:b/>
                <w:i/>
              </w:rPr>
              <w:t xml:space="preserve"> ou équivalent</w:t>
            </w:r>
            <w:r w:rsidRPr="00033F58">
              <w:rPr>
                <w:rFonts w:cs="Times New Roman"/>
                <w:b/>
                <w:i/>
              </w:rPr>
              <w:t>)</w:t>
            </w:r>
          </w:p>
        </w:tc>
        <w:tc>
          <w:tcPr>
            <w:tcW w:w="1157"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b/>
                <w:i/>
                <w:u w:val="single"/>
              </w:rPr>
            </w:pPr>
            <w:r w:rsidRPr="00033F58">
              <w:rPr>
                <w:rFonts w:cs="Times New Roman"/>
                <w:b/>
                <w:i/>
                <w:u w:val="single"/>
              </w:rPr>
              <w:t>5</w:t>
            </w:r>
          </w:p>
        </w:tc>
        <w:tc>
          <w:tcPr>
            <w:tcW w:w="1078" w:type="pct"/>
            <w:tcBorders>
              <w:top w:val="single" w:sz="6" w:space="0" w:color="auto"/>
              <w:left w:val="single" w:sz="6" w:space="0" w:color="auto"/>
              <w:bottom w:val="single" w:sz="6" w:space="0" w:color="auto"/>
              <w:right w:val="double" w:sz="4" w:space="0" w:color="auto"/>
            </w:tcBorders>
          </w:tcPr>
          <w:p w:rsidR="00D24969" w:rsidRPr="00033F58" w:rsidRDefault="00D24969" w:rsidP="00BC2CE5">
            <w:pPr>
              <w:jc w:val="center"/>
              <w:rPr>
                <w:rFonts w:cs="Times New Roman"/>
                <w:b/>
                <w:i/>
                <w:u w:val="single"/>
              </w:rPr>
            </w:pPr>
            <w:r w:rsidRPr="00033F58">
              <w:rPr>
                <w:rFonts w:cs="Times New Roman"/>
                <w:b/>
                <w:i/>
                <w:u w:val="single"/>
              </w:rPr>
              <w:t>3</w:t>
            </w:r>
          </w:p>
        </w:tc>
      </w:tr>
      <w:tr w:rsidR="00D24969" w:rsidRPr="00033F58" w:rsidTr="00C93DA5">
        <w:tc>
          <w:tcPr>
            <w:tcW w:w="327" w:type="pct"/>
            <w:tcBorders>
              <w:top w:val="single" w:sz="6" w:space="0" w:color="auto"/>
              <w:left w:val="double" w:sz="4" w:space="0" w:color="auto"/>
              <w:bottom w:val="double" w:sz="4" w:space="0" w:color="auto"/>
              <w:right w:val="single" w:sz="6" w:space="0" w:color="auto"/>
            </w:tcBorders>
          </w:tcPr>
          <w:p w:rsidR="00D24969" w:rsidRPr="00033F58" w:rsidRDefault="00D24969" w:rsidP="00BC2CE5">
            <w:pPr>
              <w:jc w:val="center"/>
              <w:rPr>
                <w:rFonts w:cs="Times New Roman"/>
                <w:b/>
                <w:i/>
              </w:rPr>
            </w:pPr>
            <w:r w:rsidRPr="00033F58">
              <w:rPr>
                <w:rFonts w:cs="Times New Roman"/>
                <w:b/>
                <w:i/>
              </w:rPr>
              <w:t>2</w:t>
            </w:r>
          </w:p>
        </w:tc>
        <w:tc>
          <w:tcPr>
            <w:tcW w:w="2438" w:type="pct"/>
            <w:tcBorders>
              <w:top w:val="single" w:sz="6" w:space="0" w:color="auto"/>
              <w:left w:val="single" w:sz="6" w:space="0" w:color="auto"/>
              <w:bottom w:val="double" w:sz="4" w:space="0" w:color="auto"/>
              <w:right w:val="single" w:sz="6" w:space="0" w:color="auto"/>
            </w:tcBorders>
          </w:tcPr>
          <w:p w:rsidR="00D24969" w:rsidRPr="00033F58" w:rsidRDefault="00D24969" w:rsidP="00BC2CE5">
            <w:pPr>
              <w:rPr>
                <w:rFonts w:cs="Times New Roman"/>
                <w:b/>
                <w:i/>
              </w:rPr>
            </w:pPr>
            <w:r w:rsidRPr="00033F58">
              <w:rPr>
                <w:rFonts w:cs="Times New Roman"/>
                <w:b/>
                <w:i/>
              </w:rPr>
              <w:t>Deux (02) Chefs de chantier (Technicien Génie Rural ou Génie Civil</w:t>
            </w:r>
            <w:r>
              <w:rPr>
                <w:rFonts w:cs="Times New Roman"/>
                <w:b/>
                <w:i/>
              </w:rPr>
              <w:t xml:space="preserve"> ou équivalent</w:t>
            </w:r>
            <w:r w:rsidRPr="00033F58">
              <w:rPr>
                <w:rFonts w:cs="Times New Roman"/>
                <w:b/>
                <w:i/>
              </w:rPr>
              <w:t>).</w:t>
            </w:r>
          </w:p>
        </w:tc>
        <w:tc>
          <w:tcPr>
            <w:tcW w:w="1157" w:type="pct"/>
            <w:tcBorders>
              <w:top w:val="single" w:sz="6" w:space="0" w:color="auto"/>
              <w:left w:val="single" w:sz="6" w:space="0" w:color="auto"/>
              <w:bottom w:val="double" w:sz="4" w:space="0" w:color="auto"/>
              <w:right w:val="single" w:sz="6" w:space="0" w:color="auto"/>
            </w:tcBorders>
          </w:tcPr>
          <w:p w:rsidR="00D24969" w:rsidRPr="00033F58" w:rsidRDefault="00D24969" w:rsidP="00BC2CE5">
            <w:pPr>
              <w:jc w:val="center"/>
              <w:rPr>
                <w:rFonts w:cs="Times New Roman"/>
                <w:b/>
                <w:i/>
                <w:u w:val="single"/>
              </w:rPr>
            </w:pPr>
            <w:r w:rsidRPr="00033F58">
              <w:rPr>
                <w:rFonts w:cs="Times New Roman"/>
                <w:b/>
                <w:i/>
                <w:u w:val="single"/>
              </w:rPr>
              <w:t>5</w:t>
            </w:r>
          </w:p>
        </w:tc>
        <w:tc>
          <w:tcPr>
            <w:tcW w:w="1078" w:type="pct"/>
            <w:tcBorders>
              <w:top w:val="single" w:sz="6" w:space="0" w:color="auto"/>
              <w:left w:val="single" w:sz="6" w:space="0" w:color="auto"/>
              <w:bottom w:val="double" w:sz="4" w:space="0" w:color="auto"/>
              <w:right w:val="double" w:sz="4" w:space="0" w:color="auto"/>
            </w:tcBorders>
          </w:tcPr>
          <w:p w:rsidR="00D24969" w:rsidRPr="00033F58" w:rsidRDefault="00D24969" w:rsidP="00BC2CE5">
            <w:pPr>
              <w:jc w:val="center"/>
              <w:rPr>
                <w:rFonts w:cs="Times New Roman"/>
                <w:b/>
                <w:i/>
                <w:u w:val="single"/>
              </w:rPr>
            </w:pPr>
            <w:r w:rsidRPr="00033F58">
              <w:rPr>
                <w:rFonts w:cs="Times New Roman"/>
                <w:b/>
                <w:i/>
                <w:u w:val="single"/>
              </w:rPr>
              <w:t>3</w:t>
            </w:r>
          </w:p>
        </w:tc>
      </w:tr>
    </w:tbl>
    <w:p w:rsidR="00D24969" w:rsidRPr="00C93DA5" w:rsidRDefault="00D24969" w:rsidP="00D24969">
      <w:pPr>
        <w:suppressAutoHyphens w:val="0"/>
        <w:overflowPunct/>
        <w:autoSpaceDE/>
        <w:adjustRightInd/>
        <w:spacing w:line="276" w:lineRule="auto"/>
        <w:ind w:left="720"/>
        <w:jc w:val="left"/>
        <w:textAlignment w:val="auto"/>
        <w:rPr>
          <w:rFonts w:eastAsia="Calibri" w:cs="Times New Roman"/>
          <w:b/>
          <w:i/>
          <w:sz w:val="4"/>
          <w:szCs w:val="22"/>
          <w:highlight w:val="yellow"/>
          <w:lang w:eastAsia="en-US"/>
        </w:rPr>
      </w:pPr>
      <w:bookmarkStart w:id="3" w:name="_Hlk193448736"/>
    </w:p>
    <w:p w:rsidR="00D24969" w:rsidRPr="00033F58" w:rsidRDefault="00D24969" w:rsidP="00D24969">
      <w:pPr>
        <w:pStyle w:val="Commentaire"/>
        <w:rPr>
          <w:b/>
          <w:i/>
          <w:sz w:val="24"/>
          <w:szCs w:val="24"/>
        </w:rPr>
      </w:pPr>
      <w:bookmarkStart w:id="4" w:name="_Hlk193448859"/>
      <w:bookmarkEnd w:id="3"/>
      <w:r w:rsidRPr="00033F58">
        <w:rPr>
          <w:b/>
          <w:i/>
          <w:sz w:val="24"/>
          <w:szCs w:val="24"/>
        </w:rPr>
        <w:t>La liste de matériel nécessaire pour l’exécution des travaux :</w:t>
      </w:r>
      <w:bookmarkEnd w:id="4"/>
    </w:p>
    <w:p w:rsidR="00D24969" w:rsidRPr="00033F58" w:rsidRDefault="00D24969" w:rsidP="00D24969">
      <w:pPr>
        <w:tabs>
          <w:tab w:val="right" w:pos="7254"/>
        </w:tabs>
        <w:ind w:left="426"/>
        <w:rPr>
          <w:b/>
        </w:rPr>
      </w:pPr>
      <w:bookmarkStart w:id="5" w:name="_Hlk166219732"/>
      <w:bookmarkStart w:id="6" w:name="_Hlk166221740"/>
      <w:r w:rsidRPr="00033F58">
        <w:rPr>
          <w:b/>
        </w:rPr>
        <w:t xml:space="preserve">Liste de matériels pour les lots 1, </w:t>
      </w:r>
      <w:r>
        <w:rPr>
          <w:b/>
        </w:rPr>
        <w:t xml:space="preserve">2, </w:t>
      </w:r>
      <w:r w:rsidRPr="00033F58">
        <w:rPr>
          <w:b/>
        </w:rPr>
        <w:t>3,</w:t>
      </w:r>
      <w:r w:rsidRPr="00F70C60">
        <w:rPr>
          <w:b/>
        </w:rPr>
        <w:t xml:space="preserve"> 9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38"/>
        <w:gridCol w:w="6445"/>
        <w:gridCol w:w="1979"/>
      </w:tblGrid>
      <w:tr w:rsidR="00D24969" w:rsidRPr="00033F58" w:rsidTr="00C93DA5">
        <w:trPr>
          <w:trHeight w:val="284"/>
          <w:jc w:val="center"/>
        </w:trPr>
        <w:tc>
          <w:tcPr>
            <w:tcW w:w="352" w:type="pct"/>
            <w:tcBorders>
              <w:top w:val="single" w:sz="4" w:space="0" w:color="auto"/>
              <w:left w:val="single" w:sz="4" w:space="0" w:color="auto"/>
              <w:bottom w:val="single" w:sz="4" w:space="0" w:color="auto"/>
              <w:right w:val="single" w:sz="4" w:space="0" w:color="auto"/>
            </w:tcBorders>
            <w:vAlign w:val="center"/>
          </w:tcPr>
          <w:p w:rsidR="00D24969" w:rsidRPr="00033F58" w:rsidRDefault="00D24969" w:rsidP="00BC2CE5">
            <w:pPr>
              <w:jc w:val="center"/>
              <w:rPr>
                <w:rFonts w:cs="Times New Roman"/>
                <w:b/>
              </w:rPr>
            </w:pPr>
            <w:r w:rsidRPr="00033F58">
              <w:rPr>
                <w:rFonts w:cs="Times New Roman"/>
                <w:b/>
              </w:rPr>
              <w:t>N</w:t>
            </w:r>
            <w:r w:rsidRPr="00033F58">
              <w:rPr>
                <w:rFonts w:cs="Times New Roman"/>
                <w:b/>
                <w:vertAlign w:val="superscript"/>
              </w:rPr>
              <w:t>o</w:t>
            </w:r>
          </w:p>
        </w:tc>
        <w:tc>
          <w:tcPr>
            <w:tcW w:w="3556" w:type="pct"/>
            <w:tcBorders>
              <w:top w:val="single" w:sz="4" w:space="0" w:color="auto"/>
              <w:left w:val="single" w:sz="4" w:space="0" w:color="auto"/>
              <w:bottom w:val="single" w:sz="4" w:space="0" w:color="auto"/>
              <w:right w:val="single" w:sz="4" w:space="0" w:color="auto"/>
            </w:tcBorders>
            <w:vAlign w:val="center"/>
          </w:tcPr>
          <w:p w:rsidR="00D24969" w:rsidRPr="00033F58" w:rsidRDefault="00D24969" w:rsidP="00BC2CE5">
            <w:pPr>
              <w:jc w:val="center"/>
              <w:rPr>
                <w:rFonts w:cs="Times New Roman"/>
                <w:b/>
              </w:rPr>
            </w:pPr>
            <w:r w:rsidRPr="00033F58">
              <w:rPr>
                <w:rFonts w:cs="Times New Roman"/>
                <w:b/>
              </w:rPr>
              <w:t>Type et caractéristiques du matériel</w:t>
            </w:r>
          </w:p>
        </w:tc>
        <w:tc>
          <w:tcPr>
            <w:tcW w:w="1092" w:type="pct"/>
            <w:tcBorders>
              <w:top w:val="single" w:sz="4" w:space="0" w:color="auto"/>
              <w:left w:val="single" w:sz="4" w:space="0" w:color="auto"/>
              <w:bottom w:val="single" w:sz="4" w:space="0" w:color="auto"/>
              <w:right w:val="single" w:sz="4" w:space="0" w:color="auto"/>
            </w:tcBorders>
            <w:vAlign w:val="center"/>
          </w:tcPr>
          <w:p w:rsidR="00D24969" w:rsidRPr="00033F58" w:rsidRDefault="00D24969" w:rsidP="00BC2CE5">
            <w:pPr>
              <w:jc w:val="center"/>
              <w:rPr>
                <w:rFonts w:cs="Times New Roman"/>
                <w:b/>
              </w:rPr>
            </w:pPr>
            <w:r w:rsidRPr="00033F58">
              <w:rPr>
                <w:rFonts w:cs="Times New Roman"/>
                <w:b/>
              </w:rPr>
              <w:t>Nombre minimum requis</w:t>
            </w:r>
          </w:p>
        </w:tc>
      </w:tr>
      <w:tr w:rsidR="00D24969" w:rsidRPr="00033F58" w:rsidTr="00C93DA5">
        <w:trPr>
          <w:trHeight w:val="284"/>
          <w:jc w:val="center"/>
        </w:trPr>
        <w:tc>
          <w:tcPr>
            <w:tcW w:w="352" w:type="pct"/>
            <w:tcBorders>
              <w:top w:val="single" w:sz="4"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1</w:t>
            </w:r>
          </w:p>
        </w:tc>
        <w:tc>
          <w:tcPr>
            <w:tcW w:w="3556" w:type="pct"/>
            <w:tcBorders>
              <w:top w:val="single" w:sz="4"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Pelle hydraulique 125-195 CV</w:t>
            </w:r>
            <w:r w:rsidRPr="00F70C60">
              <w:rPr>
                <w:rFonts w:cs="Times New Roman"/>
              </w:rPr>
              <w:t xml:space="preserve"> (longue portée au moins 18 mètres)</w:t>
            </w:r>
          </w:p>
        </w:tc>
        <w:tc>
          <w:tcPr>
            <w:tcW w:w="1092" w:type="pct"/>
            <w:tcBorders>
              <w:top w:val="single" w:sz="4"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02</w:t>
            </w:r>
          </w:p>
        </w:tc>
      </w:tr>
      <w:tr w:rsidR="00D24969" w:rsidRPr="00033F58" w:rsidTr="00C93DA5">
        <w:trPr>
          <w:trHeight w:val="284"/>
          <w:jc w:val="center"/>
        </w:trPr>
        <w:tc>
          <w:tcPr>
            <w:tcW w:w="352" w:type="pct"/>
            <w:tcBorders>
              <w:top w:val="single" w:sz="4"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2</w:t>
            </w:r>
          </w:p>
        </w:tc>
        <w:tc>
          <w:tcPr>
            <w:tcW w:w="3556" w:type="pct"/>
            <w:tcBorders>
              <w:top w:val="single" w:sz="4"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Pelle hydraulique 40-90 CV</w:t>
            </w:r>
          </w:p>
        </w:tc>
        <w:tc>
          <w:tcPr>
            <w:tcW w:w="1092" w:type="pct"/>
            <w:tcBorders>
              <w:top w:val="single" w:sz="4"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02</w:t>
            </w:r>
          </w:p>
        </w:tc>
      </w:tr>
      <w:tr w:rsidR="00D24969" w:rsidRPr="00033F58" w:rsidTr="00C93DA5">
        <w:trPr>
          <w:trHeight w:val="284"/>
          <w:jc w:val="center"/>
        </w:trPr>
        <w:tc>
          <w:tcPr>
            <w:tcW w:w="35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3</w:t>
            </w:r>
          </w:p>
        </w:tc>
        <w:tc>
          <w:tcPr>
            <w:tcW w:w="3556"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contextualSpacing/>
            </w:pPr>
            <w:r w:rsidRPr="00033F58">
              <w:rPr>
                <w:rFonts w:cs="Times New Roman"/>
              </w:rPr>
              <w:t>Bulldozer 90-317 CV</w:t>
            </w:r>
          </w:p>
        </w:tc>
        <w:tc>
          <w:tcPr>
            <w:tcW w:w="109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02</w:t>
            </w:r>
          </w:p>
        </w:tc>
      </w:tr>
      <w:tr w:rsidR="00D24969" w:rsidRPr="00033F58" w:rsidTr="00C93DA5">
        <w:trPr>
          <w:trHeight w:val="284"/>
          <w:jc w:val="center"/>
        </w:trPr>
        <w:tc>
          <w:tcPr>
            <w:tcW w:w="35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4</w:t>
            </w:r>
          </w:p>
        </w:tc>
        <w:tc>
          <w:tcPr>
            <w:tcW w:w="3556"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contextualSpacing/>
              <w:rPr>
                <w:rFonts w:cs="Times New Roman"/>
              </w:rPr>
            </w:pPr>
            <w:r w:rsidRPr="00033F58">
              <w:rPr>
                <w:rFonts w:cs="Times New Roman"/>
              </w:rPr>
              <w:t>Grader (niveleuse) 150-185 CV</w:t>
            </w:r>
          </w:p>
        </w:tc>
        <w:tc>
          <w:tcPr>
            <w:tcW w:w="109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02</w:t>
            </w:r>
          </w:p>
        </w:tc>
      </w:tr>
      <w:tr w:rsidR="00D24969" w:rsidRPr="00033F58" w:rsidTr="00C93DA5">
        <w:trPr>
          <w:trHeight w:val="284"/>
          <w:jc w:val="center"/>
        </w:trPr>
        <w:tc>
          <w:tcPr>
            <w:tcW w:w="35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5</w:t>
            </w:r>
          </w:p>
        </w:tc>
        <w:tc>
          <w:tcPr>
            <w:tcW w:w="3556"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contextualSpacing/>
              <w:rPr>
                <w:rFonts w:cs="Times New Roman"/>
              </w:rPr>
            </w:pPr>
            <w:r w:rsidRPr="00033F58">
              <w:rPr>
                <w:rFonts w:cs="Times New Roman"/>
              </w:rPr>
              <w:t>Compacteur vibrant (1 pied de mouton ou 1 rouleau lisse 1_2 T</w:t>
            </w:r>
          </w:p>
        </w:tc>
        <w:tc>
          <w:tcPr>
            <w:tcW w:w="109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02</w:t>
            </w:r>
          </w:p>
        </w:tc>
      </w:tr>
      <w:tr w:rsidR="00D24969" w:rsidRPr="00033F58" w:rsidTr="00C93DA5">
        <w:trPr>
          <w:trHeight w:val="284"/>
          <w:jc w:val="center"/>
        </w:trPr>
        <w:tc>
          <w:tcPr>
            <w:tcW w:w="35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6</w:t>
            </w:r>
          </w:p>
        </w:tc>
        <w:tc>
          <w:tcPr>
            <w:tcW w:w="3556"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contextualSpacing/>
              <w:rPr>
                <w:rFonts w:cs="Times New Roman"/>
              </w:rPr>
            </w:pPr>
            <w:r w:rsidRPr="00033F58">
              <w:rPr>
                <w:rFonts w:cs="Times New Roman"/>
              </w:rPr>
              <w:t>Véhicule de chantier</w:t>
            </w:r>
          </w:p>
        </w:tc>
        <w:tc>
          <w:tcPr>
            <w:tcW w:w="109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01</w:t>
            </w:r>
          </w:p>
        </w:tc>
      </w:tr>
      <w:tr w:rsidR="00D24969" w:rsidRPr="00033F58" w:rsidTr="00C93DA5">
        <w:trPr>
          <w:trHeight w:val="284"/>
          <w:jc w:val="center"/>
        </w:trPr>
        <w:tc>
          <w:tcPr>
            <w:tcW w:w="35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7</w:t>
            </w:r>
          </w:p>
        </w:tc>
        <w:tc>
          <w:tcPr>
            <w:tcW w:w="3556"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contextualSpacing/>
              <w:rPr>
                <w:rFonts w:cs="Times New Roman"/>
              </w:rPr>
            </w:pPr>
            <w:r w:rsidRPr="00033F58">
              <w:rPr>
                <w:rFonts w:cs="Times New Roman"/>
              </w:rPr>
              <w:t>Camion benne, 6 à 12 m</w:t>
            </w:r>
            <w:r w:rsidRPr="00033F58">
              <w:rPr>
                <w:rFonts w:cs="Times New Roman"/>
                <w:vertAlign w:val="superscript"/>
              </w:rPr>
              <w:t>3</w:t>
            </w:r>
          </w:p>
        </w:tc>
        <w:tc>
          <w:tcPr>
            <w:tcW w:w="109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02</w:t>
            </w:r>
          </w:p>
        </w:tc>
      </w:tr>
      <w:tr w:rsidR="00D24969" w:rsidRPr="00033F58" w:rsidTr="00C93DA5">
        <w:trPr>
          <w:trHeight w:val="284"/>
          <w:jc w:val="center"/>
        </w:trPr>
        <w:tc>
          <w:tcPr>
            <w:tcW w:w="35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8</w:t>
            </w:r>
          </w:p>
        </w:tc>
        <w:tc>
          <w:tcPr>
            <w:tcW w:w="3556"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contextualSpacing/>
              <w:rPr>
                <w:rFonts w:cs="Times New Roman"/>
              </w:rPr>
            </w:pPr>
            <w:r w:rsidRPr="007874C4">
              <w:t>Citerne à eau 5000 litres</w:t>
            </w:r>
          </w:p>
        </w:tc>
        <w:tc>
          <w:tcPr>
            <w:tcW w:w="109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01</w:t>
            </w:r>
          </w:p>
        </w:tc>
      </w:tr>
      <w:tr w:rsidR="00D24969" w:rsidRPr="00033F58" w:rsidTr="00C93DA5">
        <w:trPr>
          <w:trHeight w:val="284"/>
          <w:jc w:val="center"/>
        </w:trPr>
        <w:tc>
          <w:tcPr>
            <w:tcW w:w="35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Pr>
                <w:rFonts w:cs="Times New Roman"/>
              </w:rPr>
              <w:t>9</w:t>
            </w:r>
          </w:p>
        </w:tc>
        <w:tc>
          <w:tcPr>
            <w:tcW w:w="3556"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contextualSpacing/>
              <w:rPr>
                <w:rFonts w:cs="Times New Roman"/>
              </w:rPr>
            </w:pPr>
            <w:r w:rsidRPr="007874C4">
              <w:t>Citerne à gasoil 5000 litres</w:t>
            </w:r>
          </w:p>
        </w:tc>
        <w:tc>
          <w:tcPr>
            <w:tcW w:w="109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Pr>
                <w:rFonts w:cs="Times New Roman"/>
              </w:rPr>
              <w:t>01</w:t>
            </w:r>
          </w:p>
        </w:tc>
      </w:tr>
    </w:tbl>
    <w:p w:rsidR="00D24969" w:rsidRPr="00033F58" w:rsidRDefault="00D24969" w:rsidP="00D24969">
      <w:pPr>
        <w:tabs>
          <w:tab w:val="right" w:pos="7254"/>
        </w:tabs>
        <w:spacing w:before="120"/>
        <w:ind w:left="426"/>
        <w:rPr>
          <w:b/>
        </w:rPr>
      </w:pPr>
      <w:r w:rsidRPr="00033F58">
        <w:rPr>
          <w:b/>
        </w:rPr>
        <w:t xml:space="preserve">Liste de matériels pour les lots </w:t>
      </w:r>
      <w:r>
        <w:rPr>
          <w:b/>
        </w:rPr>
        <w:t>4, 5, 6, 7, 8,</w:t>
      </w:r>
      <w:r w:rsidRPr="00F70C60">
        <w:rPr>
          <w:b/>
        </w:rPr>
        <w:t>10</w:t>
      </w:r>
      <w:r w:rsidRPr="00033F58">
        <w:rPr>
          <w:b/>
        </w:rPr>
        <w:t xml:space="preserve">, </w:t>
      </w:r>
      <w:r w:rsidRPr="00F70C60">
        <w:rPr>
          <w:b/>
        </w:rPr>
        <w:t>11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38"/>
        <w:gridCol w:w="6445"/>
        <w:gridCol w:w="1979"/>
      </w:tblGrid>
      <w:tr w:rsidR="00D24969" w:rsidRPr="00033F58" w:rsidTr="00C93DA5">
        <w:trPr>
          <w:trHeight w:val="284"/>
          <w:jc w:val="center"/>
        </w:trPr>
        <w:tc>
          <w:tcPr>
            <w:tcW w:w="352" w:type="pct"/>
            <w:tcBorders>
              <w:top w:val="single" w:sz="4" w:space="0" w:color="auto"/>
              <w:left w:val="single" w:sz="4" w:space="0" w:color="auto"/>
              <w:bottom w:val="single" w:sz="4" w:space="0" w:color="auto"/>
              <w:right w:val="single" w:sz="4" w:space="0" w:color="auto"/>
            </w:tcBorders>
            <w:vAlign w:val="center"/>
          </w:tcPr>
          <w:p w:rsidR="00D24969" w:rsidRPr="00033F58" w:rsidRDefault="00D24969" w:rsidP="00BC2CE5">
            <w:pPr>
              <w:jc w:val="center"/>
              <w:rPr>
                <w:rFonts w:cs="Times New Roman"/>
                <w:b/>
              </w:rPr>
            </w:pPr>
            <w:r w:rsidRPr="00033F58">
              <w:rPr>
                <w:rFonts w:cs="Times New Roman"/>
                <w:b/>
              </w:rPr>
              <w:t>N</w:t>
            </w:r>
            <w:r w:rsidRPr="00033F58">
              <w:rPr>
                <w:rFonts w:cs="Times New Roman"/>
                <w:b/>
                <w:vertAlign w:val="superscript"/>
              </w:rPr>
              <w:t>o</w:t>
            </w:r>
          </w:p>
        </w:tc>
        <w:tc>
          <w:tcPr>
            <w:tcW w:w="3556" w:type="pct"/>
            <w:tcBorders>
              <w:top w:val="single" w:sz="4" w:space="0" w:color="auto"/>
              <w:left w:val="single" w:sz="4" w:space="0" w:color="auto"/>
              <w:bottom w:val="single" w:sz="4" w:space="0" w:color="auto"/>
              <w:right w:val="single" w:sz="4" w:space="0" w:color="auto"/>
            </w:tcBorders>
            <w:vAlign w:val="center"/>
          </w:tcPr>
          <w:p w:rsidR="00D24969" w:rsidRPr="00033F58" w:rsidRDefault="00D24969" w:rsidP="00BC2CE5">
            <w:pPr>
              <w:jc w:val="center"/>
              <w:rPr>
                <w:rFonts w:cs="Times New Roman"/>
                <w:b/>
              </w:rPr>
            </w:pPr>
            <w:r w:rsidRPr="00033F58">
              <w:rPr>
                <w:rFonts w:cs="Times New Roman"/>
                <w:b/>
              </w:rPr>
              <w:t>Type et caractéristiques du matériel</w:t>
            </w:r>
          </w:p>
        </w:tc>
        <w:tc>
          <w:tcPr>
            <w:tcW w:w="1092" w:type="pct"/>
            <w:tcBorders>
              <w:top w:val="single" w:sz="4" w:space="0" w:color="auto"/>
              <w:left w:val="single" w:sz="4" w:space="0" w:color="auto"/>
              <w:bottom w:val="single" w:sz="4" w:space="0" w:color="auto"/>
              <w:right w:val="single" w:sz="4" w:space="0" w:color="auto"/>
            </w:tcBorders>
            <w:vAlign w:val="center"/>
          </w:tcPr>
          <w:p w:rsidR="00D24969" w:rsidRPr="00033F58" w:rsidRDefault="00D24969" w:rsidP="00BC2CE5">
            <w:pPr>
              <w:jc w:val="center"/>
              <w:rPr>
                <w:rFonts w:cs="Times New Roman"/>
                <w:b/>
              </w:rPr>
            </w:pPr>
            <w:r w:rsidRPr="00033F58">
              <w:rPr>
                <w:rFonts w:cs="Times New Roman"/>
                <w:b/>
              </w:rPr>
              <w:t>Nombre minimum requis</w:t>
            </w:r>
          </w:p>
        </w:tc>
      </w:tr>
      <w:tr w:rsidR="00D24969" w:rsidRPr="00033F58" w:rsidTr="00C93DA5">
        <w:trPr>
          <w:trHeight w:val="284"/>
          <w:jc w:val="center"/>
        </w:trPr>
        <w:tc>
          <w:tcPr>
            <w:tcW w:w="352" w:type="pct"/>
            <w:tcBorders>
              <w:top w:val="single" w:sz="4"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1</w:t>
            </w:r>
          </w:p>
        </w:tc>
        <w:tc>
          <w:tcPr>
            <w:tcW w:w="3556" w:type="pct"/>
            <w:tcBorders>
              <w:top w:val="single" w:sz="4"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Pelle hydraulique 125-195 CV</w:t>
            </w:r>
          </w:p>
        </w:tc>
        <w:tc>
          <w:tcPr>
            <w:tcW w:w="1092" w:type="pct"/>
            <w:tcBorders>
              <w:top w:val="single" w:sz="4" w:space="0" w:color="auto"/>
              <w:left w:val="single" w:sz="6" w:space="0" w:color="auto"/>
              <w:bottom w:val="single" w:sz="6" w:space="0" w:color="auto"/>
              <w:right w:val="single" w:sz="6" w:space="0" w:color="auto"/>
            </w:tcBorders>
          </w:tcPr>
          <w:p w:rsidR="00D24969" w:rsidRPr="00033F58" w:rsidRDefault="00D24969" w:rsidP="00BC2CE5">
            <w:pPr>
              <w:ind w:right="-3"/>
              <w:jc w:val="center"/>
              <w:rPr>
                <w:rFonts w:cs="Times New Roman"/>
              </w:rPr>
            </w:pPr>
            <w:r w:rsidRPr="00033F58">
              <w:rPr>
                <w:rFonts w:cs="Times New Roman"/>
              </w:rPr>
              <w:t>0</w:t>
            </w:r>
            <w:r w:rsidRPr="00F70C60">
              <w:rPr>
                <w:rFonts w:cs="Times New Roman"/>
              </w:rPr>
              <w:t>2</w:t>
            </w:r>
          </w:p>
        </w:tc>
      </w:tr>
      <w:tr w:rsidR="00D24969" w:rsidRPr="00033F58" w:rsidTr="00C93DA5">
        <w:trPr>
          <w:trHeight w:val="284"/>
          <w:jc w:val="center"/>
        </w:trPr>
        <w:tc>
          <w:tcPr>
            <w:tcW w:w="352" w:type="pct"/>
            <w:tcBorders>
              <w:top w:val="single" w:sz="4"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2</w:t>
            </w:r>
          </w:p>
        </w:tc>
        <w:tc>
          <w:tcPr>
            <w:tcW w:w="3556" w:type="pct"/>
            <w:tcBorders>
              <w:top w:val="single" w:sz="4"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Pelle hydraulique 40-90 CV</w:t>
            </w:r>
          </w:p>
        </w:tc>
        <w:tc>
          <w:tcPr>
            <w:tcW w:w="1092" w:type="pct"/>
            <w:tcBorders>
              <w:top w:val="single" w:sz="4"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02</w:t>
            </w:r>
          </w:p>
        </w:tc>
      </w:tr>
      <w:tr w:rsidR="00D24969" w:rsidRPr="00033F58" w:rsidTr="00C93DA5">
        <w:trPr>
          <w:trHeight w:val="284"/>
          <w:jc w:val="center"/>
        </w:trPr>
        <w:tc>
          <w:tcPr>
            <w:tcW w:w="35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3</w:t>
            </w:r>
          </w:p>
        </w:tc>
        <w:tc>
          <w:tcPr>
            <w:tcW w:w="3556"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contextualSpacing/>
            </w:pPr>
            <w:r w:rsidRPr="00033F58">
              <w:rPr>
                <w:rFonts w:cs="Times New Roman"/>
              </w:rPr>
              <w:t>Bulldozer 90-317 CV</w:t>
            </w:r>
          </w:p>
        </w:tc>
        <w:tc>
          <w:tcPr>
            <w:tcW w:w="109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02</w:t>
            </w:r>
          </w:p>
        </w:tc>
      </w:tr>
      <w:tr w:rsidR="00D24969" w:rsidRPr="00033F58" w:rsidTr="00C93DA5">
        <w:trPr>
          <w:trHeight w:val="284"/>
          <w:jc w:val="center"/>
        </w:trPr>
        <w:tc>
          <w:tcPr>
            <w:tcW w:w="35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4</w:t>
            </w:r>
          </w:p>
        </w:tc>
        <w:tc>
          <w:tcPr>
            <w:tcW w:w="3556"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contextualSpacing/>
              <w:rPr>
                <w:rFonts w:cs="Times New Roman"/>
              </w:rPr>
            </w:pPr>
            <w:r w:rsidRPr="00033F58">
              <w:rPr>
                <w:rFonts w:cs="Times New Roman"/>
              </w:rPr>
              <w:t>Grader (niveleuse) 150-185 CV</w:t>
            </w:r>
          </w:p>
        </w:tc>
        <w:tc>
          <w:tcPr>
            <w:tcW w:w="109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02</w:t>
            </w:r>
          </w:p>
        </w:tc>
      </w:tr>
      <w:tr w:rsidR="00D24969" w:rsidRPr="00033F58" w:rsidTr="00C93DA5">
        <w:trPr>
          <w:trHeight w:val="284"/>
          <w:jc w:val="center"/>
        </w:trPr>
        <w:tc>
          <w:tcPr>
            <w:tcW w:w="35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5</w:t>
            </w:r>
          </w:p>
        </w:tc>
        <w:tc>
          <w:tcPr>
            <w:tcW w:w="3556"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contextualSpacing/>
              <w:rPr>
                <w:rFonts w:cs="Times New Roman"/>
              </w:rPr>
            </w:pPr>
            <w:r w:rsidRPr="00033F58">
              <w:rPr>
                <w:rFonts w:cs="Times New Roman"/>
              </w:rPr>
              <w:t>Compacteur vibrant (1 pied de mouton ou 1 rouleau lisse 1_2 T</w:t>
            </w:r>
          </w:p>
        </w:tc>
        <w:tc>
          <w:tcPr>
            <w:tcW w:w="109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02</w:t>
            </w:r>
          </w:p>
        </w:tc>
      </w:tr>
      <w:tr w:rsidR="00D24969" w:rsidRPr="00033F58" w:rsidTr="00C93DA5">
        <w:trPr>
          <w:trHeight w:val="284"/>
          <w:jc w:val="center"/>
        </w:trPr>
        <w:tc>
          <w:tcPr>
            <w:tcW w:w="35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6</w:t>
            </w:r>
          </w:p>
        </w:tc>
        <w:tc>
          <w:tcPr>
            <w:tcW w:w="3556"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contextualSpacing/>
              <w:rPr>
                <w:rFonts w:cs="Times New Roman"/>
              </w:rPr>
            </w:pPr>
            <w:r w:rsidRPr="00033F58">
              <w:rPr>
                <w:rFonts w:cs="Times New Roman"/>
              </w:rPr>
              <w:t>Véhicule de chantier</w:t>
            </w:r>
          </w:p>
        </w:tc>
        <w:tc>
          <w:tcPr>
            <w:tcW w:w="109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01</w:t>
            </w:r>
          </w:p>
        </w:tc>
      </w:tr>
      <w:tr w:rsidR="00D24969" w:rsidRPr="00033F58" w:rsidTr="00C93DA5">
        <w:trPr>
          <w:trHeight w:val="284"/>
          <w:jc w:val="center"/>
        </w:trPr>
        <w:tc>
          <w:tcPr>
            <w:tcW w:w="35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7</w:t>
            </w:r>
          </w:p>
        </w:tc>
        <w:tc>
          <w:tcPr>
            <w:tcW w:w="3556"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contextualSpacing/>
              <w:rPr>
                <w:rFonts w:cs="Times New Roman"/>
              </w:rPr>
            </w:pPr>
            <w:r w:rsidRPr="00033F58">
              <w:rPr>
                <w:rFonts w:cs="Times New Roman"/>
              </w:rPr>
              <w:t>Camion benne, 6 à 12 m</w:t>
            </w:r>
            <w:r w:rsidRPr="00033F58">
              <w:rPr>
                <w:rFonts w:cs="Times New Roman"/>
                <w:vertAlign w:val="superscript"/>
              </w:rPr>
              <w:t>3</w:t>
            </w:r>
          </w:p>
        </w:tc>
        <w:tc>
          <w:tcPr>
            <w:tcW w:w="109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w:t>
            </w:r>
            <w:r w:rsidRPr="00F70C60">
              <w:rPr>
                <w:rFonts w:cs="Times New Roman"/>
              </w:rPr>
              <w:t>3</w:t>
            </w:r>
          </w:p>
        </w:tc>
      </w:tr>
      <w:tr w:rsidR="00D24969" w:rsidRPr="00033F58" w:rsidTr="00C93DA5">
        <w:trPr>
          <w:trHeight w:val="284"/>
          <w:jc w:val="center"/>
        </w:trPr>
        <w:tc>
          <w:tcPr>
            <w:tcW w:w="35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8</w:t>
            </w:r>
          </w:p>
        </w:tc>
        <w:tc>
          <w:tcPr>
            <w:tcW w:w="3556"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contextualSpacing/>
              <w:rPr>
                <w:rFonts w:cs="Times New Roman"/>
              </w:rPr>
            </w:pPr>
            <w:r w:rsidRPr="006F3DE2">
              <w:t>Citerne à eau 5000 litres</w:t>
            </w:r>
          </w:p>
        </w:tc>
        <w:tc>
          <w:tcPr>
            <w:tcW w:w="109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01</w:t>
            </w:r>
          </w:p>
        </w:tc>
      </w:tr>
      <w:tr w:rsidR="00D24969" w:rsidRPr="00033F58" w:rsidTr="00C93DA5">
        <w:trPr>
          <w:trHeight w:val="284"/>
          <w:jc w:val="center"/>
        </w:trPr>
        <w:tc>
          <w:tcPr>
            <w:tcW w:w="35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Pr>
                <w:rFonts w:cs="Times New Roman"/>
              </w:rPr>
              <w:t>9</w:t>
            </w:r>
          </w:p>
        </w:tc>
        <w:tc>
          <w:tcPr>
            <w:tcW w:w="3556"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contextualSpacing/>
              <w:rPr>
                <w:rFonts w:cs="Times New Roman"/>
              </w:rPr>
            </w:pPr>
            <w:r w:rsidRPr="006F3DE2">
              <w:t>Citerne à gasoil 5000 litres</w:t>
            </w:r>
          </w:p>
        </w:tc>
        <w:tc>
          <w:tcPr>
            <w:tcW w:w="109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Pr>
                <w:rFonts w:cs="Times New Roman"/>
              </w:rPr>
              <w:t>01</w:t>
            </w:r>
          </w:p>
        </w:tc>
      </w:tr>
    </w:tbl>
    <w:p w:rsidR="00D24969" w:rsidRPr="00033F58" w:rsidRDefault="00D24969" w:rsidP="00D24969">
      <w:pPr>
        <w:tabs>
          <w:tab w:val="right" w:pos="7254"/>
        </w:tabs>
        <w:spacing w:before="120"/>
        <w:ind w:left="426"/>
        <w:rPr>
          <w:b/>
        </w:rPr>
      </w:pPr>
      <w:r w:rsidRPr="00033F58">
        <w:rPr>
          <w:b/>
        </w:rPr>
        <w:t xml:space="preserve">Liste de matériels pour les lots </w:t>
      </w:r>
      <w:r w:rsidRPr="00F70C60">
        <w:rPr>
          <w:b/>
        </w:rPr>
        <w:t>12</w:t>
      </w:r>
      <w:r w:rsidRPr="00033F58">
        <w:rPr>
          <w:b/>
        </w:rPr>
        <w:t xml:space="preserve">, </w:t>
      </w:r>
      <w:r w:rsidRPr="00F70C60">
        <w:rPr>
          <w:b/>
        </w:rPr>
        <w:t>13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38"/>
        <w:gridCol w:w="5796"/>
        <w:gridCol w:w="2628"/>
      </w:tblGrid>
      <w:tr w:rsidR="00D24969" w:rsidRPr="00033F58" w:rsidTr="00BC2CE5">
        <w:trPr>
          <w:trHeight w:val="274"/>
          <w:jc w:val="center"/>
        </w:trPr>
        <w:tc>
          <w:tcPr>
            <w:tcW w:w="352" w:type="pct"/>
            <w:tcBorders>
              <w:top w:val="single" w:sz="4" w:space="0" w:color="auto"/>
              <w:left w:val="single" w:sz="4" w:space="0" w:color="auto"/>
              <w:bottom w:val="single" w:sz="4" w:space="0" w:color="auto"/>
              <w:right w:val="single" w:sz="4" w:space="0" w:color="auto"/>
            </w:tcBorders>
            <w:vAlign w:val="center"/>
          </w:tcPr>
          <w:p w:rsidR="00D24969" w:rsidRPr="00033F58" w:rsidRDefault="00D24969" w:rsidP="00BC2CE5">
            <w:pPr>
              <w:jc w:val="center"/>
              <w:rPr>
                <w:rFonts w:cs="Times New Roman"/>
                <w:b/>
              </w:rPr>
            </w:pPr>
            <w:r w:rsidRPr="00033F58">
              <w:rPr>
                <w:rFonts w:cs="Times New Roman"/>
                <w:b/>
              </w:rPr>
              <w:t>N</w:t>
            </w:r>
            <w:r w:rsidRPr="00033F58">
              <w:rPr>
                <w:rFonts w:cs="Times New Roman"/>
                <w:b/>
                <w:vertAlign w:val="superscript"/>
              </w:rPr>
              <w:t>o</w:t>
            </w:r>
          </w:p>
        </w:tc>
        <w:tc>
          <w:tcPr>
            <w:tcW w:w="3198" w:type="pct"/>
            <w:tcBorders>
              <w:top w:val="single" w:sz="4" w:space="0" w:color="auto"/>
              <w:left w:val="single" w:sz="4" w:space="0" w:color="auto"/>
              <w:bottom w:val="single" w:sz="4" w:space="0" w:color="auto"/>
              <w:right w:val="single" w:sz="4" w:space="0" w:color="auto"/>
            </w:tcBorders>
            <w:vAlign w:val="center"/>
          </w:tcPr>
          <w:p w:rsidR="00D24969" w:rsidRPr="00033F58" w:rsidRDefault="00D24969" w:rsidP="00BC2CE5">
            <w:pPr>
              <w:jc w:val="center"/>
              <w:rPr>
                <w:rFonts w:cs="Times New Roman"/>
                <w:b/>
              </w:rPr>
            </w:pPr>
            <w:r w:rsidRPr="00033F58">
              <w:rPr>
                <w:rFonts w:cs="Times New Roman"/>
                <w:b/>
              </w:rPr>
              <w:t>Type et caractéristiques du matériel</w:t>
            </w:r>
          </w:p>
        </w:tc>
        <w:tc>
          <w:tcPr>
            <w:tcW w:w="1450" w:type="pct"/>
            <w:tcBorders>
              <w:top w:val="single" w:sz="4" w:space="0" w:color="auto"/>
              <w:left w:val="single" w:sz="4" w:space="0" w:color="auto"/>
              <w:bottom w:val="single" w:sz="4" w:space="0" w:color="auto"/>
              <w:right w:val="single" w:sz="4" w:space="0" w:color="auto"/>
            </w:tcBorders>
            <w:vAlign w:val="center"/>
          </w:tcPr>
          <w:p w:rsidR="00D24969" w:rsidRPr="00033F58" w:rsidRDefault="00D24969" w:rsidP="00BC2CE5">
            <w:pPr>
              <w:jc w:val="center"/>
              <w:rPr>
                <w:rFonts w:cs="Times New Roman"/>
                <w:b/>
              </w:rPr>
            </w:pPr>
            <w:r w:rsidRPr="00033F58">
              <w:rPr>
                <w:rFonts w:cs="Times New Roman"/>
                <w:b/>
              </w:rPr>
              <w:t>Nombre minimum requis</w:t>
            </w:r>
          </w:p>
        </w:tc>
      </w:tr>
      <w:tr w:rsidR="00D24969" w:rsidRPr="00033F58" w:rsidTr="00BC2CE5">
        <w:trPr>
          <w:trHeight w:val="321"/>
          <w:jc w:val="center"/>
        </w:trPr>
        <w:tc>
          <w:tcPr>
            <w:tcW w:w="352" w:type="pct"/>
            <w:tcBorders>
              <w:top w:val="single" w:sz="4"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1</w:t>
            </w:r>
          </w:p>
        </w:tc>
        <w:tc>
          <w:tcPr>
            <w:tcW w:w="3198" w:type="pct"/>
            <w:tcBorders>
              <w:top w:val="single" w:sz="4"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Camion benne</w:t>
            </w:r>
          </w:p>
        </w:tc>
        <w:tc>
          <w:tcPr>
            <w:tcW w:w="1450" w:type="pct"/>
            <w:tcBorders>
              <w:top w:val="single" w:sz="4"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01</w:t>
            </w:r>
          </w:p>
        </w:tc>
      </w:tr>
      <w:tr w:rsidR="00D24969" w:rsidRPr="00033F58" w:rsidTr="00BC2CE5">
        <w:trPr>
          <w:trHeight w:val="304"/>
          <w:jc w:val="center"/>
        </w:trPr>
        <w:tc>
          <w:tcPr>
            <w:tcW w:w="35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2</w:t>
            </w:r>
          </w:p>
        </w:tc>
        <w:tc>
          <w:tcPr>
            <w:tcW w:w="3198"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contextualSpacing/>
              <w:rPr>
                <w:rFonts w:cs="Times New Roman"/>
              </w:rPr>
            </w:pPr>
            <w:r w:rsidRPr="00033F58">
              <w:rPr>
                <w:rFonts w:cs="Times New Roman"/>
              </w:rPr>
              <w:t>Bétonnière</w:t>
            </w:r>
          </w:p>
        </w:tc>
        <w:tc>
          <w:tcPr>
            <w:tcW w:w="1450"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01</w:t>
            </w:r>
          </w:p>
        </w:tc>
      </w:tr>
      <w:tr w:rsidR="00D24969" w:rsidRPr="00033F58" w:rsidTr="00BC2CE5">
        <w:trPr>
          <w:trHeight w:val="304"/>
          <w:jc w:val="center"/>
        </w:trPr>
        <w:tc>
          <w:tcPr>
            <w:tcW w:w="352"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rPr>
                <w:rFonts w:cs="Times New Roman"/>
              </w:rPr>
            </w:pPr>
            <w:r w:rsidRPr="00033F58">
              <w:rPr>
                <w:rFonts w:cs="Times New Roman"/>
              </w:rPr>
              <w:t>3</w:t>
            </w:r>
          </w:p>
        </w:tc>
        <w:tc>
          <w:tcPr>
            <w:tcW w:w="3198"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contextualSpacing/>
              <w:rPr>
                <w:rFonts w:cs="Times New Roman"/>
              </w:rPr>
            </w:pPr>
            <w:r w:rsidRPr="00033F58">
              <w:rPr>
                <w:rFonts w:cs="Times New Roman"/>
              </w:rPr>
              <w:t>Véhicule de chantier</w:t>
            </w:r>
          </w:p>
        </w:tc>
        <w:tc>
          <w:tcPr>
            <w:tcW w:w="1450" w:type="pct"/>
            <w:tcBorders>
              <w:top w:val="single" w:sz="6" w:space="0" w:color="auto"/>
              <w:left w:val="single" w:sz="6" w:space="0" w:color="auto"/>
              <w:bottom w:val="single" w:sz="6" w:space="0" w:color="auto"/>
              <w:right w:val="single" w:sz="6" w:space="0" w:color="auto"/>
            </w:tcBorders>
          </w:tcPr>
          <w:p w:rsidR="00D24969" w:rsidRPr="00033F58" w:rsidRDefault="00D24969" w:rsidP="00BC2CE5">
            <w:pPr>
              <w:jc w:val="center"/>
              <w:rPr>
                <w:rFonts w:cs="Times New Roman"/>
              </w:rPr>
            </w:pPr>
            <w:r w:rsidRPr="00033F58">
              <w:rPr>
                <w:rFonts w:cs="Times New Roman"/>
              </w:rPr>
              <w:t>01</w:t>
            </w:r>
          </w:p>
        </w:tc>
      </w:tr>
    </w:tbl>
    <w:bookmarkEnd w:id="5"/>
    <w:bookmarkEnd w:id="6"/>
    <w:p w:rsidR="00D24969" w:rsidRDefault="00D24969" w:rsidP="00D24969">
      <w:pPr>
        <w:rPr>
          <w:rFonts w:cs="Times New Roman"/>
          <w:sz w:val="22"/>
          <w:szCs w:val="22"/>
        </w:rPr>
      </w:pPr>
      <w:r w:rsidRPr="00033F58">
        <w:rPr>
          <w:rFonts w:cs="Times New Roman"/>
          <w:b/>
          <w:i/>
          <w:sz w:val="22"/>
          <w:szCs w:val="22"/>
        </w:rPr>
        <w:t>Voir les DPAO pour les informations détaillées nécessaires à l’exécution efficace des travaux</w:t>
      </w:r>
      <w:r w:rsidRPr="00033F58">
        <w:rPr>
          <w:rFonts w:cs="Times New Roman"/>
          <w:sz w:val="22"/>
          <w:szCs w:val="22"/>
        </w:rPr>
        <w:t>.</w:t>
      </w:r>
    </w:p>
    <w:p w:rsidR="00D24969" w:rsidRPr="006345CC" w:rsidRDefault="00D24969" w:rsidP="00D24969">
      <w:pPr>
        <w:rPr>
          <w:rFonts w:cs="Times New Roman"/>
          <w:sz w:val="14"/>
          <w:szCs w:val="22"/>
        </w:rPr>
      </w:pPr>
    </w:p>
    <w:p w:rsidR="00D24969" w:rsidRPr="00033F58" w:rsidRDefault="00D24969" w:rsidP="00D24969">
      <w:pPr>
        <w:spacing w:line="276" w:lineRule="auto"/>
        <w:rPr>
          <w:rFonts w:cs="Times New Roman"/>
          <w:sz w:val="22"/>
          <w:szCs w:val="22"/>
        </w:rPr>
      </w:pPr>
      <w:r w:rsidRPr="00033F58">
        <w:rPr>
          <w:rFonts w:cs="Times New Roman"/>
        </w:rPr>
        <w:lastRenderedPageBreak/>
        <w:t xml:space="preserve">7.  Les candidats intéressés peuvent consulter gratuitement le Dossier d’Appel d’Offres complet ou le retirer contre paiement d’une somme non remboursable </w:t>
      </w:r>
      <w:r w:rsidRPr="00033F58">
        <w:rPr>
          <w:rFonts w:cs="Times New Roman"/>
          <w:b/>
          <w:i/>
          <w:iCs/>
        </w:rPr>
        <w:t>Cent cinquante mille (150 000) francs CFA</w:t>
      </w:r>
      <w:r w:rsidRPr="00033F58">
        <w:rPr>
          <w:rFonts w:cs="Times New Roman"/>
          <w:b/>
          <w:bCs/>
          <w:i/>
          <w:iCs/>
        </w:rPr>
        <w:t xml:space="preserve"> </w:t>
      </w:r>
      <w:r w:rsidRPr="00033F58">
        <w:rPr>
          <w:rFonts w:cs="Times New Roman"/>
        </w:rPr>
        <w:t>à l’adresse mentionnée ci-après : Secrétariat de la Direction de Zone de M’</w:t>
      </w:r>
      <w:proofErr w:type="spellStart"/>
      <w:r w:rsidRPr="00033F58">
        <w:rPr>
          <w:rFonts w:cs="Times New Roman"/>
        </w:rPr>
        <w:t>Béwani</w:t>
      </w:r>
      <w:proofErr w:type="spellEnd"/>
      <w:r w:rsidRPr="00033F58">
        <w:rPr>
          <w:rFonts w:cs="Times New Roman"/>
        </w:rPr>
        <w:t xml:space="preserve"> ; </w:t>
      </w:r>
      <w:r w:rsidRPr="00033F58">
        <w:rPr>
          <w:rFonts w:cs="Times New Roman"/>
          <w:b/>
          <w:i/>
        </w:rPr>
        <w:t>Tél </w:t>
      </w:r>
      <w:r w:rsidRPr="00033F58">
        <w:rPr>
          <w:rFonts w:ascii="Segoe UI Emoji" w:eastAsia="Segoe UI Emoji" w:hAnsi="Segoe UI Emoji" w:cs="Segoe UI Emoji"/>
          <w:b/>
          <w:i/>
        </w:rPr>
        <w:t>: (</w:t>
      </w:r>
      <w:r w:rsidRPr="00033F58">
        <w:rPr>
          <w:rFonts w:cs="Times New Roman"/>
          <w:b/>
          <w:i/>
        </w:rPr>
        <w:t>223) 21.34.28.25/Fax :21 34 28 28</w:t>
      </w:r>
      <w:r w:rsidRPr="00033F58">
        <w:rPr>
          <w:rFonts w:cs="Times New Roman"/>
        </w:rPr>
        <w:t xml:space="preserve">. La méthode de paiement sera en espèce contre quittance. Les offres seront adressées </w:t>
      </w:r>
      <w:r w:rsidRPr="00033F58">
        <w:rPr>
          <w:rFonts w:cs="Times New Roman"/>
          <w:sz w:val="22"/>
          <w:szCs w:val="22"/>
        </w:rPr>
        <w:t>« </w:t>
      </w:r>
      <w:r w:rsidRPr="00033F58">
        <w:rPr>
          <w:rFonts w:cs="Times New Roman"/>
          <w:b/>
          <w:i/>
          <w:sz w:val="22"/>
          <w:szCs w:val="22"/>
        </w:rPr>
        <w:t>A Monsieur le Directeur de Zone</w:t>
      </w:r>
      <w:r w:rsidRPr="00033F58">
        <w:rPr>
          <w:rFonts w:cs="Times New Roman"/>
          <w:b/>
          <w:sz w:val="22"/>
          <w:szCs w:val="22"/>
        </w:rPr>
        <w:t xml:space="preserve"> de M’</w:t>
      </w:r>
      <w:proofErr w:type="spellStart"/>
      <w:r w:rsidRPr="00033F58">
        <w:rPr>
          <w:rFonts w:cs="Times New Roman"/>
          <w:b/>
          <w:sz w:val="22"/>
          <w:szCs w:val="22"/>
        </w:rPr>
        <w:t>Béwani</w:t>
      </w:r>
      <w:proofErr w:type="spellEnd"/>
      <w:r w:rsidRPr="00033F58">
        <w:rPr>
          <w:rFonts w:cs="Times New Roman"/>
          <w:b/>
          <w:i/>
          <w:sz w:val="22"/>
          <w:szCs w:val="22"/>
        </w:rPr>
        <w:t xml:space="preserve"> » </w:t>
      </w:r>
      <w:r w:rsidRPr="00033F58">
        <w:rPr>
          <w:rFonts w:cs="Times New Roman"/>
        </w:rPr>
        <w:t>et déposer au secrétariat de la Direction de Zone de M’</w:t>
      </w:r>
      <w:proofErr w:type="spellStart"/>
      <w:r w:rsidRPr="00033F58">
        <w:rPr>
          <w:rFonts w:cs="Times New Roman"/>
        </w:rPr>
        <w:t>Béwani</w:t>
      </w:r>
      <w:proofErr w:type="spellEnd"/>
      <w:r w:rsidRPr="00033F58">
        <w:rPr>
          <w:rFonts w:cs="Times New Roman"/>
        </w:rPr>
        <w:t xml:space="preserve"> sous plis fermés</w:t>
      </w:r>
      <w:r w:rsidRPr="00033F58">
        <w:rPr>
          <w:rFonts w:cs="Times New Roman"/>
          <w:i/>
          <w:iCs/>
          <w:sz w:val="22"/>
          <w:szCs w:val="22"/>
        </w:rPr>
        <w:t>.</w:t>
      </w:r>
    </w:p>
    <w:p w:rsidR="00D24969" w:rsidRPr="006345CC" w:rsidRDefault="00D24969" w:rsidP="00D24969">
      <w:pPr>
        <w:pStyle w:val="Paragraphedeliste"/>
        <w:spacing w:line="276" w:lineRule="auto"/>
        <w:ind w:left="360"/>
        <w:rPr>
          <w:rFonts w:cs="Times New Roman"/>
          <w:sz w:val="2"/>
          <w:szCs w:val="22"/>
        </w:rPr>
      </w:pPr>
    </w:p>
    <w:p w:rsidR="00D24969" w:rsidRPr="00033F58" w:rsidRDefault="00D24969" w:rsidP="00D24969">
      <w:pPr>
        <w:suppressAutoHyphens w:val="0"/>
        <w:overflowPunct/>
        <w:autoSpaceDE/>
        <w:adjustRightInd/>
        <w:spacing w:line="276" w:lineRule="auto"/>
        <w:textAlignment w:val="auto"/>
        <w:rPr>
          <w:rFonts w:cs="Times New Roman"/>
        </w:rPr>
      </w:pPr>
      <w:r w:rsidRPr="00033F58">
        <w:rPr>
          <w:rFonts w:cs="Times New Roman"/>
        </w:rPr>
        <w:t>8. Les offres devront être soumises à l’adresse ci-après :</w:t>
      </w:r>
      <w:r w:rsidRPr="00033F58">
        <w:rPr>
          <w:b/>
          <w:iCs/>
          <w:sz w:val="28"/>
          <w:szCs w:val="28"/>
        </w:rPr>
        <w:t xml:space="preserve"> Secrétariat de la Direction de Zone de M’</w:t>
      </w:r>
      <w:proofErr w:type="spellStart"/>
      <w:r w:rsidRPr="00033F58">
        <w:rPr>
          <w:b/>
          <w:iCs/>
          <w:sz w:val="28"/>
          <w:szCs w:val="28"/>
        </w:rPr>
        <w:t>Béwani</w:t>
      </w:r>
      <w:proofErr w:type="spellEnd"/>
      <w:r w:rsidRPr="00033F58">
        <w:rPr>
          <w:rFonts w:cs="Times New Roman"/>
        </w:rPr>
        <w:t xml:space="preserve"> au plus tard </w:t>
      </w:r>
      <w:r w:rsidRPr="00726CD9">
        <w:rPr>
          <w:rFonts w:cs="Times New Roman"/>
          <w:i/>
        </w:rPr>
        <w:t xml:space="preserve">le </w:t>
      </w:r>
      <w:r w:rsidR="00726CD9" w:rsidRPr="00726CD9">
        <w:rPr>
          <w:rFonts w:cs="Times New Roman"/>
          <w:i/>
        </w:rPr>
        <w:t>03 Juin</w:t>
      </w:r>
      <w:r w:rsidRPr="00726CD9">
        <w:rPr>
          <w:rFonts w:cs="Times New Roman"/>
          <w:i/>
        </w:rPr>
        <w:t xml:space="preserve"> 2026</w:t>
      </w:r>
      <w:r w:rsidRPr="00726CD9">
        <w:rPr>
          <w:rFonts w:cs="Times New Roman"/>
          <w:b/>
          <w:i/>
        </w:rPr>
        <w:t xml:space="preserve"> à 10h00mn</w:t>
      </w:r>
      <w:r w:rsidRPr="00033F58">
        <w:rPr>
          <w:rFonts w:cs="Times New Roman"/>
          <w:b/>
          <w:i/>
        </w:rPr>
        <w:t xml:space="preserve"> </w:t>
      </w:r>
      <w:r w:rsidRPr="00033F58">
        <w:t xml:space="preserve">avec la mention </w:t>
      </w:r>
      <w:r w:rsidRPr="00033F58">
        <w:rPr>
          <w:rFonts w:cs="Times New Roman"/>
          <w:i/>
          <w:iCs/>
        </w:rPr>
        <w:t>« </w:t>
      </w:r>
      <w:r w:rsidRPr="00033F58">
        <w:rPr>
          <w:rFonts w:cs="Times New Roman"/>
          <w:b/>
          <w:i/>
        </w:rPr>
        <w:t>A n'ouvrir qu'en séance publique d’ouverture des plis »,</w:t>
      </w:r>
      <w:r w:rsidRPr="00033F58">
        <w:rPr>
          <w:rFonts w:cs="Times New Roman"/>
          <w:b/>
          <w:i/>
          <w:iCs/>
        </w:rPr>
        <w:t xml:space="preserve"> Appel d'Offres</w:t>
      </w:r>
      <w:r w:rsidRPr="00033F58">
        <w:rPr>
          <w:rFonts w:cs="Times New Roman"/>
          <w:b/>
          <w:i/>
        </w:rPr>
        <w:t xml:space="preserve"> AAOO N°001/DZ-MBW, </w:t>
      </w:r>
      <w:r w:rsidRPr="00033F58">
        <w:rPr>
          <w:rFonts w:cs="Times New Roman"/>
          <w:b/>
          <w:i/>
          <w:iCs/>
        </w:rPr>
        <w:t>relatif aux travaux d'entretien périodique de la Zone de M’</w:t>
      </w:r>
      <w:proofErr w:type="spellStart"/>
      <w:r w:rsidRPr="00033F58">
        <w:rPr>
          <w:rFonts w:cs="Times New Roman"/>
          <w:b/>
          <w:i/>
          <w:iCs/>
        </w:rPr>
        <w:t>Béwani</w:t>
      </w:r>
      <w:proofErr w:type="spellEnd"/>
      <w:r w:rsidRPr="00033F58">
        <w:rPr>
          <w:rFonts w:cs="Times New Roman"/>
          <w:b/>
          <w:i/>
          <w:iCs/>
        </w:rPr>
        <w:t xml:space="preserve">, </w:t>
      </w:r>
      <w:r w:rsidRPr="00F70C60">
        <w:rPr>
          <w:rFonts w:cs="Times New Roman"/>
          <w:b/>
          <w:i/>
          <w:iCs/>
        </w:rPr>
        <w:t>Exercice 2025</w:t>
      </w:r>
      <w:r w:rsidRPr="00033F58">
        <w:rPr>
          <w:rFonts w:cs="Times New Roman"/>
          <w:b/>
          <w:i/>
          <w:iCs/>
        </w:rPr>
        <w:t xml:space="preserve"> ; </w:t>
      </w:r>
      <w:r w:rsidRPr="00033F58">
        <w:rPr>
          <w:rFonts w:cs="Times New Roman"/>
          <w:b/>
          <w:i/>
        </w:rPr>
        <w:t>Tél </w:t>
      </w:r>
      <w:r w:rsidRPr="00033F58">
        <w:rPr>
          <w:rFonts w:ascii="Segoe UI Emoji" w:eastAsia="Segoe UI Emoji" w:hAnsi="Segoe UI Emoji" w:cs="Segoe UI Emoji"/>
          <w:b/>
          <w:i/>
        </w:rPr>
        <w:t>: (</w:t>
      </w:r>
      <w:r w:rsidRPr="00033F58">
        <w:rPr>
          <w:rFonts w:cs="Times New Roman"/>
          <w:b/>
          <w:i/>
        </w:rPr>
        <w:t>223) 21.34.28.25/Fax :21 34 28 28 ».</w:t>
      </w:r>
      <w:r w:rsidRPr="00033F58">
        <w:rPr>
          <w:rFonts w:cs="Times New Roman"/>
        </w:rPr>
        <w:t xml:space="preserve"> Les offres qui ne parviendront pas aux heures et dates ci-dessus, indiquées, seront purement et simplement rejetées et retournées sans être ouvertes.</w:t>
      </w:r>
    </w:p>
    <w:p w:rsidR="00D24969" w:rsidRPr="00033F58" w:rsidRDefault="00D24969" w:rsidP="00D24969">
      <w:pPr>
        <w:suppressAutoHyphens w:val="0"/>
        <w:overflowPunct/>
        <w:autoSpaceDE/>
        <w:adjustRightInd/>
        <w:spacing w:after="120"/>
        <w:textAlignment w:val="auto"/>
        <w:rPr>
          <w:rFonts w:cs="Times New Roman"/>
          <w:sz w:val="22"/>
          <w:szCs w:val="22"/>
        </w:rPr>
      </w:pPr>
      <w:r w:rsidRPr="00033F58">
        <w:rPr>
          <w:rFonts w:cs="Times New Roman"/>
        </w:rPr>
        <w:t>9</w:t>
      </w:r>
      <w:r w:rsidRPr="00033F58">
        <w:rPr>
          <w:rFonts w:cs="Times New Roman"/>
          <w:sz w:val="22"/>
          <w:szCs w:val="22"/>
        </w:rPr>
        <w:t xml:space="preserve">. Les offres doivent comprendre </w:t>
      </w:r>
      <w:r w:rsidRPr="00033F58">
        <w:rPr>
          <w:rFonts w:cs="Times New Roman"/>
          <w:iCs/>
          <w:sz w:val="22"/>
          <w:szCs w:val="22"/>
        </w:rPr>
        <w:t xml:space="preserve">une caution bancaire de soumission </w:t>
      </w:r>
      <w:r w:rsidRPr="00033F58">
        <w:rPr>
          <w:rFonts w:cs="Times New Roman"/>
          <w:sz w:val="22"/>
          <w:szCs w:val="22"/>
        </w:rPr>
        <w:t>d’un montant de :</w:t>
      </w:r>
    </w:p>
    <w:p w:rsidR="00D24969" w:rsidRPr="00033F58" w:rsidRDefault="00D24969" w:rsidP="00D24969">
      <w:pPr>
        <w:pStyle w:val="Paragraphedeliste"/>
        <w:numPr>
          <w:ilvl w:val="0"/>
          <w:numId w:val="3"/>
        </w:numPr>
        <w:suppressAutoHyphens w:val="0"/>
        <w:overflowPunct/>
        <w:autoSpaceDE/>
        <w:autoSpaceDN/>
        <w:adjustRightInd/>
        <w:textAlignment w:val="auto"/>
        <w:rPr>
          <w:rFonts w:cs="Times New Roman"/>
          <w:b/>
          <w:i/>
          <w:iCs/>
          <w:sz w:val="22"/>
          <w:szCs w:val="22"/>
        </w:rPr>
      </w:pPr>
      <w:r w:rsidRPr="00F70C60">
        <w:rPr>
          <w:rFonts w:cs="Times New Roman"/>
          <w:b/>
          <w:i/>
          <w:iCs/>
          <w:sz w:val="22"/>
          <w:szCs w:val="22"/>
        </w:rPr>
        <w:t>Un</w:t>
      </w:r>
      <w:r w:rsidRPr="00033F58">
        <w:rPr>
          <w:rFonts w:cs="Times New Roman"/>
          <w:b/>
          <w:i/>
          <w:iCs/>
          <w:sz w:val="22"/>
          <w:szCs w:val="22"/>
        </w:rPr>
        <w:t xml:space="preserve"> million</w:t>
      </w:r>
      <w:r w:rsidRPr="00F70C60">
        <w:rPr>
          <w:rFonts w:cs="Times New Roman"/>
          <w:b/>
          <w:i/>
          <w:iCs/>
          <w:sz w:val="22"/>
          <w:szCs w:val="22"/>
        </w:rPr>
        <w:t xml:space="preserve"> six</w:t>
      </w:r>
      <w:r w:rsidRPr="00033F58">
        <w:rPr>
          <w:rFonts w:cs="Times New Roman"/>
          <w:b/>
          <w:i/>
          <w:iCs/>
          <w:sz w:val="22"/>
          <w:szCs w:val="22"/>
        </w:rPr>
        <w:t xml:space="preserve"> cent </w:t>
      </w:r>
      <w:r w:rsidRPr="00F70C60">
        <w:rPr>
          <w:rFonts w:cs="Times New Roman"/>
          <w:b/>
          <w:i/>
          <w:iCs/>
          <w:sz w:val="22"/>
          <w:szCs w:val="22"/>
        </w:rPr>
        <w:t xml:space="preserve">quatre-vingt-dix-huit </w:t>
      </w:r>
      <w:r w:rsidRPr="00033F58">
        <w:rPr>
          <w:rFonts w:cs="Times New Roman"/>
          <w:b/>
          <w:i/>
          <w:iCs/>
          <w:sz w:val="22"/>
          <w:szCs w:val="22"/>
        </w:rPr>
        <w:t>mille</w:t>
      </w:r>
      <w:r w:rsidRPr="00F70C60">
        <w:rPr>
          <w:rFonts w:cs="Times New Roman"/>
          <w:b/>
          <w:i/>
          <w:iCs/>
          <w:sz w:val="22"/>
          <w:szCs w:val="22"/>
        </w:rPr>
        <w:t xml:space="preserve"> six cents</w:t>
      </w:r>
      <w:r w:rsidRPr="00033F58">
        <w:rPr>
          <w:rFonts w:cs="Times New Roman"/>
          <w:b/>
          <w:i/>
          <w:iCs/>
          <w:sz w:val="22"/>
          <w:szCs w:val="22"/>
        </w:rPr>
        <w:t xml:space="preserve"> (</w:t>
      </w:r>
      <w:r w:rsidRPr="00F70C60">
        <w:rPr>
          <w:rFonts w:cs="Times New Roman"/>
          <w:b/>
          <w:i/>
          <w:iCs/>
          <w:sz w:val="22"/>
          <w:szCs w:val="22"/>
        </w:rPr>
        <w:t>1 698 600</w:t>
      </w:r>
      <w:r w:rsidRPr="00033F58">
        <w:rPr>
          <w:rFonts w:ascii="Arial" w:hAnsi="Arial"/>
          <w:sz w:val="20"/>
          <w:szCs w:val="20"/>
        </w:rPr>
        <w:t>)</w:t>
      </w:r>
      <w:r w:rsidRPr="00033F58">
        <w:rPr>
          <w:rFonts w:cs="Times New Roman"/>
          <w:b/>
          <w:i/>
          <w:iCs/>
          <w:sz w:val="22"/>
          <w:szCs w:val="22"/>
        </w:rPr>
        <w:t xml:space="preserve"> F CFA pour le lot n°1 ; </w:t>
      </w:r>
      <w:r w:rsidRPr="00F70C60">
        <w:rPr>
          <w:rFonts w:cs="Times New Roman"/>
          <w:b/>
          <w:i/>
          <w:iCs/>
          <w:sz w:val="22"/>
          <w:szCs w:val="22"/>
        </w:rPr>
        <w:t xml:space="preserve">Un </w:t>
      </w:r>
      <w:r w:rsidRPr="00033F58">
        <w:rPr>
          <w:rFonts w:cs="Times New Roman"/>
          <w:b/>
          <w:i/>
          <w:iCs/>
          <w:sz w:val="22"/>
          <w:szCs w:val="22"/>
        </w:rPr>
        <w:t xml:space="preserve"> million</w:t>
      </w:r>
      <w:r w:rsidRPr="00F70C60">
        <w:rPr>
          <w:rFonts w:cs="Times New Roman"/>
          <w:b/>
          <w:i/>
          <w:iCs/>
          <w:sz w:val="22"/>
          <w:szCs w:val="22"/>
        </w:rPr>
        <w:t xml:space="preserve"> deux </w:t>
      </w:r>
      <w:r w:rsidRPr="00033F58">
        <w:rPr>
          <w:rFonts w:cs="Times New Roman"/>
          <w:b/>
          <w:i/>
          <w:iCs/>
          <w:sz w:val="22"/>
          <w:szCs w:val="22"/>
        </w:rPr>
        <w:t>cent</w:t>
      </w:r>
      <w:r w:rsidRPr="00F70C60">
        <w:rPr>
          <w:rFonts w:cs="Times New Roman"/>
          <w:b/>
          <w:i/>
          <w:iCs/>
          <w:sz w:val="22"/>
          <w:szCs w:val="22"/>
        </w:rPr>
        <w:t xml:space="preserve"> trente-six </w:t>
      </w:r>
      <w:r w:rsidRPr="00033F58">
        <w:rPr>
          <w:rFonts w:cs="Times New Roman"/>
          <w:b/>
          <w:i/>
          <w:iCs/>
          <w:sz w:val="22"/>
          <w:szCs w:val="22"/>
        </w:rPr>
        <w:t>mille</w:t>
      </w:r>
      <w:r w:rsidRPr="00F70C60">
        <w:rPr>
          <w:rFonts w:cs="Times New Roman"/>
          <w:b/>
          <w:i/>
          <w:iCs/>
          <w:sz w:val="22"/>
          <w:szCs w:val="22"/>
        </w:rPr>
        <w:t xml:space="preserve"> cent quatre</w:t>
      </w:r>
      <w:r w:rsidRPr="00033F58">
        <w:rPr>
          <w:rFonts w:cs="Times New Roman"/>
          <w:b/>
          <w:i/>
          <w:iCs/>
          <w:sz w:val="22"/>
          <w:szCs w:val="22"/>
        </w:rPr>
        <w:t xml:space="preserve"> (</w:t>
      </w:r>
      <w:r w:rsidRPr="00F70C60">
        <w:rPr>
          <w:rFonts w:cs="Times New Roman"/>
          <w:b/>
          <w:i/>
          <w:iCs/>
          <w:sz w:val="22"/>
          <w:szCs w:val="22"/>
        </w:rPr>
        <w:t>1 236 104</w:t>
      </w:r>
      <w:r w:rsidRPr="00033F58">
        <w:rPr>
          <w:rFonts w:ascii="Arial" w:hAnsi="Arial"/>
          <w:sz w:val="20"/>
          <w:szCs w:val="20"/>
        </w:rPr>
        <w:t>)</w:t>
      </w:r>
      <w:r w:rsidRPr="00033F58">
        <w:rPr>
          <w:rFonts w:cs="Times New Roman"/>
          <w:b/>
          <w:i/>
          <w:iCs/>
          <w:sz w:val="22"/>
          <w:szCs w:val="22"/>
        </w:rPr>
        <w:t xml:space="preserve"> F CFA pour le lot n°2 ; Un million </w:t>
      </w:r>
      <w:r w:rsidRPr="00F70C60">
        <w:rPr>
          <w:rFonts w:cs="Times New Roman"/>
          <w:b/>
          <w:i/>
          <w:iCs/>
          <w:sz w:val="22"/>
          <w:szCs w:val="22"/>
        </w:rPr>
        <w:t xml:space="preserve">huit </w:t>
      </w:r>
      <w:r w:rsidRPr="00033F58">
        <w:rPr>
          <w:rFonts w:cs="Times New Roman"/>
          <w:b/>
          <w:i/>
          <w:iCs/>
          <w:sz w:val="22"/>
          <w:szCs w:val="22"/>
        </w:rPr>
        <w:t xml:space="preserve"> cent </w:t>
      </w:r>
      <w:r w:rsidRPr="00F70C60">
        <w:rPr>
          <w:rFonts w:cs="Times New Roman"/>
          <w:b/>
          <w:i/>
          <w:iCs/>
          <w:sz w:val="22"/>
          <w:szCs w:val="22"/>
        </w:rPr>
        <w:t xml:space="preserve">quatre-vingt </w:t>
      </w:r>
      <w:r w:rsidRPr="00033F58">
        <w:rPr>
          <w:rFonts w:cs="Times New Roman"/>
          <w:b/>
          <w:i/>
          <w:iCs/>
          <w:sz w:val="22"/>
          <w:szCs w:val="22"/>
        </w:rPr>
        <w:t>mille</w:t>
      </w:r>
      <w:r w:rsidRPr="00F70C60">
        <w:rPr>
          <w:rFonts w:cs="Times New Roman"/>
          <w:b/>
          <w:i/>
          <w:iCs/>
          <w:sz w:val="22"/>
          <w:szCs w:val="22"/>
        </w:rPr>
        <w:t xml:space="preserve"> deux cent quarante un </w:t>
      </w:r>
      <w:r w:rsidRPr="00033F58">
        <w:rPr>
          <w:rFonts w:cs="Times New Roman"/>
          <w:b/>
          <w:i/>
          <w:iCs/>
          <w:sz w:val="22"/>
          <w:szCs w:val="22"/>
        </w:rPr>
        <w:t xml:space="preserve"> (1</w:t>
      </w:r>
      <w:r w:rsidRPr="00F70C60">
        <w:rPr>
          <w:rFonts w:cs="Times New Roman"/>
          <w:b/>
          <w:i/>
          <w:iCs/>
          <w:sz w:val="22"/>
          <w:szCs w:val="22"/>
        </w:rPr>
        <w:t xml:space="preserve"> 880 241</w:t>
      </w:r>
      <w:r w:rsidRPr="00033F58">
        <w:rPr>
          <w:rFonts w:ascii="Arial" w:hAnsi="Arial"/>
          <w:sz w:val="20"/>
          <w:szCs w:val="20"/>
        </w:rPr>
        <w:t>)</w:t>
      </w:r>
      <w:r w:rsidRPr="00033F58">
        <w:rPr>
          <w:rFonts w:cs="Times New Roman"/>
          <w:b/>
          <w:i/>
          <w:iCs/>
          <w:sz w:val="22"/>
          <w:szCs w:val="22"/>
        </w:rPr>
        <w:t xml:space="preserve"> F CFA pour le lot n°3 ; </w:t>
      </w:r>
      <w:r w:rsidRPr="00F70C60">
        <w:rPr>
          <w:rFonts w:cs="Times New Roman"/>
          <w:b/>
          <w:i/>
          <w:iCs/>
          <w:sz w:val="22"/>
          <w:szCs w:val="22"/>
        </w:rPr>
        <w:t>S</w:t>
      </w:r>
      <w:r w:rsidRPr="00033F58">
        <w:rPr>
          <w:rFonts w:cs="Times New Roman"/>
          <w:b/>
          <w:i/>
          <w:iCs/>
          <w:sz w:val="22"/>
          <w:szCs w:val="22"/>
        </w:rPr>
        <w:t>ix cent</w:t>
      </w:r>
      <w:r w:rsidRPr="00F70C60">
        <w:rPr>
          <w:rFonts w:cs="Times New Roman"/>
          <w:b/>
          <w:i/>
          <w:iCs/>
          <w:sz w:val="22"/>
          <w:szCs w:val="22"/>
        </w:rPr>
        <w:t xml:space="preserve"> cinquante-cinq </w:t>
      </w:r>
      <w:r w:rsidRPr="00033F58">
        <w:rPr>
          <w:rFonts w:cs="Times New Roman"/>
          <w:b/>
          <w:i/>
          <w:iCs/>
          <w:sz w:val="22"/>
          <w:szCs w:val="22"/>
        </w:rPr>
        <w:t xml:space="preserve"> mille</w:t>
      </w:r>
      <w:r w:rsidRPr="00F70C60">
        <w:rPr>
          <w:rFonts w:cs="Times New Roman"/>
          <w:b/>
          <w:i/>
          <w:iCs/>
          <w:sz w:val="22"/>
          <w:szCs w:val="22"/>
        </w:rPr>
        <w:t xml:space="preserve"> trois cent deux</w:t>
      </w:r>
      <w:r w:rsidRPr="00033F58">
        <w:rPr>
          <w:rFonts w:cs="Times New Roman"/>
          <w:b/>
          <w:i/>
          <w:iCs/>
          <w:sz w:val="22"/>
          <w:szCs w:val="22"/>
        </w:rPr>
        <w:t xml:space="preserve"> ( 6</w:t>
      </w:r>
      <w:r w:rsidRPr="00F70C60">
        <w:rPr>
          <w:rFonts w:cs="Times New Roman"/>
          <w:b/>
          <w:i/>
          <w:iCs/>
          <w:sz w:val="22"/>
          <w:szCs w:val="22"/>
        </w:rPr>
        <w:t>55 302</w:t>
      </w:r>
      <w:r w:rsidRPr="00033F58">
        <w:rPr>
          <w:rFonts w:ascii="Arial" w:hAnsi="Arial"/>
          <w:sz w:val="20"/>
          <w:szCs w:val="20"/>
        </w:rPr>
        <w:t>)</w:t>
      </w:r>
      <w:r w:rsidRPr="00033F58">
        <w:rPr>
          <w:rFonts w:cs="Times New Roman"/>
          <w:b/>
          <w:i/>
          <w:iCs/>
          <w:sz w:val="22"/>
          <w:szCs w:val="22"/>
        </w:rPr>
        <w:t xml:space="preserve"> F CFA pour le lot n°4 ; Un million </w:t>
      </w:r>
      <w:r w:rsidRPr="00F70C60">
        <w:rPr>
          <w:rFonts w:cs="Times New Roman"/>
          <w:b/>
          <w:i/>
          <w:iCs/>
          <w:sz w:val="22"/>
          <w:szCs w:val="22"/>
        </w:rPr>
        <w:t>cent dix</w:t>
      </w:r>
      <w:r w:rsidRPr="00033F58">
        <w:rPr>
          <w:rFonts w:cs="Times New Roman"/>
          <w:b/>
          <w:i/>
          <w:iCs/>
          <w:sz w:val="22"/>
          <w:szCs w:val="22"/>
        </w:rPr>
        <w:t xml:space="preserve"> mille</w:t>
      </w:r>
      <w:r w:rsidRPr="00F70C60">
        <w:rPr>
          <w:rFonts w:cs="Times New Roman"/>
          <w:b/>
          <w:i/>
          <w:iCs/>
          <w:sz w:val="22"/>
          <w:szCs w:val="22"/>
        </w:rPr>
        <w:t xml:space="preserve"> sept cent six</w:t>
      </w:r>
      <w:r w:rsidRPr="00033F58">
        <w:rPr>
          <w:rFonts w:cs="Times New Roman"/>
          <w:b/>
          <w:i/>
          <w:iCs/>
          <w:sz w:val="22"/>
          <w:szCs w:val="22"/>
        </w:rPr>
        <w:t xml:space="preserve"> (1 </w:t>
      </w:r>
      <w:r w:rsidRPr="00F70C60">
        <w:rPr>
          <w:rFonts w:cs="Times New Roman"/>
          <w:b/>
          <w:i/>
          <w:iCs/>
          <w:sz w:val="22"/>
          <w:szCs w:val="22"/>
        </w:rPr>
        <w:t>11</w:t>
      </w:r>
      <w:r w:rsidRPr="00033F58">
        <w:rPr>
          <w:rFonts w:cs="Times New Roman"/>
          <w:b/>
          <w:i/>
          <w:iCs/>
          <w:sz w:val="22"/>
          <w:szCs w:val="22"/>
        </w:rPr>
        <w:t xml:space="preserve">0 </w:t>
      </w:r>
      <w:r w:rsidRPr="00F70C60">
        <w:rPr>
          <w:rFonts w:cs="Times New Roman"/>
          <w:b/>
          <w:i/>
          <w:iCs/>
          <w:sz w:val="22"/>
          <w:szCs w:val="22"/>
        </w:rPr>
        <w:t>7</w:t>
      </w:r>
      <w:r w:rsidRPr="00033F58">
        <w:rPr>
          <w:rFonts w:cs="Times New Roman"/>
          <w:b/>
          <w:i/>
          <w:iCs/>
          <w:sz w:val="22"/>
          <w:szCs w:val="22"/>
        </w:rPr>
        <w:t>0</w:t>
      </w:r>
      <w:r w:rsidRPr="00F70C60">
        <w:rPr>
          <w:rFonts w:cs="Times New Roman"/>
          <w:b/>
          <w:i/>
          <w:iCs/>
          <w:sz w:val="22"/>
          <w:szCs w:val="22"/>
        </w:rPr>
        <w:t>6</w:t>
      </w:r>
      <w:r w:rsidRPr="00033F58">
        <w:rPr>
          <w:rFonts w:cs="Times New Roman"/>
          <w:b/>
          <w:i/>
          <w:iCs/>
          <w:sz w:val="22"/>
          <w:szCs w:val="22"/>
        </w:rPr>
        <w:t xml:space="preserve"> ) F CFA pour le lot n°5 ; </w:t>
      </w:r>
      <w:r w:rsidRPr="00F70C60">
        <w:rPr>
          <w:rFonts w:cs="Times New Roman"/>
          <w:b/>
          <w:i/>
          <w:iCs/>
          <w:sz w:val="22"/>
          <w:szCs w:val="22"/>
        </w:rPr>
        <w:t xml:space="preserve">Un </w:t>
      </w:r>
      <w:r w:rsidRPr="00033F58">
        <w:rPr>
          <w:rFonts w:cs="Times New Roman"/>
          <w:b/>
          <w:i/>
          <w:iCs/>
          <w:sz w:val="22"/>
          <w:szCs w:val="22"/>
        </w:rPr>
        <w:t xml:space="preserve">million </w:t>
      </w:r>
      <w:r w:rsidRPr="00F70C60">
        <w:rPr>
          <w:rFonts w:cs="Times New Roman"/>
          <w:b/>
          <w:i/>
          <w:iCs/>
          <w:sz w:val="22"/>
          <w:szCs w:val="22"/>
        </w:rPr>
        <w:t>quatre</w:t>
      </w:r>
      <w:r w:rsidRPr="00033F58">
        <w:rPr>
          <w:rFonts w:cs="Times New Roman"/>
          <w:b/>
          <w:i/>
          <w:iCs/>
          <w:sz w:val="22"/>
          <w:szCs w:val="22"/>
        </w:rPr>
        <w:t xml:space="preserve"> cent</w:t>
      </w:r>
      <w:r w:rsidRPr="00F70C60">
        <w:rPr>
          <w:rFonts w:cs="Times New Roman"/>
          <w:b/>
          <w:i/>
          <w:iCs/>
          <w:sz w:val="22"/>
          <w:szCs w:val="22"/>
        </w:rPr>
        <w:t xml:space="preserve"> seize</w:t>
      </w:r>
      <w:r w:rsidRPr="00033F58">
        <w:rPr>
          <w:rFonts w:cs="Times New Roman"/>
          <w:b/>
          <w:i/>
          <w:iCs/>
          <w:sz w:val="22"/>
          <w:szCs w:val="22"/>
        </w:rPr>
        <w:t xml:space="preserve"> mille</w:t>
      </w:r>
      <w:r w:rsidRPr="00F70C60">
        <w:rPr>
          <w:rFonts w:cs="Times New Roman"/>
          <w:b/>
          <w:i/>
          <w:iCs/>
          <w:sz w:val="22"/>
          <w:szCs w:val="22"/>
        </w:rPr>
        <w:t xml:space="preserve"> quatre-vingt-seize</w:t>
      </w:r>
      <w:r w:rsidRPr="00033F58">
        <w:rPr>
          <w:rFonts w:cs="Times New Roman"/>
          <w:b/>
          <w:i/>
          <w:iCs/>
          <w:sz w:val="22"/>
          <w:szCs w:val="22"/>
        </w:rPr>
        <w:t xml:space="preserve"> (</w:t>
      </w:r>
      <w:r w:rsidRPr="00F70C60">
        <w:rPr>
          <w:rFonts w:cs="Times New Roman"/>
          <w:b/>
          <w:i/>
          <w:iCs/>
          <w:sz w:val="22"/>
          <w:szCs w:val="22"/>
        </w:rPr>
        <w:t>1 416 096</w:t>
      </w:r>
      <w:r w:rsidRPr="00033F58">
        <w:rPr>
          <w:rFonts w:cs="Times New Roman"/>
          <w:b/>
          <w:i/>
          <w:iCs/>
          <w:sz w:val="22"/>
          <w:szCs w:val="22"/>
        </w:rPr>
        <w:t xml:space="preserve">) F CFA pour le lot n°6 ; </w:t>
      </w:r>
      <w:r w:rsidRPr="00F70C60">
        <w:rPr>
          <w:rFonts w:cs="Times New Roman"/>
          <w:b/>
          <w:i/>
          <w:iCs/>
          <w:sz w:val="22"/>
          <w:szCs w:val="22"/>
        </w:rPr>
        <w:t>Un million sept c</w:t>
      </w:r>
      <w:r w:rsidRPr="00033F58">
        <w:rPr>
          <w:rFonts w:cs="Times New Roman"/>
          <w:b/>
          <w:i/>
          <w:iCs/>
          <w:sz w:val="22"/>
          <w:szCs w:val="22"/>
        </w:rPr>
        <w:t>ent</w:t>
      </w:r>
      <w:r w:rsidRPr="00F70C60">
        <w:rPr>
          <w:rFonts w:cs="Times New Roman"/>
          <w:b/>
          <w:i/>
          <w:iCs/>
          <w:sz w:val="22"/>
          <w:szCs w:val="22"/>
        </w:rPr>
        <w:t xml:space="preserve"> seize</w:t>
      </w:r>
      <w:r w:rsidRPr="00033F58">
        <w:rPr>
          <w:rFonts w:cs="Times New Roman"/>
          <w:b/>
          <w:i/>
          <w:iCs/>
          <w:sz w:val="22"/>
          <w:szCs w:val="22"/>
        </w:rPr>
        <w:t xml:space="preserve"> mille</w:t>
      </w:r>
      <w:r w:rsidRPr="00F70C60">
        <w:rPr>
          <w:rFonts w:cs="Times New Roman"/>
          <w:b/>
          <w:i/>
          <w:iCs/>
          <w:sz w:val="22"/>
          <w:szCs w:val="22"/>
        </w:rPr>
        <w:t xml:space="preserve"> quatre cent quatre-vingt      </w:t>
      </w:r>
      <w:r w:rsidRPr="00033F58">
        <w:rPr>
          <w:rFonts w:cs="Times New Roman"/>
          <w:b/>
          <w:i/>
          <w:iCs/>
          <w:sz w:val="22"/>
          <w:szCs w:val="22"/>
        </w:rPr>
        <w:t xml:space="preserve"> (</w:t>
      </w:r>
      <w:r w:rsidRPr="00F70C60">
        <w:rPr>
          <w:rFonts w:cs="Times New Roman"/>
          <w:b/>
          <w:i/>
          <w:iCs/>
          <w:sz w:val="22"/>
          <w:szCs w:val="22"/>
        </w:rPr>
        <w:t>1 71</w:t>
      </w:r>
      <w:r w:rsidRPr="00033F58">
        <w:rPr>
          <w:rFonts w:cs="Times New Roman"/>
          <w:b/>
          <w:i/>
          <w:iCs/>
          <w:sz w:val="22"/>
          <w:szCs w:val="22"/>
        </w:rPr>
        <w:t>6</w:t>
      </w:r>
      <w:r w:rsidRPr="00F70C60">
        <w:rPr>
          <w:rFonts w:cs="Times New Roman"/>
          <w:b/>
          <w:i/>
          <w:iCs/>
          <w:sz w:val="22"/>
          <w:szCs w:val="22"/>
        </w:rPr>
        <w:t xml:space="preserve"> 48</w:t>
      </w:r>
      <w:r w:rsidRPr="00033F58">
        <w:rPr>
          <w:rFonts w:cs="Times New Roman"/>
          <w:b/>
          <w:i/>
          <w:iCs/>
          <w:sz w:val="22"/>
          <w:szCs w:val="22"/>
        </w:rPr>
        <w:t xml:space="preserve">0)  F CFA pour le lot n°7 ; </w:t>
      </w:r>
      <w:r w:rsidRPr="00F70C60">
        <w:rPr>
          <w:rFonts w:cs="Times New Roman"/>
          <w:b/>
          <w:i/>
          <w:iCs/>
          <w:sz w:val="22"/>
          <w:szCs w:val="22"/>
        </w:rPr>
        <w:t xml:space="preserve">Un million cent quatorze </w:t>
      </w:r>
      <w:r w:rsidRPr="00033F58">
        <w:rPr>
          <w:rFonts w:cs="Times New Roman"/>
          <w:b/>
          <w:i/>
          <w:iCs/>
          <w:sz w:val="22"/>
          <w:szCs w:val="22"/>
        </w:rPr>
        <w:t>mille</w:t>
      </w:r>
      <w:r w:rsidRPr="00F70C60">
        <w:rPr>
          <w:rFonts w:cs="Times New Roman"/>
          <w:b/>
          <w:i/>
          <w:iCs/>
          <w:sz w:val="22"/>
          <w:szCs w:val="22"/>
        </w:rPr>
        <w:t xml:space="preserve"> cent quarante-huit</w:t>
      </w:r>
      <w:r w:rsidRPr="00033F58">
        <w:rPr>
          <w:rFonts w:cs="Times New Roman"/>
          <w:b/>
          <w:i/>
          <w:iCs/>
          <w:sz w:val="22"/>
          <w:szCs w:val="22"/>
        </w:rPr>
        <w:t xml:space="preserve"> (</w:t>
      </w:r>
      <w:r w:rsidRPr="00F70C60">
        <w:rPr>
          <w:rFonts w:cs="Times New Roman"/>
          <w:b/>
          <w:i/>
          <w:iCs/>
          <w:sz w:val="22"/>
          <w:szCs w:val="22"/>
        </w:rPr>
        <w:t>1 11</w:t>
      </w:r>
      <w:r w:rsidRPr="00033F58">
        <w:rPr>
          <w:rFonts w:cs="Times New Roman"/>
          <w:b/>
          <w:i/>
          <w:iCs/>
          <w:sz w:val="22"/>
          <w:szCs w:val="22"/>
        </w:rPr>
        <w:t>4</w:t>
      </w:r>
      <w:r w:rsidRPr="00F70C60">
        <w:rPr>
          <w:rFonts w:cs="Times New Roman"/>
          <w:b/>
          <w:i/>
          <w:iCs/>
          <w:sz w:val="22"/>
          <w:szCs w:val="22"/>
        </w:rPr>
        <w:t xml:space="preserve"> 148</w:t>
      </w:r>
      <w:r w:rsidRPr="00033F58">
        <w:rPr>
          <w:rFonts w:cs="Times New Roman"/>
          <w:b/>
          <w:i/>
          <w:iCs/>
          <w:sz w:val="22"/>
          <w:szCs w:val="22"/>
        </w:rPr>
        <w:t xml:space="preserve">) F </w:t>
      </w:r>
      <w:r w:rsidRPr="00F70C60">
        <w:rPr>
          <w:rFonts w:cs="Times New Roman"/>
          <w:b/>
          <w:i/>
          <w:iCs/>
          <w:sz w:val="22"/>
          <w:szCs w:val="22"/>
        </w:rPr>
        <w:t>p</w:t>
      </w:r>
      <w:r w:rsidRPr="00033F58">
        <w:rPr>
          <w:rFonts w:cs="Times New Roman"/>
          <w:b/>
          <w:i/>
          <w:iCs/>
          <w:sz w:val="22"/>
          <w:szCs w:val="22"/>
        </w:rPr>
        <w:t>our le lot n°8</w:t>
      </w:r>
      <w:r w:rsidRPr="00F70C60">
        <w:rPr>
          <w:rFonts w:cs="Times New Roman"/>
          <w:b/>
          <w:i/>
          <w:iCs/>
          <w:sz w:val="22"/>
          <w:szCs w:val="22"/>
        </w:rPr>
        <w:t> ; Huit cent soixante-trois mille soixante-huit (863 068) F CFA pour le lot n°9 ; Un million cinq cent soixante-douze mille neuf cent quatre-vingt-treize (1 572 993) F CFA pour le lot n°10 ; Un million cinq cent quarante-cinq mille huit cent douze (1 545 812) F CFA pour le lot n°11 ; Un million cent soixante-onze mille cent quarante (1 171 140) F CFA pour le lot n°12 ; Cinq cent cinquante-quatre mille deux cent quatre-vingt (554 280) F CFA pour le lot n°13</w:t>
      </w:r>
      <w:r w:rsidRPr="00033F58">
        <w:rPr>
          <w:rFonts w:cs="Times New Roman"/>
          <w:b/>
          <w:i/>
          <w:iCs/>
          <w:sz w:val="22"/>
          <w:szCs w:val="22"/>
        </w:rPr>
        <w:t xml:space="preserve">. </w:t>
      </w:r>
    </w:p>
    <w:p w:rsidR="00D24969" w:rsidRPr="00033F58" w:rsidRDefault="00D24969" w:rsidP="00D24969">
      <w:pPr>
        <w:suppressAutoHyphens w:val="0"/>
        <w:overflowPunct/>
        <w:autoSpaceDE/>
        <w:autoSpaceDN/>
        <w:adjustRightInd/>
        <w:textAlignment w:val="auto"/>
        <w:rPr>
          <w:rFonts w:cs="Times New Roman"/>
          <w:b/>
          <w:i/>
          <w:iCs/>
          <w:sz w:val="22"/>
          <w:szCs w:val="22"/>
        </w:rPr>
      </w:pPr>
    </w:p>
    <w:p w:rsidR="00D24969" w:rsidRPr="00033F58" w:rsidRDefault="00D24969" w:rsidP="00D24969">
      <w:pPr>
        <w:overflowPunct/>
        <w:autoSpaceDE/>
        <w:adjustRightInd/>
        <w:spacing w:after="120"/>
        <w:rPr>
          <w:rFonts w:cs="Times New Roman"/>
          <w:sz w:val="22"/>
          <w:szCs w:val="22"/>
        </w:rPr>
      </w:pPr>
      <w:r w:rsidRPr="00033F58">
        <w:rPr>
          <w:rFonts w:eastAsia="Calibri" w:cs="Times New Roman"/>
          <w:b/>
          <w:i/>
          <w:lang w:eastAsia="en-US"/>
        </w:rPr>
        <w:t>Chaque lot fera l’objet d’une garantie de soumission spécifique</w:t>
      </w:r>
      <w:r w:rsidRPr="00033F58">
        <w:rPr>
          <w:rFonts w:cs="Times New Roman"/>
          <w:b/>
          <w:i/>
          <w:iCs/>
          <w:sz w:val="22"/>
          <w:szCs w:val="22"/>
        </w:rPr>
        <w:t xml:space="preserve"> et fournie conforme au modèle indiqué dans le DAO.</w:t>
      </w:r>
    </w:p>
    <w:p w:rsidR="00D24969" w:rsidRPr="00033F58" w:rsidRDefault="00D24969" w:rsidP="00D24969">
      <w:pPr>
        <w:suppressAutoHyphens w:val="0"/>
        <w:overflowPunct/>
        <w:autoSpaceDE/>
        <w:adjustRightInd/>
        <w:spacing w:after="120"/>
        <w:textAlignment w:val="auto"/>
        <w:rPr>
          <w:rFonts w:cs="Times New Roman"/>
          <w:sz w:val="22"/>
          <w:szCs w:val="22"/>
        </w:rPr>
      </w:pPr>
      <w:r w:rsidRPr="00033F58">
        <w:rPr>
          <w:rFonts w:cs="Times New Roman"/>
          <w:i/>
          <w:iCs/>
        </w:rPr>
        <w:t>La garantie d’offre sera libellée dans la monnaie de l’offre (CFA), et donnée sous la forme d’une garantie bancaire délivrée par une banque agréée et doit demeurer valide pendant trente (30) jours après l’expiration de la durée de validité de l’offre et doit être ferme. Les chèques certifiés ne sont pas autorisés</w:t>
      </w:r>
      <w:r w:rsidRPr="00033F58">
        <w:rPr>
          <w:rFonts w:cs="Times New Roman"/>
          <w:i/>
          <w:iCs/>
          <w:sz w:val="22"/>
          <w:szCs w:val="22"/>
        </w:rPr>
        <w:t>.</w:t>
      </w:r>
    </w:p>
    <w:p w:rsidR="00D24969" w:rsidRPr="00033F58" w:rsidRDefault="00D24969" w:rsidP="00D24969">
      <w:pPr>
        <w:pStyle w:val="Paragraphedeliste"/>
        <w:numPr>
          <w:ilvl w:val="0"/>
          <w:numId w:val="5"/>
        </w:numPr>
        <w:suppressAutoHyphens w:val="0"/>
        <w:overflowPunct/>
        <w:autoSpaceDE/>
        <w:adjustRightInd/>
        <w:spacing w:after="120"/>
        <w:textAlignment w:val="auto"/>
        <w:rPr>
          <w:rFonts w:cs="Times New Roman"/>
        </w:rPr>
      </w:pPr>
      <w:r w:rsidRPr="00033F58">
        <w:rPr>
          <w:rFonts w:cs="Times New Roman"/>
        </w:rPr>
        <w:t>Les Soumissionnaires resteront engagés par leurs offres pendant une période de Quatre-vingt-</w:t>
      </w:r>
      <w:r w:rsidRPr="00033F58">
        <w:rPr>
          <w:rFonts w:cs="Times New Roman"/>
          <w:b/>
          <w:i/>
        </w:rPr>
        <w:t>dix</w:t>
      </w:r>
      <w:r w:rsidRPr="00033F58">
        <w:rPr>
          <w:rFonts w:cs="Times New Roman"/>
        </w:rPr>
        <w:t xml:space="preserve"> (</w:t>
      </w:r>
      <w:r w:rsidRPr="00033F58">
        <w:rPr>
          <w:rFonts w:cs="Times New Roman"/>
          <w:b/>
          <w:i/>
          <w:iCs/>
        </w:rPr>
        <w:t xml:space="preserve">90 jours) </w:t>
      </w:r>
      <w:r w:rsidRPr="00033F58">
        <w:rPr>
          <w:rFonts w:cs="Times New Roman"/>
        </w:rPr>
        <w:t>à compter de la date limite du dépôt des offres comme spécifiées au point 19.1 des IC et au DPAO.</w:t>
      </w:r>
    </w:p>
    <w:p w:rsidR="00D24969" w:rsidRPr="00136C13" w:rsidRDefault="00D24969" w:rsidP="00D24969">
      <w:pPr>
        <w:pStyle w:val="Paragraphedeliste"/>
        <w:numPr>
          <w:ilvl w:val="0"/>
          <w:numId w:val="5"/>
        </w:numPr>
        <w:rPr>
          <w:rFonts w:cs="Times New Roman"/>
        </w:rPr>
      </w:pPr>
      <w:r w:rsidRPr="00033F58">
        <w:rPr>
          <w:rFonts w:cs="Times New Roman"/>
        </w:rPr>
        <w:t xml:space="preserve">Les offres seront ouvertes en présence des représentants des soumissionnaires qui souhaiteront assister à l’ouverture des plis le </w:t>
      </w:r>
      <w:r w:rsidR="00726CD9">
        <w:rPr>
          <w:rFonts w:cs="Times New Roman"/>
        </w:rPr>
        <w:t xml:space="preserve">03 </w:t>
      </w:r>
      <w:r w:rsidR="00726CD9" w:rsidRPr="00726CD9">
        <w:rPr>
          <w:rFonts w:cs="Times New Roman"/>
        </w:rPr>
        <w:t xml:space="preserve">Juin </w:t>
      </w:r>
      <w:r w:rsidRPr="006E41EB">
        <w:rPr>
          <w:rFonts w:cs="Times New Roman"/>
        </w:rPr>
        <w:t>2026</w:t>
      </w:r>
      <w:r w:rsidRPr="00726CD9">
        <w:rPr>
          <w:rFonts w:cs="Times New Roman"/>
          <w:b/>
          <w:i/>
        </w:rPr>
        <w:t xml:space="preserve"> </w:t>
      </w:r>
      <w:r w:rsidRPr="006E41EB">
        <w:rPr>
          <w:rFonts w:cs="Times New Roman"/>
        </w:rPr>
        <w:t>à 10h 00mn</w:t>
      </w:r>
      <w:r w:rsidRPr="00726CD9">
        <w:rPr>
          <w:rFonts w:cs="Times New Roman"/>
          <w:b/>
          <w:i/>
        </w:rPr>
        <w:t xml:space="preserve"> </w:t>
      </w:r>
      <w:r w:rsidRPr="00726CD9">
        <w:rPr>
          <w:rFonts w:cs="Times New Roman"/>
        </w:rPr>
        <w:t xml:space="preserve">à l’adresse suivante : </w:t>
      </w:r>
      <w:r w:rsidRPr="00726CD9">
        <w:rPr>
          <w:rFonts w:cs="Times New Roman"/>
          <w:b/>
          <w:i/>
          <w:color w:val="000000"/>
        </w:rPr>
        <w:t>la salle de réunion de la direction de zone de M’</w:t>
      </w:r>
      <w:proofErr w:type="spellStart"/>
      <w:r w:rsidRPr="00726CD9">
        <w:rPr>
          <w:rFonts w:cs="Times New Roman"/>
          <w:b/>
          <w:i/>
          <w:color w:val="000000"/>
        </w:rPr>
        <w:t>Béwani</w:t>
      </w:r>
      <w:proofErr w:type="spellEnd"/>
      <w:r w:rsidRPr="00033F58">
        <w:rPr>
          <w:rFonts w:cs="Times New Roman"/>
          <w:b/>
          <w:i/>
          <w:color w:val="000000"/>
        </w:rPr>
        <w:t xml:space="preserve"> à </w:t>
      </w:r>
      <w:proofErr w:type="spellStart"/>
      <w:r w:rsidRPr="00033F58">
        <w:rPr>
          <w:rFonts w:cs="Times New Roman"/>
          <w:b/>
          <w:i/>
          <w:color w:val="000000"/>
        </w:rPr>
        <w:t>Markala</w:t>
      </w:r>
      <w:proofErr w:type="spellEnd"/>
      <w:r w:rsidRPr="00033F58">
        <w:rPr>
          <w:rFonts w:cs="Times New Roman"/>
          <w:b/>
          <w:i/>
          <w:color w:val="000000"/>
        </w:rPr>
        <w:t>.</w:t>
      </w:r>
    </w:p>
    <w:p w:rsidR="00D24969" w:rsidRPr="006345CC" w:rsidRDefault="00D24969" w:rsidP="00D24969">
      <w:pPr>
        <w:pStyle w:val="Paragraphedeliste"/>
        <w:ind w:left="720"/>
        <w:rPr>
          <w:rFonts w:cs="Times New Roman"/>
          <w:sz w:val="6"/>
        </w:rPr>
      </w:pPr>
    </w:p>
    <w:p w:rsidR="00C93DA5" w:rsidRDefault="00C93DA5" w:rsidP="00D24969">
      <w:pPr>
        <w:suppressAutoHyphens w:val="0"/>
        <w:overflowPunct/>
        <w:autoSpaceDE/>
        <w:adjustRightInd/>
        <w:spacing w:after="200"/>
        <w:jc w:val="right"/>
        <w:textAlignment w:val="auto"/>
        <w:rPr>
          <w:rFonts w:cs="Times New Roman"/>
          <w:sz w:val="22"/>
          <w:szCs w:val="22"/>
        </w:rPr>
      </w:pPr>
    </w:p>
    <w:p w:rsidR="00D24969" w:rsidRPr="00D24969" w:rsidRDefault="00D24969" w:rsidP="00D24969">
      <w:pPr>
        <w:suppressAutoHyphens w:val="0"/>
        <w:overflowPunct/>
        <w:autoSpaceDE/>
        <w:adjustRightInd/>
        <w:spacing w:after="200"/>
        <w:jc w:val="right"/>
        <w:textAlignment w:val="auto"/>
        <w:rPr>
          <w:rFonts w:cs="Times New Roman"/>
          <w:sz w:val="22"/>
          <w:szCs w:val="22"/>
        </w:rPr>
      </w:pPr>
      <w:r w:rsidRPr="00726CD9">
        <w:rPr>
          <w:rFonts w:cs="Times New Roman"/>
          <w:sz w:val="22"/>
          <w:szCs w:val="22"/>
        </w:rPr>
        <w:t>M’</w:t>
      </w:r>
      <w:proofErr w:type="spellStart"/>
      <w:r w:rsidRPr="00726CD9">
        <w:rPr>
          <w:rFonts w:cs="Times New Roman"/>
          <w:sz w:val="22"/>
          <w:szCs w:val="22"/>
        </w:rPr>
        <w:t>Béwani</w:t>
      </w:r>
      <w:proofErr w:type="spellEnd"/>
      <w:r w:rsidRPr="00726CD9">
        <w:rPr>
          <w:rFonts w:cs="Times New Roman"/>
          <w:sz w:val="22"/>
          <w:szCs w:val="22"/>
        </w:rPr>
        <w:t xml:space="preserve">, le </w:t>
      </w:r>
      <w:r w:rsidR="00726CD9" w:rsidRPr="00726CD9">
        <w:rPr>
          <w:rFonts w:cs="Times New Roman"/>
          <w:sz w:val="22"/>
          <w:szCs w:val="22"/>
        </w:rPr>
        <w:t>1</w:t>
      </w:r>
      <w:r w:rsidR="006345CC">
        <w:rPr>
          <w:rFonts w:cs="Times New Roman"/>
          <w:sz w:val="22"/>
          <w:szCs w:val="22"/>
        </w:rPr>
        <w:t>2</w:t>
      </w:r>
      <w:r w:rsidR="00726CD9" w:rsidRPr="00726CD9">
        <w:rPr>
          <w:rFonts w:cs="Times New Roman"/>
          <w:sz w:val="22"/>
          <w:szCs w:val="22"/>
        </w:rPr>
        <w:t xml:space="preserve"> </w:t>
      </w:r>
      <w:r w:rsidR="005079C0">
        <w:rPr>
          <w:rFonts w:cs="Times New Roman"/>
          <w:sz w:val="22"/>
          <w:szCs w:val="22"/>
        </w:rPr>
        <w:t xml:space="preserve">Mai </w:t>
      </w:r>
      <w:bookmarkStart w:id="7" w:name="_GoBack"/>
      <w:bookmarkEnd w:id="7"/>
      <w:r w:rsidR="00726CD9" w:rsidRPr="00726CD9">
        <w:rPr>
          <w:rFonts w:cs="Times New Roman"/>
          <w:sz w:val="22"/>
          <w:szCs w:val="22"/>
        </w:rPr>
        <w:t xml:space="preserve"> </w:t>
      </w:r>
      <w:r w:rsidRPr="00726CD9">
        <w:rPr>
          <w:rFonts w:cs="Times New Roman"/>
          <w:sz w:val="22"/>
          <w:szCs w:val="22"/>
        </w:rPr>
        <w:t>2026</w:t>
      </w:r>
    </w:p>
    <w:p w:rsidR="00D24969" w:rsidRPr="00033F58" w:rsidRDefault="00D24969" w:rsidP="00D24969">
      <w:pPr>
        <w:ind w:left="720" w:firstLine="696"/>
        <w:rPr>
          <w:rFonts w:cs="Times New Roman"/>
          <w:b/>
          <w:i/>
          <w:sz w:val="22"/>
          <w:szCs w:val="22"/>
        </w:rPr>
      </w:pPr>
      <w:r w:rsidRPr="00033F58">
        <w:rPr>
          <w:rFonts w:cs="Times New Roman"/>
          <w:i/>
          <w:color w:val="FF0000"/>
          <w:sz w:val="22"/>
          <w:szCs w:val="22"/>
        </w:rPr>
        <w:tab/>
      </w:r>
      <w:r w:rsidRPr="00033F58">
        <w:rPr>
          <w:rFonts w:cs="Times New Roman"/>
          <w:i/>
          <w:color w:val="FF0000"/>
          <w:sz w:val="22"/>
          <w:szCs w:val="22"/>
        </w:rPr>
        <w:tab/>
      </w:r>
      <w:r w:rsidRPr="00033F58">
        <w:rPr>
          <w:rFonts w:cs="Times New Roman"/>
          <w:i/>
          <w:color w:val="FF0000"/>
          <w:sz w:val="22"/>
          <w:szCs w:val="22"/>
        </w:rPr>
        <w:tab/>
      </w:r>
      <w:r w:rsidRPr="00033F58">
        <w:rPr>
          <w:rFonts w:cs="Times New Roman"/>
          <w:i/>
          <w:color w:val="FF0000"/>
          <w:sz w:val="22"/>
          <w:szCs w:val="22"/>
        </w:rPr>
        <w:tab/>
      </w:r>
      <w:r w:rsidRPr="00033F58">
        <w:rPr>
          <w:rFonts w:cs="Times New Roman"/>
          <w:i/>
          <w:color w:val="FF0000"/>
          <w:sz w:val="22"/>
          <w:szCs w:val="22"/>
        </w:rPr>
        <w:tab/>
      </w:r>
      <w:r w:rsidRPr="00033F58">
        <w:rPr>
          <w:rFonts w:cs="Times New Roman"/>
          <w:i/>
          <w:color w:val="FF0000"/>
          <w:sz w:val="22"/>
          <w:szCs w:val="22"/>
        </w:rPr>
        <w:tab/>
      </w:r>
      <w:r w:rsidRPr="00033F58">
        <w:rPr>
          <w:rFonts w:cs="Times New Roman"/>
          <w:i/>
          <w:color w:val="FF0000"/>
          <w:sz w:val="22"/>
          <w:szCs w:val="22"/>
        </w:rPr>
        <w:tab/>
      </w:r>
      <w:r w:rsidRPr="00033F58">
        <w:rPr>
          <w:rFonts w:cs="Times New Roman"/>
          <w:i/>
          <w:color w:val="FF0000"/>
          <w:sz w:val="22"/>
          <w:szCs w:val="22"/>
        </w:rPr>
        <w:tab/>
      </w:r>
      <w:r w:rsidRPr="00033F58">
        <w:rPr>
          <w:rFonts w:cs="Times New Roman"/>
          <w:b/>
          <w:i/>
          <w:sz w:val="22"/>
          <w:szCs w:val="22"/>
        </w:rPr>
        <w:t>Le Directeur de Zone</w:t>
      </w:r>
    </w:p>
    <w:p w:rsidR="006345CC" w:rsidRDefault="006345CC" w:rsidP="00D24969">
      <w:pPr>
        <w:ind w:left="6384" w:firstLine="696"/>
        <w:rPr>
          <w:rFonts w:cs="Times New Roman"/>
          <w:b/>
          <w:i/>
          <w:sz w:val="22"/>
          <w:szCs w:val="22"/>
        </w:rPr>
      </w:pPr>
    </w:p>
    <w:p w:rsidR="00B0000B" w:rsidRDefault="00D24969" w:rsidP="006345CC">
      <w:pPr>
        <w:ind w:left="6384" w:firstLine="696"/>
      </w:pPr>
      <w:r w:rsidRPr="00033F58">
        <w:rPr>
          <w:rFonts w:cs="Times New Roman"/>
          <w:b/>
          <w:i/>
          <w:sz w:val="22"/>
          <w:szCs w:val="22"/>
        </w:rPr>
        <w:t>Daouda DIARRA</w:t>
      </w:r>
    </w:p>
    <w:sectPr w:rsidR="00B000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B10"/>
    <w:multiLevelType w:val="hybridMultilevel"/>
    <w:tmpl w:val="9E4E8364"/>
    <w:lvl w:ilvl="0" w:tplc="E89A0CFC">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BF840F5"/>
    <w:multiLevelType w:val="hybridMultilevel"/>
    <w:tmpl w:val="DFA428A8"/>
    <w:lvl w:ilvl="0" w:tplc="E318CBAA">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614FE1"/>
    <w:multiLevelType w:val="hybridMultilevel"/>
    <w:tmpl w:val="6FB63B7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FF06594"/>
    <w:multiLevelType w:val="hybridMultilevel"/>
    <w:tmpl w:val="CD864400"/>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DF00FE4"/>
    <w:multiLevelType w:val="hybridMultilevel"/>
    <w:tmpl w:val="49C2F35A"/>
    <w:lvl w:ilvl="0" w:tplc="758C14EE">
      <w:start w:val="4"/>
      <w:numFmt w:val="decimal"/>
      <w:lvlText w:val="%1-"/>
      <w:lvlJc w:val="left"/>
      <w:pPr>
        <w:ind w:left="502" w:hanging="360"/>
      </w:pPr>
      <w:rPr>
        <w:rFonts w:hint="default"/>
      </w:rPr>
    </w:lvl>
    <w:lvl w:ilvl="1" w:tplc="040C0019" w:tentative="1">
      <w:start w:val="1"/>
      <w:numFmt w:val="lowerLetter"/>
      <w:lvlText w:val="%2."/>
      <w:lvlJc w:val="left"/>
      <w:pPr>
        <w:ind w:left="1015" w:hanging="360"/>
      </w:pPr>
    </w:lvl>
    <w:lvl w:ilvl="2" w:tplc="040C001B" w:tentative="1">
      <w:start w:val="1"/>
      <w:numFmt w:val="lowerRoman"/>
      <w:lvlText w:val="%3."/>
      <w:lvlJc w:val="right"/>
      <w:pPr>
        <w:ind w:left="1735" w:hanging="180"/>
      </w:pPr>
    </w:lvl>
    <w:lvl w:ilvl="3" w:tplc="040C000F" w:tentative="1">
      <w:start w:val="1"/>
      <w:numFmt w:val="decimal"/>
      <w:lvlText w:val="%4."/>
      <w:lvlJc w:val="left"/>
      <w:pPr>
        <w:ind w:left="2455" w:hanging="360"/>
      </w:pPr>
    </w:lvl>
    <w:lvl w:ilvl="4" w:tplc="040C0019" w:tentative="1">
      <w:start w:val="1"/>
      <w:numFmt w:val="lowerLetter"/>
      <w:lvlText w:val="%5."/>
      <w:lvlJc w:val="left"/>
      <w:pPr>
        <w:ind w:left="3175" w:hanging="360"/>
      </w:pPr>
    </w:lvl>
    <w:lvl w:ilvl="5" w:tplc="040C001B" w:tentative="1">
      <w:start w:val="1"/>
      <w:numFmt w:val="lowerRoman"/>
      <w:lvlText w:val="%6."/>
      <w:lvlJc w:val="right"/>
      <w:pPr>
        <w:ind w:left="3895" w:hanging="180"/>
      </w:pPr>
    </w:lvl>
    <w:lvl w:ilvl="6" w:tplc="040C000F" w:tentative="1">
      <w:start w:val="1"/>
      <w:numFmt w:val="decimal"/>
      <w:lvlText w:val="%7."/>
      <w:lvlJc w:val="left"/>
      <w:pPr>
        <w:ind w:left="4615" w:hanging="360"/>
      </w:pPr>
    </w:lvl>
    <w:lvl w:ilvl="7" w:tplc="040C0019" w:tentative="1">
      <w:start w:val="1"/>
      <w:numFmt w:val="lowerLetter"/>
      <w:lvlText w:val="%8."/>
      <w:lvlJc w:val="left"/>
      <w:pPr>
        <w:ind w:left="5335" w:hanging="360"/>
      </w:pPr>
    </w:lvl>
    <w:lvl w:ilvl="8" w:tplc="040C001B" w:tentative="1">
      <w:start w:val="1"/>
      <w:numFmt w:val="lowerRoman"/>
      <w:lvlText w:val="%9."/>
      <w:lvlJc w:val="right"/>
      <w:pPr>
        <w:ind w:left="6055"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69"/>
    <w:rsid w:val="005079C0"/>
    <w:rsid w:val="006345CC"/>
    <w:rsid w:val="006E41EB"/>
    <w:rsid w:val="00726CD9"/>
    <w:rsid w:val="00B0000B"/>
    <w:rsid w:val="00C93DA5"/>
    <w:rsid w:val="00D249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0720"/>
  <w15:chartTrackingRefBased/>
  <w15:docId w15:val="{3C26DE8B-384B-4027-AF0B-F1CB4EFB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96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D24969"/>
    <w:pPr>
      <w:ind w:left="708"/>
    </w:pPr>
  </w:style>
  <w:style w:type="paragraph" w:styleId="Sansinterligne">
    <w:name w:val="No Spacing"/>
    <w:link w:val="SansinterligneCar"/>
    <w:uiPriority w:val="1"/>
    <w:qFormat/>
    <w:rsid w:val="00D24969"/>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rsid w:val="00D24969"/>
    <w:rPr>
      <w:rFonts w:ascii="Calibri" w:eastAsia="Times New Roman" w:hAnsi="Calibri" w:cs="Times New Roman"/>
    </w:rPr>
  </w:style>
  <w:style w:type="paragraph" w:styleId="Commentaire">
    <w:name w:val="annotation text"/>
    <w:basedOn w:val="Normal"/>
    <w:link w:val="CommentaireCar"/>
    <w:uiPriority w:val="99"/>
    <w:unhideWhenUsed/>
    <w:rsid w:val="00D24969"/>
    <w:rPr>
      <w:sz w:val="20"/>
      <w:szCs w:val="20"/>
    </w:rPr>
  </w:style>
  <w:style w:type="character" w:customStyle="1" w:styleId="CommentaireCar">
    <w:name w:val="Commentaire Car"/>
    <w:basedOn w:val="Policepardfaut"/>
    <w:link w:val="Commentaire"/>
    <w:uiPriority w:val="99"/>
    <w:rsid w:val="00D24969"/>
    <w:rPr>
      <w:rFonts w:ascii="Times New Roman" w:eastAsia="Times New Roman" w:hAnsi="Times New Roman" w:cs="Arial"/>
      <w:sz w:val="20"/>
      <w:szCs w:val="20"/>
      <w:lang w:eastAsia="fr-FR"/>
    </w:rPr>
  </w:style>
  <w:style w:type="paragraph" w:customStyle="1" w:styleId="StyleComplexe11ptGrasInterlignesimple">
    <w:name w:val="Style (Complexe) 11 pt Gras Interligne : simple"/>
    <w:basedOn w:val="Normal"/>
    <w:rsid w:val="00D24969"/>
    <w:pPr>
      <w:suppressAutoHyphens w:val="0"/>
      <w:overflowPunct/>
      <w:autoSpaceDE/>
      <w:autoSpaceDN/>
      <w:adjustRightInd/>
      <w:textAlignment w:val="auto"/>
    </w:pPr>
    <w:rPr>
      <w:rFonts w:ascii="Arial" w:hAnsi="Arial"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2436</Words>
  <Characters>13403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2026-05-09T15:00:00Z</dcterms:created>
  <dcterms:modified xsi:type="dcterms:W3CDTF">2026-05-12T16:30:00Z</dcterms:modified>
</cp:coreProperties>
</file>