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461" w:rsidRDefault="002F0461" w:rsidP="002F0461">
      <w:pPr>
        <w:pStyle w:val="Timenarron"/>
        <w:spacing w:line="240" w:lineRule="auto"/>
        <w:jc w:val="both"/>
        <w:rPr>
          <w:rFonts w:ascii="Times New Roman" w:hAnsi="Times New Roman"/>
          <w:b w:val="0"/>
          <w:color w:val="000000"/>
        </w:rPr>
      </w:pPr>
      <w:r>
        <w:rPr>
          <w:rFonts w:ascii="Times New Roman" w:hAnsi="Times New Roman"/>
          <w:b w:val="0"/>
          <w:color w:val="000000"/>
        </w:rPr>
        <w:t>M</w:t>
      </w:r>
      <w:r w:rsidRPr="00D87BBA">
        <w:rPr>
          <w:rFonts w:ascii="Times New Roman" w:hAnsi="Times New Roman"/>
          <w:b w:val="0"/>
          <w:color w:val="000000"/>
        </w:rPr>
        <w:t>INISTERE DE L’AGRICULTURE</w:t>
      </w:r>
      <w:r>
        <w:rPr>
          <w:rFonts w:ascii="Times New Roman" w:hAnsi="Times New Roman"/>
          <w:b w:val="0"/>
          <w:color w:val="000000"/>
        </w:rPr>
        <w:t>,</w:t>
      </w:r>
      <w:r>
        <w:rPr>
          <w:rFonts w:ascii="Times New Roman" w:hAnsi="Times New Roman"/>
          <w:b w:val="0"/>
          <w:color w:val="000000"/>
        </w:rPr>
        <w:tab/>
      </w:r>
      <w:r>
        <w:rPr>
          <w:rFonts w:ascii="Times New Roman" w:hAnsi="Times New Roman"/>
          <w:b w:val="0"/>
          <w:color w:val="000000"/>
        </w:rPr>
        <w:tab/>
      </w:r>
      <w:r>
        <w:rPr>
          <w:rFonts w:ascii="Times New Roman" w:hAnsi="Times New Roman"/>
          <w:b w:val="0"/>
          <w:color w:val="000000"/>
        </w:rPr>
        <w:tab/>
      </w:r>
      <w:r>
        <w:rPr>
          <w:rFonts w:ascii="Times New Roman" w:hAnsi="Times New Roman"/>
          <w:b w:val="0"/>
          <w:color w:val="000000"/>
        </w:rPr>
        <w:tab/>
      </w:r>
      <w:r w:rsidRPr="00D87BBA">
        <w:rPr>
          <w:rFonts w:ascii="Times New Roman" w:hAnsi="Times New Roman"/>
          <w:b w:val="0"/>
          <w:color w:val="000000"/>
        </w:rPr>
        <w:t>REPUBLIQUE DU MALI</w:t>
      </w:r>
    </w:p>
    <w:p w:rsidR="002F0461" w:rsidRPr="00343BBB" w:rsidRDefault="002F0461" w:rsidP="002F0461">
      <w:pPr>
        <w:pStyle w:val="Timenarron"/>
        <w:spacing w:line="240" w:lineRule="auto"/>
        <w:jc w:val="both"/>
        <w:rPr>
          <w:b w:val="0"/>
          <w:bCs/>
          <w:iCs/>
        </w:rPr>
      </w:pPr>
      <w:r w:rsidRPr="00343BBB">
        <w:rPr>
          <w:b w:val="0"/>
          <w:bCs/>
          <w:iCs/>
        </w:rPr>
        <w:t>DE L’ELEVAGE ET DE LA PECHE</w:t>
      </w:r>
      <w:r>
        <w:rPr>
          <w:b w:val="0"/>
          <w:bCs/>
          <w:iCs/>
        </w:rPr>
        <w:t>.</w:t>
      </w:r>
      <w:r w:rsidRPr="00343BBB">
        <w:rPr>
          <w:rFonts w:ascii="Times New Roman" w:hAnsi="Times New Roman"/>
          <w:b w:val="0"/>
          <w:color w:val="000000"/>
        </w:rPr>
        <w:t xml:space="preserve"> </w:t>
      </w:r>
      <w:r w:rsidRPr="00343BBB">
        <w:rPr>
          <w:rFonts w:ascii="Times New Roman" w:hAnsi="Times New Roman"/>
          <w:b w:val="0"/>
          <w:color w:val="000000"/>
        </w:rPr>
        <w:tab/>
        <w:t xml:space="preserve">                                 </w:t>
      </w:r>
      <w:r>
        <w:rPr>
          <w:rFonts w:ascii="Times New Roman" w:hAnsi="Times New Roman"/>
          <w:b w:val="0"/>
          <w:color w:val="000000"/>
        </w:rPr>
        <w:t xml:space="preserve">          </w:t>
      </w:r>
      <w:r w:rsidRPr="00D87BBA">
        <w:rPr>
          <w:rFonts w:ascii="Times New Roman" w:hAnsi="Times New Roman"/>
          <w:b w:val="0"/>
          <w:iCs/>
          <w:color w:val="000000"/>
        </w:rPr>
        <w:t xml:space="preserve">Un Peuple - Un But - Une Foi                </w:t>
      </w:r>
    </w:p>
    <w:p w:rsidR="002F0461" w:rsidRDefault="002F0461" w:rsidP="002F0461">
      <w:pPr>
        <w:pStyle w:val="Timenarron"/>
        <w:spacing w:line="240" w:lineRule="auto"/>
        <w:rPr>
          <w:rFonts w:ascii="Times New Roman" w:hAnsi="Times New Roman"/>
          <w:b w:val="0"/>
          <w:color w:val="000000"/>
        </w:rPr>
      </w:pPr>
      <w:r>
        <w:rPr>
          <w:rFonts w:ascii="Times New Roman" w:hAnsi="Times New Roman"/>
          <w:b w:val="0"/>
          <w:color w:val="000000"/>
        </w:rPr>
        <w:t xml:space="preserve">       *****************</w:t>
      </w:r>
      <w:r>
        <w:rPr>
          <w:rFonts w:ascii="Times New Roman" w:hAnsi="Times New Roman"/>
          <w:b w:val="0"/>
          <w:color w:val="000000"/>
        </w:rPr>
        <w:tab/>
        <w:t xml:space="preserve">                                  </w:t>
      </w:r>
      <w:r w:rsidR="00DA3752">
        <w:rPr>
          <w:rFonts w:ascii="Times New Roman" w:hAnsi="Times New Roman"/>
          <w:b w:val="0"/>
          <w:color w:val="000000"/>
        </w:rPr>
        <w:t xml:space="preserve">                             </w:t>
      </w:r>
      <w:r>
        <w:rPr>
          <w:rFonts w:ascii="Times New Roman" w:hAnsi="Times New Roman"/>
          <w:b w:val="0"/>
          <w:color w:val="000000"/>
        </w:rPr>
        <w:t xml:space="preserve"> </w:t>
      </w:r>
      <w:r w:rsidRPr="00D87BBA">
        <w:rPr>
          <w:rFonts w:ascii="Times New Roman" w:hAnsi="Times New Roman"/>
          <w:b w:val="0"/>
          <w:color w:val="000000"/>
        </w:rPr>
        <w:t>****************</w:t>
      </w:r>
    </w:p>
    <w:p w:rsidR="002F0461" w:rsidRPr="00D87BBA" w:rsidRDefault="002F0461" w:rsidP="002F0461">
      <w:pPr>
        <w:pStyle w:val="Timenarron"/>
        <w:spacing w:line="240" w:lineRule="auto"/>
        <w:rPr>
          <w:rFonts w:ascii="Times New Roman" w:hAnsi="Times New Roman"/>
          <w:b w:val="0"/>
          <w:color w:val="000000"/>
        </w:rPr>
      </w:pPr>
      <w:r w:rsidRPr="00D87BBA">
        <w:rPr>
          <w:rFonts w:ascii="Times New Roman" w:hAnsi="Times New Roman"/>
          <w:b w:val="0"/>
          <w:color w:val="000000"/>
        </w:rPr>
        <w:t>SECRETARIAT GENERAL</w:t>
      </w:r>
      <w:r w:rsidRPr="00D87BBA">
        <w:rPr>
          <w:rFonts w:ascii="Times New Roman" w:hAnsi="Times New Roman"/>
          <w:b w:val="0"/>
          <w:color w:val="000000"/>
        </w:rPr>
        <w:tab/>
      </w:r>
      <w:r w:rsidRPr="00D87BBA">
        <w:rPr>
          <w:rFonts w:ascii="Times New Roman" w:hAnsi="Times New Roman"/>
          <w:b w:val="0"/>
          <w:color w:val="000000"/>
        </w:rPr>
        <w:tab/>
      </w:r>
      <w:r w:rsidRPr="00D87BBA">
        <w:rPr>
          <w:rFonts w:ascii="Times New Roman" w:hAnsi="Times New Roman"/>
          <w:b w:val="0"/>
          <w:color w:val="000000"/>
        </w:rPr>
        <w:tab/>
      </w:r>
      <w:r w:rsidRPr="00D87BBA">
        <w:rPr>
          <w:rFonts w:ascii="Times New Roman" w:hAnsi="Times New Roman"/>
          <w:b w:val="0"/>
          <w:color w:val="000000"/>
        </w:rPr>
        <w:tab/>
      </w:r>
      <w:r w:rsidRPr="00D87BBA">
        <w:rPr>
          <w:rFonts w:ascii="Times New Roman" w:hAnsi="Times New Roman"/>
          <w:b w:val="0"/>
          <w:color w:val="000000"/>
        </w:rPr>
        <w:tab/>
        <w:t xml:space="preserve">               </w:t>
      </w:r>
      <w:r>
        <w:rPr>
          <w:rFonts w:ascii="Times New Roman" w:hAnsi="Times New Roman"/>
          <w:b w:val="0"/>
          <w:color w:val="000000"/>
        </w:rPr>
        <w:t xml:space="preserve">  </w:t>
      </w:r>
      <w:r w:rsidRPr="00D87BBA">
        <w:rPr>
          <w:rFonts w:ascii="Times New Roman" w:hAnsi="Times New Roman"/>
          <w:b w:val="0"/>
          <w:color w:val="000000"/>
        </w:rPr>
        <w:t xml:space="preserve"> </w:t>
      </w:r>
    </w:p>
    <w:p w:rsidR="002F0461" w:rsidRDefault="002F0461" w:rsidP="002F0461">
      <w:pPr>
        <w:pStyle w:val="Titre2"/>
        <w:jc w:val="both"/>
        <w:rPr>
          <w:color w:val="000000"/>
        </w:rPr>
      </w:pPr>
      <w:r w:rsidRPr="00D87BBA">
        <w:rPr>
          <w:color w:val="000000"/>
        </w:rPr>
        <w:t xml:space="preserve">  *****************</w:t>
      </w:r>
    </w:p>
    <w:p w:rsidR="00C84CC0" w:rsidRPr="00C84CC0" w:rsidRDefault="00C84CC0" w:rsidP="00C84CC0">
      <w:pPr>
        <w:rPr>
          <w:lang w:eastAsia="fr-FR"/>
        </w:rPr>
      </w:pPr>
    </w:p>
    <w:p w:rsidR="002F0461" w:rsidRPr="00DA3752" w:rsidRDefault="002F0461" w:rsidP="002F0461">
      <w:pPr>
        <w:spacing w:after="120" w:line="240" w:lineRule="auto"/>
        <w:jc w:val="center"/>
        <w:rPr>
          <w:rFonts w:ascii="Times New Roman" w:hAnsi="Times New Roman" w:cs="Times New Roman"/>
          <w:b/>
          <w:bCs/>
          <w:iCs/>
          <w:sz w:val="24"/>
          <w:szCs w:val="24"/>
        </w:rPr>
      </w:pPr>
      <w:r w:rsidRPr="00DA3752">
        <w:rPr>
          <w:rFonts w:ascii="Times New Roman" w:hAnsi="Times New Roman" w:cs="Times New Roman"/>
          <w:b/>
          <w:iCs/>
          <w:sz w:val="24"/>
          <w:szCs w:val="24"/>
        </w:rPr>
        <w:t>Le Ministère de l’Agriculture, de l’Elevage et de la Pêche,</w:t>
      </w:r>
    </w:p>
    <w:p w:rsidR="002F0461" w:rsidRPr="00DA3752" w:rsidRDefault="002F0461" w:rsidP="002F0461">
      <w:pPr>
        <w:spacing w:after="120" w:line="240" w:lineRule="auto"/>
        <w:jc w:val="center"/>
        <w:rPr>
          <w:rFonts w:ascii="Times New Roman" w:hAnsi="Times New Roman" w:cs="Times New Roman"/>
          <w:b/>
          <w:bCs/>
          <w:iCs/>
          <w:sz w:val="24"/>
          <w:szCs w:val="24"/>
          <w:lang w:val="en-US"/>
        </w:rPr>
      </w:pPr>
      <w:r w:rsidRPr="00DA3752">
        <w:rPr>
          <w:rFonts w:ascii="Times New Roman" w:hAnsi="Times New Roman" w:cs="Times New Roman"/>
          <w:b/>
          <w:bCs/>
          <w:iCs/>
          <w:sz w:val="24"/>
          <w:szCs w:val="24"/>
          <w:lang w:val="en-US"/>
        </w:rPr>
        <w:t>AAO N°01/MAEP-DNSV-DFM-2021</w:t>
      </w:r>
    </w:p>
    <w:p w:rsidR="002F0461" w:rsidRPr="00C84CC0" w:rsidRDefault="002F0461" w:rsidP="002F0461">
      <w:pPr>
        <w:pStyle w:val="Paragraphedeliste"/>
        <w:numPr>
          <w:ilvl w:val="0"/>
          <w:numId w:val="1"/>
        </w:numPr>
        <w:jc w:val="both"/>
        <w:rPr>
          <w:rFonts w:ascii="Times New Roman" w:hAnsi="Times New Roman" w:cs="Times New Roman"/>
        </w:rPr>
      </w:pPr>
      <w:r w:rsidRPr="00C84CC0">
        <w:rPr>
          <w:rFonts w:ascii="Times New Roman" w:hAnsi="Times New Roman" w:cs="Times New Roman"/>
        </w:rPr>
        <w:t>Cet Avis d’Appel d’Offres fait suite à l’Avis Général de Passation des Marchés paru dans L’INDEPENDANT N°5101 du 26 novembre 2020.</w:t>
      </w:r>
    </w:p>
    <w:p w:rsidR="002F0461" w:rsidRPr="00C84CC0" w:rsidRDefault="002F0461" w:rsidP="002F0461">
      <w:pPr>
        <w:numPr>
          <w:ilvl w:val="0"/>
          <w:numId w:val="1"/>
        </w:numPr>
        <w:spacing w:before="120" w:after="120" w:line="240" w:lineRule="auto"/>
        <w:jc w:val="both"/>
        <w:rPr>
          <w:rFonts w:ascii="Times New Roman" w:hAnsi="Times New Roman" w:cs="Times New Roman"/>
        </w:rPr>
      </w:pPr>
      <w:r w:rsidRPr="00C84CC0">
        <w:rPr>
          <w:rFonts w:ascii="Times New Roman" w:hAnsi="Times New Roman" w:cs="Times New Roman"/>
          <w:iCs/>
        </w:rPr>
        <w:t xml:space="preserve">Le Ministère de l’Elevage et de la Pêche </w:t>
      </w:r>
      <w:r w:rsidRPr="00C84CC0">
        <w:rPr>
          <w:rFonts w:ascii="Times New Roman" w:hAnsi="Times New Roman" w:cs="Times New Roman"/>
        </w:rPr>
        <w:t>dispose de fonds sur le budget de l’État, afin de financer l’acquisition de véhicules pick-up double cabine hilux au  profit de la Direction Nationale des Services Vétérinaires (DNSV) du Ministère de l’Agriculture, de l’Elevage et de la Pêche en lot unique et a l’intention d’utiliser une partie de ces fonds pour effectuer des paiements au titre du présent Marché.</w:t>
      </w:r>
    </w:p>
    <w:p w:rsidR="002F0461" w:rsidRPr="00C84CC0" w:rsidRDefault="002F0461" w:rsidP="002F0461">
      <w:pPr>
        <w:pStyle w:val="Paragraphedeliste"/>
        <w:jc w:val="both"/>
        <w:rPr>
          <w:rFonts w:ascii="Times New Roman" w:hAnsi="Times New Roman" w:cs="Times New Roman"/>
          <w:highlight w:val="yellow"/>
        </w:rPr>
      </w:pPr>
    </w:p>
    <w:p w:rsidR="002F0461" w:rsidRPr="00C84CC0" w:rsidRDefault="002F0461" w:rsidP="002F0461">
      <w:pPr>
        <w:pStyle w:val="Paragraphedeliste"/>
        <w:numPr>
          <w:ilvl w:val="0"/>
          <w:numId w:val="4"/>
        </w:numPr>
        <w:spacing w:before="120" w:after="120" w:line="240" w:lineRule="auto"/>
        <w:jc w:val="both"/>
        <w:rPr>
          <w:rFonts w:ascii="Times New Roman" w:hAnsi="Times New Roman" w:cs="Times New Roman"/>
        </w:rPr>
      </w:pPr>
      <w:r w:rsidRPr="00C84CC0">
        <w:rPr>
          <w:rFonts w:ascii="Times New Roman" w:hAnsi="Times New Roman" w:cs="Times New Roman"/>
          <w:iCs/>
        </w:rPr>
        <w:t xml:space="preserve">Le Ministère de l’Elevage et de la Pêche </w:t>
      </w:r>
      <w:r w:rsidRPr="00C84CC0">
        <w:rPr>
          <w:rFonts w:ascii="Times New Roman" w:hAnsi="Times New Roman" w:cs="Times New Roman"/>
        </w:rPr>
        <w:t>sollicite des offres fermées de la part de candidats éligibles et répondant aux qualifications requises pour la livraison des fournitures  suivantes : l’acquisition de véhicules pick-up double cabine hilux au  profit de la Direction Nationale des Services Vétérinaires (DNSV) du Ministère de l’Agriculture, de l’Elevage et de la Pêche en lot unique.</w:t>
      </w:r>
      <w:r w:rsidRPr="00C84CC0">
        <w:rPr>
          <w:rFonts w:ascii="Times New Roman" w:hAnsi="Times New Roman" w:cs="Times New Roman"/>
          <w:b/>
        </w:rPr>
        <w:t xml:space="preserve"> </w:t>
      </w:r>
    </w:p>
    <w:p w:rsidR="002F0461" w:rsidRPr="00C84CC0" w:rsidRDefault="002F0461" w:rsidP="002F0461">
      <w:pPr>
        <w:pStyle w:val="Paragraphedeliste"/>
        <w:ind w:left="1500"/>
        <w:jc w:val="both"/>
        <w:rPr>
          <w:rFonts w:ascii="Times New Roman" w:hAnsi="Times New Roman" w:cs="Times New Roman"/>
        </w:rPr>
      </w:pPr>
    </w:p>
    <w:p w:rsidR="002F0461" w:rsidRPr="00C84CC0" w:rsidRDefault="002F0461" w:rsidP="002F0461">
      <w:pPr>
        <w:pStyle w:val="Paragraphedeliste"/>
        <w:numPr>
          <w:ilvl w:val="0"/>
          <w:numId w:val="4"/>
        </w:numPr>
        <w:jc w:val="both"/>
        <w:rPr>
          <w:rFonts w:ascii="Times New Roman" w:hAnsi="Times New Roman" w:cs="Times New Roman"/>
        </w:rPr>
      </w:pPr>
      <w:r w:rsidRPr="00C84CC0">
        <w:rPr>
          <w:rFonts w:ascii="Times New Roman" w:hAnsi="Times New Roman" w:cs="Times New Roman"/>
        </w:rPr>
        <w:t>La passation du Marché sera conduite par Appel d’offres ouvert tel que défini dans le Code des Marchés publics à l’article 50 et ouvert à tous les candidats éligibles.</w:t>
      </w:r>
    </w:p>
    <w:p w:rsidR="002F0461" w:rsidRPr="00C84CC0" w:rsidRDefault="002F0461" w:rsidP="002F0461">
      <w:pPr>
        <w:pStyle w:val="Paragraphedeliste"/>
        <w:jc w:val="both"/>
        <w:rPr>
          <w:rFonts w:ascii="Times New Roman" w:hAnsi="Times New Roman" w:cs="Times New Roman"/>
        </w:rPr>
      </w:pPr>
    </w:p>
    <w:p w:rsidR="002F0461" w:rsidRPr="00C84CC0" w:rsidRDefault="002F0461" w:rsidP="002F0461">
      <w:pPr>
        <w:pStyle w:val="Paragraphedeliste"/>
        <w:numPr>
          <w:ilvl w:val="0"/>
          <w:numId w:val="4"/>
        </w:numPr>
        <w:jc w:val="both"/>
        <w:rPr>
          <w:rFonts w:ascii="Times New Roman" w:hAnsi="Times New Roman" w:cs="Times New Roman"/>
        </w:rPr>
      </w:pPr>
      <w:r w:rsidRPr="00C84CC0">
        <w:rPr>
          <w:rFonts w:ascii="Times New Roman" w:hAnsi="Times New Roman" w:cs="Times New Roman"/>
        </w:rPr>
        <w:t>Les candidats intéressés peuvent obtenir des informations auprès de la Direction des Finances et du Matériel du Ministère de l’Agriculture de l’Elevage et de la Pêche sis sur la route de Koulouba BP : 61 Tél : 20 22 33 34/ 20 23 52 92, Bamako, Mali, aux heures de services de tous les jours ouvrables et prendre connaissance des documents d’Appel d’offres, aux heures de services de tous les jours ouvrables.</w:t>
      </w:r>
    </w:p>
    <w:p w:rsidR="002F0461" w:rsidRPr="00C84CC0" w:rsidRDefault="002F0461" w:rsidP="002F0461">
      <w:pPr>
        <w:pStyle w:val="Paragraphedeliste"/>
        <w:jc w:val="both"/>
        <w:rPr>
          <w:rFonts w:ascii="Times New Roman" w:hAnsi="Times New Roman" w:cs="Times New Roman"/>
        </w:rPr>
      </w:pPr>
    </w:p>
    <w:p w:rsidR="002F0461" w:rsidRPr="00C84CC0" w:rsidRDefault="002F0461" w:rsidP="002F0461">
      <w:pPr>
        <w:pStyle w:val="Paragraphedeliste"/>
        <w:numPr>
          <w:ilvl w:val="0"/>
          <w:numId w:val="4"/>
        </w:numPr>
        <w:spacing w:after="0" w:line="240" w:lineRule="auto"/>
        <w:jc w:val="both"/>
        <w:rPr>
          <w:rFonts w:ascii="Times New Roman" w:hAnsi="Times New Roman" w:cs="Times New Roman"/>
        </w:rPr>
      </w:pPr>
      <w:r w:rsidRPr="00C84CC0">
        <w:rPr>
          <w:rFonts w:ascii="Times New Roman" w:hAnsi="Times New Roman" w:cs="Times New Roman"/>
        </w:rPr>
        <w:t>Les exigences en matière de qualifications sont dans les DPAO pour les informations.</w:t>
      </w:r>
    </w:p>
    <w:p w:rsidR="002F0461" w:rsidRPr="00C84CC0" w:rsidRDefault="002F0461" w:rsidP="002F0461">
      <w:pPr>
        <w:spacing w:after="0" w:line="240" w:lineRule="auto"/>
        <w:jc w:val="both"/>
        <w:rPr>
          <w:rFonts w:ascii="Times New Roman" w:hAnsi="Times New Roman" w:cs="Times New Roman"/>
        </w:rPr>
      </w:pPr>
    </w:p>
    <w:p w:rsidR="002F0461" w:rsidRPr="00C84CC0" w:rsidRDefault="002F0461" w:rsidP="002F0461">
      <w:pPr>
        <w:pStyle w:val="Paragraphedeliste"/>
        <w:numPr>
          <w:ilvl w:val="0"/>
          <w:numId w:val="4"/>
        </w:numPr>
        <w:spacing w:after="0" w:line="240" w:lineRule="auto"/>
        <w:jc w:val="both"/>
        <w:rPr>
          <w:rFonts w:ascii="Times New Roman" w:hAnsi="Times New Roman" w:cs="Times New Roman"/>
        </w:rPr>
      </w:pPr>
      <w:r w:rsidRPr="00C84CC0">
        <w:rPr>
          <w:rFonts w:ascii="Times New Roman" w:hAnsi="Times New Roman" w:cs="Times New Roman"/>
        </w:rPr>
        <w:t xml:space="preserve">Les exigences en matière de qualifications sont : </w:t>
      </w:r>
    </w:p>
    <w:p w:rsidR="002F0461" w:rsidRPr="00C84CC0" w:rsidRDefault="002F0461" w:rsidP="002F0461">
      <w:pPr>
        <w:tabs>
          <w:tab w:val="left" w:pos="-1440"/>
          <w:tab w:val="left" w:pos="-720"/>
          <w:tab w:val="left" w:pos="0"/>
          <w:tab w:val="left" w:pos="1440"/>
          <w:tab w:val="left" w:pos="2160"/>
          <w:tab w:val="left" w:pos="4680"/>
          <w:tab w:val="center" w:pos="7380"/>
        </w:tabs>
        <w:spacing w:after="0" w:line="240" w:lineRule="auto"/>
        <w:jc w:val="both"/>
        <w:rPr>
          <w:rFonts w:ascii="Times New Roman" w:hAnsi="Times New Roman" w:cs="Times New Roman"/>
        </w:rPr>
      </w:pPr>
      <w:r w:rsidRPr="00C84CC0">
        <w:rPr>
          <w:rFonts w:ascii="Times New Roman" w:hAnsi="Times New Roman" w:cs="Times New Roman"/>
        </w:rPr>
        <w:t>Les conditions de qualification applicables aux Soumissionnaires</w:t>
      </w:r>
      <w:r w:rsidRPr="00C84CC0" w:rsidDel="002A4657">
        <w:rPr>
          <w:rFonts w:ascii="Times New Roman" w:hAnsi="Times New Roman" w:cs="Times New Roman"/>
        </w:rPr>
        <w:t xml:space="preserve"> </w:t>
      </w:r>
      <w:r w:rsidRPr="00C84CC0">
        <w:rPr>
          <w:rFonts w:ascii="Times New Roman" w:hAnsi="Times New Roman" w:cs="Times New Roman"/>
        </w:rPr>
        <w:t xml:space="preserve">sont les suivantes : </w:t>
      </w:r>
    </w:p>
    <w:p w:rsidR="002F0461" w:rsidRPr="00C84CC0" w:rsidRDefault="002F0461" w:rsidP="002F0461">
      <w:pPr>
        <w:spacing w:after="0" w:line="240" w:lineRule="auto"/>
        <w:ind w:left="539" w:hanging="540"/>
        <w:jc w:val="both"/>
        <w:rPr>
          <w:rFonts w:ascii="Times New Roman" w:hAnsi="Times New Roman" w:cs="Times New Roman"/>
        </w:rPr>
      </w:pPr>
      <w:r w:rsidRPr="00C84CC0">
        <w:rPr>
          <w:rFonts w:ascii="Times New Roman" w:hAnsi="Times New Roman" w:cs="Times New Roman"/>
        </w:rPr>
        <w:t>Capacité financière</w:t>
      </w:r>
    </w:p>
    <w:p w:rsidR="002F0461" w:rsidRPr="00C84CC0" w:rsidRDefault="002F0461" w:rsidP="002F0461">
      <w:pPr>
        <w:spacing w:after="0" w:line="240" w:lineRule="auto"/>
        <w:ind w:left="539" w:hanging="540"/>
        <w:jc w:val="both"/>
        <w:rPr>
          <w:rFonts w:ascii="Times New Roman" w:hAnsi="Times New Roman" w:cs="Times New Roman"/>
        </w:rPr>
      </w:pPr>
    </w:p>
    <w:p w:rsidR="002F0461" w:rsidRPr="00C84CC0" w:rsidRDefault="002F0461" w:rsidP="002F0461">
      <w:pPr>
        <w:spacing w:after="0" w:line="240" w:lineRule="auto"/>
        <w:ind w:left="539" w:hanging="540"/>
        <w:jc w:val="both"/>
        <w:rPr>
          <w:rFonts w:ascii="Times New Roman" w:hAnsi="Times New Roman" w:cs="Times New Roman"/>
        </w:rPr>
      </w:pPr>
      <w:r w:rsidRPr="00C84CC0">
        <w:rPr>
          <w:rFonts w:ascii="Times New Roman" w:hAnsi="Times New Roman" w:cs="Times New Roman"/>
        </w:rPr>
        <w:t>Le Soumissionnaire doit fournir la preuve écrite qu’il satisfait aux exigences ci-après</w:t>
      </w:r>
    </w:p>
    <w:p w:rsidR="002F0461" w:rsidRPr="00C84CC0" w:rsidRDefault="002F0461" w:rsidP="002F0461">
      <w:pPr>
        <w:numPr>
          <w:ilvl w:val="0"/>
          <w:numId w:val="3"/>
        </w:numPr>
        <w:tabs>
          <w:tab w:val="left" w:pos="-720"/>
        </w:tabs>
        <w:suppressAutoHyphens/>
        <w:spacing w:after="0" w:line="240" w:lineRule="auto"/>
        <w:jc w:val="both"/>
        <w:rPr>
          <w:rFonts w:ascii="Times New Roman" w:hAnsi="Times New Roman" w:cs="Times New Roman"/>
          <w:spacing w:val="-2"/>
        </w:rPr>
      </w:pPr>
      <w:r w:rsidRPr="00C84CC0">
        <w:rPr>
          <w:rFonts w:ascii="Times New Roman" w:hAnsi="Times New Roman" w:cs="Times New Roman"/>
          <w:spacing w:val="-2"/>
        </w:rPr>
        <w:t>fournir  les états financiers (bilans et comptes de résultats) des années 2017, 2018 et 2019, certifiés par un expert-comptable agréé ou attestés par un comptable agréé inscrit à l’ordre. Sur lesdits bilans doit figurer la mention suivante apposée par le service compétent des Impôts bilans ou extraits de bilans conformes aux déclarations souscrites au service des Impôts ;</w:t>
      </w:r>
    </w:p>
    <w:p w:rsidR="002F0461" w:rsidRPr="00C84CC0" w:rsidRDefault="002F0461" w:rsidP="002F0461">
      <w:pPr>
        <w:numPr>
          <w:ilvl w:val="0"/>
          <w:numId w:val="3"/>
        </w:numPr>
        <w:tabs>
          <w:tab w:val="left" w:pos="-720"/>
        </w:tabs>
        <w:suppressAutoHyphens/>
        <w:spacing w:after="200" w:line="240" w:lineRule="auto"/>
        <w:jc w:val="both"/>
        <w:rPr>
          <w:rFonts w:ascii="Times New Roman" w:hAnsi="Times New Roman" w:cs="Times New Roman"/>
          <w:spacing w:val="-2"/>
        </w:rPr>
      </w:pPr>
      <w:r w:rsidRPr="00C84CC0">
        <w:rPr>
          <w:rFonts w:ascii="Times New Roman" w:hAnsi="Times New Roman" w:cs="Times New Roman"/>
          <w:spacing w:val="-2"/>
        </w:rPr>
        <w:t>Attestation de certification de bilan délivrée par le service compétent des Impôts et certifiées par la mairie ;</w:t>
      </w:r>
    </w:p>
    <w:p w:rsidR="002F0461" w:rsidRPr="00C84CC0" w:rsidRDefault="002F0461" w:rsidP="002F0461">
      <w:pPr>
        <w:numPr>
          <w:ilvl w:val="0"/>
          <w:numId w:val="3"/>
        </w:numPr>
        <w:suppressAutoHyphens/>
        <w:autoSpaceDN w:val="0"/>
        <w:spacing w:after="0" w:line="240" w:lineRule="auto"/>
        <w:ind w:right="533"/>
        <w:jc w:val="both"/>
        <w:rPr>
          <w:rFonts w:ascii="Times New Roman" w:hAnsi="Times New Roman" w:cs="Times New Roman"/>
          <w:iCs/>
        </w:rPr>
      </w:pPr>
      <w:r w:rsidRPr="00C84CC0">
        <w:rPr>
          <w:rFonts w:ascii="Times New Roman" w:hAnsi="Times New Roman" w:cs="Times New Roman"/>
        </w:rPr>
        <w:t>avoir un chiffre d’affaires moyen des trois dernières années (</w:t>
      </w:r>
      <w:r w:rsidRPr="00C84CC0">
        <w:rPr>
          <w:rFonts w:ascii="Times New Roman" w:hAnsi="Times New Roman" w:cs="Times New Roman"/>
          <w:iCs/>
        </w:rPr>
        <w:t xml:space="preserve">2017,2018 et 2019) </w:t>
      </w:r>
      <w:r w:rsidRPr="00C84CC0">
        <w:rPr>
          <w:rFonts w:ascii="Times New Roman" w:hAnsi="Times New Roman" w:cs="Times New Roman"/>
        </w:rPr>
        <w:t xml:space="preserve">au moins égal au montant de l’offre </w:t>
      </w:r>
      <w:r w:rsidRPr="00C84CC0">
        <w:rPr>
          <w:rFonts w:ascii="Times New Roman" w:hAnsi="Times New Roman" w:cs="Times New Roman"/>
          <w:iCs/>
        </w:rPr>
        <w:t>(chiffre</w:t>
      </w:r>
      <w:r w:rsidRPr="00C84CC0">
        <w:rPr>
          <w:rFonts w:ascii="Times New Roman" w:hAnsi="Times New Roman" w:cs="Times New Roman"/>
        </w:rPr>
        <w:t>s d’affaires tirés des états financiers certifiés ou attestés comme indiqué ci-dessus) ;</w:t>
      </w:r>
    </w:p>
    <w:p w:rsidR="002F0461" w:rsidRPr="00C84CC0" w:rsidRDefault="002F0461" w:rsidP="002F0461">
      <w:pPr>
        <w:suppressAutoHyphens/>
        <w:autoSpaceDN w:val="0"/>
        <w:spacing w:after="0" w:line="240" w:lineRule="auto"/>
        <w:ind w:left="720" w:right="533"/>
        <w:jc w:val="both"/>
        <w:rPr>
          <w:rFonts w:ascii="Times New Roman" w:hAnsi="Times New Roman" w:cs="Times New Roman"/>
          <w:iCs/>
        </w:rPr>
      </w:pPr>
    </w:p>
    <w:p w:rsidR="002F0461" w:rsidRPr="00C84CC0" w:rsidRDefault="002F0461" w:rsidP="002F0461">
      <w:pPr>
        <w:pStyle w:val="Paragraphedeliste"/>
        <w:numPr>
          <w:ilvl w:val="0"/>
          <w:numId w:val="2"/>
        </w:numPr>
        <w:suppressAutoHyphens/>
        <w:spacing w:after="0" w:line="240" w:lineRule="auto"/>
        <w:ind w:right="33"/>
        <w:rPr>
          <w:rFonts w:ascii="Times New Roman" w:hAnsi="Times New Roman" w:cs="Times New Roman"/>
          <w:bCs/>
        </w:rPr>
      </w:pPr>
      <w:r w:rsidRPr="00C84CC0">
        <w:rPr>
          <w:rFonts w:ascii="Times New Roman" w:hAnsi="Times New Roman" w:cs="Times New Roman"/>
          <w:spacing w:val="-2"/>
        </w:rPr>
        <w:lastRenderedPageBreak/>
        <w:t xml:space="preserve">Les entreprises nouvellement créées et dont la date d’établissement du premier bilan </w:t>
      </w:r>
      <w:r w:rsidRPr="00C84CC0">
        <w:rPr>
          <w:rFonts w:ascii="Times New Roman" w:hAnsi="Times New Roman" w:cs="Times New Roman"/>
          <w:noProof/>
        </w:rPr>
        <w:t xml:space="preserve">n’est pas arrivée à la date de dépôts des offres  sont dispensées de la production des états financiers. Cependant, elles  doivent fournir une ligne de crédit d’un montant au moins égal au montant de l’offre du soumissionnaire. </w:t>
      </w:r>
    </w:p>
    <w:p w:rsidR="002F0461" w:rsidRPr="00C84CC0" w:rsidRDefault="002F0461" w:rsidP="002F0461">
      <w:pPr>
        <w:spacing w:after="0" w:line="240" w:lineRule="auto"/>
        <w:ind w:left="539" w:hanging="540"/>
        <w:jc w:val="both"/>
        <w:rPr>
          <w:rFonts w:ascii="Times New Roman" w:hAnsi="Times New Roman" w:cs="Times New Roman"/>
        </w:rPr>
      </w:pPr>
      <w:r w:rsidRPr="00C84CC0">
        <w:rPr>
          <w:rFonts w:ascii="Times New Roman" w:hAnsi="Times New Roman" w:cs="Times New Roman"/>
        </w:rPr>
        <w:t>Capacité technique et expérience</w:t>
      </w:r>
    </w:p>
    <w:p w:rsidR="002F0461" w:rsidRPr="00C84CC0" w:rsidRDefault="002F0461" w:rsidP="002F0461">
      <w:pPr>
        <w:spacing w:after="0" w:line="240" w:lineRule="auto"/>
        <w:jc w:val="both"/>
        <w:rPr>
          <w:rFonts w:ascii="Times New Roman" w:hAnsi="Times New Roman" w:cs="Times New Roman"/>
        </w:rPr>
      </w:pPr>
      <w:r w:rsidRPr="00C84CC0">
        <w:rPr>
          <w:rFonts w:ascii="Times New Roman" w:hAnsi="Times New Roman" w:cs="Times New Roman"/>
        </w:rPr>
        <w:t>Le Soumissionnaire</w:t>
      </w:r>
      <w:r w:rsidRPr="00C84CC0" w:rsidDel="002A4657">
        <w:rPr>
          <w:rFonts w:ascii="Times New Roman" w:hAnsi="Times New Roman" w:cs="Times New Roman"/>
        </w:rPr>
        <w:t xml:space="preserve"> </w:t>
      </w:r>
      <w:r w:rsidRPr="00C84CC0">
        <w:rPr>
          <w:rFonts w:ascii="Times New Roman" w:hAnsi="Times New Roman" w:cs="Times New Roman"/>
        </w:rPr>
        <w:t xml:space="preserve">doit prouver, documentation à l’appui qu’il satisfait aux exigences de capacité technique ci-après : </w:t>
      </w:r>
    </w:p>
    <w:p w:rsidR="002F0461" w:rsidRPr="00C84CC0" w:rsidRDefault="002F0461" w:rsidP="002F0461">
      <w:pPr>
        <w:spacing w:after="0" w:line="240" w:lineRule="auto"/>
        <w:jc w:val="both"/>
        <w:rPr>
          <w:rFonts w:ascii="Times New Roman" w:hAnsi="Times New Roman" w:cs="Times New Roman"/>
        </w:rPr>
      </w:pPr>
    </w:p>
    <w:p w:rsidR="002F0461" w:rsidRPr="00C84CC0" w:rsidRDefault="002F0461" w:rsidP="002F0461">
      <w:pPr>
        <w:pStyle w:val="Paragraphedeliste"/>
        <w:numPr>
          <w:ilvl w:val="0"/>
          <w:numId w:val="2"/>
        </w:numPr>
        <w:jc w:val="both"/>
        <w:rPr>
          <w:rFonts w:ascii="Times New Roman" w:hAnsi="Times New Roman" w:cs="Times New Roman"/>
        </w:rPr>
      </w:pPr>
      <w:r w:rsidRPr="00C84CC0">
        <w:rPr>
          <w:rFonts w:ascii="Times New Roman" w:hAnsi="Times New Roman" w:cs="Times New Roman"/>
          <w:iCs/>
        </w:rPr>
        <w:t xml:space="preserve">Avoir réalisé au moins deux (02) marchés similaires </w:t>
      </w:r>
      <w:r w:rsidRPr="00C84CC0">
        <w:rPr>
          <w:rFonts w:ascii="Times New Roman" w:hAnsi="Times New Roman" w:cs="Times New Roman"/>
        </w:rPr>
        <w:t>d’une valeur au moins égal à la soumission, attesté(s) soit par les</w:t>
      </w:r>
      <w:r w:rsidRPr="00C84CC0">
        <w:rPr>
          <w:rFonts w:ascii="Times New Roman" w:hAnsi="Times New Roman" w:cs="Times New Roman"/>
          <w:iCs/>
        </w:rPr>
        <w:t xml:space="preserve"> Procès-Verbaux de réception provisoire ou définitive, </w:t>
      </w:r>
      <w:r w:rsidRPr="00C84CC0">
        <w:rPr>
          <w:rFonts w:ascii="Times New Roman" w:hAnsi="Times New Roman" w:cs="Times New Roman"/>
          <w:noProof/>
        </w:rPr>
        <w:t xml:space="preserve">attestations de bonne execution et accompagnés des copies des pages de garde et de signature des marchés correspondants émanant d’organismes publics ou parapublics ou internationaux, sur les périodes 2016 à 2020.     </w:t>
      </w:r>
    </w:p>
    <w:p w:rsidR="002F0461" w:rsidRPr="00C84CC0" w:rsidRDefault="002F0461" w:rsidP="002F0461">
      <w:pPr>
        <w:pStyle w:val="Paragraphedeliste"/>
        <w:numPr>
          <w:ilvl w:val="0"/>
          <w:numId w:val="4"/>
        </w:numPr>
        <w:jc w:val="both"/>
        <w:rPr>
          <w:rFonts w:ascii="Times New Roman" w:hAnsi="Times New Roman" w:cs="Times New Roman"/>
        </w:rPr>
      </w:pPr>
      <w:r w:rsidRPr="00C84CC0">
        <w:rPr>
          <w:rFonts w:ascii="Times New Roman" w:hAnsi="Times New Roman" w:cs="Times New Roman"/>
        </w:rPr>
        <w:t>Les candidats intéressés peuvent consulter gratuitement le dossier d’Appel d’offres complet ou le retirer à titre onéreux contre paiement</w:t>
      </w:r>
      <w:r w:rsidRPr="00C84CC0">
        <w:rPr>
          <w:rStyle w:val="Appelnotedebasdep"/>
          <w:rFonts w:ascii="Times New Roman" w:hAnsi="Times New Roman"/>
        </w:rPr>
        <w:footnoteReference w:id="1"/>
      </w:r>
      <w:r w:rsidRPr="00C84CC0">
        <w:rPr>
          <w:rFonts w:ascii="Times New Roman" w:hAnsi="Times New Roman" w:cs="Times New Roman"/>
        </w:rPr>
        <w:t xml:space="preserve">  d’une somme non remboursable </w:t>
      </w:r>
      <w:r w:rsidRPr="00C84CC0">
        <w:rPr>
          <w:rFonts w:ascii="Times New Roman" w:hAnsi="Times New Roman" w:cs="Times New Roman"/>
          <w:b/>
          <w:iCs/>
        </w:rPr>
        <w:t>cent mille (100 000) FCFA</w:t>
      </w:r>
      <w:r w:rsidRPr="00C84CC0">
        <w:rPr>
          <w:rFonts w:ascii="Times New Roman" w:hAnsi="Times New Roman" w:cs="Times New Roman"/>
          <w:iCs/>
        </w:rPr>
        <w:t xml:space="preserve"> </w:t>
      </w:r>
      <w:r w:rsidRPr="00C84CC0">
        <w:rPr>
          <w:rFonts w:ascii="Times New Roman" w:hAnsi="Times New Roman" w:cs="Times New Roman"/>
        </w:rPr>
        <w:t xml:space="preserve">à l’adresse mentionnée ci-après de la Direction des Finances et du Matériel, sis sur la route de Koulouba BP : 61 Tél : 20 22 33 34/ 20 23 52 92, bureau de chef de Division Approvisionnement et Marché Publics. La méthode de paiement sera </w:t>
      </w:r>
      <w:r w:rsidRPr="00C84CC0">
        <w:rPr>
          <w:rFonts w:ascii="Times New Roman" w:hAnsi="Times New Roman" w:cs="Times New Roman"/>
          <w:iCs/>
        </w:rPr>
        <w:t>en espèce.</w:t>
      </w:r>
      <w:r w:rsidRPr="00C84CC0">
        <w:rPr>
          <w:rFonts w:ascii="Times New Roman" w:hAnsi="Times New Roman" w:cs="Times New Roman"/>
        </w:rPr>
        <w:t xml:space="preserve"> Le Dossier d’Appel d’offres sera adressé par dépôt physique des offres à l’adresse ci-dessus référencée.</w:t>
      </w:r>
    </w:p>
    <w:p w:rsidR="002F0461" w:rsidRPr="00C84CC0" w:rsidRDefault="002F0461" w:rsidP="002F0461">
      <w:pPr>
        <w:pStyle w:val="Paragraphedeliste"/>
        <w:rPr>
          <w:rFonts w:ascii="Times New Roman" w:hAnsi="Times New Roman" w:cs="Times New Roman"/>
        </w:rPr>
      </w:pPr>
    </w:p>
    <w:p w:rsidR="002F0461" w:rsidRPr="00C84CC0" w:rsidRDefault="002F0461" w:rsidP="002F0461">
      <w:pPr>
        <w:pStyle w:val="Paragraphedeliste"/>
        <w:numPr>
          <w:ilvl w:val="0"/>
          <w:numId w:val="4"/>
        </w:numPr>
        <w:jc w:val="both"/>
        <w:rPr>
          <w:rFonts w:ascii="Times New Roman" w:hAnsi="Times New Roman" w:cs="Times New Roman"/>
        </w:rPr>
      </w:pPr>
      <w:r w:rsidRPr="00C84CC0">
        <w:rPr>
          <w:rFonts w:ascii="Times New Roman" w:hAnsi="Times New Roman" w:cs="Times New Roman"/>
        </w:rPr>
        <w:t xml:space="preserve">Les offres devront être soumises à l’adresse ci-après </w:t>
      </w:r>
      <w:r w:rsidRPr="00C84CC0">
        <w:rPr>
          <w:rFonts w:ascii="Times New Roman" w:hAnsi="Times New Roman" w:cs="Times New Roman"/>
          <w:iCs/>
        </w:rPr>
        <w:t xml:space="preserve">Direction des Finances et du Matériel, </w:t>
      </w:r>
      <w:r w:rsidRPr="00C84CC0">
        <w:rPr>
          <w:rFonts w:ascii="Times New Roman" w:hAnsi="Times New Roman" w:cs="Times New Roman"/>
        </w:rPr>
        <w:t>sis sur la route de Koulouba</w:t>
      </w:r>
      <w:r w:rsidRPr="00C84CC0">
        <w:rPr>
          <w:rFonts w:ascii="Times New Roman" w:hAnsi="Times New Roman" w:cs="Times New Roman"/>
          <w:iCs/>
        </w:rPr>
        <w:t xml:space="preserve">, Bamako, Mali </w:t>
      </w:r>
      <w:r w:rsidRPr="00C84CC0">
        <w:rPr>
          <w:rFonts w:ascii="Times New Roman" w:hAnsi="Times New Roman" w:cs="Times New Roman"/>
        </w:rPr>
        <w:t>au plus tard le …./…./</w:t>
      </w:r>
      <w:r w:rsidRPr="00C84CC0">
        <w:rPr>
          <w:rFonts w:ascii="Times New Roman" w:hAnsi="Times New Roman" w:cs="Times New Roman"/>
          <w:b/>
          <w:iCs/>
        </w:rPr>
        <w:t>2021 à 10 heures 00 mn.</w:t>
      </w:r>
      <w:r w:rsidRPr="00C84CC0">
        <w:rPr>
          <w:rFonts w:ascii="Times New Roman" w:hAnsi="Times New Roman" w:cs="Times New Roman"/>
        </w:rPr>
        <w:t xml:space="preserve"> Les offres remises en retard ne seront pas acceptées.</w:t>
      </w:r>
    </w:p>
    <w:p w:rsidR="002F0461" w:rsidRPr="00C84CC0" w:rsidRDefault="002F0461" w:rsidP="002F0461">
      <w:pPr>
        <w:pStyle w:val="Paragraphedeliste"/>
        <w:numPr>
          <w:ilvl w:val="0"/>
          <w:numId w:val="4"/>
        </w:numPr>
        <w:jc w:val="both"/>
        <w:rPr>
          <w:rFonts w:ascii="Times New Roman" w:hAnsi="Times New Roman" w:cs="Times New Roman"/>
        </w:rPr>
      </w:pPr>
      <w:r w:rsidRPr="00C84CC0">
        <w:rPr>
          <w:rFonts w:ascii="Times New Roman" w:hAnsi="Times New Roman" w:cs="Times New Roman"/>
        </w:rPr>
        <w:t xml:space="preserve">Les offres doivent comprendre une garantie de soumission d’un montant de </w:t>
      </w:r>
      <w:r w:rsidRPr="00C84CC0">
        <w:rPr>
          <w:rFonts w:ascii="Times New Roman" w:hAnsi="Times New Roman" w:cs="Times New Roman"/>
          <w:b/>
          <w:noProof/>
        </w:rPr>
        <w:t xml:space="preserve">2 100 000 FCFA </w:t>
      </w:r>
      <w:r w:rsidRPr="00C84CC0">
        <w:rPr>
          <w:rFonts w:ascii="Times New Roman" w:hAnsi="Times New Roman" w:cs="Times New Roman"/>
        </w:rPr>
        <w:t>ou le montant équivalent dans une monnaie librement convertible, conformément à l’article 69.1 du Code des marchés publics.</w:t>
      </w:r>
    </w:p>
    <w:p w:rsidR="002F0461" w:rsidRPr="00C84CC0" w:rsidRDefault="002F0461" w:rsidP="002F0461">
      <w:pPr>
        <w:pStyle w:val="Paragraphedeliste"/>
        <w:jc w:val="both"/>
        <w:rPr>
          <w:rFonts w:ascii="Times New Roman" w:hAnsi="Times New Roman" w:cs="Times New Roman"/>
        </w:rPr>
      </w:pPr>
    </w:p>
    <w:p w:rsidR="002F0461" w:rsidRPr="00C84CC0" w:rsidRDefault="002F0461" w:rsidP="002F0461">
      <w:pPr>
        <w:pStyle w:val="Paragraphedeliste"/>
        <w:numPr>
          <w:ilvl w:val="0"/>
          <w:numId w:val="4"/>
        </w:numPr>
        <w:jc w:val="both"/>
        <w:rPr>
          <w:rFonts w:ascii="Times New Roman" w:hAnsi="Times New Roman" w:cs="Times New Roman"/>
        </w:rPr>
      </w:pPr>
      <w:r w:rsidRPr="00C84CC0">
        <w:rPr>
          <w:rFonts w:ascii="Times New Roman" w:hAnsi="Times New Roman" w:cs="Times New Roman"/>
        </w:rPr>
        <w:t xml:space="preserve">Les Soumissionnaires resteront engagés par leur offre pendant une période de   jours à compter de la date limite du dépôt des offres comme spécifié au point 19.1 des IC et aux DPAO. </w:t>
      </w:r>
    </w:p>
    <w:p w:rsidR="002F0461" w:rsidRPr="00C84CC0" w:rsidRDefault="002F0461" w:rsidP="002F0461">
      <w:pPr>
        <w:pStyle w:val="Paragraphedeliste"/>
        <w:numPr>
          <w:ilvl w:val="0"/>
          <w:numId w:val="4"/>
        </w:numPr>
        <w:spacing w:after="0" w:line="240" w:lineRule="auto"/>
        <w:jc w:val="both"/>
        <w:rPr>
          <w:rFonts w:ascii="Times New Roman" w:hAnsi="Times New Roman" w:cs="Times New Roman"/>
        </w:rPr>
      </w:pPr>
      <w:r w:rsidRPr="00C84CC0">
        <w:rPr>
          <w:rFonts w:ascii="Times New Roman" w:hAnsi="Times New Roman" w:cs="Times New Roman"/>
        </w:rPr>
        <w:t>Les offres seront ouvertes en présence des représentants des soumissionnaires qui souhaitent assister à l’ouverture des plis le …../……../</w:t>
      </w:r>
      <w:r w:rsidRPr="00C84CC0">
        <w:rPr>
          <w:rFonts w:ascii="Times New Roman" w:hAnsi="Times New Roman" w:cs="Times New Roman"/>
          <w:b/>
          <w:iCs/>
        </w:rPr>
        <w:t xml:space="preserve">2021 </w:t>
      </w:r>
      <w:r w:rsidRPr="00C84CC0">
        <w:rPr>
          <w:rFonts w:ascii="Times New Roman" w:hAnsi="Times New Roman" w:cs="Times New Roman"/>
          <w:b/>
        </w:rPr>
        <w:t>à 10 heures 00 mn</w:t>
      </w:r>
      <w:r w:rsidRPr="00C84CC0">
        <w:rPr>
          <w:rFonts w:ascii="Times New Roman" w:hAnsi="Times New Roman" w:cs="Times New Roman"/>
        </w:rPr>
        <w:t xml:space="preserve"> à l’adresse suivante : Direction des Finances et du Matériel, sis sur la route de Koulouba dans la salle de réunion.</w:t>
      </w:r>
    </w:p>
    <w:p w:rsidR="00C84CC0" w:rsidRDefault="002F0461" w:rsidP="002F0461">
      <w:pPr>
        <w:pStyle w:val="Timenarron"/>
        <w:spacing w:line="240" w:lineRule="auto"/>
        <w:jc w:val="both"/>
        <w:rPr>
          <w:rFonts w:ascii="Times New Roman" w:hAnsi="Times New Roman"/>
          <w:b w:val="0"/>
          <w:bCs/>
        </w:rPr>
      </w:pPr>
      <w:r w:rsidRPr="00DA3752">
        <w:rPr>
          <w:rFonts w:ascii="Times New Roman" w:hAnsi="Times New Roman"/>
          <w:i/>
        </w:rPr>
        <w:t xml:space="preserve">                                                                                                </w:t>
      </w:r>
      <w:r w:rsidRPr="00DA3752">
        <w:rPr>
          <w:rFonts w:ascii="Times New Roman" w:hAnsi="Times New Roman"/>
          <w:b w:val="0"/>
          <w:bCs/>
        </w:rPr>
        <w:t xml:space="preserve"> </w:t>
      </w:r>
    </w:p>
    <w:p w:rsidR="00C84CC0" w:rsidRDefault="00C84CC0" w:rsidP="002F0461">
      <w:pPr>
        <w:pStyle w:val="Timenarron"/>
        <w:spacing w:line="240" w:lineRule="auto"/>
        <w:jc w:val="both"/>
        <w:rPr>
          <w:rFonts w:ascii="Times New Roman" w:hAnsi="Times New Roman"/>
          <w:b w:val="0"/>
          <w:bCs/>
        </w:rPr>
      </w:pPr>
    </w:p>
    <w:p w:rsidR="00C84CC0" w:rsidRDefault="00C84CC0" w:rsidP="002F0461">
      <w:pPr>
        <w:pStyle w:val="Timenarron"/>
        <w:spacing w:line="240" w:lineRule="auto"/>
        <w:jc w:val="both"/>
        <w:rPr>
          <w:rFonts w:ascii="Times New Roman" w:hAnsi="Times New Roman"/>
          <w:bCs/>
        </w:rPr>
      </w:pPr>
      <w:r>
        <w:rPr>
          <w:rFonts w:ascii="Times New Roman" w:hAnsi="Times New Roman"/>
          <w:b w:val="0"/>
          <w:bCs/>
        </w:rPr>
        <w:t xml:space="preserve">                                                                                           </w:t>
      </w:r>
      <w:r w:rsidR="002F0461" w:rsidRPr="00DA3752">
        <w:rPr>
          <w:rFonts w:ascii="Times New Roman" w:hAnsi="Times New Roman"/>
          <w:b w:val="0"/>
          <w:bCs/>
        </w:rPr>
        <w:t xml:space="preserve"> </w:t>
      </w:r>
      <w:r w:rsidR="002F0461" w:rsidRPr="00DA3752">
        <w:rPr>
          <w:rFonts w:ascii="Times New Roman" w:hAnsi="Times New Roman"/>
          <w:bCs/>
        </w:rPr>
        <w:t>Pour le Ministre par Ordre</w:t>
      </w:r>
      <w:r w:rsidR="002F0461" w:rsidRPr="00DA3752">
        <w:rPr>
          <w:rFonts w:ascii="Times New Roman" w:hAnsi="Times New Roman"/>
          <w:bCs/>
        </w:rPr>
        <w:tab/>
      </w:r>
      <w:r w:rsidR="002F0461" w:rsidRPr="00DA3752">
        <w:rPr>
          <w:rFonts w:ascii="Times New Roman" w:hAnsi="Times New Roman"/>
          <w:bCs/>
        </w:rPr>
        <w:tab/>
      </w:r>
      <w:r>
        <w:rPr>
          <w:rFonts w:ascii="Times New Roman" w:hAnsi="Times New Roman"/>
          <w:bCs/>
        </w:rPr>
        <w:t xml:space="preserve">                                                                                    </w:t>
      </w:r>
      <w:r w:rsidRPr="00DA3752">
        <w:rPr>
          <w:rFonts w:ascii="Times New Roman" w:hAnsi="Times New Roman"/>
          <w:bCs/>
        </w:rPr>
        <w:t xml:space="preserve">Le Secrétaire Général  </w:t>
      </w:r>
      <w:r w:rsidR="002F0461" w:rsidRPr="00DA3752">
        <w:rPr>
          <w:rFonts w:ascii="Times New Roman" w:hAnsi="Times New Roman"/>
          <w:bCs/>
        </w:rPr>
        <w:t xml:space="preserve">                                                                                                                                                                                    </w:t>
      </w:r>
      <w:r>
        <w:rPr>
          <w:rFonts w:ascii="Times New Roman" w:hAnsi="Times New Roman"/>
          <w:bCs/>
        </w:rPr>
        <w:t xml:space="preserve">   </w:t>
      </w:r>
      <w:r w:rsidR="002F0461" w:rsidRPr="00DA3752">
        <w:rPr>
          <w:rFonts w:ascii="Times New Roman" w:hAnsi="Times New Roman"/>
          <w:bCs/>
        </w:rPr>
        <w:t xml:space="preserve"> </w:t>
      </w:r>
      <w:r>
        <w:rPr>
          <w:rFonts w:ascii="Times New Roman" w:hAnsi="Times New Roman"/>
          <w:bCs/>
        </w:rPr>
        <w:t xml:space="preserve">   </w:t>
      </w:r>
    </w:p>
    <w:p w:rsidR="002F0461" w:rsidRPr="00DA3752" w:rsidRDefault="00C84CC0" w:rsidP="002F0461">
      <w:pPr>
        <w:pStyle w:val="Timenarron"/>
        <w:spacing w:line="240" w:lineRule="auto"/>
        <w:jc w:val="both"/>
        <w:rPr>
          <w:rFonts w:ascii="Times New Roman" w:hAnsi="Times New Roman"/>
          <w:bCs/>
        </w:rPr>
      </w:pPr>
      <w:r>
        <w:rPr>
          <w:rFonts w:ascii="Times New Roman" w:hAnsi="Times New Roman"/>
          <w:bCs/>
        </w:rPr>
        <w:t xml:space="preserve">                                                                </w:t>
      </w:r>
    </w:p>
    <w:p w:rsidR="002F0461" w:rsidRPr="00DA3752" w:rsidRDefault="002F0461" w:rsidP="002F0461">
      <w:pPr>
        <w:pStyle w:val="Timenarron"/>
        <w:spacing w:line="240" w:lineRule="auto"/>
        <w:jc w:val="both"/>
        <w:rPr>
          <w:rFonts w:ascii="Times New Roman" w:hAnsi="Times New Roman"/>
          <w:b w:val="0"/>
          <w:bCs/>
        </w:rPr>
      </w:pPr>
      <w:r w:rsidRPr="00DA3752">
        <w:rPr>
          <w:rFonts w:ascii="Times New Roman" w:hAnsi="Times New Roman"/>
          <w:b w:val="0"/>
          <w:bCs/>
        </w:rPr>
        <w:t xml:space="preserve">                                                             </w:t>
      </w:r>
    </w:p>
    <w:p w:rsidR="002F0461" w:rsidRPr="00DA3752" w:rsidRDefault="002F0461" w:rsidP="002F0461">
      <w:pPr>
        <w:pStyle w:val="Timenarron"/>
        <w:spacing w:line="240" w:lineRule="auto"/>
        <w:jc w:val="both"/>
        <w:rPr>
          <w:rFonts w:ascii="Times New Roman" w:hAnsi="Times New Roman"/>
          <w:b w:val="0"/>
          <w:bCs/>
        </w:rPr>
      </w:pPr>
    </w:p>
    <w:p w:rsidR="002F0461" w:rsidRPr="00DA3752" w:rsidRDefault="002F0461" w:rsidP="002F0461">
      <w:pPr>
        <w:pStyle w:val="Timenarron"/>
        <w:spacing w:line="240" w:lineRule="auto"/>
        <w:jc w:val="both"/>
        <w:rPr>
          <w:rFonts w:ascii="Times New Roman" w:hAnsi="Times New Roman"/>
          <w:b w:val="0"/>
          <w:bCs/>
        </w:rPr>
      </w:pPr>
      <w:r w:rsidRPr="00DA3752">
        <w:rPr>
          <w:rFonts w:ascii="Times New Roman" w:hAnsi="Times New Roman"/>
          <w:b w:val="0"/>
          <w:bCs/>
        </w:rPr>
        <w:t xml:space="preserve">    </w:t>
      </w:r>
    </w:p>
    <w:p w:rsidR="002F0461" w:rsidRPr="00DA3752" w:rsidRDefault="002F0461" w:rsidP="002F0461">
      <w:pPr>
        <w:spacing w:after="0" w:line="240" w:lineRule="auto"/>
        <w:rPr>
          <w:rFonts w:ascii="Times New Roman" w:hAnsi="Times New Roman" w:cs="Times New Roman"/>
          <w:b/>
          <w:bCs/>
          <w:sz w:val="24"/>
          <w:szCs w:val="24"/>
          <w:u w:val="single"/>
        </w:rPr>
      </w:pPr>
      <w:r w:rsidRPr="00DA3752">
        <w:rPr>
          <w:rFonts w:ascii="Times New Roman" w:hAnsi="Times New Roman" w:cs="Times New Roman"/>
          <w:bCs/>
          <w:sz w:val="24"/>
          <w:szCs w:val="24"/>
        </w:rPr>
        <w:t xml:space="preserve">                                                                                               </w:t>
      </w:r>
      <w:r w:rsidR="00C84CC0">
        <w:rPr>
          <w:rFonts w:ascii="Times New Roman" w:hAnsi="Times New Roman" w:cs="Times New Roman"/>
          <w:bCs/>
          <w:sz w:val="24"/>
          <w:szCs w:val="24"/>
        </w:rPr>
        <w:t xml:space="preserve">   </w:t>
      </w:r>
      <w:r w:rsidRPr="00DA3752">
        <w:rPr>
          <w:rFonts w:ascii="Times New Roman" w:hAnsi="Times New Roman" w:cs="Times New Roman"/>
          <w:b/>
          <w:bCs/>
          <w:sz w:val="24"/>
          <w:szCs w:val="24"/>
          <w:u w:val="single"/>
        </w:rPr>
        <w:t>Lassine DEMBELE</w:t>
      </w:r>
    </w:p>
    <w:p w:rsidR="002F0461" w:rsidRPr="00401BB3" w:rsidRDefault="002F0461" w:rsidP="002F0461">
      <w:pPr>
        <w:spacing w:after="0" w:line="240" w:lineRule="auto"/>
        <w:rPr>
          <w:rFonts w:ascii="Times New Roman" w:hAnsi="Times New Roman" w:cs="Times New Roman"/>
          <w:sz w:val="20"/>
        </w:rPr>
      </w:pPr>
      <w:r w:rsidRPr="00401BB3">
        <w:rPr>
          <w:rFonts w:ascii="Times New Roman" w:hAnsi="Times New Roman" w:cs="Times New Roman"/>
          <w:sz w:val="20"/>
        </w:rPr>
        <w:t xml:space="preserve">                                                                                                    </w:t>
      </w:r>
      <w:r w:rsidR="00C84CC0">
        <w:rPr>
          <w:rFonts w:ascii="Times New Roman" w:hAnsi="Times New Roman" w:cs="Times New Roman"/>
          <w:sz w:val="20"/>
        </w:rPr>
        <w:t xml:space="preserve">         </w:t>
      </w:r>
      <w:r w:rsidRPr="00401BB3">
        <w:rPr>
          <w:rFonts w:ascii="Times New Roman" w:hAnsi="Times New Roman" w:cs="Times New Roman"/>
          <w:sz w:val="20"/>
        </w:rPr>
        <w:t xml:space="preserve">   Chevalier de l’Ordre National</w:t>
      </w:r>
    </w:p>
    <w:p w:rsidR="002F0461" w:rsidRPr="00401BB3" w:rsidRDefault="002F0461" w:rsidP="002F0461">
      <w:pPr>
        <w:rPr>
          <w:b/>
          <w:u w:val="single"/>
        </w:rPr>
      </w:pPr>
    </w:p>
    <w:p w:rsidR="0036179A" w:rsidRDefault="0036179A" w:rsidP="0036179A">
      <w:pPr>
        <w:pStyle w:val="Timenarron"/>
        <w:spacing w:line="240" w:lineRule="auto"/>
        <w:jc w:val="both"/>
        <w:rPr>
          <w:rFonts w:ascii="Times New Roman" w:hAnsi="Times New Roman"/>
          <w:b w:val="0"/>
        </w:rPr>
      </w:pPr>
    </w:p>
    <w:p w:rsidR="00C84CC0" w:rsidRDefault="00C84CC0" w:rsidP="0036179A">
      <w:pPr>
        <w:pStyle w:val="Timenarron"/>
        <w:spacing w:line="240" w:lineRule="auto"/>
        <w:jc w:val="both"/>
        <w:rPr>
          <w:rFonts w:ascii="Times New Roman" w:hAnsi="Times New Roman"/>
          <w:b w:val="0"/>
        </w:rPr>
      </w:pPr>
    </w:p>
    <w:p w:rsidR="0036179A" w:rsidRPr="0036179A" w:rsidRDefault="0036179A" w:rsidP="0036179A">
      <w:pPr>
        <w:pStyle w:val="Timenarron"/>
        <w:spacing w:line="240" w:lineRule="auto"/>
        <w:jc w:val="both"/>
        <w:rPr>
          <w:rFonts w:ascii="Times New Roman" w:hAnsi="Times New Roman"/>
          <w:b w:val="0"/>
        </w:rPr>
      </w:pPr>
      <w:r w:rsidRPr="0036179A">
        <w:rPr>
          <w:rFonts w:ascii="Times New Roman" w:hAnsi="Times New Roman"/>
          <w:b w:val="0"/>
        </w:rPr>
        <w:t>MINISTERE DE L’AGRICULTURE                                          REPUBLIQUE DU MALI</w:t>
      </w:r>
    </w:p>
    <w:p w:rsidR="0036179A" w:rsidRPr="0036179A" w:rsidRDefault="0036179A" w:rsidP="0036179A">
      <w:pPr>
        <w:pStyle w:val="Timenarron"/>
        <w:spacing w:line="240" w:lineRule="auto"/>
        <w:jc w:val="both"/>
        <w:rPr>
          <w:rFonts w:ascii="Times New Roman" w:hAnsi="Times New Roman"/>
          <w:b w:val="0"/>
          <w:bCs/>
          <w:sz w:val="22"/>
          <w:szCs w:val="22"/>
        </w:rPr>
      </w:pPr>
      <w:r w:rsidRPr="0036179A">
        <w:rPr>
          <w:rFonts w:ascii="Times New Roman" w:hAnsi="Times New Roman"/>
          <w:b w:val="0"/>
          <w:iCs/>
        </w:rPr>
        <w:t>DE L’ELEVAGE ET DE LA PÊCHE.</w:t>
      </w:r>
      <w:r w:rsidRPr="0036179A">
        <w:rPr>
          <w:rFonts w:ascii="Times New Roman" w:hAnsi="Times New Roman"/>
          <w:b w:val="0"/>
        </w:rPr>
        <w:tab/>
        <w:t xml:space="preserve">           </w:t>
      </w:r>
      <w:r w:rsidR="00056CE9">
        <w:rPr>
          <w:rFonts w:ascii="Times New Roman" w:hAnsi="Times New Roman"/>
          <w:b w:val="0"/>
        </w:rPr>
        <w:t xml:space="preserve">                  </w:t>
      </w:r>
      <w:r w:rsidRPr="0036179A">
        <w:rPr>
          <w:rFonts w:ascii="Times New Roman" w:hAnsi="Times New Roman"/>
          <w:b w:val="0"/>
          <w:iCs/>
        </w:rPr>
        <w:t>Un Peuple - Un But - Une Foi</w:t>
      </w:r>
    </w:p>
    <w:p w:rsidR="0036179A" w:rsidRPr="0036179A" w:rsidRDefault="0036179A" w:rsidP="0036179A">
      <w:pPr>
        <w:pStyle w:val="Timenarron"/>
        <w:spacing w:line="240" w:lineRule="auto"/>
        <w:rPr>
          <w:rFonts w:ascii="Times New Roman" w:hAnsi="Times New Roman"/>
          <w:b w:val="0"/>
          <w:iCs/>
        </w:rPr>
      </w:pPr>
      <w:r w:rsidRPr="0036179A">
        <w:rPr>
          <w:rFonts w:ascii="Times New Roman" w:hAnsi="Times New Roman"/>
          <w:b w:val="0"/>
          <w:iCs/>
        </w:rPr>
        <w:t xml:space="preserve">           ***************                                                                      </w:t>
      </w:r>
      <w:r w:rsidRPr="0036179A">
        <w:rPr>
          <w:rFonts w:ascii="Times New Roman" w:hAnsi="Times New Roman"/>
          <w:b w:val="0"/>
        </w:rPr>
        <w:t>****************</w:t>
      </w:r>
    </w:p>
    <w:p w:rsidR="0036179A" w:rsidRPr="0036179A" w:rsidRDefault="0036179A" w:rsidP="0036179A">
      <w:pPr>
        <w:pStyle w:val="Timenarron"/>
        <w:spacing w:line="240" w:lineRule="auto"/>
        <w:rPr>
          <w:rFonts w:ascii="Times New Roman" w:hAnsi="Times New Roman"/>
          <w:b w:val="0"/>
        </w:rPr>
      </w:pPr>
      <w:r w:rsidRPr="0036179A">
        <w:rPr>
          <w:rFonts w:ascii="Times New Roman" w:hAnsi="Times New Roman"/>
          <w:b w:val="0"/>
        </w:rPr>
        <w:t>SECRETARIAT GENERAL</w:t>
      </w:r>
      <w:r w:rsidRPr="0036179A">
        <w:rPr>
          <w:rFonts w:ascii="Times New Roman" w:hAnsi="Times New Roman"/>
          <w:b w:val="0"/>
        </w:rPr>
        <w:tab/>
      </w:r>
      <w:r w:rsidRPr="0036179A">
        <w:rPr>
          <w:rFonts w:ascii="Times New Roman" w:hAnsi="Times New Roman"/>
          <w:b w:val="0"/>
        </w:rPr>
        <w:tab/>
      </w:r>
      <w:r w:rsidRPr="0036179A">
        <w:rPr>
          <w:rFonts w:ascii="Times New Roman" w:hAnsi="Times New Roman"/>
          <w:b w:val="0"/>
        </w:rPr>
        <w:tab/>
      </w:r>
      <w:r w:rsidRPr="0036179A">
        <w:rPr>
          <w:rFonts w:ascii="Times New Roman" w:hAnsi="Times New Roman"/>
          <w:b w:val="0"/>
        </w:rPr>
        <w:tab/>
      </w:r>
      <w:r w:rsidRPr="0036179A">
        <w:rPr>
          <w:rFonts w:ascii="Times New Roman" w:hAnsi="Times New Roman"/>
          <w:b w:val="0"/>
        </w:rPr>
        <w:tab/>
        <w:t xml:space="preserve">         </w:t>
      </w:r>
    </w:p>
    <w:p w:rsidR="0036179A" w:rsidRPr="0036179A" w:rsidRDefault="0036179A" w:rsidP="0036179A">
      <w:pPr>
        <w:pStyle w:val="Timenarron"/>
        <w:spacing w:line="240" w:lineRule="auto"/>
        <w:rPr>
          <w:rFonts w:ascii="Times New Roman" w:hAnsi="Times New Roman"/>
          <w:b w:val="0"/>
        </w:rPr>
      </w:pPr>
      <w:r w:rsidRPr="0036179A">
        <w:rPr>
          <w:rFonts w:ascii="Times New Roman" w:hAnsi="Times New Roman"/>
          <w:b w:val="0"/>
        </w:rPr>
        <w:t xml:space="preserve">         *****************</w:t>
      </w:r>
    </w:p>
    <w:p w:rsidR="0036179A" w:rsidRPr="0036179A" w:rsidRDefault="0036179A" w:rsidP="0036179A">
      <w:pPr>
        <w:pStyle w:val="Timenarron"/>
        <w:spacing w:line="240" w:lineRule="auto"/>
        <w:rPr>
          <w:rFonts w:ascii="Times New Roman" w:hAnsi="Times New Roman"/>
          <w:b w:val="0"/>
        </w:rPr>
      </w:pPr>
    </w:p>
    <w:p w:rsidR="0036179A" w:rsidRPr="0036179A" w:rsidRDefault="0036179A" w:rsidP="0036179A">
      <w:pPr>
        <w:tabs>
          <w:tab w:val="left" w:pos="600"/>
        </w:tabs>
        <w:contextualSpacing/>
        <w:jc w:val="center"/>
        <w:rPr>
          <w:rFonts w:ascii="Times New Roman" w:eastAsia="Calibri" w:hAnsi="Times New Roman" w:cs="Times New Roman"/>
          <w:snapToGrid w:val="0"/>
          <w:spacing w:val="-3"/>
          <w:sz w:val="32"/>
        </w:rPr>
      </w:pPr>
      <w:r w:rsidRPr="0036179A">
        <w:rPr>
          <w:rFonts w:ascii="Times New Roman" w:eastAsia="Calibri" w:hAnsi="Times New Roman" w:cs="Times New Roman"/>
          <w:snapToGrid w:val="0"/>
          <w:spacing w:val="-3"/>
          <w:sz w:val="32"/>
        </w:rPr>
        <w:t>DECISION N°2021________________/ MAEP-SG-DFM</w:t>
      </w:r>
    </w:p>
    <w:p w:rsidR="0036179A" w:rsidRPr="007C076A" w:rsidRDefault="0036179A" w:rsidP="0036179A">
      <w:pPr>
        <w:tabs>
          <w:tab w:val="left" w:pos="600"/>
        </w:tabs>
        <w:contextualSpacing/>
        <w:rPr>
          <w:rFonts w:ascii="Times New Roman" w:hAnsi="Times New Roman" w:cs="Times New Roman"/>
          <w:color w:val="FF0000"/>
          <w:sz w:val="24"/>
          <w:szCs w:val="24"/>
        </w:rPr>
      </w:pPr>
    </w:p>
    <w:p w:rsidR="0036179A" w:rsidRPr="007C076A" w:rsidRDefault="0036179A" w:rsidP="00056CE9">
      <w:pPr>
        <w:jc w:val="both"/>
        <w:rPr>
          <w:rFonts w:ascii="Times New Roman" w:hAnsi="Times New Roman" w:cs="Times New Roman"/>
          <w:b/>
          <w:sz w:val="24"/>
          <w:szCs w:val="24"/>
        </w:rPr>
      </w:pPr>
      <w:r w:rsidRPr="007C076A">
        <w:rPr>
          <w:rFonts w:ascii="Times New Roman" w:hAnsi="Times New Roman" w:cs="Times New Roman"/>
          <w:b/>
          <w:bCs/>
          <w:sz w:val="24"/>
          <w:szCs w:val="24"/>
        </w:rPr>
        <w:t>Portant constitution d’une commission de dépouillement et de jugement des offres relatives</w:t>
      </w:r>
      <w:r w:rsidRPr="007C076A">
        <w:rPr>
          <w:rFonts w:ascii="Times New Roman" w:hAnsi="Times New Roman" w:cs="Times New Roman"/>
          <w:b/>
          <w:sz w:val="24"/>
          <w:szCs w:val="24"/>
        </w:rPr>
        <w:t xml:space="preserve"> à l’acquisition de véhicules pick-up double cabine hilux au  profit de la Direction Nationale des Services Vétérinaires (DNSV) du Ministère de l’Agriculture, de l’Elevage et de la Pêche en lot unique.</w:t>
      </w:r>
    </w:p>
    <w:p w:rsidR="00056CE9" w:rsidRPr="007C076A" w:rsidRDefault="00056CE9" w:rsidP="0036179A">
      <w:pPr>
        <w:rPr>
          <w:rFonts w:ascii="Times New Roman" w:hAnsi="Times New Roman" w:cs="Times New Roman"/>
          <w:bCs/>
          <w:sz w:val="24"/>
          <w:szCs w:val="24"/>
        </w:rPr>
      </w:pPr>
    </w:p>
    <w:p w:rsidR="0036179A" w:rsidRPr="00F5566E" w:rsidRDefault="0036179A" w:rsidP="007C076A">
      <w:pPr>
        <w:jc w:val="center"/>
        <w:rPr>
          <w:rFonts w:ascii="Times New Roman" w:hAnsi="Times New Roman" w:cs="Times New Roman"/>
          <w:b/>
          <w:bCs/>
          <w:sz w:val="24"/>
          <w:szCs w:val="24"/>
        </w:rPr>
      </w:pPr>
      <w:r w:rsidRPr="00F5566E">
        <w:rPr>
          <w:rFonts w:ascii="Times New Roman" w:hAnsi="Times New Roman" w:cs="Times New Roman"/>
          <w:bCs/>
          <w:sz w:val="32"/>
          <w:szCs w:val="32"/>
        </w:rPr>
        <w:t>LE MINISTRE DE</w:t>
      </w:r>
      <w:r w:rsidR="007C076A" w:rsidRPr="00F5566E">
        <w:rPr>
          <w:rFonts w:ascii="Times New Roman" w:hAnsi="Times New Roman" w:cs="Times New Roman"/>
          <w:bCs/>
          <w:sz w:val="32"/>
          <w:szCs w:val="32"/>
        </w:rPr>
        <w:t xml:space="preserve"> </w:t>
      </w:r>
      <w:r w:rsidRPr="00F5566E">
        <w:rPr>
          <w:rFonts w:ascii="Times New Roman" w:hAnsi="Times New Roman" w:cs="Times New Roman"/>
          <w:bCs/>
          <w:sz w:val="32"/>
          <w:szCs w:val="32"/>
        </w:rPr>
        <w:t xml:space="preserve">L’AGRICULTURE, </w:t>
      </w:r>
      <w:r w:rsidR="007C076A" w:rsidRPr="00F5566E">
        <w:rPr>
          <w:rFonts w:ascii="Times New Roman" w:hAnsi="Times New Roman" w:cs="Times New Roman"/>
          <w:bCs/>
          <w:sz w:val="32"/>
          <w:szCs w:val="32"/>
        </w:rPr>
        <w:t xml:space="preserve">DE L’ELEVAGE ET DE </w:t>
      </w:r>
      <w:r w:rsidRPr="00F5566E">
        <w:rPr>
          <w:rFonts w:ascii="Times New Roman" w:hAnsi="Times New Roman" w:cs="Times New Roman"/>
          <w:bCs/>
          <w:sz w:val="32"/>
          <w:szCs w:val="32"/>
        </w:rPr>
        <w:t>LA</w:t>
      </w:r>
      <w:r w:rsidR="007C076A" w:rsidRPr="00F5566E">
        <w:rPr>
          <w:rFonts w:ascii="Times New Roman" w:hAnsi="Times New Roman" w:cs="Times New Roman"/>
          <w:bCs/>
          <w:sz w:val="32"/>
          <w:szCs w:val="32"/>
        </w:rPr>
        <w:t xml:space="preserve"> </w:t>
      </w:r>
      <w:r w:rsidRPr="00F5566E">
        <w:rPr>
          <w:rFonts w:ascii="Times New Roman" w:hAnsi="Times New Roman" w:cs="Times New Roman"/>
          <w:bCs/>
          <w:sz w:val="32"/>
          <w:szCs w:val="32"/>
        </w:rPr>
        <w:t>PECHE</w:t>
      </w:r>
      <w:r w:rsidRPr="00F5566E">
        <w:rPr>
          <w:rFonts w:ascii="Times New Roman" w:hAnsi="Times New Roman" w:cs="Times New Roman"/>
          <w:bCs/>
          <w:sz w:val="24"/>
          <w:szCs w:val="24"/>
        </w:rPr>
        <w:t>,</w:t>
      </w:r>
    </w:p>
    <w:p w:rsidR="0036179A" w:rsidRPr="00F5566E" w:rsidRDefault="0036179A" w:rsidP="0036179A">
      <w:pPr>
        <w:pStyle w:val="Timenarron"/>
        <w:ind w:left="426" w:hanging="426"/>
        <w:jc w:val="both"/>
        <w:rPr>
          <w:rFonts w:ascii="Times New Roman" w:hAnsi="Times New Roman"/>
          <w:b w:val="0"/>
        </w:rPr>
      </w:pPr>
      <w:r w:rsidRPr="00F5566E">
        <w:rPr>
          <w:rFonts w:ascii="Times New Roman" w:hAnsi="Times New Roman"/>
          <w:b w:val="0"/>
        </w:rPr>
        <w:t>Vu  la Constitution;</w:t>
      </w:r>
    </w:p>
    <w:p w:rsidR="0036179A" w:rsidRPr="00F5566E" w:rsidRDefault="0036179A" w:rsidP="0036179A">
      <w:pPr>
        <w:pStyle w:val="Timenarron"/>
        <w:ind w:left="426" w:hanging="426"/>
        <w:jc w:val="both"/>
        <w:rPr>
          <w:rFonts w:ascii="Times New Roman" w:hAnsi="Times New Roman"/>
          <w:b w:val="0"/>
        </w:rPr>
      </w:pPr>
      <w:r w:rsidRPr="00F5566E">
        <w:rPr>
          <w:rFonts w:ascii="Times New Roman" w:hAnsi="Times New Roman"/>
          <w:b w:val="0"/>
        </w:rPr>
        <w:t xml:space="preserve">Vu la charte de la transition </w:t>
      </w:r>
    </w:p>
    <w:p w:rsidR="0036179A" w:rsidRPr="00F5566E" w:rsidRDefault="0036179A" w:rsidP="0036179A">
      <w:pPr>
        <w:pStyle w:val="Timenarron"/>
        <w:ind w:left="426" w:hanging="426"/>
        <w:jc w:val="both"/>
        <w:rPr>
          <w:rFonts w:ascii="Times New Roman" w:hAnsi="Times New Roman"/>
          <w:b w:val="0"/>
        </w:rPr>
      </w:pPr>
      <w:r w:rsidRPr="00F5566E">
        <w:rPr>
          <w:rFonts w:ascii="Times New Roman" w:hAnsi="Times New Roman"/>
          <w:b w:val="0"/>
        </w:rPr>
        <w:t>Vu  la Loi n°2013-028 du 11 juillet 2013, modifiée, relative aux lois des  finances;</w:t>
      </w:r>
    </w:p>
    <w:p w:rsidR="0036179A" w:rsidRPr="00F5566E" w:rsidRDefault="0036179A" w:rsidP="0036179A">
      <w:pPr>
        <w:pStyle w:val="Timenarron"/>
        <w:ind w:left="426" w:hanging="426"/>
        <w:jc w:val="both"/>
        <w:rPr>
          <w:rFonts w:ascii="Times New Roman" w:hAnsi="Times New Roman"/>
          <w:b w:val="0"/>
        </w:rPr>
      </w:pPr>
      <w:r w:rsidRPr="00F5566E">
        <w:rPr>
          <w:rFonts w:ascii="Times New Roman" w:hAnsi="Times New Roman"/>
          <w:b w:val="0"/>
        </w:rPr>
        <w:t xml:space="preserve">Vu l’Ordonnance n°96-010/PRM du 04 Mars 2009, portant création des Directions des Finances et du Matériel, ratifiée par la loi n°09-010 du 09 juin 2009; </w:t>
      </w:r>
    </w:p>
    <w:p w:rsidR="0036179A" w:rsidRPr="00F5566E" w:rsidRDefault="0036179A" w:rsidP="0036179A">
      <w:pPr>
        <w:pStyle w:val="Timenarron"/>
        <w:ind w:left="426" w:hanging="426"/>
        <w:jc w:val="both"/>
        <w:rPr>
          <w:rFonts w:ascii="Times New Roman" w:hAnsi="Times New Roman"/>
          <w:b w:val="0"/>
        </w:rPr>
      </w:pPr>
      <w:r w:rsidRPr="00F5566E">
        <w:rPr>
          <w:rFonts w:ascii="Times New Roman" w:hAnsi="Times New Roman"/>
          <w:b w:val="0"/>
        </w:rPr>
        <w:t>Vu  le Décret n°2015-0604/P-RM du 25 Septembre 2015, modifié, portant Code des        Marchés Publics et des Délégations de Service P</w:t>
      </w:r>
      <w:bookmarkStart w:id="0" w:name="_GoBack"/>
      <w:bookmarkEnd w:id="0"/>
      <w:r w:rsidRPr="00F5566E">
        <w:rPr>
          <w:rFonts w:ascii="Times New Roman" w:hAnsi="Times New Roman"/>
          <w:b w:val="0"/>
        </w:rPr>
        <w:t>ublic;</w:t>
      </w:r>
    </w:p>
    <w:p w:rsidR="0036179A" w:rsidRPr="00F5566E" w:rsidRDefault="0036179A" w:rsidP="0036179A">
      <w:pPr>
        <w:pStyle w:val="Timenarron"/>
        <w:spacing w:line="240" w:lineRule="auto"/>
        <w:ind w:left="426" w:hanging="426"/>
        <w:jc w:val="both"/>
        <w:rPr>
          <w:rFonts w:ascii="Times New Roman" w:hAnsi="Times New Roman"/>
          <w:b w:val="0"/>
        </w:rPr>
      </w:pPr>
      <w:r w:rsidRPr="00F5566E">
        <w:rPr>
          <w:rFonts w:ascii="Times New Roman" w:hAnsi="Times New Roman"/>
          <w:b w:val="0"/>
        </w:rPr>
        <w:t>Vu le Décret n°2020-0074/PTRM du 05 octobre 2020, portant nomination des membres du         Gouvernement ;</w:t>
      </w:r>
    </w:p>
    <w:p w:rsidR="0036179A" w:rsidRPr="00F5566E" w:rsidRDefault="00056CE9" w:rsidP="0036179A">
      <w:pPr>
        <w:pStyle w:val="Timenarron"/>
        <w:spacing w:line="240" w:lineRule="auto"/>
        <w:ind w:left="426" w:hanging="426"/>
        <w:jc w:val="both"/>
        <w:rPr>
          <w:rFonts w:ascii="Times New Roman" w:hAnsi="Times New Roman"/>
          <w:b w:val="0"/>
        </w:rPr>
      </w:pPr>
      <w:r w:rsidRPr="00F5566E">
        <w:rPr>
          <w:rFonts w:ascii="Times New Roman" w:hAnsi="Times New Roman"/>
          <w:b w:val="0"/>
        </w:rPr>
        <w:t>Vu  la lettre n°0460</w:t>
      </w:r>
      <w:r w:rsidR="0036179A" w:rsidRPr="00F5566E">
        <w:rPr>
          <w:rFonts w:ascii="Times New Roman" w:hAnsi="Times New Roman"/>
          <w:b w:val="0"/>
        </w:rPr>
        <w:t>/MEF/CPMP</w:t>
      </w:r>
      <w:r w:rsidRPr="00F5566E">
        <w:rPr>
          <w:rFonts w:ascii="Times New Roman" w:hAnsi="Times New Roman"/>
          <w:b w:val="0"/>
        </w:rPr>
        <w:t xml:space="preserve">-MAEP du </w:t>
      </w:r>
      <w:r w:rsidR="0036179A" w:rsidRPr="00F5566E">
        <w:rPr>
          <w:rFonts w:ascii="Times New Roman" w:hAnsi="Times New Roman"/>
          <w:b w:val="0"/>
        </w:rPr>
        <w:t>2</w:t>
      </w:r>
      <w:r w:rsidRPr="00F5566E">
        <w:rPr>
          <w:rFonts w:ascii="Times New Roman" w:hAnsi="Times New Roman"/>
          <w:b w:val="0"/>
        </w:rPr>
        <w:t>3</w:t>
      </w:r>
      <w:r w:rsidR="0036179A" w:rsidRPr="00F5566E">
        <w:rPr>
          <w:rFonts w:ascii="Times New Roman" w:hAnsi="Times New Roman"/>
          <w:b w:val="0"/>
        </w:rPr>
        <w:t xml:space="preserve"> avril 2021 autorisant lancement d</w:t>
      </w:r>
      <w:r w:rsidRPr="00F5566E">
        <w:rPr>
          <w:rFonts w:ascii="Times New Roman" w:hAnsi="Times New Roman"/>
          <w:b w:val="0"/>
        </w:rPr>
        <w:t>u Dossier d’Appel d’Offres</w:t>
      </w:r>
      <w:r w:rsidR="001B6794">
        <w:rPr>
          <w:rFonts w:ascii="Times New Roman" w:hAnsi="Times New Roman"/>
          <w:b w:val="0"/>
        </w:rPr>
        <w:t> ;</w:t>
      </w:r>
    </w:p>
    <w:p w:rsidR="001B6794" w:rsidRDefault="0036179A" w:rsidP="001B6794">
      <w:pPr>
        <w:spacing w:after="0"/>
        <w:jc w:val="both"/>
        <w:rPr>
          <w:rFonts w:ascii="Times New Roman" w:hAnsi="Times New Roman" w:cs="Times New Roman"/>
          <w:sz w:val="24"/>
          <w:szCs w:val="24"/>
        </w:rPr>
      </w:pPr>
      <w:r w:rsidRPr="00F5566E">
        <w:rPr>
          <w:rFonts w:ascii="Times New Roman" w:hAnsi="Times New Roman" w:cs="Times New Roman"/>
          <w:sz w:val="24"/>
          <w:szCs w:val="24"/>
        </w:rPr>
        <w:t xml:space="preserve">Vu  </w:t>
      </w:r>
      <w:r w:rsidR="00056CE9" w:rsidRPr="00F5566E">
        <w:rPr>
          <w:rFonts w:ascii="Times New Roman" w:hAnsi="Times New Roman" w:cs="Times New Roman"/>
          <w:sz w:val="24"/>
          <w:szCs w:val="24"/>
        </w:rPr>
        <w:t>le Dossier d’Appel d’Offres Ouvert</w:t>
      </w:r>
      <w:r w:rsidRPr="00F5566E">
        <w:rPr>
          <w:rFonts w:ascii="Times New Roman" w:hAnsi="Times New Roman" w:cs="Times New Roman"/>
          <w:sz w:val="24"/>
          <w:szCs w:val="24"/>
        </w:rPr>
        <w:t xml:space="preserve"> n°</w:t>
      </w:r>
      <w:r w:rsidR="00056CE9" w:rsidRPr="00F5566E">
        <w:rPr>
          <w:rFonts w:ascii="Times New Roman" w:hAnsi="Times New Roman" w:cs="Times New Roman"/>
          <w:bCs/>
          <w:iCs/>
          <w:sz w:val="24"/>
          <w:szCs w:val="24"/>
        </w:rPr>
        <w:t>001</w:t>
      </w:r>
      <w:r w:rsidRPr="00F5566E">
        <w:rPr>
          <w:rFonts w:ascii="Times New Roman" w:hAnsi="Times New Roman" w:cs="Times New Roman"/>
          <w:bCs/>
          <w:iCs/>
          <w:sz w:val="24"/>
          <w:szCs w:val="24"/>
        </w:rPr>
        <w:t>/MAEP-DNSV/2021</w:t>
      </w:r>
      <w:r w:rsidRPr="00F5566E">
        <w:rPr>
          <w:rFonts w:ascii="Times New Roman" w:hAnsi="Times New Roman" w:cs="Times New Roman"/>
          <w:caps/>
          <w:sz w:val="24"/>
          <w:szCs w:val="24"/>
        </w:rPr>
        <w:t>,</w:t>
      </w:r>
      <w:r w:rsidRPr="00F5566E">
        <w:rPr>
          <w:rFonts w:ascii="Times New Roman" w:hAnsi="Times New Roman" w:cs="Times New Roman"/>
          <w:sz w:val="24"/>
          <w:szCs w:val="24"/>
        </w:rPr>
        <w:t xml:space="preserve"> relatif à l’acquisition de </w:t>
      </w:r>
      <w:r w:rsidR="001B6794">
        <w:rPr>
          <w:rFonts w:ascii="Times New Roman" w:hAnsi="Times New Roman" w:cs="Times New Roman"/>
          <w:sz w:val="24"/>
          <w:szCs w:val="24"/>
        </w:rPr>
        <w:t xml:space="preserve"> </w:t>
      </w:r>
    </w:p>
    <w:p w:rsidR="001B6794" w:rsidRDefault="001B6794" w:rsidP="001B679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36179A" w:rsidRPr="00F5566E">
        <w:rPr>
          <w:rFonts w:ascii="Times New Roman" w:hAnsi="Times New Roman" w:cs="Times New Roman"/>
          <w:sz w:val="24"/>
          <w:szCs w:val="24"/>
        </w:rPr>
        <w:t>véhicules</w:t>
      </w:r>
      <w:proofErr w:type="gramEnd"/>
      <w:r w:rsidR="0036179A" w:rsidRPr="00F5566E">
        <w:rPr>
          <w:rFonts w:ascii="Times New Roman" w:hAnsi="Times New Roman" w:cs="Times New Roman"/>
          <w:sz w:val="24"/>
          <w:szCs w:val="24"/>
        </w:rPr>
        <w:t xml:space="preserve"> pick-up double cabine hilux au  profit de la Direction Nationale des Services </w:t>
      </w:r>
      <w:r>
        <w:rPr>
          <w:rFonts w:ascii="Times New Roman" w:hAnsi="Times New Roman" w:cs="Times New Roman"/>
          <w:sz w:val="24"/>
          <w:szCs w:val="24"/>
        </w:rPr>
        <w:t xml:space="preserve"> </w:t>
      </w:r>
    </w:p>
    <w:p w:rsidR="0036179A" w:rsidRPr="00F5566E" w:rsidRDefault="001B6794" w:rsidP="001B679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6179A" w:rsidRPr="00F5566E">
        <w:rPr>
          <w:rFonts w:ascii="Times New Roman" w:hAnsi="Times New Roman" w:cs="Times New Roman"/>
          <w:sz w:val="24"/>
          <w:szCs w:val="24"/>
        </w:rPr>
        <w:t>Vétérinaires (DNSV) du Ministère de l’Agricultu</w:t>
      </w:r>
      <w:r>
        <w:rPr>
          <w:rFonts w:ascii="Times New Roman" w:hAnsi="Times New Roman" w:cs="Times New Roman"/>
          <w:sz w:val="24"/>
          <w:szCs w:val="24"/>
        </w:rPr>
        <w:t>re, de l’Elevage et de la Pêche,</w:t>
      </w:r>
    </w:p>
    <w:p w:rsidR="0036179A" w:rsidRPr="00F5566E" w:rsidRDefault="0036179A" w:rsidP="0036179A">
      <w:pPr>
        <w:jc w:val="center"/>
        <w:rPr>
          <w:rFonts w:ascii="Times New Roman" w:hAnsi="Times New Roman" w:cs="Times New Roman"/>
          <w:b/>
          <w:spacing w:val="-3"/>
          <w:sz w:val="24"/>
          <w:szCs w:val="24"/>
        </w:rPr>
      </w:pPr>
      <w:r w:rsidRPr="00F5566E">
        <w:rPr>
          <w:rFonts w:ascii="Times New Roman" w:hAnsi="Times New Roman" w:cs="Times New Roman"/>
          <w:b/>
          <w:spacing w:val="-3"/>
          <w:sz w:val="24"/>
          <w:szCs w:val="24"/>
          <w:u w:val="single"/>
        </w:rPr>
        <w:t>DECIDE</w:t>
      </w:r>
      <w:r w:rsidRPr="00F5566E">
        <w:rPr>
          <w:rFonts w:ascii="Times New Roman" w:hAnsi="Times New Roman" w:cs="Times New Roman"/>
          <w:b/>
          <w:spacing w:val="-3"/>
          <w:sz w:val="24"/>
          <w:szCs w:val="24"/>
        </w:rPr>
        <w:t> :</w:t>
      </w:r>
    </w:p>
    <w:p w:rsidR="0036179A" w:rsidRPr="00F5566E" w:rsidRDefault="0036179A" w:rsidP="0036179A">
      <w:pPr>
        <w:jc w:val="both"/>
        <w:rPr>
          <w:rFonts w:ascii="Times New Roman" w:hAnsi="Times New Roman" w:cs="Times New Roman"/>
          <w:sz w:val="24"/>
          <w:szCs w:val="24"/>
        </w:rPr>
      </w:pPr>
      <w:r w:rsidRPr="00F5566E">
        <w:rPr>
          <w:rFonts w:ascii="Times New Roman" w:hAnsi="Times New Roman" w:cs="Times New Roman"/>
          <w:b/>
          <w:sz w:val="24"/>
          <w:szCs w:val="24"/>
          <w:u w:val="single"/>
        </w:rPr>
        <w:t>Article 1er</w:t>
      </w:r>
      <w:r w:rsidRPr="00F5566E">
        <w:rPr>
          <w:rFonts w:ascii="Times New Roman" w:hAnsi="Times New Roman" w:cs="Times New Roman"/>
          <w:b/>
          <w:sz w:val="24"/>
          <w:szCs w:val="24"/>
        </w:rPr>
        <w:t> :</w:t>
      </w:r>
      <w:r w:rsidRPr="00F5566E">
        <w:rPr>
          <w:rFonts w:ascii="Times New Roman" w:hAnsi="Times New Roman" w:cs="Times New Roman"/>
          <w:sz w:val="24"/>
          <w:szCs w:val="24"/>
        </w:rPr>
        <w:t xml:space="preserve"> Il est constitué une commission de</w:t>
      </w:r>
      <w:r w:rsidRPr="00F5566E">
        <w:rPr>
          <w:rFonts w:ascii="Times New Roman" w:hAnsi="Times New Roman" w:cs="Times New Roman"/>
          <w:b/>
          <w:sz w:val="24"/>
          <w:szCs w:val="24"/>
        </w:rPr>
        <w:t xml:space="preserve"> </w:t>
      </w:r>
      <w:r w:rsidRPr="00F5566E">
        <w:rPr>
          <w:rFonts w:ascii="Times New Roman" w:hAnsi="Times New Roman" w:cs="Times New Roman"/>
          <w:sz w:val="24"/>
          <w:szCs w:val="24"/>
        </w:rPr>
        <w:t>dépouillement et de jugement des offres relatives à l’acquisition de véhicules pick-up double cabine hilux au  profit de la Direction Nationale des Services Vétérinaires (DNSV) du Ministère de l’Agriculture, de l’Elevage et de la Pêche en lot unique</w:t>
      </w:r>
      <w:r w:rsidRPr="00F5566E">
        <w:rPr>
          <w:rFonts w:ascii="Times New Roman" w:hAnsi="Times New Roman" w:cs="Times New Roman"/>
          <w:bCs/>
          <w:sz w:val="24"/>
          <w:szCs w:val="24"/>
        </w:rPr>
        <w:t>.</w:t>
      </w:r>
    </w:p>
    <w:p w:rsidR="0036179A" w:rsidRPr="00F5566E" w:rsidRDefault="0036179A" w:rsidP="0036179A">
      <w:pPr>
        <w:jc w:val="both"/>
        <w:rPr>
          <w:rFonts w:ascii="Times New Roman" w:hAnsi="Times New Roman" w:cs="Times New Roman"/>
          <w:sz w:val="24"/>
          <w:szCs w:val="24"/>
        </w:rPr>
      </w:pPr>
      <w:r w:rsidRPr="00F5566E">
        <w:rPr>
          <w:rFonts w:ascii="Times New Roman" w:hAnsi="Times New Roman" w:cs="Times New Roman"/>
          <w:b/>
          <w:sz w:val="24"/>
          <w:szCs w:val="24"/>
          <w:u w:val="single"/>
        </w:rPr>
        <w:t>Article 2</w:t>
      </w:r>
      <w:r w:rsidRPr="00F5566E">
        <w:rPr>
          <w:rFonts w:ascii="Times New Roman" w:hAnsi="Times New Roman" w:cs="Times New Roman"/>
          <w:b/>
          <w:sz w:val="24"/>
          <w:szCs w:val="24"/>
        </w:rPr>
        <w:t xml:space="preserve"> : </w:t>
      </w:r>
      <w:r w:rsidRPr="00F5566E">
        <w:rPr>
          <w:rFonts w:ascii="Times New Roman" w:hAnsi="Times New Roman" w:cs="Times New Roman"/>
          <w:sz w:val="24"/>
          <w:szCs w:val="24"/>
        </w:rPr>
        <w:t>La commission a pour mission de procéder à l’ouverture et l’évaluation des offres et de proposer un attributaire provisoire dudit marché.</w:t>
      </w:r>
    </w:p>
    <w:p w:rsidR="0036179A" w:rsidRPr="00F5566E" w:rsidRDefault="0036179A" w:rsidP="0036179A">
      <w:pPr>
        <w:jc w:val="both"/>
        <w:rPr>
          <w:rFonts w:ascii="Times New Roman" w:hAnsi="Times New Roman" w:cs="Times New Roman"/>
          <w:sz w:val="24"/>
          <w:szCs w:val="24"/>
        </w:rPr>
      </w:pPr>
      <w:r w:rsidRPr="00F5566E">
        <w:rPr>
          <w:rFonts w:ascii="Times New Roman" w:hAnsi="Times New Roman" w:cs="Times New Roman"/>
          <w:b/>
          <w:snapToGrid w:val="0"/>
          <w:sz w:val="24"/>
          <w:szCs w:val="24"/>
          <w:u w:val="single"/>
        </w:rPr>
        <w:t>Article 3</w:t>
      </w:r>
      <w:r w:rsidRPr="00F5566E">
        <w:rPr>
          <w:rFonts w:ascii="Times New Roman" w:hAnsi="Times New Roman" w:cs="Times New Roman"/>
          <w:b/>
          <w:snapToGrid w:val="0"/>
          <w:sz w:val="24"/>
          <w:szCs w:val="24"/>
        </w:rPr>
        <w:t xml:space="preserve"> :</w:t>
      </w:r>
      <w:r w:rsidRPr="00F5566E">
        <w:rPr>
          <w:rFonts w:ascii="Times New Roman" w:hAnsi="Times New Roman" w:cs="Times New Roman"/>
          <w:sz w:val="24"/>
          <w:szCs w:val="24"/>
        </w:rPr>
        <w:t xml:space="preserve"> La commission est composée comme suite :</w:t>
      </w:r>
    </w:p>
    <w:p w:rsidR="0036179A" w:rsidRPr="00F5566E" w:rsidRDefault="0036179A" w:rsidP="0036179A">
      <w:pPr>
        <w:numPr>
          <w:ilvl w:val="0"/>
          <w:numId w:val="6"/>
        </w:numPr>
        <w:spacing w:after="0" w:line="240" w:lineRule="auto"/>
        <w:ind w:left="714" w:hanging="357"/>
        <w:jc w:val="both"/>
        <w:rPr>
          <w:rFonts w:ascii="Times New Roman" w:eastAsia="Calibri" w:hAnsi="Times New Roman" w:cs="Times New Roman"/>
          <w:snapToGrid w:val="0"/>
          <w:sz w:val="24"/>
          <w:szCs w:val="24"/>
        </w:rPr>
      </w:pPr>
      <w:r w:rsidRPr="00F5566E">
        <w:rPr>
          <w:rFonts w:ascii="Times New Roman" w:eastAsia="Calibri" w:hAnsi="Times New Roman" w:cs="Times New Roman"/>
          <w:snapToGrid w:val="0"/>
          <w:sz w:val="24"/>
          <w:szCs w:val="24"/>
        </w:rPr>
        <w:t xml:space="preserve">le Directeur des Finances et du Matériel ou son représentant, </w:t>
      </w:r>
      <w:r w:rsidRPr="00F5566E">
        <w:rPr>
          <w:rFonts w:ascii="Times New Roman" w:eastAsia="Calibri" w:hAnsi="Times New Roman" w:cs="Times New Roman"/>
          <w:b/>
          <w:snapToGrid w:val="0"/>
          <w:sz w:val="24"/>
          <w:szCs w:val="24"/>
        </w:rPr>
        <w:t>Président</w:t>
      </w:r>
      <w:r w:rsidRPr="00F5566E">
        <w:rPr>
          <w:rFonts w:ascii="Times New Roman" w:eastAsia="Calibri" w:hAnsi="Times New Roman" w:cs="Times New Roman"/>
          <w:snapToGrid w:val="0"/>
          <w:sz w:val="24"/>
          <w:szCs w:val="24"/>
        </w:rPr>
        <w:t> ;</w:t>
      </w:r>
    </w:p>
    <w:p w:rsidR="0036179A" w:rsidRPr="00F5566E" w:rsidRDefault="0036179A" w:rsidP="0036179A">
      <w:pPr>
        <w:numPr>
          <w:ilvl w:val="0"/>
          <w:numId w:val="6"/>
        </w:numPr>
        <w:spacing w:after="0" w:line="240" w:lineRule="auto"/>
        <w:ind w:left="714" w:hanging="357"/>
        <w:jc w:val="both"/>
        <w:rPr>
          <w:rFonts w:ascii="Times New Roman" w:eastAsia="Calibri" w:hAnsi="Times New Roman" w:cs="Times New Roman"/>
          <w:snapToGrid w:val="0"/>
          <w:sz w:val="24"/>
          <w:szCs w:val="24"/>
        </w:rPr>
      </w:pPr>
      <w:bookmarkStart w:id="1" w:name="_Hlk19520959"/>
      <w:r w:rsidRPr="00F5566E">
        <w:rPr>
          <w:rFonts w:ascii="Times New Roman" w:eastAsia="Calibri" w:hAnsi="Times New Roman" w:cs="Times New Roman"/>
          <w:snapToGrid w:val="0"/>
          <w:sz w:val="24"/>
          <w:szCs w:val="24"/>
        </w:rPr>
        <w:t xml:space="preserve">deux (02) représentants </w:t>
      </w:r>
      <w:bookmarkEnd w:id="1"/>
      <w:r w:rsidRPr="00F5566E">
        <w:rPr>
          <w:rFonts w:ascii="Times New Roman" w:eastAsia="Calibri" w:hAnsi="Times New Roman" w:cs="Times New Roman"/>
          <w:snapToGrid w:val="0"/>
          <w:sz w:val="24"/>
          <w:szCs w:val="24"/>
        </w:rPr>
        <w:t xml:space="preserve">de la Direction des Finances et du Matériel du Ministère de l’Agriculture, de l’élevage et de la pêche, </w:t>
      </w:r>
      <w:r w:rsidRPr="00F5566E">
        <w:rPr>
          <w:rFonts w:ascii="Times New Roman" w:eastAsia="Calibri" w:hAnsi="Times New Roman" w:cs="Times New Roman"/>
          <w:b/>
          <w:snapToGrid w:val="0"/>
          <w:sz w:val="24"/>
          <w:szCs w:val="24"/>
        </w:rPr>
        <w:t>membres;</w:t>
      </w:r>
    </w:p>
    <w:p w:rsidR="0036179A" w:rsidRPr="00F5566E" w:rsidRDefault="00AF3FE9" w:rsidP="0036179A">
      <w:pPr>
        <w:numPr>
          <w:ilvl w:val="0"/>
          <w:numId w:val="6"/>
        </w:numPr>
        <w:spacing w:after="0" w:line="240" w:lineRule="auto"/>
        <w:ind w:left="714" w:hanging="357"/>
        <w:jc w:val="both"/>
        <w:rPr>
          <w:rFonts w:ascii="Times New Roman" w:eastAsia="Calibri" w:hAnsi="Times New Roman" w:cs="Times New Roman"/>
          <w:snapToGrid w:val="0"/>
          <w:sz w:val="24"/>
          <w:szCs w:val="24"/>
        </w:rPr>
      </w:pPr>
      <w:proofErr w:type="gramStart"/>
      <w:r>
        <w:rPr>
          <w:rFonts w:ascii="Times New Roman" w:eastAsia="Calibri" w:hAnsi="Times New Roman" w:cs="Times New Roman"/>
          <w:snapToGrid w:val="0"/>
          <w:sz w:val="24"/>
          <w:szCs w:val="24"/>
        </w:rPr>
        <w:t>un</w:t>
      </w:r>
      <w:proofErr w:type="gramEnd"/>
      <w:r>
        <w:rPr>
          <w:rFonts w:ascii="Times New Roman" w:eastAsia="Calibri" w:hAnsi="Times New Roman" w:cs="Times New Roman"/>
          <w:snapToGrid w:val="0"/>
          <w:sz w:val="24"/>
          <w:szCs w:val="24"/>
        </w:rPr>
        <w:t xml:space="preserve"> (01</w:t>
      </w:r>
      <w:r w:rsidR="0036179A" w:rsidRPr="00F5566E">
        <w:rPr>
          <w:rFonts w:ascii="Times New Roman" w:eastAsia="Calibri" w:hAnsi="Times New Roman" w:cs="Times New Roman"/>
          <w:snapToGrid w:val="0"/>
          <w:sz w:val="24"/>
          <w:szCs w:val="24"/>
        </w:rPr>
        <w:t xml:space="preserve">) représentants de la </w:t>
      </w:r>
      <w:r w:rsidR="0036179A" w:rsidRPr="00F5566E">
        <w:rPr>
          <w:rFonts w:ascii="Times New Roman" w:hAnsi="Times New Roman" w:cs="Times New Roman"/>
          <w:sz w:val="24"/>
          <w:szCs w:val="24"/>
        </w:rPr>
        <w:t xml:space="preserve">Direction Nationale des Services Vétérinaires (DNSV) </w:t>
      </w:r>
      <w:r>
        <w:rPr>
          <w:rFonts w:ascii="Times New Roman" w:eastAsia="Calibri" w:hAnsi="Times New Roman" w:cs="Times New Roman"/>
          <w:b/>
          <w:snapToGrid w:val="0"/>
          <w:sz w:val="24"/>
          <w:szCs w:val="24"/>
        </w:rPr>
        <w:t>Rapporteur</w:t>
      </w:r>
      <w:r w:rsidR="0036179A" w:rsidRPr="00F5566E">
        <w:rPr>
          <w:rFonts w:ascii="Times New Roman" w:eastAsia="Calibri" w:hAnsi="Times New Roman" w:cs="Times New Roman"/>
          <w:b/>
          <w:snapToGrid w:val="0"/>
          <w:sz w:val="24"/>
          <w:szCs w:val="24"/>
        </w:rPr>
        <w:t>;</w:t>
      </w:r>
      <w:r w:rsidR="0036179A" w:rsidRPr="00F5566E">
        <w:rPr>
          <w:rFonts w:ascii="Times New Roman" w:eastAsia="Calibri" w:hAnsi="Times New Roman" w:cs="Times New Roman"/>
          <w:snapToGrid w:val="0"/>
          <w:sz w:val="24"/>
          <w:szCs w:val="24"/>
        </w:rPr>
        <w:tab/>
      </w:r>
    </w:p>
    <w:p w:rsidR="0036179A" w:rsidRPr="00F5566E" w:rsidRDefault="0036179A" w:rsidP="0036179A">
      <w:pPr>
        <w:numPr>
          <w:ilvl w:val="0"/>
          <w:numId w:val="6"/>
        </w:numPr>
        <w:spacing w:after="0" w:line="240" w:lineRule="auto"/>
        <w:ind w:left="714" w:hanging="357"/>
        <w:jc w:val="both"/>
        <w:rPr>
          <w:rFonts w:ascii="Times New Roman" w:eastAsia="Calibri" w:hAnsi="Times New Roman" w:cs="Times New Roman"/>
          <w:snapToGrid w:val="0"/>
          <w:sz w:val="24"/>
          <w:szCs w:val="24"/>
        </w:rPr>
      </w:pPr>
      <w:r w:rsidRPr="00F5566E">
        <w:rPr>
          <w:rFonts w:ascii="Times New Roman" w:eastAsia="Calibri" w:hAnsi="Times New Roman" w:cs="Times New Roman"/>
          <w:snapToGrid w:val="0"/>
          <w:sz w:val="24"/>
          <w:szCs w:val="24"/>
        </w:rPr>
        <w:t xml:space="preserve">un (01) </w:t>
      </w:r>
      <w:r w:rsidRPr="00F5566E">
        <w:rPr>
          <w:rFonts w:ascii="Times New Roman" w:hAnsi="Times New Roman" w:cs="Times New Roman"/>
          <w:sz w:val="24"/>
          <w:szCs w:val="24"/>
        </w:rPr>
        <w:t xml:space="preserve">représentant de la Direction Générale de l’Administration des Biens de l’Etat  </w:t>
      </w:r>
      <w:r w:rsidRPr="00F5566E">
        <w:rPr>
          <w:rFonts w:ascii="Times New Roman" w:hAnsi="Times New Roman" w:cs="Times New Roman"/>
          <w:b/>
          <w:sz w:val="24"/>
          <w:szCs w:val="24"/>
        </w:rPr>
        <w:t>(DGABE)</w:t>
      </w:r>
      <w:r w:rsidRPr="00F5566E">
        <w:rPr>
          <w:rFonts w:ascii="Times New Roman" w:hAnsi="Times New Roman" w:cs="Times New Roman"/>
          <w:sz w:val="24"/>
          <w:szCs w:val="24"/>
        </w:rPr>
        <w:t xml:space="preserve"> </w:t>
      </w:r>
      <w:r w:rsidRPr="00F5566E">
        <w:rPr>
          <w:rFonts w:ascii="Times New Roman" w:hAnsi="Times New Roman" w:cs="Times New Roman"/>
          <w:b/>
          <w:sz w:val="24"/>
          <w:szCs w:val="24"/>
        </w:rPr>
        <w:t>membre ;</w:t>
      </w:r>
    </w:p>
    <w:p w:rsidR="0036179A" w:rsidRPr="00F5566E" w:rsidRDefault="0036179A" w:rsidP="0036179A">
      <w:pPr>
        <w:numPr>
          <w:ilvl w:val="0"/>
          <w:numId w:val="6"/>
        </w:numPr>
        <w:spacing w:after="0" w:line="240" w:lineRule="auto"/>
        <w:ind w:left="714" w:hanging="357"/>
        <w:jc w:val="both"/>
        <w:rPr>
          <w:rFonts w:ascii="Times New Roman" w:eastAsia="Calibri" w:hAnsi="Times New Roman" w:cs="Times New Roman"/>
          <w:b/>
          <w:snapToGrid w:val="0"/>
          <w:sz w:val="24"/>
          <w:szCs w:val="24"/>
        </w:rPr>
      </w:pPr>
      <w:r w:rsidRPr="00F5566E">
        <w:rPr>
          <w:rFonts w:ascii="Times New Roman" w:eastAsia="Calibri" w:hAnsi="Times New Roman" w:cs="Times New Roman"/>
          <w:snapToGrid w:val="0"/>
          <w:sz w:val="24"/>
          <w:szCs w:val="24"/>
        </w:rPr>
        <w:t xml:space="preserve">un (01) représentant de la </w:t>
      </w:r>
      <w:r w:rsidR="00024EB3" w:rsidRPr="00F5566E">
        <w:rPr>
          <w:rFonts w:ascii="Times New Roman" w:eastAsia="Calibri" w:hAnsi="Times New Roman" w:cs="Times New Roman"/>
          <w:snapToGrid w:val="0"/>
          <w:sz w:val="24"/>
          <w:szCs w:val="24"/>
        </w:rPr>
        <w:t>Direction</w:t>
      </w:r>
      <w:r w:rsidRPr="00F5566E">
        <w:rPr>
          <w:rFonts w:ascii="Times New Roman" w:eastAsia="Calibri" w:hAnsi="Times New Roman" w:cs="Times New Roman"/>
          <w:snapToGrid w:val="0"/>
          <w:sz w:val="24"/>
          <w:szCs w:val="24"/>
        </w:rPr>
        <w:t xml:space="preserve"> des Marchés publics </w:t>
      </w:r>
      <w:r w:rsidR="00024EB3" w:rsidRPr="00F5566E">
        <w:rPr>
          <w:rFonts w:ascii="Times New Roman" w:eastAsia="Calibri" w:hAnsi="Times New Roman" w:cs="Times New Roman"/>
          <w:snapToGrid w:val="0"/>
          <w:sz w:val="24"/>
          <w:szCs w:val="24"/>
        </w:rPr>
        <w:t>et des Délégations de Services Publics du District de B</w:t>
      </w:r>
      <w:r w:rsidR="00C20021" w:rsidRPr="00F5566E">
        <w:rPr>
          <w:rFonts w:ascii="Times New Roman" w:eastAsia="Calibri" w:hAnsi="Times New Roman" w:cs="Times New Roman"/>
          <w:snapToGrid w:val="0"/>
          <w:sz w:val="24"/>
          <w:szCs w:val="24"/>
        </w:rPr>
        <w:t>amako</w:t>
      </w:r>
      <w:r w:rsidR="00401A96" w:rsidRPr="00F5566E">
        <w:rPr>
          <w:rFonts w:ascii="Times New Roman" w:eastAsia="Calibri" w:hAnsi="Times New Roman" w:cs="Times New Roman"/>
          <w:snapToGrid w:val="0"/>
          <w:sz w:val="24"/>
          <w:szCs w:val="24"/>
        </w:rPr>
        <w:t xml:space="preserve"> </w:t>
      </w:r>
      <w:r w:rsidR="00401A96" w:rsidRPr="00F5566E">
        <w:rPr>
          <w:rFonts w:ascii="Times New Roman" w:eastAsia="Calibri" w:hAnsi="Times New Roman" w:cs="Times New Roman"/>
          <w:b/>
          <w:snapToGrid w:val="0"/>
          <w:sz w:val="24"/>
          <w:szCs w:val="24"/>
        </w:rPr>
        <w:t>(DMP-DB</w:t>
      </w:r>
      <w:r w:rsidR="00401A96" w:rsidRPr="00F5566E">
        <w:rPr>
          <w:rFonts w:ascii="Times New Roman" w:eastAsia="Calibri" w:hAnsi="Times New Roman" w:cs="Times New Roman"/>
          <w:snapToGrid w:val="0"/>
          <w:sz w:val="24"/>
          <w:szCs w:val="24"/>
        </w:rPr>
        <w:t>)</w:t>
      </w:r>
      <w:r w:rsidRPr="00F5566E">
        <w:rPr>
          <w:rFonts w:ascii="Times New Roman" w:eastAsia="Calibri" w:hAnsi="Times New Roman" w:cs="Times New Roman"/>
          <w:snapToGrid w:val="0"/>
          <w:sz w:val="24"/>
          <w:szCs w:val="24"/>
        </w:rPr>
        <w:t xml:space="preserve">, </w:t>
      </w:r>
      <w:r w:rsidRPr="00F5566E">
        <w:rPr>
          <w:rFonts w:ascii="Times New Roman" w:eastAsia="Calibri" w:hAnsi="Times New Roman" w:cs="Times New Roman"/>
          <w:b/>
          <w:snapToGrid w:val="0"/>
          <w:sz w:val="24"/>
          <w:szCs w:val="24"/>
        </w:rPr>
        <w:t>observateur.</w:t>
      </w:r>
    </w:p>
    <w:p w:rsidR="0036179A" w:rsidRPr="00F5566E" w:rsidRDefault="0036179A" w:rsidP="0036179A">
      <w:pPr>
        <w:pStyle w:val="Timenarron"/>
        <w:spacing w:line="240" w:lineRule="auto"/>
        <w:jc w:val="both"/>
        <w:rPr>
          <w:rFonts w:ascii="Times New Roman" w:hAnsi="Times New Roman"/>
          <w:u w:val="single"/>
        </w:rPr>
      </w:pPr>
    </w:p>
    <w:p w:rsidR="0036179A" w:rsidRPr="00F5566E" w:rsidRDefault="0036179A" w:rsidP="0036179A">
      <w:pPr>
        <w:pStyle w:val="Timenarron"/>
        <w:spacing w:line="240" w:lineRule="auto"/>
        <w:jc w:val="both"/>
        <w:rPr>
          <w:rFonts w:ascii="Times New Roman" w:hAnsi="Times New Roman"/>
          <w:b w:val="0"/>
          <w:snapToGrid/>
        </w:rPr>
      </w:pPr>
      <w:r w:rsidRPr="00F5566E">
        <w:rPr>
          <w:rFonts w:ascii="Times New Roman" w:hAnsi="Times New Roman"/>
          <w:u w:val="single"/>
        </w:rPr>
        <w:t>Article 4</w:t>
      </w:r>
      <w:r w:rsidRPr="00F5566E">
        <w:rPr>
          <w:rFonts w:ascii="Times New Roman" w:hAnsi="Times New Roman"/>
        </w:rPr>
        <w:t xml:space="preserve"> : </w:t>
      </w:r>
      <w:r w:rsidRPr="00F5566E">
        <w:rPr>
          <w:rFonts w:ascii="Times New Roman" w:hAnsi="Times New Roman"/>
          <w:b w:val="0"/>
          <w:snapToGrid/>
        </w:rPr>
        <w:t>La commission se réunit sur convocation de son président.</w:t>
      </w:r>
    </w:p>
    <w:p w:rsidR="0036179A" w:rsidRPr="00F5566E" w:rsidRDefault="0036179A" w:rsidP="0036179A">
      <w:pPr>
        <w:pStyle w:val="Timenarron"/>
        <w:spacing w:line="240" w:lineRule="auto"/>
        <w:jc w:val="both"/>
        <w:rPr>
          <w:rFonts w:ascii="Times New Roman" w:hAnsi="Times New Roman"/>
          <w:bCs/>
          <w:u w:val="single"/>
        </w:rPr>
      </w:pPr>
    </w:p>
    <w:p w:rsidR="0036179A" w:rsidRPr="00F5566E" w:rsidRDefault="0036179A" w:rsidP="0036179A">
      <w:pPr>
        <w:pStyle w:val="Timenarron"/>
        <w:spacing w:line="240" w:lineRule="auto"/>
        <w:jc w:val="both"/>
        <w:rPr>
          <w:rFonts w:ascii="Times New Roman" w:hAnsi="Times New Roman"/>
          <w:b w:val="0"/>
        </w:rPr>
      </w:pPr>
      <w:r w:rsidRPr="00F5566E">
        <w:rPr>
          <w:rFonts w:ascii="Times New Roman" w:hAnsi="Times New Roman"/>
          <w:bCs/>
          <w:u w:val="single"/>
        </w:rPr>
        <w:t>Article 5</w:t>
      </w:r>
      <w:r w:rsidRPr="00F5566E">
        <w:rPr>
          <w:rFonts w:ascii="Times New Roman" w:hAnsi="Times New Roman"/>
          <w:bCs/>
        </w:rPr>
        <w:t xml:space="preserve"> : </w:t>
      </w:r>
      <w:r w:rsidRPr="00F5566E">
        <w:rPr>
          <w:rFonts w:ascii="Times New Roman" w:hAnsi="Times New Roman"/>
          <w:b w:val="0"/>
        </w:rPr>
        <w:t>La commission ne peut valablement délibérer que lorsque la majorité absolue au moins de ses membres y compris le président sont présents.</w:t>
      </w:r>
    </w:p>
    <w:p w:rsidR="0036179A" w:rsidRPr="00F5566E" w:rsidRDefault="0036179A" w:rsidP="0036179A">
      <w:pPr>
        <w:pStyle w:val="Timenarron"/>
        <w:spacing w:line="240" w:lineRule="auto"/>
        <w:ind w:left="720"/>
        <w:jc w:val="both"/>
        <w:rPr>
          <w:rFonts w:ascii="Times New Roman" w:hAnsi="Times New Roman"/>
          <w:u w:val="single"/>
        </w:rPr>
      </w:pPr>
    </w:p>
    <w:p w:rsidR="0036179A" w:rsidRPr="00F5566E" w:rsidRDefault="0036179A" w:rsidP="0036179A">
      <w:pPr>
        <w:jc w:val="both"/>
        <w:rPr>
          <w:rFonts w:ascii="Times New Roman" w:hAnsi="Times New Roman" w:cs="Times New Roman"/>
          <w:b/>
          <w:sz w:val="24"/>
          <w:szCs w:val="24"/>
        </w:rPr>
      </w:pPr>
      <w:r w:rsidRPr="00F5566E">
        <w:rPr>
          <w:rFonts w:ascii="Times New Roman" w:hAnsi="Times New Roman" w:cs="Times New Roman"/>
          <w:b/>
          <w:bCs/>
          <w:snapToGrid w:val="0"/>
          <w:sz w:val="24"/>
          <w:szCs w:val="24"/>
          <w:u w:val="single"/>
        </w:rPr>
        <w:t>Article 6</w:t>
      </w:r>
      <w:r w:rsidRPr="00F5566E">
        <w:rPr>
          <w:rFonts w:ascii="Times New Roman" w:hAnsi="Times New Roman" w:cs="Times New Roman"/>
          <w:b/>
          <w:bCs/>
          <w:snapToGrid w:val="0"/>
          <w:sz w:val="24"/>
          <w:szCs w:val="24"/>
        </w:rPr>
        <w:t xml:space="preserve"> : </w:t>
      </w:r>
      <w:r w:rsidRPr="00F5566E">
        <w:rPr>
          <w:rFonts w:ascii="Times New Roman" w:hAnsi="Times New Roman" w:cs="Times New Roman"/>
          <w:snapToGrid w:val="0"/>
          <w:sz w:val="24"/>
          <w:szCs w:val="24"/>
        </w:rPr>
        <w:t>Les dépenses</w:t>
      </w:r>
      <w:r w:rsidRPr="00F5566E">
        <w:rPr>
          <w:rFonts w:ascii="Times New Roman" w:hAnsi="Times New Roman" w:cs="Times New Roman"/>
          <w:bCs/>
          <w:sz w:val="24"/>
          <w:szCs w:val="24"/>
        </w:rPr>
        <w:t xml:space="preserve"> liées aux travaux de la commission seront prises en charge sur le </w:t>
      </w:r>
      <w:r w:rsidRPr="00F5566E">
        <w:rPr>
          <w:rFonts w:ascii="Times New Roman" w:hAnsi="Times New Roman" w:cs="Times New Roman"/>
          <w:sz w:val="24"/>
          <w:szCs w:val="24"/>
        </w:rPr>
        <w:t>Budget national.</w:t>
      </w:r>
    </w:p>
    <w:p w:rsidR="0036179A" w:rsidRPr="00F5566E" w:rsidRDefault="0036179A" w:rsidP="0036179A">
      <w:pPr>
        <w:jc w:val="both"/>
        <w:rPr>
          <w:rFonts w:ascii="Times New Roman" w:hAnsi="Times New Roman" w:cs="Times New Roman"/>
          <w:b/>
          <w:bCs/>
          <w:sz w:val="24"/>
          <w:szCs w:val="24"/>
        </w:rPr>
      </w:pPr>
      <w:r w:rsidRPr="00F5566E">
        <w:rPr>
          <w:rFonts w:ascii="Times New Roman" w:hAnsi="Times New Roman" w:cs="Times New Roman"/>
          <w:b/>
          <w:bCs/>
          <w:snapToGrid w:val="0"/>
          <w:sz w:val="24"/>
          <w:szCs w:val="24"/>
          <w:u w:val="single"/>
        </w:rPr>
        <w:t>Article 7</w:t>
      </w:r>
      <w:r w:rsidRPr="00F5566E">
        <w:rPr>
          <w:rFonts w:ascii="Times New Roman" w:hAnsi="Times New Roman" w:cs="Times New Roman"/>
          <w:b/>
          <w:bCs/>
          <w:snapToGrid w:val="0"/>
          <w:sz w:val="24"/>
          <w:szCs w:val="24"/>
        </w:rPr>
        <w:t>:</w:t>
      </w:r>
      <w:r w:rsidRPr="00F5566E">
        <w:rPr>
          <w:rFonts w:ascii="Times New Roman" w:hAnsi="Times New Roman" w:cs="Times New Roman"/>
          <w:sz w:val="24"/>
          <w:szCs w:val="24"/>
        </w:rPr>
        <w:t xml:space="preserve"> La présente décision qui prend effet pour compter de sa date de signature sera communiquée partout où besoin sera.</w:t>
      </w:r>
    </w:p>
    <w:p w:rsidR="0036179A" w:rsidRPr="00F5566E" w:rsidRDefault="0036179A" w:rsidP="0036179A">
      <w:pPr>
        <w:pStyle w:val="Timenarron"/>
        <w:spacing w:line="240" w:lineRule="auto"/>
        <w:jc w:val="both"/>
        <w:rPr>
          <w:rFonts w:ascii="Times New Roman" w:hAnsi="Times New Roman"/>
          <w:b w:val="0"/>
          <w:bCs/>
        </w:rPr>
      </w:pPr>
      <w:r w:rsidRPr="00F5566E">
        <w:rPr>
          <w:rFonts w:ascii="Times New Roman" w:hAnsi="Times New Roman"/>
          <w:b w:val="0"/>
          <w:bCs/>
        </w:rPr>
        <w:t xml:space="preserve">                                                                                 Bamako, le </w:t>
      </w:r>
    </w:p>
    <w:p w:rsidR="0036179A" w:rsidRPr="00F5566E" w:rsidRDefault="0036179A" w:rsidP="0036179A">
      <w:pPr>
        <w:pStyle w:val="Timenarron"/>
        <w:spacing w:line="240" w:lineRule="auto"/>
        <w:jc w:val="both"/>
        <w:rPr>
          <w:rFonts w:ascii="Times New Roman" w:hAnsi="Times New Roman"/>
          <w:b w:val="0"/>
          <w:bCs/>
        </w:rPr>
      </w:pPr>
    </w:p>
    <w:p w:rsidR="0036179A" w:rsidRPr="00F5566E" w:rsidRDefault="0036179A" w:rsidP="0036179A">
      <w:pPr>
        <w:pStyle w:val="Timenarron"/>
        <w:spacing w:line="240" w:lineRule="auto"/>
        <w:jc w:val="both"/>
        <w:rPr>
          <w:rFonts w:ascii="Times New Roman" w:hAnsi="Times New Roman"/>
          <w:b w:val="0"/>
          <w:bCs/>
        </w:rPr>
      </w:pPr>
      <w:r w:rsidRPr="00F5566E">
        <w:rPr>
          <w:rFonts w:ascii="Times New Roman" w:hAnsi="Times New Roman"/>
          <w:bCs/>
          <w:u w:val="single"/>
        </w:rPr>
        <w:t>AMPLIATIONS</w:t>
      </w:r>
      <w:r w:rsidRPr="00F5566E">
        <w:rPr>
          <w:rFonts w:ascii="Times New Roman" w:hAnsi="Times New Roman"/>
          <w:bCs/>
        </w:rPr>
        <w:t> :</w:t>
      </w:r>
      <w:r w:rsidRPr="00F5566E">
        <w:rPr>
          <w:rFonts w:ascii="Times New Roman" w:hAnsi="Times New Roman"/>
          <w:b w:val="0"/>
          <w:bCs/>
        </w:rPr>
        <w:tab/>
      </w:r>
      <w:r w:rsidRPr="00F5566E">
        <w:rPr>
          <w:rFonts w:ascii="Times New Roman" w:hAnsi="Times New Roman"/>
          <w:b w:val="0"/>
          <w:bCs/>
        </w:rPr>
        <w:tab/>
      </w:r>
      <w:r w:rsidRPr="00F5566E">
        <w:rPr>
          <w:rFonts w:ascii="Times New Roman" w:hAnsi="Times New Roman"/>
          <w:b w:val="0"/>
          <w:bCs/>
        </w:rPr>
        <w:tab/>
      </w:r>
      <w:r w:rsidRPr="00F5566E">
        <w:rPr>
          <w:rFonts w:ascii="Times New Roman" w:hAnsi="Times New Roman"/>
          <w:b w:val="0"/>
          <w:bCs/>
        </w:rPr>
        <w:tab/>
      </w:r>
      <w:r w:rsidRPr="00F5566E">
        <w:rPr>
          <w:rFonts w:ascii="Times New Roman" w:hAnsi="Times New Roman"/>
          <w:b w:val="0"/>
          <w:bCs/>
        </w:rPr>
        <w:tab/>
        <w:t>Pour le ministre et par délégation</w:t>
      </w:r>
    </w:p>
    <w:p w:rsidR="0036179A" w:rsidRPr="00F5566E" w:rsidRDefault="0036179A" w:rsidP="0036179A">
      <w:pPr>
        <w:pStyle w:val="Timenarron"/>
        <w:spacing w:line="240" w:lineRule="auto"/>
        <w:jc w:val="both"/>
        <w:rPr>
          <w:rFonts w:ascii="Times New Roman" w:hAnsi="Times New Roman"/>
          <w:b w:val="0"/>
          <w:bCs/>
        </w:rPr>
      </w:pPr>
      <w:r w:rsidRPr="00F5566E">
        <w:rPr>
          <w:rFonts w:ascii="Times New Roman" w:hAnsi="Times New Roman"/>
          <w:b w:val="0"/>
          <w:bCs/>
        </w:rPr>
        <w:t>ORIGINAL…………….....1</w:t>
      </w:r>
      <w:r w:rsidRPr="00F5566E">
        <w:rPr>
          <w:rFonts w:ascii="Times New Roman" w:hAnsi="Times New Roman"/>
          <w:b w:val="0"/>
          <w:bCs/>
        </w:rPr>
        <w:tab/>
      </w:r>
      <w:r w:rsidRPr="00F5566E">
        <w:rPr>
          <w:rFonts w:ascii="Times New Roman" w:hAnsi="Times New Roman"/>
          <w:b w:val="0"/>
          <w:bCs/>
        </w:rPr>
        <w:tab/>
        <w:t xml:space="preserve">                                  Le Secrétaire Général,</w:t>
      </w:r>
    </w:p>
    <w:p w:rsidR="0036179A" w:rsidRPr="00F5566E" w:rsidRDefault="0036179A" w:rsidP="0036179A">
      <w:pPr>
        <w:pStyle w:val="Timenarron"/>
        <w:spacing w:line="240" w:lineRule="auto"/>
        <w:jc w:val="both"/>
        <w:rPr>
          <w:rFonts w:ascii="Times New Roman" w:hAnsi="Times New Roman"/>
          <w:b w:val="0"/>
          <w:bCs/>
          <w:lang w:val="en-US"/>
        </w:rPr>
      </w:pPr>
      <w:r w:rsidRPr="00F5566E">
        <w:rPr>
          <w:rFonts w:ascii="Times New Roman" w:hAnsi="Times New Roman"/>
          <w:b w:val="0"/>
          <w:bCs/>
          <w:lang w:val="en-US"/>
        </w:rPr>
        <w:t>MAEP-SG………………....1</w:t>
      </w:r>
    </w:p>
    <w:p w:rsidR="0036179A" w:rsidRPr="00F5566E" w:rsidRDefault="0036179A" w:rsidP="0036179A">
      <w:pPr>
        <w:pStyle w:val="Timenarron"/>
        <w:spacing w:line="240" w:lineRule="auto"/>
        <w:jc w:val="both"/>
        <w:rPr>
          <w:rFonts w:ascii="Times New Roman" w:hAnsi="Times New Roman"/>
          <w:b w:val="0"/>
          <w:bCs/>
          <w:lang w:val="en-US"/>
        </w:rPr>
      </w:pPr>
      <w:r w:rsidRPr="00F5566E">
        <w:rPr>
          <w:rFonts w:ascii="Times New Roman" w:hAnsi="Times New Roman"/>
          <w:b w:val="0"/>
          <w:bCs/>
          <w:lang w:val="en-US"/>
        </w:rPr>
        <w:t>DFM/</w:t>
      </w:r>
      <w:proofErr w:type="gramStart"/>
      <w:r w:rsidRPr="00F5566E">
        <w:rPr>
          <w:rFonts w:ascii="Times New Roman" w:hAnsi="Times New Roman"/>
          <w:b w:val="0"/>
          <w:bCs/>
          <w:lang w:val="en-US"/>
        </w:rPr>
        <w:t>MAEP..</w:t>
      </w:r>
      <w:proofErr w:type="gramEnd"/>
      <w:r w:rsidRPr="00F5566E">
        <w:rPr>
          <w:rFonts w:ascii="Times New Roman" w:hAnsi="Times New Roman"/>
          <w:b w:val="0"/>
          <w:bCs/>
          <w:lang w:val="en-US"/>
        </w:rPr>
        <w:t>…..................1</w:t>
      </w:r>
    </w:p>
    <w:p w:rsidR="0036179A" w:rsidRPr="00F5566E" w:rsidRDefault="0036179A" w:rsidP="0036179A">
      <w:pPr>
        <w:pStyle w:val="Timenarron"/>
        <w:spacing w:line="240" w:lineRule="auto"/>
        <w:jc w:val="both"/>
        <w:rPr>
          <w:rFonts w:ascii="Times New Roman" w:hAnsi="Times New Roman"/>
          <w:b w:val="0"/>
          <w:bCs/>
          <w:lang w:val="en-US"/>
        </w:rPr>
      </w:pPr>
      <w:r w:rsidRPr="00F5566E">
        <w:rPr>
          <w:rFonts w:ascii="Times New Roman" w:hAnsi="Times New Roman"/>
          <w:b w:val="0"/>
          <w:bCs/>
          <w:lang w:val="en-US"/>
        </w:rPr>
        <w:t>DNSV..........................….....1</w:t>
      </w:r>
    </w:p>
    <w:p w:rsidR="0036179A" w:rsidRPr="00F5566E" w:rsidRDefault="001B6794" w:rsidP="0036179A">
      <w:pPr>
        <w:pStyle w:val="Timenarron"/>
        <w:spacing w:line="240" w:lineRule="auto"/>
        <w:jc w:val="both"/>
        <w:rPr>
          <w:rFonts w:ascii="Times New Roman" w:hAnsi="Times New Roman"/>
          <w:b w:val="0"/>
          <w:bCs/>
          <w:lang w:val="en-US"/>
        </w:rPr>
      </w:pPr>
      <w:r>
        <w:rPr>
          <w:rFonts w:ascii="Times New Roman" w:hAnsi="Times New Roman"/>
          <w:b w:val="0"/>
          <w:bCs/>
          <w:lang w:val="en-US"/>
        </w:rPr>
        <w:t>DMP</w:t>
      </w:r>
      <w:r w:rsidR="0036179A" w:rsidRPr="00F5566E">
        <w:rPr>
          <w:rFonts w:ascii="Times New Roman" w:hAnsi="Times New Roman"/>
          <w:b w:val="0"/>
          <w:bCs/>
          <w:lang w:val="en-US"/>
        </w:rPr>
        <w:t>….………</w:t>
      </w:r>
      <w:proofErr w:type="gramStart"/>
      <w:r w:rsidR="0036179A" w:rsidRPr="00F5566E">
        <w:rPr>
          <w:rFonts w:ascii="Times New Roman" w:hAnsi="Times New Roman"/>
          <w:b w:val="0"/>
          <w:bCs/>
          <w:lang w:val="en-US"/>
        </w:rPr>
        <w:t>…..</w:t>
      </w:r>
      <w:proofErr w:type="gramEnd"/>
      <w:r w:rsidR="0036179A" w:rsidRPr="00F5566E">
        <w:rPr>
          <w:rFonts w:ascii="Times New Roman" w:hAnsi="Times New Roman"/>
          <w:b w:val="0"/>
          <w:bCs/>
          <w:lang w:val="en-US"/>
        </w:rPr>
        <w:t>….…..1</w:t>
      </w:r>
    </w:p>
    <w:p w:rsidR="0036179A" w:rsidRPr="00F5566E" w:rsidRDefault="0036179A" w:rsidP="0036179A">
      <w:pPr>
        <w:pStyle w:val="Timenarron"/>
        <w:spacing w:line="240" w:lineRule="auto"/>
        <w:jc w:val="both"/>
        <w:rPr>
          <w:rFonts w:ascii="Times New Roman" w:hAnsi="Times New Roman"/>
          <w:b w:val="0"/>
          <w:bCs/>
          <w:lang w:val="en-US"/>
        </w:rPr>
      </w:pPr>
      <w:r w:rsidRPr="00F5566E">
        <w:rPr>
          <w:rFonts w:ascii="Times New Roman" w:hAnsi="Times New Roman"/>
          <w:b w:val="0"/>
          <w:lang w:val="en-US"/>
        </w:rPr>
        <w:t>Chromo- Archives...............</w:t>
      </w:r>
      <w:r w:rsidRPr="00F5566E">
        <w:rPr>
          <w:rFonts w:ascii="Times New Roman" w:hAnsi="Times New Roman"/>
          <w:b w:val="0"/>
          <w:bCs/>
          <w:lang w:val="en-US"/>
        </w:rPr>
        <w:t xml:space="preserve">2                                                                  </w:t>
      </w:r>
    </w:p>
    <w:p w:rsidR="0036179A" w:rsidRPr="00F5566E" w:rsidRDefault="0036179A" w:rsidP="0036179A">
      <w:pPr>
        <w:pStyle w:val="Timenarron"/>
        <w:spacing w:line="240" w:lineRule="auto"/>
        <w:jc w:val="both"/>
        <w:rPr>
          <w:rFonts w:ascii="Times New Roman" w:hAnsi="Times New Roman"/>
          <w:bCs/>
          <w:u w:val="single"/>
          <w:lang w:val="en-US"/>
        </w:rPr>
      </w:pPr>
      <w:r w:rsidRPr="00F5566E">
        <w:rPr>
          <w:rFonts w:ascii="Times New Roman" w:hAnsi="Times New Roman"/>
          <w:bCs/>
          <w:lang w:val="en-US"/>
        </w:rPr>
        <w:t xml:space="preserve">                                                          </w:t>
      </w:r>
      <w:r w:rsidR="00F5566E">
        <w:rPr>
          <w:rFonts w:ascii="Times New Roman" w:hAnsi="Times New Roman"/>
          <w:bCs/>
          <w:lang w:val="en-US"/>
        </w:rPr>
        <w:t xml:space="preserve">                           </w:t>
      </w:r>
      <w:r w:rsidRPr="00F5566E">
        <w:rPr>
          <w:rFonts w:ascii="Times New Roman" w:hAnsi="Times New Roman"/>
          <w:bCs/>
          <w:lang w:val="en-US"/>
        </w:rPr>
        <w:t xml:space="preserve"> </w:t>
      </w:r>
      <w:r w:rsidR="001B6794">
        <w:rPr>
          <w:rFonts w:ascii="Times New Roman" w:hAnsi="Times New Roman"/>
          <w:bCs/>
          <w:lang w:val="en-US"/>
        </w:rPr>
        <w:t xml:space="preserve">      </w:t>
      </w:r>
      <w:r w:rsidRPr="00F5566E">
        <w:rPr>
          <w:rFonts w:ascii="Times New Roman" w:hAnsi="Times New Roman"/>
          <w:bCs/>
          <w:lang w:val="en-US"/>
        </w:rPr>
        <w:t xml:space="preserve"> </w:t>
      </w:r>
      <w:r w:rsidRPr="00F5566E">
        <w:rPr>
          <w:rFonts w:ascii="Times New Roman" w:hAnsi="Times New Roman"/>
          <w:bCs/>
          <w:u w:val="single"/>
          <w:lang w:val="en-US"/>
        </w:rPr>
        <w:t>Lassine DEMBELE</w:t>
      </w:r>
    </w:p>
    <w:p w:rsidR="0036179A" w:rsidRPr="007C076A" w:rsidRDefault="0036179A" w:rsidP="0036179A">
      <w:pPr>
        <w:rPr>
          <w:rFonts w:ascii="Times New Roman" w:hAnsi="Times New Roman" w:cs="Times New Roman"/>
          <w:b/>
          <w:sz w:val="24"/>
          <w:szCs w:val="24"/>
        </w:rPr>
      </w:pPr>
      <w:r w:rsidRPr="007C076A">
        <w:rPr>
          <w:rFonts w:ascii="Times New Roman" w:hAnsi="Times New Roman" w:cs="Times New Roman"/>
          <w:bCs/>
          <w:i/>
          <w:sz w:val="24"/>
          <w:szCs w:val="24"/>
          <w:lang w:val="en-US"/>
        </w:rPr>
        <w:tab/>
      </w:r>
      <w:r w:rsidRPr="007C076A">
        <w:rPr>
          <w:rFonts w:ascii="Times New Roman" w:hAnsi="Times New Roman" w:cs="Times New Roman"/>
          <w:bCs/>
          <w:i/>
          <w:sz w:val="24"/>
          <w:szCs w:val="24"/>
        </w:rPr>
        <w:t xml:space="preserve">                                                                          Chevalier de l’Ordre National</w:t>
      </w:r>
    </w:p>
    <w:p w:rsidR="0036179A" w:rsidRPr="0036179A" w:rsidRDefault="0036179A" w:rsidP="0036179A">
      <w:pPr>
        <w:tabs>
          <w:tab w:val="left" w:pos="602"/>
        </w:tabs>
        <w:rPr>
          <w:rFonts w:ascii="Times New Roman" w:hAnsi="Times New Roman" w:cs="Times New Roman"/>
          <w:b/>
          <w:i/>
          <w:spacing w:val="-3"/>
          <w:sz w:val="24"/>
          <w:szCs w:val="24"/>
        </w:rPr>
      </w:pPr>
    </w:p>
    <w:p w:rsidR="0036179A" w:rsidRPr="0036179A" w:rsidRDefault="0036179A" w:rsidP="0036179A">
      <w:pPr>
        <w:rPr>
          <w:rFonts w:ascii="Times New Roman" w:hAnsi="Times New Roman" w:cs="Times New Roman"/>
          <w:sz w:val="24"/>
          <w:szCs w:val="24"/>
        </w:rPr>
      </w:pPr>
    </w:p>
    <w:p w:rsidR="0036179A" w:rsidRPr="005F0738" w:rsidRDefault="0036179A" w:rsidP="0036179A">
      <w:pPr>
        <w:rPr>
          <w:color w:val="FF0000"/>
        </w:rPr>
      </w:pPr>
    </w:p>
    <w:p w:rsidR="0036179A" w:rsidRPr="005F0738" w:rsidRDefault="0036179A" w:rsidP="0036179A">
      <w:pPr>
        <w:rPr>
          <w:color w:val="FF0000"/>
        </w:rPr>
      </w:pPr>
    </w:p>
    <w:p w:rsidR="0036179A" w:rsidRPr="005F0738" w:rsidRDefault="0036179A" w:rsidP="0036179A">
      <w:pPr>
        <w:rPr>
          <w:color w:val="FF0000"/>
        </w:rPr>
      </w:pPr>
    </w:p>
    <w:p w:rsidR="0036179A" w:rsidRPr="005F0738" w:rsidRDefault="0036179A" w:rsidP="0036179A">
      <w:pPr>
        <w:tabs>
          <w:tab w:val="right" w:pos="9214"/>
        </w:tabs>
        <w:rPr>
          <w:b/>
          <w:color w:val="FF0000"/>
          <w:spacing w:val="-3"/>
        </w:rPr>
      </w:pPr>
    </w:p>
    <w:p w:rsidR="0036179A" w:rsidRPr="005F0738" w:rsidRDefault="0036179A" w:rsidP="0036179A">
      <w:pPr>
        <w:tabs>
          <w:tab w:val="right" w:pos="9214"/>
        </w:tabs>
        <w:rPr>
          <w:b/>
          <w:color w:val="FF0000"/>
          <w:spacing w:val="-3"/>
        </w:rPr>
      </w:pPr>
    </w:p>
    <w:p w:rsidR="0036179A" w:rsidRDefault="0036179A" w:rsidP="0036179A">
      <w:pPr>
        <w:tabs>
          <w:tab w:val="right" w:pos="9214"/>
        </w:tabs>
        <w:rPr>
          <w:b/>
          <w:color w:val="FF0000"/>
          <w:spacing w:val="-3"/>
        </w:rPr>
      </w:pPr>
    </w:p>
    <w:p w:rsidR="007C076A" w:rsidRDefault="007C076A" w:rsidP="0036179A">
      <w:pPr>
        <w:tabs>
          <w:tab w:val="right" w:pos="9214"/>
        </w:tabs>
        <w:rPr>
          <w:b/>
          <w:color w:val="FF0000"/>
          <w:spacing w:val="-3"/>
        </w:rPr>
      </w:pPr>
    </w:p>
    <w:p w:rsidR="007C076A" w:rsidRDefault="007C076A" w:rsidP="0036179A">
      <w:pPr>
        <w:tabs>
          <w:tab w:val="right" w:pos="9214"/>
        </w:tabs>
        <w:rPr>
          <w:b/>
          <w:color w:val="FF0000"/>
          <w:spacing w:val="-3"/>
        </w:rPr>
      </w:pPr>
    </w:p>
    <w:p w:rsidR="007C076A" w:rsidRDefault="007C076A" w:rsidP="0036179A">
      <w:pPr>
        <w:tabs>
          <w:tab w:val="right" w:pos="9214"/>
        </w:tabs>
        <w:rPr>
          <w:b/>
          <w:color w:val="FF0000"/>
          <w:spacing w:val="-3"/>
        </w:rPr>
      </w:pPr>
    </w:p>
    <w:p w:rsidR="007C076A" w:rsidRPr="005F0738" w:rsidRDefault="007C076A" w:rsidP="0036179A">
      <w:pPr>
        <w:tabs>
          <w:tab w:val="right" w:pos="9214"/>
        </w:tabs>
        <w:rPr>
          <w:b/>
          <w:color w:val="FF0000"/>
          <w:spacing w:val="-3"/>
        </w:rPr>
      </w:pPr>
    </w:p>
    <w:p w:rsidR="0036179A" w:rsidRDefault="0036179A" w:rsidP="0036179A">
      <w:pPr>
        <w:tabs>
          <w:tab w:val="right" w:pos="9214"/>
        </w:tabs>
        <w:rPr>
          <w:b/>
          <w:color w:val="FF0000"/>
          <w:spacing w:val="-3"/>
        </w:rPr>
      </w:pPr>
    </w:p>
    <w:p w:rsidR="001B6794" w:rsidRPr="005F0738" w:rsidRDefault="001B6794" w:rsidP="0036179A">
      <w:pPr>
        <w:tabs>
          <w:tab w:val="right" w:pos="9214"/>
        </w:tabs>
        <w:rPr>
          <w:b/>
          <w:color w:val="FF0000"/>
          <w:spacing w:val="-3"/>
        </w:rPr>
      </w:pPr>
    </w:p>
    <w:p w:rsidR="0036179A" w:rsidRPr="00056CE9" w:rsidRDefault="0036179A" w:rsidP="0036179A">
      <w:pPr>
        <w:tabs>
          <w:tab w:val="right" w:pos="9214"/>
        </w:tabs>
        <w:rPr>
          <w:rFonts w:ascii="Times New Roman" w:hAnsi="Times New Roman" w:cs="Times New Roman"/>
          <w:b/>
          <w:spacing w:val="-3"/>
        </w:rPr>
      </w:pPr>
      <w:r w:rsidRPr="00056CE9">
        <w:rPr>
          <w:rFonts w:ascii="Times New Roman" w:hAnsi="Times New Roman" w:cs="Times New Roman"/>
          <w:b/>
          <w:spacing w:val="-3"/>
        </w:rPr>
        <w:t xml:space="preserve">MINISTERE DE L’AGRICULTURE                                      </w:t>
      </w:r>
      <w:r w:rsidR="00056CE9" w:rsidRPr="00056CE9">
        <w:rPr>
          <w:rFonts w:ascii="Times New Roman" w:hAnsi="Times New Roman" w:cs="Times New Roman"/>
          <w:b/>
          <w:spacing w:val="-3"/>
        </w:rPr>
        <w:t xml:space="preserve">              </w:t>
      </w:r>
      <w:r w:rsidRPr="00056CE9">
        <w:rPr>
          <w:rFonts w:ascii="Times New Roman" w:hAnsi="Times New Roman" w:cs="Times New Roman"/>
          <w:b/>
          <w:spacing w:val="-3"/>
        </w:rPr>
        <w:t xml:space="preserve">  REPUBLIQUE DU MALI</w:t>
      </w:r>
    </w:p>
    <w:p w:rsidR="0036179A" w:rsidRPr="00056CE9" w:rsidRDefault="0036179A" w:rsidP="0036179A">
      <w:pPr>
        <w:outlineLvl w:val="0"/>
        <w:rPr>
          <w:rFonts w:ascii="Times New Roman" w:hAnsi="Times New Roman" w:cs="Times New Roman"/>
          <w:b/>
          <w:spacing w:val="-3"/>
        </w:rPr>
      </w:pPr>
      <w:r w:rsidRPr="00056CE9">
        <w:rPr>
          <w:rFonts w:ascii="Times New Roman" w:hAnsi="Times New Roman" w:cs="Times New Roman"/>
          <w:b/>
          <w:iCs/>
        </w:rPr>
        <w:t>DE L’ELEVAGE ET DE LA PÊCHE.</w:t>
      </w:r>
      <w:r w:rsidRPr="00056CE9">
        <w:rPr>
          <w:rFonts w:ascii="Times New Roman" w:hAnsi="Times New Roman" w:cs="Times New Roman"/>
          <w:b/>
          <w:spacing w:val="-3"/>
        </w:rPr>
        <w:t xml:space="preserve">    </w:t>
      </w:r>
      <w:r w:rsidRPr="00056CE9">
        <w:rPr>
          <w:rFonts w:ascii="Times New Roman" w:hAnsi="Times New Roman" w:cs="Times New Roman"/>
          <w:b/>
          <w:spacing w:val="-3"/>
        </w:rPr>
        <w:tab/>
      </w:r>
      <w:r w:rsidRPr="00056CE9">
        <w:rPr>
          <w:rFonts w:ascii="Times New Roman" w:hAnsi="Times New Roman" w:cs="Times New Roman"/>
          <w:b/>
          <w:spacing w:val="-3"/>
        </w:rPr>
        <w:tab/>
        <w:t xml:space="preserve">                </w:t>
      </w:r>
      <w:r w:rsidR="00024EB3">
        <w:rPr>
          <w:rFonts w:ascii="Times New Roman" w:hAnsi="Times New Roman" w:cs="Times New Roman"/>
          <w:b/>
          <w:spacing w:val="-3"/>
        </w:rPr>
        <w:t xml:space="preserve">       </w:t>
      </w:r>
      <w:r w:rsidRPr="00056CE9">
        <w:rPr>
          <w:rFonts w:ascii="Times New Roman" w:hAnsi="Times New Roman" w:cs="Times New Roman"/>
          <w:b/>
          <w:spacing w:val="-3"/>
        </w:rPr>
        <w:t xml:space="preserve"> </w:t>
      </w:r>
      <w:r w:rsidRPr="00056CE9">
        <w:rPr>
          <w:rFonts w:ascii="Times New Roman" w:hAnsi="Times New Roman" w:cs="Times New Roman"/>
          <w:b/>
          <w:i/>
          <w:spacing w:val="-3"/>
        </w:rPr>
        <w:t>Un Peuple - Un But - Une Foi</w:t>
      </w:r>
    </w:p>
    <w:p w:rsidR="0036179A" w:rsidRPr="00056CE9" w:rsidRDefault="0036179A" w:rsidP="0036179A">
      <w:pPr>
        <w:outlineLvl w:val="0"/>
        <w:rPr>
          <w:rFonts w:ascii="Times New Roman" w:hAnsi="Times New Roman" w:cs="Times New Roman"/>
          <w:b/>
          <w:i/>
          <w:spacing w:val="-3"/>
        </w:rPr>
      </w:pPr>
      <w:r w:rsidRPr="00056CE9">
        <w:rPr>
          <w:rFonts w:ascii="Times New Roman" w:hAnsi="Times New Roman" w:cs="Times New Roman"/>
          <w:b/>
          <w:spacing w:val="-3"/>
        </w:rPr>
        <w:t xml:space="preserve">           ------------------                                                                             </w:t>
      </w:r>
      <w:r w:rsidR="00024EB3">
        <w:rPr>
          <w:rFonts w:ascii="Times New Roman" w:hAnsi="Times New Roman" w:cs="Times New Roman"/>
          <w:b/>
          <w:spacing w:val="-3"/>
        </w:rPr>
        <w:t xml:space="preserve">                    </w:t>
      </w:r>
      <w:r w:rsidRPr="00056CE9">
        <w:rPr>
          <w:rFonts w:ascii="Times New Roman" w:hAnsi="Times New Roman" w:cs="Times New Roman"/>
          <w:b/>
          <w:spacing w:val="-3"/>
        </w:rPr>
        <w:t xml:space="preserve">       ------------------                                                                                                          </w:t>
      </w:r>
    </w:p>
    <w:p w:rsidR="0036179A" w:rsidRPr="00056CE9" w:rsidRDefault="0036179A" w:rsidP="0036179A">
      <w:pPr>
        <w:outlineLvl w:val="0"/>
        <w:rPr>
          <w:rFonts w:ascii="Times New Roman" w:hAnsi="Times New Roman" w:cs="Times New Roman"/>
          <w:b/>
          <w:spacing w:val="-3"/>
        </w:rPr>
      </w:pPr>
      <w:r w:rsidRPr="00056CE9">
        <w:rPr>
          <w:rFonts w:ascii="Times New Roman" w:hAnsi="Times New Roman" w:cs="Times New Roman"/>
          <w:b/>
          <w:spacing w:val="-3"/>
        </w:rPr>
        <w:t xml:space="preserve">DIRECTION DES FINANCES  </w:t>
      </w:r>
    </w:p>
    <w:p w:rsidR="0036179A" w:rsidRPr="00056CE9" w:rsidRDefault="0036179A" w:rsidP="0036179A">
      <w:pPr>
        <w:outlineLvl w:val="0"/>
        <w:rPr>
          <w:rFonts w:ascii="Times New Roman" w:hAnsi="Times New Roman" w:cs="Times New Roman"/>
          <w:b/>
          <w:spacing w:val="-3"/>
        </w:rPr>
      </w:pPr>
      <w:r w:rsidRPr="00056CE9">
        <w:rPr>
          <w:rFonts w:ascii="Times New Roman" w:hAnsi="Times New Roman" w:cs="Times New Roman"/>
          <w:b/>
          <w:spacing w:val="-3"/>
        </w:rPr>
        <w:t xml:space="preserve">        ET DU MATERIEL</w:t>
      </w:r>
    </w:p>
    <w:p w:rsidR="0036179A" w:rsidRPr="00056CE9" w:rsidRDefault="0036179A" w:rsidP="0036179A">
      <w:pPr>
        <w:outlineLvl w:val="0"/>
        <w:rPr>
          <w:rFonts w:ascii="Times New Roman" w:hAnsi="Times New Roman" w:cs="Times New Roman"/>
          <w:b/>
          <w:spacing w:val="-3"/>
        </w:rPr>
      </w:pPr>
      <w:r w:rsidRPr="00056CE9">
        <w:rPr>
          <w:rFonts w:ascii="Times New Roman" w:hAnsi="Times New Roman" w:cs="Times New Roman"/>
          <w:b/>
          <w:spacing w:val="-3"/>
        </w:rPr>
        <w:t xml:space="preserve">          ------------------</w:t>
      </w:r>
      <w:r w:rsidRPr="00056CE9">
        <w:rPr>
          <w:rFonts w:ascii="Times New Roman" w:hAnsi="Times New Roman" w:cs="Times New Roman"/>
          <w:b/>
        </w:rPr>
        <w:t xml:space="preserve">                                                </w:t>
      </w:r>
      <w:r w:rsidRPr="00056CE9">
        <w:rPr>
          <w:rFonts w:ascii="Times New Roman" w:hAnsi="Times New Roman" w:cs="Times New Roman"/>
          <w:sz w:val="28"/>
        </w:rPr>
        <w:t xml:space="preserve">    </w:t>
      </w:r>
    </w:p>
    <w:p w:rsidR="0036179A" w:rsidRPr="00056CE9" w:rsidRDefault="0036179A" w:rsidP="0036179A">
      <w:pPr>
        <w:jc w:val="center"/>
        <w:outlineLvl w:val="0"/>
        <w:rPr>
          <w:rFonts w:ascii="Times New Roman" w:hAnsi="Times New Roman" w:cs="Times New Roman"/>
          <w:b/>
          <w:spacing w:val="-3"/>
          <w:sz w:val="40"/>
          <w:szCs w:val="40"/>
          <w:u w:val="single"/>
        </w:rPr>
      </w:pPr>
      <w:r w:rsidRPr="00056CE9">
        <w:rPr>
          <w:rFonts w:ascii="Times New Roman" w:hAnsi="Times New Roman" w:cs="Times New Roman"/>
          <w:b/>
          <w:spacing w:val="-3"/>
          <w:sz w:val="32"/>
          <w:szCs w:val="32"/>
        </w:rPr>
        <w:t xml:space="preserve">   </w:t>
      </w:r>
      <w:r w:rsidRPr="00056CE9">
        <w:rPr>
          <w:rFonts w:ascii="Times New Roman" w:hAnsi="Times New Roman" w:cs="Times New Roman"/>
          <w:b/>
          <w:spacing w:val="-3"/>
          <w:sz w:val="40"/>
          <w:szCs w:val="40"/>
          <w:u w:val="single"/>
        </w:rPr>
        <w:t>FICHE DE TRANSMISSION DU DOSSIER</w:t>
      </w:r>
    </w:p>
    <w:p w:rsidR="0036179A" w:rsidRPr="00056CE9" w:rsidRDefault="0036179A" w:rsidP="0036179A">
      <w:pPr>
        <w:outlineLvl w:val="0"/>
        <w:rPr>
          <w:rFonts w:ascii="Times New Roman" w:hAnsi="Times New Roman" w:cs="Times New Roman"/>
          <w:b/>
          <w:spacing w:val="-3"/>
        </w:rPr>
      </w:pPr>
      <w:r w:rsidRPr="00056CE9">
        <w:rPr>
          <w:rFonts w:ascii="Times New Roman" w:hAnsi="Times New Roman" w:cs="Times New Roman"/>
          <w:b/>
          <w:sz w:val="28"/>
          <w:szCs w:val="28"/>
          <w:u w:val="single"/>
        </w:rPr>
        <w:t>SERVICE EXPEDITEUR</w:t>
      </w:r>
      <w:r w:rsidRPr="00056CE9">
        <w:rPr>
          <w:rFonts w:ascii="Times New Roman" w:hAnsi="Times New Roman" w:cs="Times New Roman"/>
          <w:b/>
          <w:sz w:val="32"/>
          <w:szCs w:val="32"/>
        </w:rPr>
        <w:t> :</w:t>
      </w:r>
      <w:r w:rsidRPr="00056CE9">
        <w:rPr>
          <w:rFonts w:ascii="Times New Roman" w:hAnsi="Times New Roman" w:cs="Times New Roman"/>
          <w:b/>
        </w:rPr>
        <w:t xml:space="preserve"> </w:t>
      </w:r>
      <w:r w:rsidRPr="00056CE9">
        <w:rPr>
          <w:rFonts w:ascii="Times New Roman" w:hAnsi="Times New Roman" w:cs="Times New Roman"/>
          <w:b/>
          <w:spacing w:val="-3"/>
        </w:rPr>
        <w:t>DIRECTION DES FINANCES  ET DU MATERIEL</w:t>
      </w:r>
    </w:p>
    <w:p w:rsidR="0036179A" w:rsidRPr="00056CE9" w:rsidRDefault="0036179A" w:rsidP="0036179A">
      <w:pPr>
        <w:outlineLvl w:val="0"/>
        <w:rPr>
          <w:rFonts w:ascii="Times New Roman" w:hAnsi="Times New Roman" w:cs="Times New Roman"/>
          <w:b/>
        </w:rPr>
      </w:pPr>
    </w:p>
    <w:p w:rsidR="0036179A" w:rsidRPr="00056CE9" w:rsidRDefault="0036179A" w:rsidP="0036179A">
      <w:pPr>
        <w:jc w:val="center"/>
        <w:rPr>
          <w:rFonts w:ascii="Times New Roman" w:hAnsi="Times New Roman" w:cs="Times New Roman"/>
          <w:b/>
        </w:rPr>
      </w:pPr>
      <w:r w:rsidRPr="00056CE9">
        <w:rPr>
          <w:rFonts w:ascii="Times New Roman" w:hAnsi="Times New Roman" w:cs="Times New Roman"/>
          <w:b/>
          <w:sz w:val="28"/>
          <w:szCs w:val="28"/>
          <w:u w:val="single"/>
        </w:rPr>
        <w:t>DESTINATAIRE </w:t>
      </w:r>
      <w:r w:rsidRPr="00056CE9">
        <w:rPr>
          <w:rFonts w:ascii="Times New Roman" w:hAnsi="Times New Roman" w:cs="Times New Roman"/>
          <w:b/>
          <w:sz w:val="32"/>
          <w:szCs w:val="32"/>
        </w:rPr>
        <w:t xml:space="preserve">: </w:t>
      </w:r>
      <w:r w:rsidRPr="00056CE9">
        <w:rPr>
          <w:rFonts w:ascii="Times New Roman" w:hAnsi="Times New Roman" w:cs="Times New Roman"/>
          <w:b/>
        </w:rPr>
        <w:t xml:space="preserve">SECRETARIAT GENERAL DU </w:t>
      </w:r>
      <w:r w:rsidRPr="00056CE9">
        <w:rPr>
          <w:rFonts w:ascii="Times New Roman" w:hAnsi="Times New Roman" w:cs="Times New Roman"/>
          <w:b/>
          <w:spacing w:val="-3"/>
        </w:rPr>
        <w:t>MINISTERE DE L’AGRICULTURE</w:t>
      </w:r>
      <w:r w:rsidRPr="00056CE9">
        <w:rPr>
          <w:rFonts w:ascii="Times New Roman" w:hAnsi="Times New Roman" w:cs="Times New Roman"/>
          <w:b/>
          <w:iCs/>
        </w:rPr>
        <w:t xml:space="preserve"> DE L’ELEVAGE ET DE LA PÊCHE</w:t>
      </w:r>
    </w:p>
    <w:p w:rsidR="00056CE9" w:rsidRPr="00F5566E" w:rsidRDefault="0036179A" w:rsidP="00FD0391">
      <w:pPr>
        <w:pStyle w:val="Paragraphedeliste"/>
        <w:numPr>
          <w:ilvl w:val="0"/>
          <w:numId w:val="5"/>
        </w:numPr>
        <w:tabs>
          <w:tab w:val="left" w:pos="602"/>
        </w:tabs>
        <w:suppressAutoHyphens/>
        <w:overflowPunct w:val="0"/>
        <w:autoSpaceDE w:val="0"/>
        <w:autoSpaceDN w:val="0"/>
        <w:adjustRightInd w:val="0"/>
        <w:spacing w:after="0" w:line="240" w:lineRule="auto"/>
        <w:contextualSpacing w:val="0"/>
        <w:jc w:val="both"/>
        <w:outlineLvl w:val="0"/>
        <w:rPr>
          <w:rFonts w:ascii="Times New Roman" w:hAnsi="Times New Roman" w:cs="Times New Roman"/>
          <w:sz w:val="24"/>
          <w:szCs w:val="24"/>
        </w:rPr>
      </w:pPr>
      <w:r w:rsidRPr="00056CE9">
        <w:rPr>
          <w:rFonts w:ascii="Times New Roman" w:hAnsi="Times New Roman" w:cs="Times New Roman"/>
          <w:b/>
          <w:sz w:val="28"/>
          <w:szCs w:val="28"/>
          <w:u w:val="single"/>
        </w:rPr>
        <w:t>OBJET</w:t>
      </w:r>
      <w:r w:rsidRPr="00056CE9">
        <w:rPr>
          <w:rFonts w:ascii="Times New Roman" w:hAnsi="Times New Roman" w:cs="Times New Roman"/>
          <w:b/>
          <w:sz w:val="32"/>
          <w:szCs w:val="32"/>
        </w:rPr>
        <w:t> </w:t>
      </w:r>
      <w:r w:rsidRPr="00F5566E">
        <w:rPr>
          <w:rFonts w:ascii="Times New Roman" w:hAnsi="Times New Roman" w:cs="Times New Roman"/>
          <w:b/>
          <w:sz w:val="24"/>
          <w:szCs w:val="24"/>
        </w:rPr>
        <w:t xml:space="preserve">: </w:t>
      </w:r>
      <w:r w:rsidR="00056CE9" w:rsidRPr="00F5566E">
        <w:rPr>
          <w:rFonts w:ascii="Times New Roman" w:hAnsi="Times New Roman" w:cs="Times New Roman"/>
          <w:sz w:val="24"/>
          <w:szCs w:val="24"/>
        </w:rPr>
        <w:t xml:space="preserve">Signature de l’Avis d’Appel d’Offres </w:t>
      </w:r>
      <w:r w:rsidRPr="00F5566E">
        <w:rPr>
          <w:rFonts w:ascii="Times New Roman" w:hAnsi="Times New Roman" w:cs="Times New Roman"/>
          <w:sz w:val="24"/>
          <w:szCs w:val="24"/>
        </w:rPr>
        <w:t>et du projet de décision portant constitution d’une commission de dépouillement et de jugement des offres relatives</w:t>
      </w:r>
      <w:r w:rsidRPr="00F5566E">
        <w:rPr>
          <w:rFonts w:ascii="Times New Roman" w:hAnsi="Times New Roman" w:cs="Times New Roman"/>
          <w:color w:val="FF0000"/>
          <w:sz w:val="24"/>
          <w:szCs w:val="24"/>
        </w:rPr>
        <w:t xml:space="preserve"> </w:t>
      </w:r>
      <w:r w:rsidRPr="00F5566E">
        <w:rPr>
          <w:rFonts w:ascii="Times New Roman" w:hAnsi="Times New Roman" w:cs="Times New Roman"/>
          <w:sz w:val="24"/>
          <w:szCs w:val="24"/>
        </w:rPr>
        <w:t xml:space="preserve">à </w:t>
      </w:r>
      <w:r w:rsidR="00056CE9" w:rsidRPr="00F5566E">
        <w:rPr>
          <w:rFonts w:ascii="Times New Roman" w:hAnsi="Times New Roman" w:cs="Times New Roman"/>
          <w:sz w:val="24"/>
          <w:szCs w:val="24"/>
        </w:rPr>
        <w:t>l’acquisition de véhicules pick-up double cabine hilux au  profit de la Direction Nationale des Services Vétérinaires (DNSV) du Ministère de l’Agriculture, de l’Elevage et de la Pêche en lot unique.</w:t>
      </w:r>
    </w:p>
    <w:p w:rsidR="00056CE9" w:rsidRPr="00F5566E" w:rsidRDefault="00056CE9" w:rsidP="00056CE9">
      <w:pPr>
        <w:tabs>
          <w:tab w:val="left" w:pos="602"/>
        </w:tabs>
        <w:suppressAutoHyphens/>
        <w:overflowPunct w:val="0"/>
        <w:autoSpaceDE w:val="0"/>
        <w:autoSpaceDN w:val="0"/>
        <w:adjustRightInd w:val="0"/>
        <w:spacing w:after="0" w:line="240" w:lineRule="auto"/>
        <w:jc w:val="both"/>
        <w:outlineLvl w:val="0"/>
        <w:rPr>
          <w:rFonts w:ascii="Times New Roman" w:hAnsi="Times New Roman" w:cs="Times New Roman"/>
          <w:b/>
          <w:sz w:val="24"/>
          <w:szCs w:val="24"/>
          <w:u w:val="single"/>
        </w:rPr>
      </w:pPr>
    </w:p>
    <w:p w:rsidR="0036179A" w:rsidRPr="00F5566E" w:rsidRDefault="0036179A" w:rsidP="0036179A">
      <w:pPr>
        <w:pStyle w:val="Paragraphedeliste"/>
        <w:numPr>
          <w:ilvl w:val="0"/>
          <w:numId w:val="5"/>
        </w:numPr>
        <w:suppressAutoHyphens/>
        <w:overflowPunct w:val="0"/>
        <w:autoSpaceDE w:val="0"/>
        <w:autoSpaceDN w:val="0"/>
        <w:adjustRightInd w:val="0"/>
        <w:spacing w:after="0" w:line="240" w:lineRule="auto"/>
        <w:contextualSpacing w:val="0"/>
        <w:jc w:val="both"/>
        <w:rPr>
          <w:rFonts w:ascii="Times New Roman" w:hAnsi="Times New Roman" w:cs="Times New Roman"/>
          <w:b/>
          <w:bCs/>
          <w:sz w:val="24"/>
          <w:szCs w:val="24"/>
          <w:lang w:eastAsia="fr-FR"/>
        </w:rPr>
      </w:pPr>
      <w:r w:rsidRPr="00056CE9">
        <w:rPr>
          <w:rFonts w:ascii="Times New Roman" w:hAnsi="Times New Roman" w:cs="Times New Roman"/>
          <w:b/>
          <w:sz w:val="28"/>
          <w:szCs w:val="28"/>
          <w:u w:val="single"/>
        </w:rPr>
        <w:t>OBSERVATION</w:t>
      </w:r>
      <w:r w:rsidRPr="00056CE9">
        <w:rPr>
          <w:rFonts w:ascii="Times New Roman" w:hAnsi="Times New Roman" w:cs="Times New Roman"/>
          <w:b/>
          <w:sz w:val="32"/>
          <w:szCs w:val="32"/>
        </w:rPr>
        <w:t xml:space="preserve">: </w:t>
      </w:r>
      <w:r w:rsidRPr="00F5566E">
        <w:rPr>
          <w:rFonts w:ascii="Times New Roman" w:hAnsi="Times New Roman" w:cs="Times New Roman"/>
          <w:bCs/>
          <w:sz w:val="24"/>
          <w:szCs w:val="24"/>
        </w:rPr>
        <w:t xml:space="preserve">la </w:t>
      </w:r>
      <w:r w:rsidR="00056CE9" w:rsidRPr="00F5566E">
        <w:rPr>
          <w:rFonts w:ascii="Times New Roman" w:hAnsi="Times New Roman" w:cs="Times New Roman"/>
          <w:bCs/>
          <w:sz w:val="24"/>
          <w:szCs w:val="24"/>
        </w:rPr>
        <w:t>Direction des Marchés Publics et des Délégations de Services Publics du District</w:t>
      </w:r>
      <w:r w:rsidRPr="00F5566E">
        <w:rPr>
          <w:rFonts w:ascii="Times New Roman" w:hAnsi="Times New Roman" w:cs="Times New Roman"/>
          <w:bCs/>
          <w:sz w:val="24"/>
          <w:szCs w:val="24"/>
        </w:rPr>
        <w:t xml:space="preserve"> </w:t>
      </w:r>
      <w:r w:rsidRPr="00F5566E">
        <w:rPr>
          <w:rFonts w:ascii="Times New Roman" w:hAnsi="Times New Roman" w:cs="Times New Roman"/>
          <w:sz w:val="24"/>
          <w:szCs w:val="24"/>
        </w:rPr>
        <w:t>a donné son avis de non objection sur le Dossier d</w:t>
      </w:r>
      <w:r w:rsidR="00A952AA" w:rsidRPr="00F5566E">
        <w:rPr>
          <w:rFonts w:ascii="Times New Roman" w:hAnsi="Times New Roman" w:cs="Times New Roman"/>
          <w:sz w:val="24"/>
          <w:szCs w:val="24"/>
        </w:rPr>
        <w:t xml:space="preserve">’appel d’Offres </w:t>
      </w:r>
      <w:r w:rsidRPr="00F5566E">
        <w:rPr>
          <w:rFonts w:ascii="Times New Roman" w:hAnsi="Times New Roman" w:cs="Times New Roman"/>
          <w:bCs/>
          <w:sz w:val="24"/>
          <w:szCs w:val="24"/>
        </w:rPr>
        <w:t xml:space="preserve">ouverte </w:t>
      </w:r>
      <w:r w:rsidRPr="00F5566E">
        <w:rPr>
          <w:rFonts w:ascii="Times New Roman" w:hAnsi="Times New Roman" w:cs="Times New Roman"/>
          <w:sz w:val="24"/>
          <w:szCs w:val="24"/>
        </w:rPr>
        <w:t>n°</w:t>
      </w:r>
      <w:r w:rsidR="00A952AA" w:rsidRPr="00F5566E">
        <w:rPr>
          <w:rFonts w:ascii="Times New Roman" w:hAnsi="Times New Roman" w:cs="Times New Roman"/>
          <w:bCs/>
          <w:iCs/>
          <w:sz w:val="24"/>
          <w:szCs w:val="24"/>
        </w:rPr>
        <w:t>001</w:t>
      </w:r>
      <w:r w:rsidRPr="00F5566E">
        <w:rPr>
          <w:rFonts w:ascii="Times New Roman" w:hAnsi="Times New Roman" w:cs="Times New Roman"/>
          <w:bCs/>
          <w:iCs/>
          <w:sz w:val="24"/>
          <w:szCs w:val="24"/>
        </w:rPr>
        <w:t xml:space="preserve">/MAEP-DNSV-2021 </w:t>
      </w:r>
      <w:r w:rsidRPr="00F5566E">
        <w:rPr>
          <w:rFonts w:ascii="Times New Roman" w:hAnsi="Times New Roman" w:cs="Times New Roman"/>
          <w:bCs/>
          <w:sz w:val="24"/>
          <w:szCs w:val="24"/>
        </w:rPr>
        <w:t>suivant la lettre n</w:t>
      </w:r>
      <w:r w:rsidR="00A952AA" w:rsidRPr="00F5566E">
        <w:rPr>
          <w:rFonts w:ascii="Times New Roman" w:hAnsi="Times New Roman" w:cs="Times New Roman"/>
          <w:b/>
          <w:sz w:val="24"/>
          <w:szCs w:val="24"/>
        </w:rPr>
        <w:t>°0460</w:t>
      </w:r>
      <w:r w:rsidRPr="00F5566E">
        <w:rPr>
          <w:rFonts w:ascii="Times New Roman" w:hAnsi="Times New Roman" w:cs="Times New Roman"/>
          <w:b/>
          <w:sz w:val="24"/>
          <w:szCs w:val="24"/>
        </w:rPr>
        <w:t>/</w:t>
      </w:r>
      <w:r w:rsidR="00A952AA" w:rsidRPr="00F5566E">
        <w:rPr>
          <w:rFonts w:ascii="Times New Roman" w:hAnsi="Times New Roman" w:cs="Times New Roman"/>
          <w:b/>
          <w:sz w:val="24"/>
          <w:szCs w:val="24"/>
        </w:rPr>
        <w:t>MEF/DMP-DSP</w:t>
      </w:r>
      <w:r w:rsidRPr="00F5566E">
        <w:rPr>
          <w:rFonts w:ascii="Times New Roman" w:hAnsi="Times New Roman" w:cs="Times New Roman"/>
          <w:b/>
          <w:sz w:val="24"/>
          <w:szCs w:val="24"/>
        </w:rPr>
        <w:t>-</w:t>
      </w:r>
      <w:r w:rsidR="00A952AA" w:rsidRPr="00F5566E">
        <w:rPr>
          <w:rFonts w:ascii="Times New Roman" w:hAnsi="Times New Roman" w:cs="Times New Roman"/>
          <w:b/>
          <w:sz w:val="24"/>
          <w:szCs w:val="24"/>
        </w:rPr>
        <w:t>DB du 23</w:t>
      </w:r>
      <w:r w:rsidRPr="00F5566E">
        <w:rPr>
          <w:rFonts w:ascii="Times New Roman" w:hAnsi="Times New Roman" w:cs="Times New Roman"/>
          <w:b/>
          <w:sz w:val="24"/>
          <w:szCs w:val="24"/>
        </w:rPr>
        <w:t xml:space="preserve"> avril 2021.</w:t>
      </w:r>
    </w:p>
    <w:p w:rsidR="0036179A" w:rsidRPr="00F5566E" w:rsidRDefault="0036179A" w:rsidP="0036179A">
      <w:pPr>
        <w:rPr>
          <w:rFonts w:ascii="Times New Roman" w:hAnsi="Times New Roman" w:cs="Times New Roman"/>
          <w:bCs/>
          <w:color w:val="FF0000"/>
          <w:sz w:val="24"/>
          <w:szCs w:val="24"/>
        </w:rPr>
      </w:pPr>
    </w:p>
    <w:p w:rsidR="0036179A" w:rsidRPr="00F5566E" w:rsidRDefault="0036179A" w:rsidP="0036179A">
      <w:pPr>
        <w:numPr>
          <w:ilvl w:val="0"/>
          <w:numId w:val="5"/>
        </w:numPr>
        <w:autoSpaceDN w:val="0"/>
        <w:spacing w:after="0" w:line="240" w:lineRule="auto"/>
        <w:rPr>
          <w:rFonts w:ascii="Times New Roman" w:hAnsi="Times New Roman" w:cs="Times New Roman"/>
          <w:b/>
          <w:sz w:val="24"/>
          <w:szCs w:val="24"/>
          <w:u w:val="single"/>
        </w:rPr>
      </w:pPr>
      <w:r w:rsidRPr="00056CE9">
        <w:rPr>
          <w:rFonts w:ascii="Times New Roman" w:hAnsi="Times New Roman" w:cs="Times New Roman"/>
          <w:b/>
          <w:sz w:val="28"/>
          <w:szCs w:val="28"/>
          <w:u w:val="single"/>
        </w:rPr>
        <w:t>AVIS </w:t>
      </w:r>
      <w:r w:rsidRPr="00056CE9">
        <w:rPr>
          <w:rFonts w:ascii="Times New Roman" w:hAnsi="Times New Roman" w:cs="Times New Roman"/>
          <w:b/>
          <w:sz w:val="28"/>
          <w:szCs w:val="28"/>
        </w:rPr>
        <w:t>:</w:t>
      </w:r>
      <w:r w:rsidR="001B6794" w:rsidRPr="001B6794">
        <w:rPr>
          <w:rFonts w:ascii="Times New Roman" w:hAnsi="Times New Roman" w:cs="Times New Roman"/>
          <w:sz w:val="24"/>
          <w:szCs w:val="24"/>
        </w:rPr>
        <w:t xml:space="preserve"> </w:t>
      </w:r>
      <w:r w:rsidR="001B6794" w:rsidRPr="00F5566E">
        <w:rPr>
          <w:rFonts w:ascii="Times New Roman" w:hAnsi="Times New Roman" w:cs="Times New Roman"/>
          <w:sz w:val="24"/>
          <w:szCs w:val="24"/>
        </w:rPr>
        <w:t>l’Avis d’Appel d’Offres</w:t>
      </w:r>
      <w:r w:rsidRPr="00F5566E">
        <w:rPr>
          <w:rFonts w:ascii="Times New Roman" w:hAnsi="Times New Roman" w:cs="Times New Roman"/>
          <w:sz w:val="24"/>
          <w:szCs w:val="24"/>
        </w:rPr>
        <w:t xml:space="preserve"> et le projet de décision peuvent être signés par monsieur le Secrétaire Général du Ministère.</w:t>
      </w:r>
    </w:p>
    <w:p w:rsidR="0036179A" w:rsidRPr="00F5566E" w:rsidRDefault="0036179A" w:rsidP="0036179A">
      <w:pPr>
        <w:tabs>
          <w:tab w:val="left" w:pos="602"/>
          <w:tab w:val="left" w:pos="5013"/>
        </w:tabs>
        <w:rPr>
          <w:rFonts w:ascii="Times New Roman" w:hAnsi="Times New Roman" w:cs="Times New Roman"/>
          <w:b/>
          <w:sz w:val="24"/>
          <w:szCs w:val="24"/>
          <w:lang w:val="fr-CA"/>
        </w:rPr>
      </w:pPr>
      <w:r w:rsidRPr="00F5566E">
        <w:rPr>
          <w:rFonts w:ascii="Times New Roman" w:hAnsi="Times New Roman" w:cs="Times New Roman"/>
          <w:b/>
          <w:sz w:val="24"/>
          <w:szCs w:val="24"/>
        </w:rPr>
        <w:t xml:space="preserve">                                                                                                               </w:t>
      </w:r>
    </w:p>
    <w:p w:rsidR="0036179A" w:rsidRPr="00F5566E" w:rsidRDefault="0036179A" w:rsidP="0036179A">
      <w:pPr>
        <w:tabs>
          <w:tab w:val="left" w:pos="602"/>
        </w:tabs>
        <w:rPr>
          <w:rFonts w:ascii="Times New Roman" w:hAnsi="Times New Roman" w:cs="Times New Roman"/>
          <w:sz w:val="24"/>
          <w:szCs w:val="24"/>
        </w:rPr>
      </w:pPr>
      <w:r w:rsidRPr="00F5566E">
        <w:rPr>
          <w:rFonts w:ascii="Times New Roman" w:hAnsi="Times New Roman" w:cs="Times New Roman"/>
          <w:b/>
          <w:sz w:val="24"/>
          <w:szCs w:val="24"/>
        </w:rPr>
        <w:t xml:space="preserve">          </w:t>
      </w:r>
      <w:r w:rsidRPr="00F5566E">
        <w:rPr>
          <w:rFonts w:ascii="Times New Roman" w:hAnsi="Times New Roman" w:cs="Times New Roman"/>
          <w:sz w:val="24"/>
          <w:szCs w:val="24"/>
        </w:rPr>
        <w:t xml:space="preserve">                                                                                         </w:t>
      </w:r>
      <w:r w:rsidR="00A952AA" w:rsidRPr="00F5566E">
        <w:rPr>
          <w:rFonts w:ascii="Times New Roman" w:hAnsi="Times New Roman" w:cs="Times New Roman"/>
          <w:sz w:val="24"/>
          <w:szCs w:val="24"/>
        </w:rPr>
        <w:t>Bamako, le 28</w:t>
      </w:r>
      <w:r w:rsidRPr="00F5566E">
        <w:rPr>
          <w:rFonts w:ascii="Times New Roman" w:hAnsi="Times New Roman" w:cs="Times New Roman"/>
          <w:sz w:val="24"/>
          <w:szCs w:val="24"/>
        </w:rPr>
        <w:t xml:space="preserve"> avril 2021</w:t>
      </w:r>
    </w:p>
    <w:p w:rsidR="0036179A" w:rsidRPr="00F5566E" w:rsidRDefault="0036179A" w:rsidP="0036179A">
      <w:pPr>
        <w:tabs>
          <w:tab w:val="left" w:pos="602"/>
        </w:tabs>
        <w:rPr>
          <w:rFonts w:ascii="Times New Roman" w:hAnsi="Times New Roman" w:cs="Times New Roman"/>
          <w:b/>
          <w:sz w:val="24"/>
          <w:szCs w:val="24"/>
        </w:rPr>
      </w:pPr>
      <w:r w:rsidRPr="00F5566E">
        <w:rPr>
          <w:rFonts w:ascii="Times New Roman" w:hAnsi="Times New Roman" w:cs="Times New Roman"/>
          <w:sz w:val="24"/>
          <w:szCs w:val="24"/>
        </w:rPr>
        <w:t> </w:t>
      </w:r>
      <w:r w:rsidRPr="00F5566E">
        <w:rPr>
          <w:rFonts w:ascii="Times New Roman" w:hAnsi="Times New Roman" w:cs="Times New Roman"/>
          <w:b/>
          <w:sz w:val="24"/>
          <w:szCs w:val="24"/>
        </w:rPr>
        <w:tab/>
      </w:r>
      <w:r w:rsidRPr="00F5566E">
        <w:rPr>
          <w:rFonts w:ascii="Times New Roman" w:hAnsi="Times New Roman" w:cs="Times New Roman"/>
          <w:b/>
          <w:sz w:val="24"/>
          <w:szCs w:val="24"/>
        </w:rPr>
        <w:tab/>
      </w:r>
      <w:r w:rsidRPr="00F5566E">
        <w:rPr>
          <w:rFonts w:ascii="Times New Roman" w:hAnsi="Times New Roman" w:cs="Times New Roman"/>
          <w:b/>
          <w:sz w:val="24"/>
          <w:szCs w:val="24"/>
        </w:rPr>
        <w:tab/>
      </w:r>
      <w:r w:rsidRPr="00F5566E">
        <w:rPr>
          <w:rFonts w:ascii="Times New Roman" w:hAnsi="Times New Roman" w:cs="Times New Roman"/>
          <w:b/>
          <w:sz w:val="24"/>
          <w:szCs w:val="24"/>
        </w:rPr>
        <w:tab/>
      </w:r>
      <w:r w:rsidRPr="00F5566E">
        <w:rPr>
          <w:rFonts w:ascii="Times New Roman" w:hAnsi="Times New Roman" w:cs="Times New Roman"/>
          <w:b/>
          <w:sz w:val="24"/>
          <w:szCs w:val="24"/>
        </w:rPr>
        <w:tab/>
      </w:r>
      <w:r w:rsidRPr="00F5566E">
        <w:rPr>
          <w:rFonts w:ascii="Times New Roman" w:hAnsi="Times New Roman" w:cs="Times New Roman"/>
          <w:b/>
          <w:sz w:val="24"/>
          <w:szCs w:val="24"/>
        </w:rPr>
        <w:tab/>
        <w:t xml:space="preserve">                  </w:t>
      </w:r>
      <w:r w:rsidRPr="00F5566E">
        <w:rPr>
          <w:rFonts w:ascii="Times New Roman" w:hAnsi="Times New Roman" w:cs="Times New Roman"/>
          <w:b/>
          <w:spacing w:val="-3"/>
          <w:sz w:val="24"/>
          <w:szCs w:val="24"/>
        </w:rPr>
        <w:t>Le Directeur des Finances et du Matériel</w:t>
      </w:r>
    </w:p>
    <w:p w:rsidR="00A952AA" w:rsidRPr="00F5566E" w:rsidRDefault="0036179A" w:rsidP="0036179A">
      <w:pPr>
        <w:ind w:left="180" w:hanging="180"/>
        <w:jc w:val="center"/>
        <w:rPr>
          <w:rFonts w:ascii="Times New Roman" w:hAnsi="Times New Roman" w:cs="Times New Roman"/>
          <w:b/>
          <w:bCs/>
          <w:sz w:val="24"/>
          <w:szCs w:val="24"/>
        </w:rPr>
      </w:pPr>
      <w:r w:rsidRPr="00F5566E">
        <w:rPr>
          <w:rFonts w:ascii="Times New Roman" w:hAnsi="Times New Roman" w:cs="Times New Roman"/>
          <w:b/>
          <w:bCs/>
          <w:sz w:val="24"/>
          <w:szCs w:val="24"/>
        </w:rPr>
        <w:t xml:space="preserve">                </w:t>
      </w:r>
      <w:r w:rsidR="00056CE9" w:rsidRPr="00F5566E">
        <w:rPr>
          <w:rFonts w:ascii="Times New Roman" w:hAnsi="Times New Roman" w:cs="Times New Roman"/>
          <w:b/>
          <w:bCs/>
          <w:sz w:val="24"/>
          <w:szCs w:val="24"/>
        </w:rPr>
        <w:t xml:space="preserve">    </w:t>
      </w:r>
    </w:p>
    <w:p w:rsidR="00A952AA" w:rsidRPr="00F5566E" w:rsidRDefault="00056CE9" w:rsidP="007C076A">
      <w:pPr>
        <w:ind w:left="180" w:hanging="180"/>
        <w:jc w:val="center"/>
        <w:rPr>
          <w:rFonts w:ascii="Times New Roman" w:hAnsi="Times New Roman"/>
          <w:bCs/>
          <w:sz w:val="24"/>
          <w:szCs w:val="24"/>
        </w:rPr>
      </w:pPr>
      <w:r w:rsidRPr="00F5566E">
        <w:rPr>
          <w:rFonts w:ascii="Times New Roman" w:hAnsi="Times New Roman" w:cs="Times New Roman"/>
          <w:b/>
          <w:bCs/>
          <w:sz w:val="24"/>
          <w:szCs w:val="24"/>
        </w:rPr>
        <w:t xml:space="preserve">  </w:t>
      </w:r>
      <w:r w:rsidR="0036179A" w:rsidRPr="00F5566E">
        <w:rPr>
          <w:rFonts w:ascii="Times New Roman" w:hAnsi="Times New Roman" w:cs="Times New Roman"/>
          <w:b/>
          <w:bCs/>
          <w:sz w:val="24"/>
          <w:szCs w:val="24"/>
        </w:rPr>
        <w:t xml:space="preserve">                                        </w:t>
      </w:r>
      <w:r w:rsidRPr="00F5566E">
        <w:rPr>
          <w:rFonts w:ascii="Times New Roman" w:hAnsi="Times New Roman" w:cs="Times New Roman"/>
          <w:b/>
          <w:bCs/>
          <w:i/>
          <w:sz w:val="24"/>
          <w:szCs w:val="24"/>
        </w:rPr>
        <w:t xml:space="preserve">                                                                                        </w:t>
      </w:r>
      <w:r w:rsidR="00A952AA" w:rsidRPr="00F5566E">
        <w:rPr>
          <w:rFonts w:ascii="Times New Roman" w:hAnsi="Times New Roman" w:cs="Times New Roman"/>
          <w:bCs/>
          <w:sz w:val="24"/>
          <w:szCs w:val="24"/>
        </w:rPr>
        <w:t xml:space="preserve">                                                                       </w:t>
      </w:r>
      <w:r w:rsidR="00A952AA" w:rsidRPr="00F5566E">
        <w:rPr>
          <w:rFonts w:ascii="Times New Roman" w:hAnsi="Times New Roman"/>
          <w:bCs/>
          <w:sz w:val="24"/>
          <w:szCs w:val="24"/>
        </w:rPr>
        <w:t xml:space="preserve">                 </w:t>
      </w:r>
      <w:r w:rsidR="00A952AA" w:rsidRPr="00F5566E">
        <w:rPr>
          <w:rFonts w:ascii="Times New Roman" w:hAnsi="Times New Roman" w:cs="Times New Roman"/>
          <w:bCs/>
          <w:sz w:val="24"/>
          <w:szCs w:val="24"/>
        </w:rPr>
        <w:t xml:space="preserve"> </w:t>
      </w:r>
      <w:r w:rsidR="00A952AA" w:rsidRPr="00F5566E">
        <w:rPr>
          <w:rFonts w:ascii="Times New Roman" w:hAnsi="Times New Roman"/>
          <w:bCs/>
          <w:sz w:val="24"/>
          <w:szCs w:val="24"/>
        </w:rPr>
        <w:t xml:space="preserve">                 </w:t>
      </w:r>
    </w:p>
    <w:p w:rsidR="00A952AA" w:rsidRPr="00F5566E" w:rsidRDefault="00A952AA" w:rsidP="00A952AA">
      <w:pPr>
        <w:pStyle w:val="Timenarron"/>
        <w:spacing w:line="240" w:lineRule="auto"/>
        <w:jc w:val="both"/>
        <w:rPr>
          <w:rFonts w:ascii="Times New Roman" w:hAnsi="Times New Roman"/>
          <w:bCs/>
          <w:u w:val="single"/>
        </w:rPr>
      </w:pPr>
      <w:r w:rsidRPr="00F5566E">
        <w:rPr>
          <w:rFonts w:ascii="Times New Roman" w:hAnsi="Times New Roman"/>
          <w:bCs/>
        </w:rPr>
        <w:t xml:space="preserve">                                                                                </w:t>
      </w:r>
      <w:r w:rsidRPr="00F5566E">
        <w:rPr>
          <w:rFonts w:ascii="Times New Roman" w:hAnsi="Times New Roman"/>
          <w:bCs/>
          <w:u w:val="single"/>
        </w:rPr>
        <w:t>Mamadou Siratigui KONATE</w:t>
      </w:r>
    </w:p>
    <w:p w:rsidR="00A952AA" w:rsidRPr="0036179A" w:rsidRDefault="00A952AA" w:rsidP="00A952AA">
      <w:pPr>
        <w:rPr>
          <w:rFonts w:ascii="Times New Roman" w:hAnsi="Times New Roman" w:cs="Times New Roman"/>
          <w:b/>
          <w:sz w:val="24"/>
          <w:szCs w:val="24"/>
        </w:rPr>
      </w:pPr>
      <w:r w:rsidRPr="00A952AA">
        <w:rPr>
          <w:rFonts w:ascii="Times New Roman" w:hAnsi="Times New Roman" w:cs="Times New Roman"/>
          <w:bCs/>
          <w:i/>
          <w:sz w:val="24"/>
          <w:szCs w:val="24"/>
        </w:rPr>
        <w:tab/>
      </w:r>
      <w:r w:rsidRPr="00056CE9">
        <w:rPr>
          <w:rFonts w:ascii="Times New Roman" w:hAnsi="Times New Roman" w:cs="Times New Roman"/>
          <w:bCs/>
          <w:i/>
          <w:sz w:val="24"/>
          <w:szCs w:val="24"/>
        </w:rPr>
        <w:t xml:space="preserve">                                                             </w:t>
      </w:r>
      <w:r>
        <w:rPr>
          <w:rFonts w:ascii="Times New Roman" w:hAnsi="Times New Roman" w:cs="Times New Roman"/>
          <w:bCs/>
          <w:i/>
          <w:sz w:val="24"/>
          <w:szCs w:val="24"/>
        </w:rPr>
        <w:t xml:space="preserve">              Inspecteur des Finances</w:t>
      </w:r>
    </w:p>
    <w:p w:rsidR="00056CE9" w:rsidRPr="00A952AA" w:rsidRDefault="00056CE9" w:rsidP="00056CE9">
      <w:pPr>
        <w:tabs>
          <w:tab w:val="left" w:pos="602"/>
          <w:tab w:val="left" w:pos="6037"/>
        </w:tabs>
        <w:rPr>
          <w:rFonts w:ascii="Times New Roman" w:hAnsi="Times New Roman" w:cs="Times New Roman"/>
          <w:b/>
          <w:bCs/>
        </w:rPr>
      </w:pPr>
    </w:p>
    <w:p w:rsidR="00A952AA" w:rsidRPr="00056CE9" w:rsidRDefault="00A952AA" w:rsidP="00056CE9">
      <w:pPr>
        <w:tabs>
          <w:tab w:val="left" w:pos="602"/>
          <w:tab w:val="left" w:pos="6037"/>
        </w:tabs>
        <w:rPr>
          <w:rFonts w:ascii="Times New Roman" w:hAnsi="Times New Roman" w:cs="Times New Roman"/>
          <w:b/>
          <w:bCs/>
          <w:i/>
        </w:rPr>
      </w:pPr>
      <w:r>
        <w:rPr>
          <w:rFonts w:ascii="Times New Roman" w:hAnsi="Times New Roman" w:cs="Times New Roman"/>
          <w:b/>
          <w:bCs/>
          <w:i/>
        </w:rPr>
        <w:t xml:space="preserve">                                                                                                </w:t>
      </w:r>
    </w:p>
    <w:p w:rsidR="00056CE9" w:rsidRPr="00056CE9" w:rsidRDefault="00056CE9" w:rsidP="00056CE9">
      <w:pPr>
        <w:tabs>
          <w:tab w:val="left" w:pos="602"/>
        </w:tabs>
        <w:rPr>
          <w:rFonts w:ascii="Times New Roman" w:hAnsi="Times New Roman" w:cs="Times New Roman"/>
          <w:bCs/>
          <w:i/>
          <w:color w:val="FF0000"/>
        </w:rPr>
      </w:pPr>
      <w:r w:rsidRPr="00056CE9">
        <w:rPr>
          <w:rFonts w:ascii="Times New Roman" w:hAnsi="Times New Roman" w:cs="Times New Roman"/>
          <w:b/>
          <w:bCs/>
          <w:i/>
        </w:rPr>
        <w:t xml:space="preserve">                                                                                           </w:t>
      </w:r>
    </w:p>
    <w:p w:rsidR="0036179A" w:rsidRPr="00056CE9" w:rsidRDefault="0036179A" w:rsidP="0036179A">
      <w:pPr>
        <w:tabs>
          <w:tab w:val="left" w:pos="6165"/>
        </w:tabs>
        <w:rPr>
          <w:rFonts w:ascii="Times New Roman" w:hAnsi="Times New Roman" w:cs="Times New Roman"/>
          <w:b/>
          <w:bCs/>
        </w:rPr>
      </w:pPr>
      <w:r w:rsidRPr="00056CE9">
        <w:rPr>
          <w:rFonts w:ascii="Times New Roman" w:hAnsi="Times New Roman" w:cs="Times New Roman"/>
          <w:b/>
          <w:bCs/>
        </w:rPr>
        <w:t xml:space="preserve">                                                            </w:t>
      </w:r>
    </w:p>
    <w:p w:rsidR="00771BA0" w:rsidRPr="00056CE9" w:rsidRDefault="00771BA0">
      <w:pPr>
        <w:rPr>
          <w:rFonts w:ascii="Times New Roman" w:hAnsi="Times New Roman" w:cs="Times New Roman"/>
        </w:rPr>
      </w:pPr>
    </w:p>
    <w:sectPr w:rsidR="00771BA0" w:rsidRPr="00056CE9" w:rsidSect="00C61F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0461" w:rsidRDefault="002F0461" w:rsidP="002F0461">
      <w:pPr>
        <w:spacing w:after="0" w:line="240" w:lineRule="auto"/>
      </w:pPr>
      <w:r>
        <w:separator/>
      </w:r>
    </w:p>
  </w:endnote>
  <w:endnote w:type="continuationSeparator" w:id="0">
    <w:p w:rsidR="002F0461" w:rsidRDefault="002F0461" w:rsidP="002F0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0461" w:rsidRDefault="002F0461" w:rsidP="002F0461">
      <w:pPr>
        <w:spacing w:after="0" w:line="240" w:lineRule="auto"/>
      </w:pPr>
      <w:r>
        <w:separator/>
      </w:r>
    </w:p>
  </w:footnote>
  <w:footnote w:type="continuationSeparator" w:id="0">
    <w:p w:rsidR="002F0461" w:rsidRDefault="002F0461" w:rsidP="002F0461">
      <w:pPr>
        <w:spacing w:after="0" w:line="240" w:lineRule="auto"/>
      </w:pPr>
      <w:r>
        <w:continuationSeparator/>
      </w:r>
    </w:p>
  </w:footnote>
  <w:footnote w:id="1">
    <w:p w:rsidR="002F0461" w:rsidRPr="00D03EE9" w:rsidRDefault="002F0461" w:rsidP="002F0461">
      <w:pPr>
        <w:pStyle w:val="Notedebasdepage"/>
        <w:rPr>
          <w:sz w:val="16"/>
          <w:szCs w:val="16"/>
          <w:lang w:val="fr-FR"/>
        </w:rPr>
      </w:pPr>
      <w:r w:rsidRPr="00D03EE9">
        <w:rPr>
          <w:rStyle w:val="Appelnotedebasdep"/>
          <w:sz w:val="16"/>
          <w:szCs w:val="16"/>
          <w:lang w:val="fr-FR"/>
        </w:rPr>
        <w:footnoteRef/>
      </w:r>
      <w:r w:rsidRPr="00D03EE9">
        <w:rPr>
          <w:sz w:val="16"/>
          <w:szCs w:val="16"/>
          <w:lang w:val="fr-FR"/>
        </w:rPr>
        <w:t xml:space="preserve"> Le prix demandé doit être un juste prix c’est-à-dire destiné à rembourser l’Autorité contractante du coût d’impression du DAO, du courrier et d’acheminement du dossier d’Appel d’offres. Les niveaux du prix ne doivent pas dissuader les candidats de participer à la procédure de mise en concurrence.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61A54"/>
    <w:multiLevelType w:val="hybridMultilevel"/>
    <w:tmpl w:val="BC9C1F96"/>
    <w:lvl w:ilvl="0" w:tplc="19C8557E">
      <w:start w:val="1"/>
      <w:numFmt w:val="upperRoman"/>
      <w:lvlText w:val="%1)"/>
      <w:lvlJc w:val="left"/>
      <w:pPr>
        <w:ind w:left="780" w:hanging="720"/>
      </w:pPr>
      <w:rPr>
        <w:b/>
        <w:color w:val="auto"/>
        <w:sz w:val="28"/>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 w15:restartNumberingAfterBreak="0">
    <w:nsid w:val="20AA5744"/>
    <w:multiLevelType w:val="hybridMultilevel"/>
    <w:tmpl w:val="0AE8B3C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9AA1373"/>
    <w:multiLevelType w:val="hybridMultilevel"/>
    <w:tmpl w:val="F9FA9D4C"/>
    <w:lvl w:ilvl="0" w:tplc="DB561560">
      <w:start w:val="3"/>
      <w:numFmt w:val="decimal"/>
      <w:lvlText w:val="%1-"/>
      <w:lvlJc w:val="left"/>
      <w:pPr>
        <w:ind w:left="720" w:hanging="360"/>
      </w:pPr>
      <w:rPr>
        <w:rFonts w:ascii="Times New Roman" w:hAnsi="Times New Roman" w:cs="Times New Roman" w:hint="default"/>
        <w:color w:val="auto"/>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78C2AC6"/>
    <w:multiLevelType w:val="hybridMultilevel"/>
    <w:tmpl w:val="78AA8A5C"/>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F704872"/>
    <w:multiLevelType w:val="hybridMultilevel"/>
    <w:tmpl w:val="0A7237E2"/>
    <w:lvl w:ilvl="0" w:tplc="50AE9DA0">
      <w:start w:val="1"/>
      <w:numFmt w:val="bullet"/>
      <w:lvlText w:val=""/>
      <w:lvlJc w:val="left"/>
      <w:pPr>
        <w:ind w:left="720" w:hanging="360"/>
      </w:pPr>
      <w:rPr>
        <w:rFonts w:ascii="Symbol" w:hAnsi="Symbol" w:hint="default"/>
        <w:b/>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18C734C"/>
    <w:multiLevelType w:val="hybridMultilevel"/>
    <w:tmpl w:val="7FB2360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E41D9"/>
    <w:rsid w:val="00024EB3"/>
    <w:rsid w:val="00056CE9"/>
    <w:rsid w:val="000E41D9"/>
    <w:rsid w:val="001B6794"/>
    <w:rsid w:val="002F0461"/>
    <w:rsid w:val="0036179A"/>
    <w:rsid w:val="00401A96"/>
    <w:rsid w:val="006E4267"/>
    <w:rsid w:val="00771BA0"/>
    <w:rsid w:val="007C076A"/>
    <w:rsid w:val="00A952AA"/>
    <w:rsid w:val="00AF3FE9"/>
    <w:rsid w:val="00C20021"/>
    <w:rsid w:val="00C61F90"/>
    <w:rsid w:val="00C84CC0"/>
    <w:rsid w:val="00DA3752"/>
    <w:rsid w:val="00F556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B4287"/>
  <w15:docId w15:val="{5E0BDACE-22EC-452C-B6DA-E2267CA14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0461"/>
  </w:style>
  <w:style w:type="paragraph" w:styleId="Titre2">
    <w:name w:val="heading 2"/>
    <w:aliases w:val="Title Header2"/>
    <w:basedOn w:val="Normal"/>
    <w:next w:val="Normal"/>
    <w:link w:val="Titre2Car"/>
    <w:uiPriority w:val="9"/>
    <w:qFormat/>
    <w:rsid w:val="002F0461"/>
    <w:pPr>
      <w:suppressAutoHyphens/>
      <w:spacing w:after="0" w:line="240" w:lineRule="auto"/>
      <w:jc w:val="center"/>
      <w:outlineLvl w:val="1"/>
    </w:pPr>
    <w:rPr>
      <w:rFonts w:ascii="Times New Roman" w:eastAsia="Times New Roman" w:hAnsi="Times New Roman" w:cs="Times New Roman"/>
      <w:b/>
      <w:sz w:val="28"/>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2F0461"/>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uiPriority w:val="99"/>
    <w:semiHidden/>
    <w:rsid w:val="002F0461"/>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2F0461"/>
    <w:rPr>
      <w:rFonts w:cs="Times New Roman"/>
      <w:vertAlign w:val="superscript"/>
    </w:rPr>
  </w:style>
  <w:style w:type="paragraph" w:styleId="Paragraphedeliste">
    <w:name w:val="List Paragraph"/>
    <w:aliases w:val="Bullets,References,Liste 1,List Paragraph nowy,Numbered List Paragraph,List Paragraph (numbered (a)),Medium Grid 1 - Accent 21,Paragraphe de liste2,- List tir,liste 1,puce 1,Premier,Bullet L1,Paragraphe  revu,List Paragraph"/>
    <w:basedOn w:val="Normal"/>
    <w:link w:val="ParagraphedelisteCar"/>
    <w:uiPriority w:val="34"/>
    <w:qFormat/>
    <w:rsid w:val="002F0461"/>
    <w:pPr>
      <w:ind w:left="720"/>
      <w:contextualSpacing/>
    </w:pPr>
  </w:style>
  <w:style w:type="character" w:customStyle="1" w:styleId="ParagraphedelisteCar">
    <w:name w:val="Paragraphe de liste Car"/>
    <w:aliases w:val="Bullets Car,References Car,Liste 1 Car,List Paragraph nowy Car,Numbered List Paragraph Car,List Paragraph (numbered (a)) Car,Medium Grid 1 - Accent 21 Car,Paragraphe de liste2 Car,- List tir Car,liste 1 Car,puce 1 Car,Premier Car"/>
    <w:basedOn w:val="Policepardfaut"/>
    <w:link w:val="Paragraphedeliste"/>
    <w:uiPriority w:val="34"/>
    <w:rsid w:val="002F0461"/>
  </w:style>
  <w:style w:type="paragraph" w:customStyle="1" w:styleId="Timenarron">
    <w:name w:val="Time narron"/>
    <w:basedOn w:val="Normal"/>
    <w:rsid w:val="002F0461"/>
    <w:pPr>
      <w:spacing w:after="0" w:line="276" w:lineRule="auto"/>
    </w:pPr>
    <w:rPr>
      <w:rFonts w:ascii="Cambria" w:eastAsia="Calibri" w:hAnsi="Cambria" w:cs="Times New Roman"/>
      <w:b/>
      <w:snapToGrid w:val="0"/>
      <w:sz w:val="24"/>
      <w:szCs w:val="24"/>
    </w:rPr>
  </w:style>
  <w:style w:type="character" w:customStyle="1" w:styleId="Titre2Car">
    <w:name w:val="Titre 2 Car"/>
    <w:aliases w:val="Title Header2 Car"/>
    <w:basedOn w:val="Policepardfaut"/>
    <w:link w:val="Titre2"/>
    <w:uiPriority w:val="9"/>
    <w:rsid w:val="002F0461"/>
    <w:rPr>
      <w:rFonts w:ascii="Times New Roman" w:eastAsia="Times New Roman" w:hAnsi="Times New Roman" w:cs="Times New Roman"/>
      <w:b/>
      <w:sz w:val="28"/>
      <w:szCs w:val="20"/>
      <w:lang w:eastAsia="fr-FR"/>
    </w:rPr>
  </w:style>
  <w:style w:type="paragraph" w:styleId="Textedebulles">
    <w:name w:val="Balloon Text"/>
    <w:basedOn w:val="Normal"/>
    <w:link w:val="TextedebullesCar"/>
    <w:uiPriority w:val="99"/>
    <w:semiHidden/>
    <w:unhideWhenUsed/>
    <w:rsid w:val="0036179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617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6</Pages>
  <Words>1931</Words>
  <Characters>10625</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BMTINFOR1</cp:lastModifiedBy>
  <cp:revision>11</cp:revision>
  <cp:lastPrinted>2021-06-21T17:33:00Z</cp:lastPrinted>
  <dcterms:created xsi:type="dcterms:W3CDTF">2021-04-28T20:25:00Z</dcterms:created>
  <dcterms:modified xsi:type="dcterms:W3CDTF">2021-06-21T17:34:00Z</dcterms:modified>
</cp:coreProperties>
</file>