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"/>
        <w:gridCol w:w="3209"/>
      </w:tblGrid>
      <w:tr w:rsidR="00F75373" w:rsidRPr="00EE058A" w14:paraId="177891EE" w14:textId="77777777" w:rsidTr="00774DDC">
        <w:trPr>
          <w:trHeight w:val="662"/>
        </w:trPr>
        <w:tc>
          <w:tcPr>
            <w:tcW w:w="4815" w:type="dxa"/>
          </w:tcPr>
          <w:p w14:paraId="6507C046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EE058A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 MINISTERE DE LA SANTE ET DU DEVELOPPEMENT SOCIAL</w:t>
            </w:r>
          </w:p>
          <w:p w14:paraId="75681C5C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EE058A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-----------------</w:t>
            </w:r>
          </w:p>
        </w:tc>
        <w:tc>
          <w:tcPr>
            <w:tcW w:w="992" w:type="dxa"/>
          </w:tcPr>
          <w:p w14:paraId="3614FAF2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3209" w:type="dxa"/>
          </w:tcPr>
          <w:p w14:paraId="6772A66B" w14:textId="77777777" w:rsidR="00123DFA" w:rsidRPr="00123DFA" w:rsidRDefault="00123DFA" w:rsidP="00123DFA">
            <w:pPr>
              <w:spacing w:line="276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eastAsia="fr-FR"/>
              </w:rPr>
            </w:pPr>
            <w:r w:rsidRPr="00123DFA">
              <w:rPr>
                <w:rFonts w:ascii="Times New Roman" w:eastAsia="Times New Roman" w:hAnsi="Times New Roman"/>
                <w:caps/>
                <w:sz w:val="24"/>
                <w:szCs w:val="24"/>
                <w:lang w:eastAsia="fr-FR"/>
              </w:rPr>
              <w:t>République du Mali</w:t>
            </w:r>
          </w:p>
          <w:p w14:paraId="34674E15" w14:textId="77777777" w:rsidR="00123DFA" w:rsidRPr="00123DFA" w:rsidRDefault="00123DFA" w:rsidP="00123DFA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caps/>
                <w:lang w:eastAsia="fr-FR"/>
              </w:rPr>
            </w:pPr>
            <w:r w:rsidRPr="00123DFA">
              <w:rPr>
                <w:rFonts w:ascii="Times New Roman" w:eastAsia="Times New Roman" w:hAnsi="Times New Roman"/>
                <w:iCs/>
                <w:lang w:eastAsia="fr-FR"/>
              </w:rPr>
              <w:t>Un Peuple- Un But – Une Foi</w:t>
            </w:r>
          </w:p>
          <w:p w14:paraId="7E1219E6" w14:textId="7A2B5517" w:rsidR="00F75373" w:rsidRPr="00EE058A" w:rsidRDefault="00123DFA" w:rsidP="00123DF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fr-FR"/>
              </w:rPr>
            </w:pPr>
            <w:r w:rsidRPr="00123DFA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-----------------</w:t>
            </w:r>
          </w:p>
        </w:tc>
      </w:tr>
      <w:tr w:rsidR="00F75373" w:rsidRPr="00EE058A" w14:paraId="4E5831D9" w14:textId="77777777" w:rsidTr="00774DDC">
        <w:trPr>
          <w:trHeight w:val="650"/>
        </w:trPr>
        <w:tc>
          <w:tcPr>
            <w:tcW w:w="4815" w:type="dxa"/>
          </w:tcPr>
          <w:p w14:paraId="0783173B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mallCaps/>
                <w:sz w:val="26"/>
                <w:szCs w:val="26"/>
                <w:lang w:eastAsia="fr-FR"/>
              </w:rPr>
            </w:pPr>
            <w:r w:rsidRPr="00EE058A">
              <w:rPr>
                <w:rFonts w:ascii="Times New Roman" w:eastAsia="Times New Roman" w:hAnsi="Times New Roman"/>
                <w:smallCaps/>
                <w:sz w:val="26"/>
                <w:szCs w:val="26"/>
                <w:lang w:eastAsia="fr-FR"/>
              </w:rPr>
              <w:t>Direction des Finances et du Matériel</w:t>
            </w:r>
          </w:p>
          <w:p w14:paraId="4B1ED5A6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mallCaps/>
                <w:sz w:val="16"/>
                <w:szCs w:val="16"/>
                <w:lang w:eastAsia="fr-FR"/>
              </w:rPr>
            </w:pPr>
            <w:r w:rsidRPr="00EE058A">
              <w:rPr>
                <w:rFonts w:ascii="Times New Roman" w:eastAsia="Times New Roman" w:hAnsi="Times New Roman"/>
                <w:smallCaps/>
                <w:sz w:val="16"/>
                <w:szCs w:val="16"/>
                <w:lang w:eastAsia="fr-FR"/>
              </w:rPr>
              <w:t>BP : 232 Tél. : (+223) 20 22 53 01/ 20 22 20 08</w:t>
            </w:r>
          </w:p>
          <w:p w14:paraId="78F72960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EE058A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-----------------</w:t>
            </w:r>
          </w:p>
        </w:tc>
        <w:tc>
          <w:tcPr>
            <w:tcW w:w="992" w:type="dxa"/>
          </w:tcPr>
          <w:p w14:paraId="3CFB538B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3209" w:type="dxa"/>
          </w:tcPr>
          <w:p w14:paraId="10C0C527" w14:textId="77777777" w:rsidR="00F75373" w:rsidRPr="00EE058A" w:rsidRDefault="00F75373" w:rsidP="00774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</w:tbl>
    <w:p w14:paraId="287D3304" w14:textId="5C6D42B9" w:rsidR="00F75373" w:rsidRDefault="00F75373" w:rsidP="00F75373">
      <w:pPr>
        <w:spacing w:after="0" w:line="240" w:lineRule="auto"/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  <w:t xml:space="preserve"> </w:t>
      </w:r>
    </w:p>
    <w:p w14:paraId="66A58DA5" w14:textId="77777777" w:rsidR="003737C1" w:rsidRDefault="003737C1" w:rsidP="00F75373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fr-FR"/>
        </w:rPr>
      </w:pPr>
    </w:p>
    <w:p w14:paraId="661AEA7B" w14:textId="2A8958EF" w:rsidR="00F75373" w:rsidRPr="003A0CE4" w:rsidRDefault="00F75373" w:rsidP="00F7537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</w:pPr>
      <w:r w:rsidRPr="003A0CE4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 xml:space="preserve">Avis </w:t>
      </w:r>
      <w:r w:rsidR="00AD1657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>D’</w:t>
      </w:r>
      <w:r w:rsidR="008B5BAD" w:rsidRPr="008B5BAD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>Appel d’offres ouvert n</w:t>
      </w:r>
      <w:r w:rsidR="006A3A8A" w:rsidRPr="008B5BAD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>°</w:t>
      </w:r>
      <w:r w:rsidR="006A3A8A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 xml:space="preserve"> 024 </w:t>
      </w:r>
      <w:r w:rsidR="008B5BAD" w:rsidRPr="008B5BAD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>/MSDS – SG</w:t>
      </w:r>
      <w:r w:rsidR="00234C49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 xml:space="preserve"> – 202</w:t>
      </w:r>
      <w:r w:rsidR="006A3A8A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>6</w:t>
      </w:r>
      <w:r w:rsidR="00234C49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 xml:space="preserve"> </w:t>
      </w:r>
      <w:r w:rsidRPr="003A0CE4">
        <w:rPr>
          <w:rFonts w:ascii="Times New Roman" w:eastAsia="Times New Roman" w:hAnsi="Times New Roman"/>
          <w:b/>
          <w:caps/>
          <w:sz w:val="24"/>
          <w:szCs w:val="28"/>
          <w:lang w:eastAsia="fr-FR"/>
        </w:rPr>
        <w:t xml:space="preserve"> </w:t>
      </w:r>
    </w:p>
    <w:p w14:paraId="31A25C35" w14:textId="7837D5FE" w:rsidR="00F75373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44"/>
          <w:lang w:eastAsia="fr-FR"/>
        </w:rPr>
      </w:pPr>
    </w:p>
    <w:p w14:paraId="1119766D" w14:textId="77777777" w:rsidR="003737C1" w:rsidRPr="003737C1" w:rsidRDefault="003737C1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44"/>
          <w:lang w:eastAsia="fr-FR"/>
        </w:rPr>
      </w:pPr>
    </w:p>
    <w:p w14:paraId="3CB829D5" w14:textId="394B66C4" w:rsidR="00F75373" w:rsidRPr="00AD1657" w:rsidRDefault="00F75373" w:rsidP="00F709B7">
      <w:pPr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1.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 xml:space="preserve">OBJET </w:t>
      </w:r>
      <w:r w:rsidRPr="00F709B7"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 xml:space="preserve">DE </w:t>
      </w:r>
      <w:r w:rsidR="00AD1657"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L’</w:t>
      </w:r>
      <w:r w:rsidR="00AD1657" w:rsidRPr="00AD1657"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AVIS D’APPEL D’OFFRES OUVERT</w:t>
      </w:r>
    </w:p>
    <w:p w14:paraId="00299C49" w14:textId="44C1FB25" w:rsidR="00F75373" w:rsidRPr="0065484F" w:rsidRDefault="00F75373" w:rsidP="00D16029">
      <w:pPr>
        <w:spacing w:after="0" w:line="240" w:lineRule="auto"/>
        <w:contextualSpacing/>
        <w:jc w:val="both"/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</w:pPr>
      <w:r w:rsidRPr="0065484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Le Ministère de la Santé et </w:t>
      </w:r>
      <w:r w:rsidRPr="00F75373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du Développement Social</w:t>
      </w:r>
      <w:r w:rsidRPr="0065484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 lance par le présent avis, </w:t>
      </w:r>
      <w:r w:rsid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un Dossier</w:t>
      </w:r>
      <w:r w:rsidR="00C6116B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 </w:t>
      </w:r>
      <w:r w:rsid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d’</w:t>
      </w:r>
      <w:r w:rsidR="00C4751F" w:rsidRP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Appel d’</w:t>
      </w:r>
      <w:r w:rsid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O</w:t>
      </w:r>
      <w:r w:rsidR="00C4751F" w:rsidRP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ffres </w:t>
      </w:r>
      <w:r w:rsid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O</w:t>
      </w:r>
      <w:r w:rsidR="00C4751F" w:rsidRPr="00C4751F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uvert, relatif </w:t>
      </w:r>
      <w:r w:rsidR="00F05454" w:rsidRPr="00F05454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à la </w:t>
      </w:r>
      <w:r w:rsidR="006A3A8A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f</w:t>
      </w:r>
      <w:r w:rsidR="006A3A8A" w:rsidRPr="006A3A8A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ourniture et installation d’équipements solaires pour le compte de la Cellule Sectorielle de Lutte contre le VIH/SIDA, la Tuberculose et les Hépatites Virales</w:t>
      </w:r>
      <w:r w:rsidR="00F709B7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. </w:t>
      </w:r>
    </w:p>
    <w:p w14:paraId="575D5012" w14:textId="77777777" w:rsidR="00F75373" w:rsidRPr="003737C1" w:rsidRDefault="00F75373" w:rsidP="00F75373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44"/>
          <w:lang w:eastAsia="fr-FR"/>
        </w:rPr>
      </w:pPr>
    </w:p>
    <w:p w14:paraId="6AAF175D" w14:textId="246BD198" w:rsidR="00F75373" w:rsidRPr="00F21FD7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2</w:t>
      </w:r>
      <w:r>
        <w:rPr>
          <w:rFonts w:ascii="Times New Roman" w:eastAsia="Times New Roman" w:hAnsi="Times New Roman"/>
          <w:bCs/>
          <w:spacing w:val="-3"/>
          <w:sz w:val="24"/>
          <w:szCs w:val="20"/>
          <w:lang w:val="fr-CA" w:eastAsia="fr-FR"/>
        </w:rPr>
        <w:t xml:space="preserve">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LIEU DE CONSULTATION DU DOSSIER</w:t>
      </w:r>
      <w:r>
        <w:rPr>
          <w:rFonts w:ascii="Times New Roman" w:eastAsia="Times New Roman" w:hAnsi="Times New Roman"/>
          <w:b/>
          <w:spacing w:val="-3"/>
          <w:sz w:val="24"/>
          <w:szCs w:val="24"/>
          <w:u w:val="single"/>
          <w:lang w:val="fr-CA" w:eastAsia="fr-FR"/>
        </w:rPr>
        <w:t> 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: </w:t>
      </w:r>
      <w:r>
        <w:rPr>
          <w:rFonts w:ascii="Times New Roman" w:eastAsia="Times New Roman" w:hAnsi="Times New Roman"/>
          <w:b/>
          <w:bCs/>
          <w:lang w:eastAsia="fr-FR"/>
        </w:rPr>
        <w:t>Direction des Finances et du Matériel (DFM) du</w:t>
      </w:r>
      <w:r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 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Ministère de la </w:t>
      </w:r>
      <w:r w:rsidRPr="00F75373">
        <w:rPr>
          <w:rFonts w:ascii="Times New Roman" w:eastAsia="Times New Roman" w:hAnsi="Times New Roman"/>
          <w:b/>
          <w:bCs/>
          <w:lang w:eastAsia="fr-FR"/>
        </w:rPr>
        <w:t>Santé et du Développement Social,</w:t>
      </w:r>
      <w:r w:rsidR="00F21FD7">
        <w:rPr>
          <w:rFonts w:ascii="Times New Roman" w:eastAsia="Times New Roman" w:hAnsi="Times New Roman"/>
          <w:b/>
          <w:bCs/>
          <w:lang w:eastAsia="fr-FR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N’TOMIKOROBOUGOU, Tél : 20 22 53 61/20 22 20 08.</w:t>
      </w:r>
    </w:p>
    <w:p w14:paraId="5A203AF4" w14:textId="77777777" w:rsidR="00F75373" w:rsidRPr="003737C1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48"/>
          <w:lang w:val="fr-CA" w:eastAsia="fr-FR"/>
        </w:rPr>
      </w:pPr>
    </w:p>
    <w:p w14:paraId="21827943" w14:textId="77777777" w:rsidR="00F75373" w:rsidRDefault="00F75373" w:rsidP="00F75373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3</w:t>
      </w:r>
      <w:r>
        <w:rPr>
          <w:rFonts w:ascii="Times New Roman" w:eastAsia="Times New Roman" w:hAnsi="Times New Roman"/>
          <w:b/>
          <w:spacing w:val="-3"/>
          <w:lang w:val="fr-CA" w:eastAsia="fr-FR"/>
        </w:rPr>
        <w:t xml:space="preserve">. 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COÛT DE CESSION DU DOSSIER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 </w:t>
      </w:r>
      <w:r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: </w:t>
      </w:r>
      <w:r>
        <w:rPr>
          <w:rFonts w:ascii="Times New Roman" w:eastAsia="Times New Roman" w:hAnsi="Times New Roman"/>
          <w:b/>
          <w:bCs/>
          <w:lang w:eastAsia="fr-FR"/>
        </w:rPr>
        <w:t>Cent mille (100 000) Francs CFA non remboursables.</w:t>
      </w:r>
    </w:p>
    <w:p w14:paraId="2572B1EB" w14:textId="77777777" w:rsidR="00F75373" w:rsidRPr="003737C1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32"/>
          <w:lang w:val="fr-CA" w:eastAsia="fr-FR"/>
        </w:rPr>
      </w:pPr>
    </w:p>
    <w:p w14:paraId="3C204F26" w14:textId="77777777" w:rsidR="00F75373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4.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DATE ET HEURE LIMITES DE RÉCEPTION DES OFFRES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: </w:t>
      </w:r>
    </w:p>
    <w:p w14:paraId="3E894949" w14:textId="12C69077" w:rsidR="00F75373" w:rsidRDefault="0032080A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Le </w:t>
      </w:r>
      <w:r w:rsidR="003B1D4A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lundi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</w:t>
      </w:r>
      <w:r w:rsidR="003B1D4A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22 juin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202</w:t>
      </w:r>
      <w:r w:rsidR="00D823D9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6</w:t>
      </w:r>
      <w:r w:rsidR="00F75373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à 1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0</w:t>
      </w:r>
      <w:r w:rsidR="00F75373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</w:t>
      </w:r>
      <w:r w:rsidR="00C6116B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heures</w:t>
      </w:r>
      <w:r w:rsidR="003737C1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00 mn</w:t>
      </w:r>
      <w:r w:rsidR="00C6116B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à</w:t>
      </w:r>
      <w:r w:rsidR="00F75373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 xml:space="preserve"> la DFM du Ministère de la Santé</w:t>
      </w:r>
      <w:r w:rsidR="00F75373">
        <w:rPr>
          <w:rFonts w:ascii="Times New Roman" w:eastAsia="Times New Roman" w:hAnsi="Times New Roman"/>
          <w:bCs/>
          <w:sz w:val="24"/>
          <w:szCs w:val="24"/>
          <w:lang w:val="fr-CA" w:eastAsia="fr-FR"/>
        </w:rPr>
        <w:t xml:space="preserve"> </w:t>
      </w:r>
      <w:r w:rsidR="00F75373">
        <w:rPr>
          <w:rFonts w:ascii="Times New Roman" w:eastAsia="Times New Roman" w:hAnsi="Times New Roman"/>
          <w:bCs/>
          <w:sz w:val="24"/>
          <w:szCs w:val="24"/>
          <w:lang w:eastAsia="fr-FR"/>
        </w:rPr>
        <w:t xml:space="preserve">et </w:t>
      </w:r>
      <w:r w:rsidR="00F75373" w:rsidRPr="00F75373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du Développement Social</w:t>
      </w:r>
      <w:r w:rsidR="00F75373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. </w:t>
      </w:r>
    </w:p>
    <w:p w14:paraId="33CD3F40" w14:textId="77777777" w:rsidR="00F75373" w:rsidRPr="003737C1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48"/>
          <w:lang w:val="fr-CA" w:eastAsia="fr-FR"/>
        </w:rPr>
      </w:pPr>
    </w:p>
    <w:p w14:paraId="640049E6" w14:textId="77777777" w:rsidR="00F75373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5.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DÉLAI DE VALIDITÉ DES OFFRES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: </w:t>
      </w:r>
    </w:p>
    <w:p w14:paraId="7A1FD99D" w14:textId="741A204A" w:rsidR="00F75373" w:rsidRDefault="00DD673E" w:rsidP="00F75373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fr-FR"/>
        </w:rPr>
      </w:pPr>
      <w:r>
        <w:rPr>
          <w:rFonts w:ascii="Times New Roman" w:eastAsia="Times New Roman" w:hAnsi="Times New Roman"/>
          <w:b/>
          <w:bCs/>
          <w:lang w:eastAsia="fr-FR"/>
        </w:rPr>
        <w:t>Quatre-vingt-dix</w:t>
      </w:r>
      <w:r w:rsidR="00F75373">
        <w:rPr>
          <w:rFonts w:ascii="Times New Roman" w:eastAsia="Times New Roman" w:hAnsi="Times New Roman"/>
          <w:b/>
          <w:bCs/>
          <w:lang w:eastAsia="fr-FR"/>
        </w:rPr>
        <w:t xml:space="preserve"> (</w:t>
      </w:r>
      <w:r>
        <w:rPr>
          <w:rFonts w:ascii="Times New Roman" w:eastAsia="Times New Roman" w:hAnsi="Times New Roman"/>
          <w:b/>
          <w:bCs/>
          <w:lang w:eastAsia="fr-FR"/>
        </w:rPr>
        <w:t>9</w:t>
      </w:r>
      <w:r w:rsidR="00F75373">
        <w:rPr>
          <w:rFonts w:ascii="Times New Roman" w:eastAsia="Times New Roman" w:hAnsi="Times New Roman"/>
          <w:b/>
          <w:bCs/>
          <w:lang w:eastAsia="fr-FR"/>
        </w:rPr>
        <w:t>0) jours</w:t>
      </w:r>
      <w:r w:rsidR="00F75373">
        <w:rPr>
          <w:rFonts w:ascii="Times New Roman" w:eastAsia="Times New Roman" w:hAnsi="Times New Roman"/>
          <w:bCs/>
          <w:lang w:eastAsia="fr-FR"/>
        </w:rPr>
        <w:t>, à compter de la date d'ouverture des plis.</w:t>
      </w:r>
    </w:p>
    <w:p w14:paraId="32EC4CCE" w14:textId="77777777" w:rsidR="00F75373" w:rsidRPr="003737C1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48"/>
          <w:lang w:val="fr-CA" w:eastAsia="fr-FR"/>
        </w:rPr>
      </w:pPr>
    </w:p>
    <w:p w14:paraId="2E4B3C8D" w14:textId="5D19FC15" w:rsidR="00F75373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6.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LIEU, DATE ET HEURE D'OUVERTURE DES PLIS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: </w:t>
      </w:r>
      <w:r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  <w:t xml:space="preserve">L'ouverture des plis aura lieu en séance publique en présence des représentants des candidats qui désireront y assister </w:t>
      </w:r>
      <w:r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le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</w:t>
      </w:r>
      <w:r w:rsidR="008B3CDD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lun</w:t>
      </w:r>
      <w:r w:rsidR="001D41AF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di </w:t>
      </w:r>
      <w:r w:rsidR="008B3CDD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22</w:t>
      </w:r>
      <w:r w:rsidR="00F71923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</w:t>
      </w:r>
      <w:r w:rsidR="008B3CDD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juin</w:t>
      </w:r>
      <w:r w:rsidR="000F5100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202</w:t>
      </w:r>
      <w:r w:rsidR="008B3CDD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6</w:t>
      </w:r>
      <w:r w:rsidR="000F5100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à 10 heures</w:t>
      </w:r>
      <w:r w:rsidR="003737C1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00 mn</w:t>
      </w:r>
      <w:r w:rsidR="00DE4D02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</w:t>
      </w:r>
      <w:r w:rsidR="00DE4D02" w:rsidRPr="00DE4D02"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  <w:t>dans</w:t>
      </w:r>
      <w:r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  <w:t xml:space="preserve"> la salle de réunion de la Direction des Finances et du Matériel du Ministère de la Santé</w:t>
      </w:r>
      <w:r>
        <w:rPr>
          <w:rFonts w:ascii="Times New Roman" w:eastAsia="Times New Roman" w:hAnsi="Times New Roman"/>
          <w:bCs/>
          <w:sz w:val="24"/>
          <w:szCs w:val="24"/>
          <w:lang w:val="fr-CA" w:eastAsia="fr-F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fr-FR"/>
        </w:rPr>
        <w:t xml:space="preserve">et </w:t>
      </w:r>
      <w:r w:rsidRPr="00F75373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du Développement Social</w:t>
      </w:r>
      <w:r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  <w:t xml:space="preserve">, sise à </w:t>
      </w:r>
      <w:r w:rsidR="00F71923">
        <w:rPr>
          <w:rFonts w:ascii="Times New Roman" w:eastAsia="Times New Roman" w:hAnsi="Times New Roman"/>
          <w:spacing w:val="-3"/>
          <w:sz w:val="24"/>
          <w:szCs w:val="24"/>
          <w:lang w:val="fr-CA" w:eastAsia="fr-FR"/>
        </w:rPr>
        <w:t>N’TOMIKOROBOUGOU, Tél : 20 22 53 61/20 22 20 08</w:t>
      </w:r>
      <w:r>
        <w:rPr>
          <w:rFonts w:ascii="Times New Roman" w:eastAsia="Times New Roman" w:hAnsi="Times New Roman"/>
          <w:bCs/>
          <w:spacing w:val="-3"/>
          <w:sz w:val="24"/>
          <w:szCs w:val="24"/>
          <w:lang w:val="fr-CA" w:eastAsia="fr-FR"/>
        </w:rPr>
        <w:t>.</w:t>
      </w:r>
    </w:p>
    <w:p w14:paraId="175EAC2A" w14:textId="77777777" w:rsidR="00F75373" w:rsidRPr="003737C1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 </w:t>
      </w:r>
    </w:p>
    <w:p w14:paraId="25FF90EA" w14:textId="3B0D561D" w:rsidR="00F75373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7.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SOURCE DE FINANCEMENT</w:t>
      </w: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: 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  <w:lang w:val="fr-CA" w:eastAsia="fr-FR"/>
        </w:rPr>
        <w:t>Budget National, Exercice</w:t>
      </w:r>
      <w:r w:rsidR="003737C1">
        <w:rPr>
          <w:rFonts w:ascii="Times New Roman" w:eastAsia="Times New Roman" w:hAnsi="Times New Roman"/>
          <w:b/>
          <w:bCs/>
          <w:spacing w:val="-3"/>
          <w:sz w:val="24"/>
          <w:szCs w:val="24"/>
          <w:lang w:val="fr-CA" w:eastAsia="fr-FR"/>
        </w:rPr>
        <w:t>s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  <w:lang w:val="fr-CA" w:eastAsia="fr-FR"/>
        </w:rPr>
        <w:t xml:space="preserve"> 202</w:t>
      </w:r>
      <w:r w:rsidR="00F05454">
        <w:rPr>
          <w:rFonts w:ascii="Times New Roman" w:eastAsia="Times New Roman" w:hAnsi="Times New Roman"/>
          <w:b/>
          <w:bCs/>
          <w:spacing w:val="-3"/>
          <w:sz w:val="24"/>
          <w:szCs w:val="24"/>
          <w:lang w:val="fr-CA" w:eastAsia="fr-FR"/>
        </w:rPr>
        <w:t>5</w:t>
      </w:r>
      <w:r w:rsidR="00F71923">
        <w:rPr>
          <w:rFonts w:ascii="Times New Roman" w:eastAsia="Times New Roman" w:hAnsi="Times New Roman"/>
          <w:b/>
          <w:bCs/>
          <w:spacing w:val="-3"/>
          <w:sz w:val="24"/>
          <w:szCs w:val="24"/>
          <w:lang w:val="fr-CA" w:eastAsia="fr-FR"/>
        </w:rPr>
        <w:t xml:space="preserve"> – 2026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  <w:lang w:val="fr-CA" w:eastAsia="fr-FR"/>
        </w:rPr>
        <w:t>.</w:t>
      </w:r>
    </w:p>
    <w:p w14:paraId="586729B0" w14:textId="77777777" w:rsidR="00F75373" w:rsidRPr="003737C1" w:rsidRDefault="00F75373" w:rsidP="00F75373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pacing w:val="-3"/>
          <w:sz w:val="24"/>
          <w:szCs w:val="48"/>
          <w:lang w:val="fr-CA" w:eastAsia="fr-FR"/>
        </w:rPr>
      </w:pPr>
    </w:p>
    <w:p w14:paraId="08B72620" w14:textId="54B2E7A9" w:rsidR="00F75373" w:rsidRDefault="00F75373" w:rsidP="00B8542E">
      <w:pPr>
        <w:spacing w:after="0" w:line="240" w:lineRule="auto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 xml:space="preserve">8. </w:t>
      </w:r>
      <w:r>
        <w:rPr>
          <w:rFonts w:ascii="Times New Roman" w:eastAsia="Times New Roman" w:hAnsi="Times New Roman"/>
          <w:b/>
          <w:spacing w:val="-3"/>
          <w:u w:val="single"/>
          <w:lang w:val="fr-CA" w:eastAsia="fr-FR"/>
        </w:rPr>
        <w:t>CAUTION DE SOUMISSION</w:t>
      </w:r>
      <w:r w:rsidR="00B8542E"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  <w:t>:</w:t>
      </w:r>
    </w:p>
    <w:p w14:paraId="53628082" w14:textId="77777777" w:rsidR="00EF66AF" w:rsidRDefault="00EF66AF" w:rsidP="00B8542E">
      <w:pPr>
        <w:spacing w:after="0" w:line="240" w:lineRule="auto"/>
        <w:rPr>
          <w:rFonts w:ascii="Times New Roman" w:eastAsia="Times New Roman" w:hAnsi="Times New Roman"/>
          <w:b/>
          <w:spacing w:val="-3"/>
          <w:sz w:val="24"/>
          <w:szCs w:val="24"/>
          <w:lang w:val="fr-CA" w:eastAsia="fr-FR"/>
        </w:rPr>
      </w:pPr>
    </w:p>
    <w:p w14:paraId="240FFEA1" w14:textId="4514C624" w:rsidR="00F05454" w:rsidRPr="00F05454" w:rsidRDefault="00F05454" w:rsidP="00F05454">
      <w:pPr>
        <w:pStyle w:val="Paragraphedeliste"/>
        <w:numPr>
          <w:ilvl w:val="0"/>
          <w:numId w:val="5"/>
        </w:numPr>
        <w:ind w:left="1428"/>
        <w:jc w:val="both"/>
        <w:rPr>
          <w:bCs/>
          <w:szCs w:val="24"/>
        </w:rPr>
      </w:pPr>
      <w:r w:rsidRPr="00F05454">
        <w:rPr>
          <w:bCs/>
          <w:szCs w:val="24"/>
          <w:u w:val="single"/>
        </w:rPr>
        <w:t xml:space="preserve">Lot </w:t>
      </w:r>
      <w:r w:rsidR="00D1235B">
        <w:rPr>
          <w:bCs/>
          <w:szCs w:val="24"/>
          <w:u w:val="single"/>
        </w:rPr>
        <w:t>unique</w:t>
      </w:r>
      <w:r w:rsidRPr="00F05454">
        <w:rPr>
          <w:bCs/>
          <w:szCs w:val="24"/>
          <w:u w:val="single"/>
        </w:rPr>
        <w:t xml:space="preserve"> </w:t>
      </w:r>
      <w:r w:rsidRPr="00F05454">
        <w:rPr>
          <w:bCs/>
          <w:szCs w:val="24"/>
        </w:rPr>
        <w:t xml:space="preserve">: </w:t>
      </w:r>
      <w:r w:rsidR="00B261CA" w:rsidRPr="00B261CA">
        <w:rPr>
          <w:bCs/>
          <w:szCs w:val="24"/>
        </w:rPr>
        <w:t>Soixante millions (60 000 000)</w:t>
      </w:r>
      <w:r w:rsidRPr="00F05454">
        <w:rPr>
          <w:bCs/>
          <w:szCs w:val="24"/>
        </w:rPr>
        <w:t xml:space="preserve"> francs CFA</w:t>
      </w:r>
      <w:r w:rsidR="00D1235B">
        <w:rPr>
          <w:bCs/>
          <w:szCs w:val="24"/>
        </w:rPr>
        <w:t>.</w:t>
      </w:r>
    </w:p>
    <w:p w14:paraId="14A81FA9" w14:textId="77777777" w:rsidR="00F05454" w:rsidRPr="00F05454" w:rsidRDefault="00F05454" w:rsidP="00F05454">
      <w:pPr>
        <w:pStyle w:val="Paragraphedeliste"/>
        <w:ind w:left="1428"/>
        <w:jc w:val="both"/>
        <w:rPr>
          <w:bCs/>
          <w:szCs w:val="24"/>
        </w:rPr>
      </w:pPr>
    </w:p>
    <w:p w14:paraId="22497867" w14:textId="77777777" w:rsidR="00EF66AF" w:rsidRDefault="00EF66AF" w:rsidP="00B8542E">
      <w:pPr>
        <w:spacing w:after="0" w:line="240" w:lineRule="auto"/>
        <w:ind w:left="1428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4A67C74C" w14:textId="53C5AC1E" w:rsidR="00EF66AF" w:rsidRDefault="00EF66AF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6168D629" w14:textId="0DECC5E1" w:rsidR="00821ADF" w:rsidRDefault="00821ADF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4F6FFA31" w14:textId="35B0DD44" w:rsidR="00821ADF" w:rsidRDefault="00821ADF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5D2545D4" w14:textId="79F4C4D5" w:rsidR="003737C1" w:rsidRDefault="003737C1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3E301205" w14:textId="5530205C" w:rsidR="003737C1" w:rsidRDefault="003737C1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32563B65" w14:textId="31316098" w:rsidR="003737C1" w:rsidRDefault="003737C1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4E5364F6" w14:textId="7054FE9E" w:rsidR="003737C1" w:rsidRDefault="003737C1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07B8D7A8" w14:textId="5935FD01" w:rsidR="003737C1" w:rsidRDefault="003737C1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529C9782" w14:textId="58E16711" w:rsidR="003737C1" w:rsidRDefault="003737C1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3921C45F" w14:textId="77777777" w:rsidR="00F05454" w:rsidRDefault="00F05454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2BE5AF07" w14:textId="77777777" w:rsidR="00D1235B" w:rsidRDefault="00D1235B" w:rsidP="000F5100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p w14:paraId="4EF2272C" w14:textId="77777777" w:rsidR="00EF66AF" w:rsidRDefault="00EF66AF" w:rsidP="00736DBB">
      <w:pPr>
        <w:spacing w:after="0" w:line="240" w:lineRule="auto"/>
        <w:jc w:val="both"/>
        <w:rPr>
          <w:rFonts w:ascii="Verdana" w:eastAsia="Times New Roman" w:hAnsi="Verdana" w:cs="Verdana"/>
          <w:i/>
          <w:iCs/>
          <w:sz w:val="18"/>
          <w:szCs w:val="18"/>
          <w:lang w:eastAsia="fr-FR"/>
        </w:rPr>
      </w:pPr>
    </w:p>
    <w:sectPr w:rsidR="00EF66AF" w:rsidSect="000F5100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750B4"/>
    <w:multiLevelType w:val="hybridMultilevel"/>
    <w:tmpl w:val="8EE8CBE6"/>
    <w:lvl w:ilvl="0" w:tplc="FFFFFFFF">
      <w:numFmt w:val="bullet"/>
      <w:lvlText w:val="-"/>
      <w:lvlJc w:val="left"/>
      <w:pPr>
        <w:ind w:left="360" w:hanging="360"/>
      </w:pPr>
      <w:rPr>
        <w:i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324672"/>
    <w:multiLevelType w:val="hybridMultilevel"/>
    <w:tmpl w:val="F4D4159C"/>
    <w:lvl w:ilvl="0" w:tplc="2968F54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70536"/>
    <w:multiLevelType w:val="hybridMultilevel"/>
    <w:tmpl w:val="51DA71DA"/>
    <w:lvl w:ilvl="0" w:tplc="B8DA01AA">
      <w:start w:val="1"/>
      <w:numFmt w:val="bullet"/>
      <w:lvlText w:val="­"/>
      <w:lvlJc w:val="left"/>
      <w:pPr>
        <w:ind w:left="720" w:hanging="360"/>
      </w:pPr>
      <w:rPr>
        <w:rFonts w:ascii="Californian FB" w:hAnsi="Californian FB" w:hint="default"/>
        <w:i w:val="0"/>
        <w:color w:val="auto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6479F"/>
    <w:multiLevelType w:val="hybridMultilevel"/>
    <w:tmpl w:val="1B025DF4"/>
    <w:lvl w:ilvl="0" w:tplc="B8DA01AA">
      <w:start w:val="1"/>
      <w:numFmt w:val="bullet"/>
      <w:lvlText w:val="­"/>
      <w:lvlJc w:val="left"/>
      <w:pPr>
        <w:ind w:left="720" w:hanging="360"/>
      </w:pPr>
      <w:rPr>
        <w:rFonts w:ascii="Californian FB" w:hAnsi="Californian FB" w:hint="default"/>
        <w:i w:val="0"/>
        <w:color w:val="auto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3843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241644">
    <w:abstractNumId w:val="3"/>
  </w:num>
  <w:num w:numId="3" w16cid:durableId="2115468857">
    <w:abstractNumId w:val="1"/>
  </w:num>
  <w:num w:numId="4" w16cid:durableId="1632858207">
    <w:abstractNumId w:val="0"/>
  </w:num>
  <w:num w:numId="5" w16cid:durableId="50617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8A"/>
    <w:rsid w:val="00027B8D"/>
    <w:rsid w:val="00061467"/>
    <w:rsid w:val="00091056"/>
    <w:rsid w:val="000A7EAA"/>
    <w:rsid w:val="000C3B38"/>
    <w:rsid w:val="000F5100"/>
    <w:rsid w:val="00123DFA"/>
    <w:rsid w:val="00145FF1"/>
    <w:rsid w:val="00167506"/>
    <w:rsid w:val="001704CF"/>
    <w:rsid w:val="001D41AF"/>
    <w:rsid w:val="001E74DF"/>
    <w:rsid w:val="00204631"/>
    <w:rsid w:val="00234C49"/>
    <w:rsid w:val="00251D36"/>
    <w:rsid w:val="002569A1"/>
    <w:rsid w:val="002615B9"/>
    <w:rsid w:val="002B7B5B"/>
    <w:rsid w:val="002C107A"/>
    <w:rsid w:val="0032080A"/>
    <w:rsid w:val="00322E67"/>
    <w:rsid w:val="003737C1"/>
    <w:rsid w:val="00394F36"/>
    <w:rsid w:val="003B1D4A"/>
    <w:rsid w:val="003B7791"/>
    <w:rsid w:val="00400ED2"/>
    <w:rsid w:val="004061AB"/>
    <w:rsid w:val="00446E61"/>
    <w:rsid w:val="004913CA"/>
    <w:rsid w:val="004F4E26"/>
    <w:rsid w:val="00542D77"/>
    <w:rsid w:val="00591C86"/>
    <w:rsid w:val="005B6C64"/>
    <w:rsid w:val="005C5AE1"/>
    <w:rsid w:val="00632258"/>
    <w:rsid w:val="006A3A8A"/>
    <w:rsid w:val="00716103"/>
    <w:rsid w:val="007217D1"/>
    <w:rsid w:val="00736DBB"/>
    <w:rsid w:val="00754376"/>
    <w:rsid w:val="007B1C99"/>
    <w:rsid w:val="007D1907"/>
    <w:rsid w:val="007D3020"/>
    <w:rsid w:val="00807BBB"/>
    <w:rsid w:val="008217FC"/>
    <w:rsid w:val="00821ADF"/>
    <w:rsid w:val="00825143"/>
    <w:rsid w:val="00857774"/>
    <w:rsid w:val="008B3CDD"/>
    <w:rsid w:val="008B5BAD"/>
    <w:rsid w:val="008B7F07"/>
    <w:rsid w:val="008D084F"/>
    <w:rsid w:val="0098640E"/>
    <w:rsid w:val="009D4FBB"/>
    <w:rsid w:val="009F029F"/>
    <w:rsid w:val="00AC70D0"/>
    <w:rsid w:val="00AD1657"/>
    <w:rsid w:val="00B12E0B"/>
    <w:rsid w:val="00B22F3A"/>
    <w:rsid w:val="00B261CA"/>
    <w:rsid w:val="00B34373"/>
    <w:rsid w:val="00B52F68"/>
    <w:rsid w:val="00B8542E"/>
    <w:rsid w:val="00BA27C3"/>
    <w:rsid w:val="00BC225D"/>
    <w:rsid w:val="00BD25A0"/>
    <w:rsid w:val="00BE699C"/>
    <w:rsid w:val="00C4751F"/>
    <w:rsid w:val="00C6116B"/>
    <w:rsid w:val="00C86E9E"/>
    <w:rsid w:val="00D1235B"/>
    <w:rsid w:val="00D16029"/>
    <w:rsid w:val="00D60C37"/>
    <w:rsid w:val="00D823D9"/>
    <w:rsid w:val="00DA6770"/>
    <w:rsid w:val="00DB1A6A"/>
    <w:rsid w:val="00DD673E"/>
    <w:rsid w:val="00DE4D02"/>
    <w:rsid w:val="00E2332A"/>
    <w:rsid w:val="00E45762"/>
    <w:rsid w:val="00E478C2"/>
    <w:rsid w:val="00E97C21"/>
    <w:rsid w:val="00EE058A"/>
    <w:rsid w:val="00EF66AF"/>
    <w:rsid w:val="00F01EB7"/>
    <w:rsid w:val="00F05454"/>
    <w:rsid w:val="00F21FD7"/>
    <w:rsid w:val="00F709B7"/>
    <w:rsid w:val="00F71923"/>
    <w:rsid w:val="00F75373"/>
    <w:rsid w:val="00F90624"/>
    <w:rsid w:val="00FA2A47"/>
    <w:rsid w:val="00FA5E17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260A"/>
  <w15:docId w15:val="{3DCCBC2B-712A-4845-B0DA-12A7E643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58A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7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09B7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qFormat/>
    <w:rsid w:val="001D41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ParagraphedelisteCar">
    <w:name w:val="Paragraphe de liste Car"/>
    <w:link w:val="Paragraphedeliste"/>
    <w:rsid w:val="001D41AF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Modibo KEITA</dc:creator>
  <cp:lastModifiedBy>Modibo KEITA</cp:lastModifiedBy>
  <cp:revision>2</cp:revision>
  <cp:lastPrinted>2026-05-20T15:18:00Z</cp:lastPrinted>
  <dcterms:created xsi:type="dcterms:W3CDTF">2026-07-09T17:17:00Z</dcterms:created>
  <dcterms:modified xsi:type="dcterms:W3CDTF">2026-07-09T17:17:00Z</dcterms:modified>
</cp:coreProperties>
</file>