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E8043" w14:textId="77777777" w:rsidR="0010680D" w:rsidRDefault="0010680D">
      <w:pPr>
        <w:jc w:val="center"/>
        <w:rPr>
          <w:b/>
          <w:spacing w:val="-2"/>
          <w:sz w:val="22"/>
          <w:szCs w:val="22"/>
          <w:u w:val="single"/>
        </w:rPr>
      </w:pPr>
    </w:p>
    <w:tbl>
      <w:tblPr>
        <w:tblW w:w="9457" w:type="dxa"/>
        <w:jc w:val="center"/>
        <w:tblCellMar>
          <w:left w:w="10" w:type="dxa"/>
          <w:right w:w="10" w:type="dxa"/>
        </w:tblCellMar>
        <w:tblLook w:val="04A0" w:firstRow="1" w:lastRow="0" w:firstColumn="1" w:lastColumn="0" w:noHBand="0" w:noVBand="1"/>
      </w:tblPr>
      <w:tblGrid>
        <w:gridCol w:w="4537"/>
        <w:gridCol w:w="951"/>
        <w:gridCol w:w="3969"/>
      </w:tblGrid>
      <w:tr w:rsidR="0010680D" w14:paraId="76BFFFB0" w14:textId="77777777">
        <w:trPr>
          <w:trHeight w:val="2252"/>
          <w:jc w:val="center"/>
        </w:trPr>
        <w:tc>
          <w:tcPr>
            <w:tcW w:w="4537" w:type="dxa"/>
            <w:tcMar>
              <w:top w:w="0" w:type="dxa"/>
              <w:left w:w="108" w:type="dxa"/>
              <w:bottom w:w="0" w:type="dxa"/>
              <w:right w:w="108" w:type="dxa"/>
            </w:tcMar>
          </w:tcPr>
          <w:p w14:paraId="300B3EF1" w14:textId="705EB49F" w:rsidR="0010680D" w:rsidRDefault="00DB1A4A">
            <w:pPr>
              <w:ind w:right="-108"/>
              <w:jc w:val="center"/>
            </w:pPr>
            <w:r>
              <w:rPr>
                <w:rFonts w:eastAsia="Calibri"/>
                <w:b/>
                <w:sz w:val="22"/>
                <w:szCs w:val="22"/>
                <w:lang w:eastAsia="en-US"/>
              </w:rPr>
              <w:t xml:space="preserve">MINISTERE </w:t>
            </w:r>
            <w:r w:rsidR="007D2EF8">
              <w:rPr>
                <w:rFonts w:eastAsia="Calibri"/>
                <w:b/>
                <w:sz w:val="22"/>
                <w:szCs w:val="22"/>
                <w:lang w:eastAsia="en-US"/>
              </w:rPr>
              <w:t>DE L’AGRICULTURE</w:t>
            </w:r>
          </w:p>
          <w:p w14:paraId="3A7A6AA9" w14:textId="77777777" w:rsidR="0010680D" w:rsidRDefault="00DB1A4A">
            <w:pPr>
              <w:pStyle w:val="Sansinterligne"/>
              <w:spacing w:line="276" w:lineRule="auto"/>
              <w:ind w:right="-108"/>
              <w:jc w:val="center"/>
              <w:rPr>
                <w:rFonts w:ascii="Times New Roman" w:hAnsi="Times New Roman"/>
                <w:b/>
                <w:sz w:val="24"/>
                <w:szCs w:val="24"/>
              </w:rPr>
            </w:pPr>
            <w:r>
              <w:rPr>
                <w:rFonts w:ascii="Times New Roman" w:hAnsi="Times New Roman"/>
                <w:b/>
                <w:sz w:val="24"/>
                <w:szCs w:val="24"/>
              </w:rPr>
              <w:t>………………</w:t>
            </w:r>
          </w:p>
          <w:p w14:paraId="055A9756" w14:textId="77777777" w:rsidR="0010680D" w:rsidRPr="004A72D1" w:rsidRDefault="00DB1A4A">
            <w:pPr>
              <w:pStyle w:val="StyleComplexe11ptGrasInterlignesimple"/>
              <w:spacing w:line="276" w:lineRule="auto"/>
              <w:jc w:val="center"/>
              <w:rPr>
                <w:rFonts w:ascii="Times New Roman" w:hAnsi="Times New Roman"/>
                <w:sz w:val="24"/>
                <w:szCs w:val="24"/>
                <w:lang w:eastAsia="en-US"/>
              </w:rPr>
            </w:pPr>
            <w:r w:rsidRPr="004A72D1">
              <w:rPr>
                <w:rFonts w:ascii="Times New Roman" w:hAnsi="Times New Roman"/>
                <w:sz w:val="24"/>
                <w:szCs w:val="24"/>
                <w:lang w:eastAsia="en-US"/>
              </w:rPr>
              <w:t>OFFICE DU NIGER</w:t>
            </w:r>
          </w:p>
          <w:p w14:paraId="7F6C6BB8" w14:textId="77777777" w:rsidR="0010680D" w:rsidRPr="004A72D1" w:rsidRDefault="00DB1A4A">
            <w:pPr>
              <w:pStyle w:val="Sansinterligne"/>
              <w:spacing w:line="276" w:lineRule="auto"/>
              <w:ind w:right="-108"/>
              <w:jc w:val="center"/>
              <w:rPr>
                <w:rFonts w:ascii="Times New Roman" w:hAnsi="Times New Roman"/>
                <w:b/>
                <w:bCs/>
                <w:sz w:val="24"/>
                <w:szCs w:val="24"/>
              </w:rPr>
            </w:pPr>
            <w:r w:rsidRPr="004A72D1">
              <w:rPr>
                <w:rFonts w:ascii="Times New Roman" w:hAnsi="Times New Roman"/>
                <w:b/>
                <w:bCs/>
                <w:sz w:val="24"/>
                <w:szCs w:val="24"/>
              </w:rPr>
              <w:t>…………….</w:t>
            </w:r>
          </w:p>
          <w:p w14:paraId="7D6D7BDC" w14:textId="77777777" w:rsidR="0010680D" w:rsidRPr="004A72D1" w:rsidRDefault="00DB1A4A">
            <w:pPr>
              <w:pStyle w:val="StyleComplexe11ptGrasInterlignesimple"/>
              <w:spacing w:line="276" w:lineRule="auto"/>
              <w:jc w:val="center"/>
              <w:rPr>
                <w:rFonts w:ascii="Times New Roman" w:hAnsi="Times New Roman"/>
                <w:sz w:val="24"/>
                <w:szCs w:val="24"/>
                <w:lang w:eastAsia="en-US"/>
              </w:rPr>
            </w:pPr>
            <w:r w:rsidRPr="004A72D1">
              <w:rPr>
                <w:rFonts w:ascii="Times New Roman" w:hAnsi="Times New Roman"/>
                <w:sz w:val="24"/>
                <w:szCs w:val="24"/>
                <w:lang w:eastAsia="en-US"/>
              </w:rPr>
              <w:t>DIRECTION GENERALE</w:t>
            </w:r>
          </w:p>
          <w:p w14:paraId="5C9895DF" w14:textId="77777777" w:rsidR="004A72D1" w:rsidRPr="004A72D1" w:rsidRDefault="004A72D1" w:rsidP="004A72D1">
            <w:pPr>
              <w:pStyle w:val="Sansinterligne"/>
              <w:spacing w:line="276" w:lineRule="auto"/>
              <w:ind w:right="-108"/>
              <w:jc w:val="center"/>
              <w:rPr>
                <w:rFonts w:ascii="Times New Roman" w:hAnsi="Times New Roman"/>
                <w:b/>
                <w:bCs/>
                <w:sz w:val="24"/>
                <w:szCs w:val="24"/>
              </w:rPr>
            </w:pPr>
            <w:r w:rsidRPr="004A72D1">
              <w:rPr>
                <w:rFonts w:ascii="Times New Roman" w:hAnsi="Times New Roman"/>
                <w:b/>
                <w:bCs/>
                <w:sz w:val="24"/>
                <w:szCs w:val="24"/>
              </w:rPr>
              <w:t>…………….</w:t>
            </w:r>
          </w:p>
          <w:p w14:paraId="2C2B0917" w14:textId="77777777" w:rsidR="004A72D1" w:rsidRPr="004A72D1" w:rsidRDefault="004A72D1" w:rsidP="004A72D1">
            <w:pPr>
              <w:pStyle w:val="StyleComplexe11ptGrasInterlignesimple"/>
              <w:spacing w:line="276" w:lineRule="auto"/>
              <w:jc w:val="center"/>
              <w:rPr>
                <w:rFonts w:ascii="Times New Roman" w:hAnsi="Times New Roman"/>
                <w:sz w:val="24"/>
                <w:szCs w:val="24"/>
                <w:lang w:eastAsia="en-US"/>
              </w:rPr>
            </w:pPr>
            <w:r w:rsidRPr="004A72D1">
              <w:rPr>
                <w:rFonts w:ascii="Times New Roman" w:hAnsi="Times New Roman"/>
                <w:sz w:val="24"/>
                <w:szCs w:val="24"/>
                <w:lang w:eastAsia="en-US"/>
              </w:rPr>
              <w:t xml:space="preserve">DIRECTION DES FINANCES </w:t>
            </w:r>
          </w:p>
          <w:p w14:paraId="64BA84DE" w14:textId="51398438" w:rsidR="004A72D1" w:rsidRPr="004A72D1" w:rsidRDefault="004A72D1" w:rsidP="004A72D1">
            <w:pPr>
              <w:pStyle w:val="StyleComplexe11ptGrasInterlignesimple"/>
              <w:spacing w:line="276" w:lineRule="auto"/>
              <w:jc w:val="center"/>
              <w:rPr>
                <w:rFonts w:ascii="Times New Roman" w:hAnsi="Times New Roman"/>
                <w:sz w:val="24"/>
                <w:szCs w:val="24"/>
                <w:lang w:eastAsia="en-US"/>
              </w:rPr>
            </w:pPr>
            <w:r w:rsidRPr="004A72D1">
              <w:rPr>
                <w:rFonts w:ascii="Times New Roman" w:hAnsi="Times New Roman"/>
                <w:sz w:val="24"/>
                <w:szCs w:val="24"/>
                <w:lang w:eastAsia="en-US"/>
              </w:rPr>
              <w:t>ET DE LA COMPTABILITE</w:t>
            </w:r>
          </w:p>
          <w:p w14:paraId="6C35973D" w14:textId="77777777" w:rsidR="0010680D" w:rsidRDefault="00DB1A4A">
            <w:pPr>
              <w:pStyle w:val="StyleComplexe11ptGrasInterlignesimple"/>
              <w:spacing w:line="276" w:lineRule="auto"/>
              <w:jc w:val="left"/>
            </w:pPr>
            <w:r>
              <w:rPr>
                <w:rFonts w:ascii="Times New Roman" w:hAnsi="Times New Roman"/>
                <w:noProof/>
              </w:rPr>
              <w:drawing>
                <wp:anchor distT="0" distB="0" distL="114300" distR="114300" simplePos="0" relativeHeight="251659264" behindDoc="0" locked="0" layoutInCell="1" allowOverlap="1" wp14:anchorId="200E97C9" wp14:editId="6AE1C745">
                  <wp:simplePos x="0" y="0"/>
                  <wp:positionH relativeFrom="column">
                    <wp:posOffset>1078863</wp:posOffset>
                  </wp:positionH>
                  <wp:positionV relativeFrom="paragraph">
                    <wp:posOffset>57150</wp:posOffset>
                  </wp:positionV>
                  <wp:extent cx="587373" cy="478158"/>
                  <wp:effectExtent l="0" t="0" r="3177" b="0"/>
                  <wp:wrapSquare wrapText="bothSides"/>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87373" cy="478158"/>
                          </a:xfrm>
                          <a:prstGeom prst="rect">
                            <a:avLst/>
                          </a:prstGeom>
                          <a:noFill/>
                          <a:ln>
                            <a:noFill/>
                            <a:prstDash/>
                          </a:ln>
                        </pic:spPr>
                      </pic:pic>
                    </a:graphicData>
                  </a:graphic>
                </wp:anchor>
              </w:drawing>
            </w:r>
          </w:p>
        </w:tc>
        <w:tc>
          <w:tcPr>
            <w:tcW w:w="951" w:type="dxa"/>
            <w:tcMar>
              <w:top w:w="0" w:type="dxa"/>
              <w:left w:w="108" w:type="dxa"/>
              <w:bottom w:w="0" w:type="dxa"/>
              <w:right w:w="108" w:type="dxa"/>
            </w:tcMar>
          </w:tcPr>
          <w:p w14:paraId="5EF7E3CA" w14:textId="77777777" w:rsidR="0010680D" w:rsidRDefault="0010680D">
            <w:pPr>
              <w:pStyle w:val="Sansinterligne"/>
              <w:spacing w:line="276" w:lineRule="auto"/>
              <w:jc w:val="both"/>
              <w:rPr>
                <w:rFonts w:ascii="Times New Roman" w:hAnsi="Times New Roman"/>
                <w:b/>
                <w:sz w:val="24"/>
                <w:szCs w:val="24"/>
              </w:rPr>
            </w:pPr>
          </w:p>
        </w:tc>
        <w:tc>
          <w:tcPr>
            <w:tcW w:w="3969" w:type="dxa"/>
            <w:tcMar>
              <w:top w:w="0" w:type="dxa"/>
              <w:left w:w="108" w:type="dxa"/>
              <w:bottom w:w="0" w:type="dxa"/>
              <w:right w:w="108" w:type="dxa"/>
            </w:tcMar>
          </w:tcPr>
          <w:p w14:paraId="66EA941F" w14:textId="77777777" w:rsidR="0010680D" w:rsidRDefault="00DB1A4A">
            <w:pPr>
              <w:pStyle w:val="Sansinterligne"/>
              <w:spacing w:line="276" w:lineRule="auto"/>
              <w:jc w:val="center"/>
              <w:rPr>
                <w:rFonts w:ascii="Times New Roman" w:hAnsi="Times New Roman"/>
                <w:b/>
                <w:szCs w:val="24"/>
              </w:rPr>
            </w:pPr>
            <w:r>
              <w:rPr>
                <w:rFonts w:ascii="Times New Roman" w:hAnsi="Times New Roman"/>
                <w:b/>
                <w:szCs w:val="24"/>
              </w:rPr>
              <w:t xml:space="preserve">         REPUBLIQUE DU MALI</w:t>
            </w:r>
          </w:p>
          <w:p w14:paraId="50415E00" w14:textId="77777777" w:rsidR="0010680D" w:rsidRDefault="00DB1A4A">
            <w:pPr>
              <w:pStyle w:val="Sansinterligne"/>
              <w:spacing w:line="276" w:lineRule="auto"/>
              <w:jc w:val="center"/>
            </w:pPr>
            <w:r>
              <w:rPr>
                <w:rFonts w:ascii="Times New Roman" w:hAnsi="Times New Roman"/>
                <w:b/>
                <w:szCs w:val="24"/>
              </w:rPr>
              <w:t xml:space="preserve">       Un Peuple - Un But - Une Foi</w:t>
            </w:r>
          </w:p>
        </w:tc>
      </w:tr>
    </w:tbl>
    <w:p w14:paraId="3EC0ED09" w14:textId="77777777" w:rsidR="0010680D" w:rsidRDefault="0010680D">
      <w:pPr>
        <w:jc w:val="center"/>
        <w:rPr>
          <w:b/>
          <w:spacing w:val="-2"/>
          <w:sz w:val="22"/>
          <w:szCs w:val="22"/>
          <w:u w:val="single"/>
        </w:rPr>
      </w:pPr>
    </w:p>
    <w:p w14:paraId="0A5253E8" w14:textId="77777777" w:rsidR="0010680D" w:rsidRDefault="0010680D">
      <w:pPr>
        <w:jc w:val="center"/>
        <w:rPr>
          <w:b/>
          <w:spacing w:val="-2"/>
          <w:sz w:val="22"/>
          <w:szCs w:val="22"/>
          <w:u w:val="single"/>
        </w:rPr>
      </w:pPr>
    </w:p>
    <w:p w14:paraId="13699266" w14:textId="77777777" w:rsidR="0010680D" w:rsidRDefault="0010680D">
      <w:pPr>
        <w:rPr>
          <w:b/>
          <w:spacing w:val="-2"/>
          <w:sz w:val="22"/>
          <w:szCs w:val="22"/>
          <w:u w:val="single"/>
        </w:rPr>
      </w:pPr>
    </w:p>
    <w:p w14:paraId="5421FF7C" w14:textId="77777777" w:rsidR="0010680D" w:rsidRDefault="0010680D">
      <w:pPr>
        <w:rPr>
          <w:b/>
          <w:spacing w:val="-2"/>
          <w:sz w:val="22"/>
          <w:szCs w:val="22"/>
          <w:u w:val="single"/>
        </w:rPr>
      </w:pPr>
    </w:p>
    <w:p w14:paraId="37532D3C" w14:textId="77777777" w:rsidR="0010680D" w:rsidRDefault="0010680D">
      <w:pPr>
        <w:jc w:val="center"/>
        <w:rPr>
          <w:b/>
          <w:spacing w:val="-2"/>
          <w:sz w:val="22"/>
          <w:szCs w:val="22"/>
          <w:u w:val="single"/>
        </w:rPr>
      </w:pPr>
    </w:p>
    <w:p w14:paraId="0CFB33F0" w14:textId="77777777" w:rsidR="0010680D" w:rsidRDefault="00DB1A4A">
      <w:pPr>
        <w:jc w:val="center"/>
        <w:rPr>
          <w:b/>
          <w:spacing w:val="-2"/>
          <w:sz w:val="44"/>
          <w:szCs w:val="44"/>
          <w:u w:val="single"/>
        </w:rPr>
      </w:pPr>
      <w:r>
        <w:rPr>
          <w:b/>
          <w:spacing w:val="-2"/>
          <w:sz w:val="44"/>
          <w:szCs w:val="44"/>
          <w:u w:val="single"/>
        </w:rPr>
        <w:t>AVIS DE MANIFESTATION D’INTERET</w:t>
      </w:r>
    </w:p>
    <w:p w14:paraId="1C042933" w14:textId="77777777" w:rsidR="0010680D" w:rsidRDefault="0010680D">
      <w:pPr>
        <w:jc w:val="center"/>
        <w:rPr>
          <w:b/>
          <w:spacing w:val="-2"/>
          <w:sz w:val="44"/>
          <w:szCs w:val="44"/>
          <w:u w:val="single"/>
        </w:rPr>
      </w:pPr>
    </w:p>
    <w:p w14:paraId="66AD470B" w14:textId="77777777" w:rsidR="0010680D" w:rsidRDefault="0010680D">
      <w:pPr>
        <w:jc w:val="center"/>
        <w:rPr>
          <w:b/>
          <w:spacing w:val="-2"/>
          <w:sz w:val="44"/>
          <w:szCs w:val="44"/>
          <w:u w:val="single"/>
        </w:rPr>
      </w:pPr>
    </w:p>
    <w:p w14:paraId="14452AE0" w14:textId="37CC2856" w:rsidR="00E20C1B" w:rsidRPr="00E20C1B" w:rsidRDefault="00E20C1B" w:rsidP="00E20C1B">
      <w:pPr>
        <w:jc w:val="center"/>
        <w:rPr>
          <w:b/>
          <w:spacing w:val="-2"/>
          <w:sz w:val="44"/>
          <w:szCs w:val="44"/>
          <w:u w:val="single"/>
        </w:rPr>
      </w:pPr>
      <w:r w:rsidRPr="00E20C1B">
        <w:rPr>
          <w:b/>
          <w:spacing w:val="-2"/>
          <w:sz w:val="44"/>
          <w:szCs w:val="44"/>
          <w:u w:val="single"/>
        </w:rPr>
        <w:t xml:space="preserve">AMI N°     /PDG-ON DU </w:t>
      </w:r>
      <w:r w:rsidR="005E613F">
        <w:rPr>
          <w:b/>
          <w:spacing w:val="-2"/>
          <w:sz w:val="44"/>
          <w:szCs w:val="44"/>
          <w:u w:val="single"/>
        </w:rPr>
        <w:t xml:space="preserve">         </w:t>
      </w:r>
      <w:r w:rsidRPr="00E20C1B">
        <w:rPr>
          <w:b/>
          <w:spacing w:val="-2"/>
          <w:sz w:val="44"/>
          <w:szCs w:val="44"/>
          <w:u w:val="single"/>
        </w:rPr>
        <w:t xml:space="preserve"> 2026</w:t>
      </w:r>
    </w:p>
    <w:p w14:paraId="3CFD2FCA" w14:textId="77777777" w:rsidR="0010680D" w:rsidRDefault="0010680D"/>
    <w:p w14:paraId="581F3EF5" w14:textId="77777777" w:rsidR="0010680D" w:rsidRDefault="0010680D"/>
    <w:p w14:paraId="41BF3065" w14:textId="48B35088" w:rsidR="0010680D" w:rsidRDefault="00457751" w:rsidP="00457751">
      <w:pPr>
        <w:tabs>
          <w:tab w:val="left" w:pos="4046"/>
        </w:tabs>
      </w:pPr>
      <w:r>
        <w:tab/>
      </w:r>
    </w:p>
    <w:p w14:paraId="5EB0620A" w14:textId="77777777" w:rsidR="0010680D" w:rsidRDefault="0010680D"/>
    <w:p w14:paraId="30871201" w14:textId="10D55523" w:rsidR="005E613F" w:rsidRPr="00CA2504" w:rsidRDefault="00C86BCF" w:rsidP="005E613F">
      <w:pPr>
        <w:jc w:val="center"/>
        <w:rPr>
          <w:b/>
          <w:spacing w:val="-2"/>
          <w:sz w:val="28"/>
          <w:szCs w:val="28"/>
        </w:rPr>
      </w:pPr>
      <w:r w:rsidRPr="00C86BCF">
        <w:rPr>
          <w:b/>
          <w:spacing w:val="-2"/>
          <w:sz w:val="28"/>
          <w:szCs w:val="28"/>
        </w:rPr>
        <w:t>ETUDE DE FAISABILITE REAMENAGEMENT AVEC ET SANS MATERIELS D’IRRIGATION</w:t>
      </w:r>
      <w:r w:rsidR="005E613F" w:rsidRPr="00C86BCF">
        <w:rPr>
          <w:b/>
          <w:spacing w:val="-2"/>
          <w:sz w:val="28"/>
          <w:szCs w:val="28"/>
        </w:rPr>
        <w:t>.</w:t>
      </w:r>
    </w:p>
    <w:p w14:paraId="2FAE012F" w14:textId="73521F48" w:rsidR="0010680D" w:rsidRPr="009A61A7" w:rsidRDefault="00630558" w:rsidP="009A61A7">
      <w:pPr>
        <w:spacing w:after="120"/>
        <w:ind w:right="74"/>
        <w:jc w:val="center"/>
        <w:rPr>
          <w:b/>
          <w:sz w:val="32"/>
          <w:szCs w:val="22"/>
        </w:rPr>
      </w:pPr>
      <w:r>
        <w:rPr>
          <w:b/>
          <w:sz w:val="32"/>
          <w:szCs w:val="22"/>
        </w:rPr>
        <w:t>.</w:t>
      </w:r>
    </w:p>
    <w:p w14:paraId="417042F6" w14:textId="77777777" w:rsidR="0010680D" w:rsidRDefault="0010680D"/>
    <w:p w14:paraId="0AC5BDDF" w14:textId="77777777" w:rsidR="0010680D" w:rsidRDefault="0010680D"/>
    <w:p w14:paraId="4AE7B802" w14:textId="2DDC3CCE" w:rsidR="0010680D" w:rsidRDefault="0010680D">
      <w:pPr>
        <w:jc w:val="both"/>
        <w:rPr>
          <w:b/>
          <w:sz w:val="22"/>
          <w:szCs w:val="22"/>
        </w:rPr>
      </w:pPr>
    </w:p>
    <w:p w14:paraId="7515857F" w14:textId="77777777" w:rsidR="005E613F" w:rsidRDefault="005E613F">
      <w:pPr>
        <w:jc w:val="both"/>
        <w:rPr>
          <w:b/>
          <w:sz w:val="22"/>
          <w:szCs w:val="22"/>
        </w:rPr>
      </w:pPr>
    </w:p>
    <w:p w14:paraId="2B71542C" w14:textId="77777777" w:rsidR="00573B73" w:rsidRPr="00BF2C1D" w:rsidRDefault="00573B73" w:rsidP="00573B73">
      <w:pPr>
        <w:pStyle w:val="Default"/>
        <w:rPr>
          <w:rFonts w:ascii="Times New Roman" w:hAnsi="Times New Roman" w:cs="Times New Roman"/>
          <w:lang w:val="fr-ML"/>
        </w:rPr>
      </w:pPr>
      <w:r w:rsidRPr="00BF2C1D">
        <w:rPr>
          <w:rFonts w:ascii="Times New Roman" w:hAnsi="Times New Roman" w:cs="Times New Roman"/>
          <w:b/>
          <w:lang w:val="fr-ML"/>
        </w:rPr>
        <w:t>Financement :</w:t>
      </w:r>
      <w:r w:rsidRPr="00BF2C1D">
        <w:rPr>
          <w:rFonts w:ascii="Times New Roman" w:hAnsi="Times New Roman" w:cs="Times New Roman"/>
          <w:lang w:val="fr-ML"/>
        </w:rPr>
        <w:t xml:space="preserve"> </w:t>
      </w:r>
      <w:r w:rsidRPr="00BF2C1D">
        <w:rPr>
          <w:rFonts w:ascii="Times New Roman" w:hAnsi="Times New Roman" w:cs="Times New Roman"/>
          <w:lang w:val="fr-ML"/>
        </w:rPr>
        <w:tab/>
      </w:r>
      <w:r w:rsidRPr="00BF2C1D">
        <w:rPr>
          <w:rFonts w:ascii="Times New Roman" w:hAnsi="Times New Roman" w:cs="Times New Roman"/>
          <w:b/>
          <w:lang w:val="fr-ML"/>
        </w:rPr>
        <w:t>Coopération néerlandaise</w:t>
      </w:r>
    </w:p>
    <w:p w14:paraId="35B6F467" w14:textId="77777777" w:rsidR="00573B73" w:rsidRPr="00BF2C1D" w:rsidRDefault="00573B73" w:rsidP="00573B73">
      <w:pPr>
        <w:pStyle w:val="Sansinterligne"/>
        <w:rPr>
          <w:rFonts w:ascii="Times New Roman" w:hAnsi="Times New Roman"/>
          <w:sz w:val="24"/>
          <w:szCs w:val="24"/>
          <w:lang w:val="fr-ML"/>
        </w:rPr>
      </w:pPr>
    </w:p>
    <w:p w14:paraId="46CAD3C8" w14:textId="77777777" w:rsidR="00573B73" w:rsidRPr="00BF2C1D" w:rsidRDefault="00573B73" w:rsidP="00573B73">
      <w:pPr>
        <w:pStyle w:val="Sansinterligne"/>
        <w:rPr>
          <w:rFonts w:ascii="Times New Roman" w:hAnsi="Times New Roman"/>
          <w:sz w:val="24"/>
          <w:szCs w:val="24"/>
          <w:lang w:val="fr-ML"/>
        </w:rPr>
      </w:pPr>
    </w:p>
    <w:p w14:paraId="6E2B7A9E" w14:textId="77777777" w:rsidR="00573B73" w:rsidRPr="00BF2C1D" w:rsidRDefault="00573B73" w:rsidP="00573B73">
      <w:pPr>
        <w:pStyle w:val="Sansinterligne"/>
        <w:rPr>
          <w:rFonts w:ascii="Times New Roman" w:hAnsi="Times New Roman"/>
          <w:b/>
          <w:sz w:val="24"/>
          <w:szCs w:val="24"/>
          <w:lang w:val="fr-ML"/>
        </w:rPr>
      </w:pPr>
      <w:r w:rsidRPr="00BF2C1D">
        <w:rPr>
          <w:rFonts w:ascii="Times New Roman" w:hAnsi="Times New Roman"/>
          <w:b/>
          <w:sz w:val="24"/>
          <w:szCs w:val="24"/>
          <w:lang w:val="fr-ML"/>
        </w:rPr>
        <w:t>N</w:t>
      </w:r>
      <w:r w:rsidRPr="00BF2C1D">
        <w:rPr>
          <w:rFonts w:ascii="Times New Roman" w:hAnsi="Times New Roman"/>
          <w:b/>
          <w:sz w:val="24"/>
          <w:szCs w:val="24"/>
          <w:vertAlign w:val="superscript"/>
          <w:lang w:val="fr-ML"/>
        </w:rPr>
        <w:t>o</w:t>
      </w:r>
      <w:r w:rsidRPr="00BF2C1D">
        <w:rPr>
          <w:rFonts w:ascii="Times New Roman" w:hAnsi="Times New Roman"/>
          <w:b/>
          <w:sz w:val="24"/>
          <w:szCs w:val="24"/>
          <w:lang w:val="fr-ML"/>
        </w:rPr>
        <w:t xml:space="preserve"> de Projet : </w:t>
      </w:r>
      <w:r w:rsidRPr="00BF2C1D">
        <w:rPr>
          <w:rFonts w:ascii="Times New Roman" w:hAnsi="Times New Roman"/>
          <w:b/>
          <w:sz w:val="24"/>
          <w:szCs w:val="24"/>
          <w:lang w:val="fr-ML"/>
        </w:rPr>
        <w:tab/>
        <w:t>N° Financement : 4000006314/22-0000049</w:t>
      </w:r>
    </w:p>
    <w:p w14:paraId="150BECDF" w14:textId="77777777" w:rsidR="00573B73" w:rsidRPr="00BF2C1D" w:rsidRDefault="00573B73" w:rsidP="00573B73">
      <w:pPr>
        <w:pStyle w:val="Sansinterligne"/>
        <w:rPr>
          <w:rFonts w:ascii="Times New Roman" w:hAnsi="Times New Roman"/>
          <w:sz w:val="24"/>
          <w:szCs w:val="24"/>
          <w:lang w:val="fr-ML"/>
        </w:rPr>
      </w:pPr>
      <w:r w:rsidRPr="00BF2C1D">
        <w:rPr>
          <w:rFonts w:ascii="Times New Roman" w:hAnsi="Times New Roman"/>
          <w:b/>
          <w:sz w:val="24"/>
          <w:szCs w:val="24"/>
          <w:lang w:val="fr-ML"/>
        </w:rPr>
        <w:tab/>
      </w:r>
      <w:r w:rsidRPr="00BF2C1D">
        <w:rPr>
          <w:rFonts w:ascii="Times New Roman" w:hAnsi="Times New Roman"/>
          <w:b/>
          <w:sz w:val="24"/>
          <w:szCs w:val="24"/>
          <w:lang w:val="fr-ML"/>
        </w:rPr>
        <w:tab/>
      </w:r>
      <w:r w:rsidRPr="00BF2C1D">
        <w:rPr>
          <w:rFonts w:ascii="Times New Roman" w:hAnsi="Times New Roman"/>
          <w:b/>
          <w:sz w:val="24"/>
          <w:szCs w:val="24"/>
          <w:lang w:val="fr-ML"/>
        </w:rPr>
        <w:tab/>
        <w:t>N°RNP 3184</w:t>
      </w:r>
    </w:p>
    <w:p w14:paraId="4FFE4FE6" w14:textId="77777777" w:rsidR="0010680D" w:rsidRDefault="0010680D"/>
    <w:p w14:paraId="6A4C0A9C" w14:textId="77777777" w:rsidR="0010680D" w:rsidRDefault="0010680D"/>
    <w:p w14:paraId="023FFDA2" w14:textId="77777777" w:rsidR="0010680D" w:rsidRDefault="0010680D"/>
    <w:p w14:paraId="3A153A68" w14:textId="77777777" w:rsidR="0010680D" w:rsidRDefault="0010680D"/>
    <w:p w14:paraId="37365C0A" w14:textId="61ECB32B" w:rsidR="0010680D" w:rsidRDefault="00DB1A4A">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005E613F">
        <w:rPr>
          <w:b/>
        </w:rPr>
        <w:t>Jui</w:t>
      </w:r>
      <w:r w:rsidR="00573B73">
        <w:rPr>
          <w:b/>
        </w:rPr>
        <w:t>llet</w:t>
      </w:r>
      <w:r w:rsidR="007766A8">
        <w:rPr>
          <w:b/>
        </w:rPr>
        <w:t xml:space="preserve"> </w:t>
      </w:r>
      <w:r>
        <w:rPr>
          <w:b/>
        </w:rPr>
        <w:t>202</w:t>
      </w:r>
      <w:r w:rsidR="00BC348D">
        <w:rPr>
          <w:b/>
        </w:rPr>
        <w:t>6</w:t>
      </w:r>
    </w:p>
    <w:tbl>
      <w:tblPr>
        <w:tblW w:w="9486" w:type="dxa"/>
        <w:jc w:val="center"/>
        <w:tblCellMar>
          <w:left w:w="10" w:type="dxa"/>
          <w:right w:w="10" w:type="dxa"/>
        </w:tblCellMar>
        <w:tblLook w:val="04A0" w:firstRow="1" w:lastRow="0" w:firstColumn="1" w:lastColumn="0" w:noHBand="0" w:noVBand="1"/>
      </w:tblPr>
      <w:tblGrid>
        <w:gridCol w:w="4551"/>
        <w:gridCol w:w="954"/>
        <w:gridCol w:w="3981"/>
      </w:tblGrid>
      <w:tr w:rsidR="0010680D" w14:paraId="7FB50946" w14:textId="77777777">
        <w:trPr>
          <w:trHeight w:val="1713"/>
          <w:jc w:val="center"/>
        </w:trPr>
        <w:tc>
          <w:tcPr>
            <w:tcW w:w="4551" w:type="dxa"/>
            <w:tcMar>
              <w:top w:w="0" w:type="dxa"/>
              <w:left w:w="108" w:type="dxa"/>
              <w:bottom w:w="0" w:type="dxa"/>
              <w:right w:w="108" w:type="dxa"/>
            </w:tcMar>
          </w:tcPr>
          <w:p w14:paraId="31A0F38F" w14:textId="48D2EC6E" w:rsidR="0010680D" w:rsidRDefault="00DB1A4A">
            <w:pPr>
              <w:ind w:right="-108"/>
              <w:jc w:val="center"/>
            </w:pPr>
            <w:r>
              <w:rPr>
                <w:rFonts w:eastAsia="Calibri"/>
                <w:b/>
                <w:sz w:val="22"/>
                <w:szCs w:val="22"/>
                <w:lang w:eastAsia="en-US"/>
              </w:rPr>
              <w:lastRenderedPageBreak/>
              <w:t xml:space="preserve">MINISTERE </w:t>
            </w:r>
            <w:r w:rsidR="009A61A7">
              <w:rPr>
                <w:rFonts w:eastAsia="Calibri"/>
                <w:b/>
                <w:sz w:val="22"/>
                <w:szCs w:val="22"/>
                <w:lang w:eastAsia="en-US"/>
              </w:rPr>
              <w:t>DE L’AGRICULTURE</w:t>
            </w:r>
          </w:p>
          <w:p w14:paraId="06AC8773" w14:textId="77777777" w:rsidR="0010680D" w:rsidRDefault="00DB1A4A">
            <w:pPr>
              <w:pStyle w:val="Sansinterligne"/>
              <w:ind w:right="-108"/>
              <w:jc w:val="center"/>
              <w:rPr>
                <w:rFonts w:ascii="Times New Roman" w:hAnsi="Times New Roman"/>
                <w:b/>
                <w:sz w:val="24"/>
                <w:szCs w:val="24"/>
              </w:rPr>
            </w:pPr>
            <w:r>
              <w:rPr>
                <w:rFonts w:ascii="Times New Roman" w:hAnsi="Times New Roman"/>
                <w:b/>
                <w:sz w:val="24"/>
                <w:szCs w:val="24"/>
              </w:rPr>
              <w:t>………………</w:t>
            </w:r>
          </w:p>
          <w:p w14:paraId="23D4F9BB" w14:textId="77777777" w:rsidR="0010680D" w:rsidRPr="009A61A7" w:rsidRDefault="00DB1A4A">
            <w:pPr>
              <w:pStyle w:val="StyleComplexe11ptGrasInterlignesimple"/>
              <w:spacing w:line="276" w:lineRule="auto"/>
              <w:jc w:val="center"/>
              <w:rPr>
                <w:rFonts w:ascii="Times New Roman" w:hAnsi="Times New Roman"/>
                <w:sz w:val="24"/>
                <w:szCs w:val="24"/>
                <w:lang w:eastAsia="en-US"/>
              </w:rPr>
            </w:pPr>
            <w:r w:rsidRPr="009A61A7">
              <w:rPr>
                <w:rFonts w:ascii="Times New Roman" w:hAnsi="Times New Roman"/>
                <w:sz w:val="24"/>
                <w:szCs w:val="24"/>
                <w:lang w:eastAsia="en-US"/>
              </w:rPr>
              <w:t>OFFICE DU NIGER</w:t>
            </w:r>
          </w:p>
          <w:p w14:paraId="3C7D4231" w14:textId="77777777" w:rsidR="0010680D" w:rsidRPr="009A61A7" w:rsidRDefault="00DB1A4A">
            <w:pPr>
              <w:pStyle w:val="Sansinterligne"/>
              <w:ind w:right="-108"/>
              <w:jc w:val="center"/>
              <w:rPr>
                <w:rFonts w:ascii="Times New Roman" w:hAnsi="Times New Roman"/>
                <w:b/>
                <w:sz w:val="24"/>
                <w:szCs w:val="24"/>
              </w:rPr>
            </w:pPr>
            <w:r w:rsidRPr="009A61A7">
              <w:rPr>
                <w:rFonts w:ascii="Times New Roman" w:hAnsi="Times New Roman"/>
                <w:b/>
                <w:sz w:val="24"/>
                <w:szCs w:val="24"/>
              </w:rPr>
              <w:t>…………….</w:t>
            </w:r>
          </w:p>
          <w:p w14:paraId="2C6121AD" w14:textId="77777777" w:rsidR="0010680D" w:rsidRPr="009A61A7" w:rsidRDefault="00DB1A4A">
            <w:pPr>
              <w:pStyle w:val="StyleComplexe11ptGrasInterlignesimple"/>
              <w:spacing w:line="276" w:lineRule="auto"/>
              <w:jc w:val="center"/>
              <w:rPr>
                <w:rFonts w:ascii="Times New Roman" w:hAnsi="Times New Roman"/>
                <w:sz w:val="24"/>
                <w:szCs w:val="24"/>
                <w:lang w:eastAsia="en-US"/>
              </w:rPr>
            </w:pPr>
            <w:r w:rsidRPr="009A61A7">
              <w:rPr>
                <w:rFonts w:ascii="Times New Roman" w:hAnsi="Times New Roman"/>
                <w:sz w:val="24"/>
                <w:szCs w:val="24"/>
                <w:lang w:eastAsia="en-US"/>
              </w:rPr>
              <w:t>DIRECTION GENERALE</w:t>
            </w:r>
          </w:p>
          <w:p w14:paraId="4D7C5B2D" w14:textId="77777777" w:rsidR="009A61A7" w:rsidRPr="009A61A7" w:rsidRDefault="009A61A7" w:rsidP="009A61A7">
            <w:pPr>
              <w:pStyle w:val="Sansinterligne"/>
              <w:ind w:right="-108"/>
              <w:jc w:val="center"/>
              <w:rPr>
                <w:rFonts w:ascii="Times New Roman" w:hAnsi="Times New Roman"/>
                <w:b/>
                <w:sz w:val="24"/>
                <w:szCs w:val="24"/>
              </w:rPr>
            </w:pPr>
            <w:r w:rsidRPr="009A61A7">
              <w:rPr>
                <w:rFonts w:ascii="Times New Roman" w:hAnsi="Times New Roman"/>
                <w:b/>
                <w:sz w:val="24"/>
                <w:szCs w:val="24"/>
              </w:rPr>
              <w:t>…………….</w:t>
            </w:r>
          </w:p>
          <w:p w14:paraId="36C2B8F2" w14:textId="6C13F12C" w:rsidR="009A61A7" w:rsidRPr="009A61A7" w:rsidRDefault="009A61A7" w:rsidP="009A61A7">
            <w:pPr>
              <w:pStyle w:val="StyleComplexe11ptGrasInterlignesimple"/>
              <w:spacing w:line="276" w:lineRule="auto"/>
              <w:jc w:val="center"/>
              <w:rPr>
                <w:rFonts w:ascii="Times New Roman" w:hAnsi="Times New Roman"/>
                <w:sz w:val="24"/>
                <w:szCs w:val="24"/>
                <w:lang w:eastAsia="en-US"/>
              </w:rPr>
            </w:pPr>
            <w:r w:rsidRPr="009A61A7">
              <w:rPr>
                <w:rFonts w:ascii="Times New Roman" w:hAnsi="Times New Roman"/>
                <w:sz w:val="24"/>
                <w:szCs w:val="24"/>
                <w:lang w:eastAsia="en-US"/>
              </w:rPr>
              <w:t>DIRECTION DES FINANCES                     ET DE LA COMPTABILITE</w:t>
            </w:r>
          </w:p>
          <w:p w14:paraId="2555B574" w14:textId="77777777" w:rsidR="0010680D" w:rsidRDefault="00DB1A4A">
            <w:pPr>
              <w:pStyle w:val="StyleComplexe11ptGrasInterlignesimple"/>
              <w:spacing w:line="276" w:lineRule="auto"/>
              <w:jc w:val="left"/>
            </w:pPr>
            <w:r>
              <w:rPr>
                <w:rFonts w:ascii="Times New Roman" w:hAnsi="Times New Roman"/>
                <w:noProof/>
              </w:rPr>
              <w:drawing>
                <wp:anchor distT="0" distB="0" distL="114300" distR="114300" simplePos="0" relativeHeight="251660288" behindDoc="0" locked="0" layoutInCell="1" allowOverlap="1" wp14:anchorId="72A68651" wp14:editId="00D4462F">
                  <wp:simplePos x="0" y="0"/>
                  <wp:positionH relativeFrom="column">
                    <wp:posOffset>1205865</wp:posOffset>
                  </wp:positionH>
                  <wp:positionV relativeFrom="paragraph">
                    <wp:posOffset>5080</wp:posOffset>
                  </wp:positionV>
                  <wp:extent cx="586743" cy="352428"/>
                  <wp:effectExtent l="0" t="0" r="3807" b="9522"/>
                  <wp:wrapSquare wrapText="bothSides"/>
                  <wp:docPr id="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86743" cy="352428"/>
                          </a:xfrm>
                          <a:prstGeom prst="rect">
                            <a:avLst/>
                          </a:prstGeom>
                          <a:noFill/>
                          <a:ln>
                            <a:noFill/>
                            <a:prstDash/>
                          </a:ln>
                        </pic:spPr>
                      </pic:pic>
                    </a:graphicData>
                  </a:graphic>
                </wp:anchor>
              </w:drawing>
            </w:r>
          </w:p>
        </w:tc>
        <w:tc>
          <w:tcPr>
            <w:tcW w:w="954" w:type="dxa"/>
            <w:tcMar>
              <w:top w:w="0" w:type="dxa"/>
              <w:left w:w="108" w:type="dxa"/>
              <w:bottom w:w="0" w:type="dxa"/>
              <w:right w:w="108" w:type="dxa"/>
            </w:tcMar>
          </w:tcPr>
          <w:p w14:paraId="641EE12E" w14:textId="77777777" w:rsidR="0010680D" w:rsidRDefault="0010680D">
            <w:pPr>
              <w:pStyle w:val="Sansinterligne"/>
              <w:spacing w:line="276" w:lineRule="auto"/>
              <w:jc w:val="both"/>
              <w:rPr>
                <w:rFonts w:ascii="Times New Roman" w:hAnsi="Times New Roman"/>
                <w:b/>
                <w:sz w:val="24"/>
                <w:szCs w:val="24"/>
              </w:rPr>
            </w:pPr>
          </w:p>
        </w:tc>
        <w:tc>
          <w:tcPr>
            <w:tcW w:w="3981" w:type="dxa"/>
            <w:tcMar>
              <w:top w:w="0" w:type="dxa"/>
              <w:left w:w="108" w:type="dxa"/>
              <w:bottom w:w="0" w:type="dxa"/>
              <w:right w:w="108" w:type="dxa"/>
            </w:tcMar>
          </w:tcPr>
          <w:p w14:paraId="0FB18AD7" w14:textId="77777777" w:rsidR="0010680D" w:rsidRDefault="00DB1A4A">
            <w:pPr>
              <w:pStyle w:val="Sansinterligne"/>
              <w:spacing w:line="276" w:lineRule="auto"/>
              <w:jc w:val="center"/>
              <w:rPr>
                <w:rFonts w:ascii="Times New Roman" w:hAnsi="Times New Roman"/>
                <w:b/>
                <w:szCs w:val="24"/>
              </w:rPr>
            </w:pPr>
            <w:r>
              <w:rPr>
                <w:rFonts w:ascii="Times New Roman" w:hAnsi="Times New Roman"/>
                <w:b/>
                <w:szCs w:val="24"/>
              </w:rPr>
              <w:t xml:space="preserve">         REPUBLIQUE DU MALI</w:t>
            </w:r>
          </w:p>
          <w:p w14:paraId="29280784" w14:textId="77777777" w:rsidR="0010680D" w:rsidRDefault="00DB1A4A">
            <w:pPr>
              <w:pStyle w:val="Sansinterligne"/>
              <w:spacing w:line="276" w:lineRule="auto"/>
              <w:jc w:val="center"/>
            </w:pPr>
            <w:r>
              <w:rPr>
                <w:rFonts w:ascii="Times New Roman" w:hAnsi="Times New Roman"/>
                <w:b/>
                <w:szCs w:val="24"/>
              </w:rPr>
              <w:t xml:space="preserve">       Un Peuple - Un But - Une Foi</w:t>
            </w:r>
          </w:p>
        </w:tc>
      </w:tr>
    </w:tbl>
    <w:p w14:paraId="5F31B6B8" w14:textId="77777777" w:rsidR="0010680D" w:rsidRDefault="0010680D">
      <w:pPr>
        <w:spacing w:after="120"/>
        <w:ind w:left="2124" w:right="74" w:firstLine="708"/>
        <w:jc w:val="both"/>
        <w:rPr>
          <w:b/>
          <w:spacing w:val="-2"/>
          <w:sz w:val="4"/>
          <w:u w:val="single"/>
        </w:rPr>
      </w:pPr>
    </w:p>
    <w:p w14:paraId="113B8717" w14:textId="77777777" w:rsidR="0010680D" w:rsidRDefault="0010680D">
      <w:pPr>
        <w:jc w:val="center"/>
        <w:rPr>
          <w:b/>
          <w:spacing w:val="-2"/>
          <w:sz w:val="28"/>
          <w:szCs w:val="44"/>
          <w:u w:val="single"/>
        </w:rPr>
      </w:pPr>
    </w:p>
    <w:p w14:paraId="12C2A3D9" w14:textId="47F6B6E3" w:rsidR="00E20C1B" w:rsidRPr="00E20C1B" w:rsidRDefault="00BE4526" w:rsidP="00E20C1B">
      <w:pPr>
        <w:spacing w:line="360" w:lineRule="auto"/>
        <w:jc w:val="center"/>
        <w:rPr>
          <w:b/>
          <w:spacing w:val="-2"/>
          <w:sz w:val="36"/>
          <w:szCs w:val="44"/>
          <w:u w:val="single"/>
        </w:rPr>
      </w:pPr>
      <w:r>
        <w:rPr>
          <w:b/>
          <w:spacing w:val="-2"/>
          <w:sz w:val="36"/>
          <w:szCs w:val="44"/>
          <w:u w:val="single"/>
        </w:rPr>
        <w:t xml:space="preserve">AMI N°   </w:t>
      </w:r>
      <w:r w:rsidR="00E20C1B" w:rsidRPr="00E20C1B">
        <w:rPr>
          <w:b/>
          <w:spacing w:val="-2"/>
          <w:sz w:val="36"/>
          <w:szCs w:val="44"/>
          <w:u w:val="single"/>
        </w:rPr>
        <w:t xml:space="preserve">  /PDG-ON DU</w:t>
      </w:r>
      <w:r>
        <w:rPr>
          <w:b/>
          <w:spacing w:val="-2"/>
          <w:sz w:val="36"/>
          <w:szCs w:val="44"/>
          <w:u w:val="single"/>
        </w:rPr>
        <w:t xml:space="preserve">           </w:t>
      </w:r>
      <w:r w:rsidR="00E20C1B" w:rsidRPr="00E20C1B">
        <w:rPr>
          <w:b/>
          <w:spacing w:val="-2"/>
          <w:sz w:val="36"/>
          <w:szCs w:val="44"/>
          <w:u w:val="single"/>
        </w:rPr>
        <w:t>2026</w:t>
      </w:r>
    </w:p>
    <w:p w14:paraId="149D9F4A" w14:textId="77777777" w:rsidR="0010680D" w:rsidRPr="00B463D3" w:rsidRDefault="0010680D">
      <w:pPr>
        <w:spacing w:line="360" w:lineRule="auto"/>
        <w:jc w:val="center"/>
        <w:rPr>
          <w:b/>
          <w:spacing w:val="-2"/>
          <w:sz w:val="4"/>
          <w:szCs w:val="22"/>
        </w:rPr>
      </w:pPr>
    </w:p>
    <w:p w14:paraId="7DF48EDB" w14:textId="31C9FC04" w:rsidR="0010680D" w:rsidRPr="00CA2504" w:rsidRDefault="00573B73" w:rsidP="005E613F">
      <w:pPr>
        <w:rPr>
          <w:b/>
          <w:spacing w:val="-2"/>
          <w:sz w:val="28"/>
          <w:szCs w:val="28"/>
        </w:rPr>
      </w:pPr>
      <w:r w:rsidRPr="00573B73">
        <w:rPr>
          <w:b/>
          <w:spacing w:val="-2"/>
          <w:sz w:val="28"/>
          <w:szCs w:val="28"/>
        </w:rPr>
        <w:t>Etude de faisabilité réaménagement avec et sans matériels d’irrigation</w:t>
      </w:r>
    </w:p>
    <w:p w14:paraId="2A195182" w14:textId="3F1DB213" w:rsidR="0010680D" w:rsidRDefault="0010680D">
      <w:pPr>
        <w:tabs>
          <w:tab w:val="left" w:pos="392"/>
        </w:tabs>
        <w:rPr>
          <w:sz w:val="22"/>
          <w:szCs w:val="22"/>
        </w:rPr>
      </w:pPr>
    </w:p>
    <w:p w14:paraId="5D6A93C5" w14:textId="77777777" w:rsidR="00573B73" w:rsidRPr="00BF2C1D" w:rsidRDefault="00573B73" w:rsidP="00573B73">
      <w:pPr>
        <w:pStyle w:val="Default"/>
        <w:rPr>
          <w:rFonts w:ascii="Times New Roman" w:hAnsi="Times New Roman" w:cs="Times New Roman"/>
          <w:lang w:val="fr-ML"/>
        </w:rPr>
      </w:pPr>
      <w:r w:rsidRPr="00BF2C1D">
        <w:rPr>
          <w:rFonts w:ascii="Times New Roman" w:hAnsi="Times New Roman" w:cs="Times New Roman"/>
          <w:b/>
          <w:lang w:val="fr-ML"/>
        </w:rPr>
        <w:t>Financement :</w:t>
      </w:r>
      <w:r w:rsidRPr="00BF2C1D">
        <w:rPr>
          <w:rFonts w:ascii="Times New Roman" w:hAnsi="Times New Roman" w:cs="Times New Roman"/>
          <w:lang w:val="fr-ML"/>
        </w:rPr>
        <w:t xml:space="preserve"> </w:t>
      </w:r>
      <w:r w:rsidRPr="00BF2C1D">
        <w:rPr>
          <w:rFonts w:ascii="Times New Roman" w:hAnsi="Times New Roman" w:cs="Times New Roman"/>
          <w:lang w:val="fr-ML"/>
        </w:rPr>
        <w:tab/>
      </w:r>
      <w:r w:rsidRPr="00BF2C1D">
        <w:rPr>
          <w:rFonts w:ascii="Times New Roman" w:hAnsi="Times New Roman" w:cs="Times New Roman"/>
          <w:b/>
          <w:lang w:val="fr-ML"/>
        </w:rPr>
        <w:t>Coopération néerlandaise</w:t>
      </w:r>
    </w:p>
    <w:p w14:paraId="7BEE45FD" w14:textId="77777777" w:rsidR="00573B73" w:rsidRPr="00BF2C1D" w:rsidRDefault="00573B73" w:rsidP="00573B73">
      <w:pPr>
        <w:pStyle w:val="Sansinterligne"/>
        <w:rPr>
          <w:rFonts w:ascii="Times New Roman" w:hAnsi="Times New Roman"/>
          <w:sz w:val="24"/>
          <w:szCs w:val="24"/>
          <w:lang w:val="fr-ML"/>
        </w:rPr>
      </w:pPr>
    </w:p>
    <w:p w14:paraId="7EFFEA66" w14:textId="77777777" w:rsidR="00573B73" w:rsidRPr="00BF2C1D" w:rsidRDefault="00573B73" w:rsidP="00573B73">
      <w:pPr>
        <w:pStyle w:val="Sansinterligne"/>
        <w:rPr>
          <w:rFonts w:ascii="Times New Roman" w:hAnsi="Times New Roman"/>
          <w:b/>
          <w:sz w:val="24"/>
          <w:szCs w:val="24"/>
          <w:lang w:val="fr-ML"/>
        </w:rPr>
      </w:pPr>
      <w:r w:rsidRPr="00BF2C1D">
        <w:rPr>
          <w:rFonts w:ascii="Times New Roman" w:hAnsi="Times New Roman"/>
          <w:b/>
          <w:sz w:val="24"/>
          <w:szCs w:val="24"/>
          <w:lang w:val="fr-ML"/>
        </w:rPr>
        <w:t>N</w:t>
      </w:r>
      <w:r w:rsidRPr="00BF2C1D">
        <w:rPr>
          <w:rFonts w:ascii="Times New Roman" w:hAnsi="Times New Roman"/>
          <w:b/>
          <w:sz w:val="24"/>
          <w:szCs w:val="24"/>
          <w:vertAlign w:val="superscript"/>
          <w:lang w:val="fr-ML"/>
        </w:rPr>
        <w:t>o</w:t>
      </w:r>
      <w:r w:rsidRPr="00BF2C1D">
        <w:rPr>
          <w:rFonts w:ascii="Times New Roman" w:hAnsi="Times New Roman"/>
          <w:b/>
          <w:sz w:val="24"/>
          <w:szCs w:val="24"/>
          <w:lang w:val="fr-ML"/>
        </w:rPr>
        <w:t xml:space="preserve"> de Projet : </w:t>
      </w:r>
      <w:r w:rsidRPr="00BF2C1D">
        <w:rPr>
          <w:rFonts w:ascii="Times New Roman" w:hAnsi="Times New Roman"/>
          <w:b/>
          <w:sz w:val="24"/>
          <w:szCs w:val="24"/>
          <w:lang w:val="fr-ML"/>
        </w:rPr>
        <w:tab/>
        <w:t>N° Financement : 4000006314/22-0000049</w:t>
      </w:r>
    </w:p>
    <w:p w14:paraId="3AD0560C" w14:textId="77777777" w:rsidR="00573B73" w:rsidRPr="00BF2C1D" w:rsidRDefault="00573B73" w:rsidP="00573B73">
      <w:pPr>
        <w:pStyle w:val="Sansinterligne"/>
        <w:rPr>
          <w:rFonts w:ascii="Times New Roman" w:hAnsi="Times New Roman"/>
          <w:sz w:val="24"/>
          <w:szCs w:val="24"/>
          <w:lang w:val="fr-ML"/>
        </w:rPr>
      </w:pPr>
      <w:r w:rsidRPr="00BF2C1D">
        <w:rPr>
          <w:rFonts w:ascii="Times New Roman" w:hAnsi="Times New Roman"/>
          <w:b/>
          <w:sz w:val="24"/>
          <w:szCs w:val="24"/>
          <w:lang w:val="fr-ML"/>
        </w:rPr>
        <w:tab/>
      </w:r>
      <w:r w:rsidRPr="00BF2C1D">
        <w:rPr>
          <w:rFonts w:ascii="Times New Roman" w:hAnsi="Times New Roman"/>
          <w:b/>
          <w:sz w:val="24"/>
          <w:szCs w:val="24"/>
          <w:lang w:val="fr-ML"/>
        </w:rPr>
        <w:tab/>
      </w:r>
      <w:r w:rsidRPr="00BF2C1D">
        <w:rPr>
          <w:rFonts w:ascii="Times New Roman" w:hAnsi="Times New Roman"/>
          <w:b/>
          <w:sz w:val="24"/>
          <w:szCs w:val="24"/>
          <w:lang w:val="fr-ML"/>
        </w:rPr>
        <w:tab/>
        <w:t>N°RNP 3184</w:t>
      </w:r>
    </w:p>
    <w:p w14:paraId="714553E6" w14:textId="77777777" w:rsidR="005E613F" w:rsidRPr="006E605E" w:rsidRDefault="005E613F">
      <w:pPr>
        <w:tabs>
          <w:tab w:val="left" w:pos="392"/>
        </w:tabs>
        <w:rPr>
          <w:sz w:val="22"/>
          <w:szCs w:val="22"/>
        </w:rPr>
      </w:pPr>
    </w:p>
    <w:p w14:paraId="2835AFEB" w14:textId="77777777" w:rsidR="0010680D" w:rsidRPr="00CA2504" w:rsidRDefault="00DB1A4A" w:rsidP="00BE4526">
      <w:pPr>
        <w:pStyle w:val="Paragraphedeliste"/>
        <w:numPr>
          <w:ilvl w:val="0"/>
          <w:numId w:val="1"/>
        </w:numPr>
        <w:spacing w:line="247" w:lineRule="auto"/>
        <w:rPr>
          <w:b/>
          <w:sz w:val="22"/>
          <w:szCs w:val="22"/>
        </w:rPr>
      </w:pPr>
      <w:r w:rsidRPr="00CA2504">
        <w:rPr>
          <w:b/>
          <w:sz w:val="22"/>
          <w:szCs w:val="22"/>
        </w:rPr>
        <w:t>OBJET DE LA MISSION :</w:t>
      </w:r>
    </w:p>
    <w:p w14:paraId="3ABB65F4" w14:textId="77777777" w:rsidR="00573B73" w:rsidRPr="00573B73" w:rsidRDefault="00573B73" w:rsidP="00573B73">
      <w:pPr>
        <w:pStyle w:val="Paragraphedeliste"/>
        <w:spacing w:line="247" w:lineRule="auto"/>
        <w:ind w:left="360"/>
        <w:rPr>
          <w:sz w:val="22"/>
          <w:szCs w:val="22"/>
        </w:rPr>
      </w:pPr>
      <w:r w:rsidRPr="00573B73">
        <w:rPr>
          <w:sz w:val="22"/>
          <w:szCs w:val="22"/>
        </w:rPr>
        <w:t xml:space="preserve">L’objectif global de la mission est de faire une étude de faisabilité des réaménagements avec et sans matériels d’irrigation, il s’agira de : </w:t>
      </w:r>
    </w:p>
    <w:p w14:paraId="42432598" w14:textId="2B1A4165" w:rsidR="00573B73" w:rsidRPr="00573B73" w:rsidRDefault="00573B73" w:rsidP="00573B73">
      <w:pPr>
        <w:pStyle w:val="Paragraphedeliste"/>
        <w:numPr>
          <w:ilvl w:val="0"/>
          <w:numId w:val="15"/>
        </w:numPr>
        <w:spacing w:line="247" w:lineRule="auto"/>
        <w:rPr>
          <w:sz w:val="22"/>
          <w:szCs w:val="22"/>
        </w:rPr>
      </w:pPr>
      <w:r w:rsidRPr="00573B73">
        <w:rPr>
          <w:sz w:val="22"/>
          <w:szCs w:val="22"/>
        </w:rPr>
        <w:t>Recenser</w:t>
      </w:r>
      <w:r w:rsidRPr="00573B73">
        <w:rPr>
          <w:sz w:val="22"/>
          <w:szCs w:val="22"/>
        </w:rPr>
        <w:t xml:space="preserve"> des exploitants par partiteur et arroseur ; </w:t>
      </w:r>
    </w:p>
    <w:p w14:paraId="25061DE6" w14:textId="665F1C8B" w:rsidR="00573B73" w:rsidRPr="00573B73" w:rsidRDefault="00573B73" w:rsidP="00573B73">
      <w:pPr>
        <w:pStyle w:val="Paragraphedeliste"/>
        <w:numPr>
          <w:ilvl w:val="0"/>
          <w:numId w:val="15"/>
        </w:numPr>
        <w:spacing w:line="247" w:lineRule="auto"/>
        <w:rPr>
          <w:sz w:val="22"/>
          <w:szCs w:val="22"/>
        </w:rPr>
      </w:pPr>
      <w:r w:rsidRPr="00573B73">
        <w:rPr>
          <w:sz w:val="22"/>
          <w:szCs w:val="22"/>
        </w:rPr>
        <w:t>Cartographier</w:t>
      </w:r>
      <w:r w:rsidRPr="00573B73">
        <w:rPr>
          <w:sz w:val="22"/>
          <w:szCs w:val="22"/>
        </w:rPr>
        <w:t xml:space="preserve"> des parcelles par exploitant avant le réaménagement ; </w:t>
      </w:r>
    </w:p>
    <w:p w14:paraId="76B5C6AF" w14:textId="3BAA117C" w:rsidR="00573B73" w:rsidRPr="00573B73" w:rsidRDefault="00573B73" w:rsidP="00573B73">
      <w:pPr>
        <w:pStyle w:val="Paragraphedeliste"/>
        <w:numPr>
          <w:ilvl w:val="0"/>
          <w:numId w:val="15"/>
        </w:numPr>
        <w:spacing w:line="247" w:lineRule="auto"/>
        <w:rPr>
          <w:sz w:val="22"/>
          <w:szCs w:val="22"/>
        </w:rPr>
      </w:pPr>
      <w:r w:rsidRPr="00573B73">
        <w:rPr>
          <w:sz w:val="22"/>
          <w:szCs w:val="22"/>
        </w:rPr>
        <w:t>Remembrer</w:t>
      </w:r>
      <w:r w:rsidRPr="00573B73">
        <w:rPr>
          <w:sz w:val="22"/>
          <w:szCs w:val="22"/>
        </w:rPr>
        <w:t xml:space="preserve"> des exploitants en fonction de leur superficie ; </w:t>
      </w:r>
    </w:p>
    <w:p w14:paraId="36942860" w14:textId="4CCBB293" w:rsidR="00573B73" w:rsidRPr="00573B73" w:rsidRDefault="00573B73" w:rsidP="00573B73">
      <w:pPr>
        <w:pStyle w:val="Paragraphedeliste"/>
        <w:numPr>
          <w:ilvl w:val="0"/>
          <w:numId w:val="15"/>
        </w:numPr>
        <w:spacing w:line="247" w:lineRule="auto"/>
        <w:rPr>
          <w:sz w:val="22"/>
          <w:szCs w:val="22"/>
        </w:rPr>
      </w:pPr>
      <w:r w:rsidRPr="00573B73">
        <w:rPr>
          <w:sz w:val="22"/>
          <w:szCs w:val="22"/>
        </w:rPr>
        <w:t>Délimiter</w:t>
      </w:r>
      <w:r w:rsidRPr="00573B73">
        <w:rPr>
          <w:sz w:val="22"/>
          <w:szCs w:val="22"/>
        </w:rPr>
        <w:t xml:space="preserve"> des parcelles de simple et double culture ;</w:t>
      </w:r>
    </w:p>
    <w:p w14:paraId="6CDDCE01" w14:textId="21A77C27" w:rsidR="00573B73" w:rsidRPr="00573B73" w:rsidRDefault="00573B73" w:rsidP="00573B73">
      <w:pPr>
        <w:pStyle w:val="Paragraphedeliste"/>
        <w:numPr>
          <w:ilvl w:val="0"/>
          <w:numId w:val="15"/>
        </w:numPr>
        <w:spacing w:line="247" w:lineRule="auto"/>
        <w:rPr>
          <w:sz w:val="22"/>
          <w:szCs w:val="22"/>
        </w:rPr>
      </w:pPr>
      <w:r w:rsidRPr="00573B73">
        <w:rPr>
          <w:sz w:val="22"/>
          <w:szCs w:val="22"/>
        </w:rPr>
        <w:t>Proposer</w:t>
      </w:r>
      <w:r w:rsidRPr="00573B73">
        <w:rPr>
          <w:sz w:val="22"/>
          <w:szCs w:val="22"/>
        </w:rPr>
        <w:t xml:space="preserve"> des scénarios d’irrigation appropriées aux réaménagements ;</w:t>
      </w:r>
    </w:p>
    <w:p w14:paraId="7CDCDAC6" w14:textId="239CA6F5" w:rsidR="00573B73" w:rsidRDefault="00573B73" w:rsidP="00573B73">
      <w:pPr>
        <w:pStyle w:val="Paragraphedeliste"/>
        <w:numPr>
          <w:ilvl w:val="0"/>
          <w:numId w:val="15"/>
        </w:numPr>
        <w:spacing w:line="247" w:lineRule="auto"/>
        <w:rPr>
          <w:sz w:val="22"/>
          <w:szCs w:val="22"/>
        </w:rPr>
      </w:pPr>
      <w:r w:rsidRPr="00573B73">
        <w:rPr>
          <w:sz w:val="22"/>
          <w:szCs w:val="22"/>
        </w:rPr>
        <w:t>Proposer</w:t>
      </w:r>
      <w:r w:rsidRPr="00573B73">
        <w:rPr>
          <w:sz w:val="22"/>
          <w:szCs w:val="22"/>
        </w:rPr>
        <w:t xml:space="preserve"> une étude d’impact environnementale.</w:t>
      </w:r>
    </w:p>
    <w:p w14:paraId="690216BA" w14:textId="7E5E25CB" w:rsidR="00B71202" w:rsidRPr="00CA2504" w:rsidRDefault="00B71202" w:rsidP="00573B73">
      <w:pPr>
        <w:pStyle w:val="Paragraphedeliste"/>
        <w:spacing w:line="247" w:lineRule="auto"/>
        <w:ind w:left="360"/>
        <w:rPr>
          <w:b/>
          <w:sz w:val="22"/>
          <w:szCs w:val="22"/>
        </w:rPr>
      </w:pPr>
      <w:r w:rsidRPr="00CA2504">
        <w:rPr>
          <w:b/>
          <w:sz w:val="22"/>
          <w:szCs w:val="22"/>
        </w:rPr>
        <w:t>DUREE</w:t>
      </w:r>
      <w:r w:rsidR="00E70DAE" w:rsidRPr="00CA2504">
        <w:rPr>
          <w:b/>
          <w:sz w:val="22"/>
          <w:szCs w:val="22"/>
        </w:rPr>
        <w:t xml:space="preserve"> D’EXECUTION</w:t>
      </w:r>
    </w:p>
    <w:p w14:paraId="19524E18" w14:textId="7FC31512" w:rsidR="00573B73" w:rsidRDefault="00573B73">
      <w:pPr>
        <w:pStyle w:val="Paragraphedeliste"/>
        <w:numPr>
          <w:ilvl w:val="0"/>
          <w:numId w:val="1"/>
        </w:numPr>
        <w:jc w:val="both"/>
        <w:rPr>
          <w:b/>
          <w:sz w:val="22"/>
          <w:szCs w:val="22"/>
        </w:rPr>
      </w:pPr>
      <w:r w:rsidRPr="00BF2C1D">
        <w:t xml:space="preserve">La durée prévisionnelle des prestations est de </w:t>
      </w:r>
      <w:r>
        <w:t>5</w:t>
      </w:r>
      <w:r w:rsidRPr="00BF2C1D">
        <w:t>0 jours.</w:t>
      </w:r>
    </w:p>
    <w:p w14:paraId="297CFB78" w14:textId="762F8D72" w:rsidR="0010680D" w:rsidRPr="00CA2504" w:rsidRDefault="00B94B4B">
      <w:pPr>
        <w:pStyle w:val="Paragraphedeliste"/>
        <w:numPr>
          <w:ilvl w:val="0"/>
          <w:numId w:val="1"/>
        </w:numPr>
        <w:jc w:val="both"/>
        <w:rPr>
          <w:b/>
          <w:sz w:val="22"/>
          <w:szCs w:val="22"/>
        </w:rPr>
      </w:pPr>
      <w:r w:rsidRPr="00CA2504">
        <w:rPr>
          <w:b/>
          <w:sz w:val="22"/>
          <w:szCs w:val="22"/>
        </w:rPr>
        <w:t>CONDITIONS DE PARTICIPATION</w:t>
      </w:r>
    </w:p>
    <w:p w14:paraId="698935FD" w14:textId="40377736" w:rsidR="00C16F8E" w:rsidRPr="00CA2504" w:rsidRDefault="00DB1A4A" w:rsidP="006E605E">
      <w:pPr>
        <w:numPr>
          <w:ilvl w:val="0"/>
          <w:numId w:val="3"/>
        </w:numPr>
        <w:spacing w:line="276" w:lineRule="auto"/>
        <w:contextualSpacing/>
        <w:jc w:val="both"/>
        <w:rPr>
          <w:sz w:val="22"/>
          <w:szCs w:val="22"/>
        </w:rPr>
      </w:pPr>
      <w:r w:rsidRPr="00CA2504">
        <w:rPr>
          <w:sz w:val="22"/>
          <w:szCs w:val="22"/>
        </w:rPr>
        <w:t xml:space="preserve">L’Office du </w:t>
      </w:r>
      <w:r w:rsidR="00742348" w:rsidRPr="00CA2504">
        <w:rPr>
          <w:sz w:val="22"/>
          <w:szCs w:val="22"/>
        </w:rPr>
        <w:t>Niger invite les candidats admissibles à manifester leur intérêt à fournir les services décrits</w:t>
      </w:r>
      <w:r w:rsidR="00573B73">
        <w:rPr>
          <w:sz w:val="22"/>
          <w:szCs w:val="22"/>
        </w:rPr>
        <w:t xml:space="preserve"> ci-dessus. Les bureau d’études</w:t>
      </w:r>
      <w:r w:rsidR="00742348" w:rsidRPr="00CA2504">
        <w:rPr>
          <w:sz w:val="22"/>
          <w:szCs w:val="22"/>
        </w:rPr>
        <w:t xml:space="preserve"> intéressés doivent fournir tous les documents ou pièces permettant d’apprécier la régularité de leurs situations juridique, fiscale et capacité technique démontrant qu’ils sont qualifiés pour exécuter les prestations attendues (références concernant l’exécution de contrats analogues, etc.).</w:t>
      </w:r>
    </w:p>
    <w:p w14:paraId="2C164B10" w14:textId="77777777" w:rsidR="00835FA1" w:rsidRPr="00CA2504" w:rsidRDefault="00FD10FC" w:rsidP="006E605E">
      <w:pPr>
        <w:pStyle w:val="Paragraphedeliste"/>
        <w:numPr>
          <w:ilvl w:val="0"/>
          <w:numId w:val="3"/>
        </w:numPr>
        <w:spacing w:after="240" w:line="276" w:lineRule="auto"/>
        <w:contextualSpacing/>
        <w:jc w:val="both"/>
        <w:rPr>
          <w:sz w:val="22"/>
          <w:szCs w:val="22"/>
        </w:rPr>
      </w:pPr>
      <w:r w:rsidRPr="00CA2504">
        <w:rPr>
          <w:sz w:val="22"/>
          <w:szCs w:val="22"/>
        </w:rPr>
        <w:t xml:space="preserve">Il est porté à l’attention des Consultants que les dispositions de l’article 22 conflit d’intérêts du Code des Marchés Publics (décret N°2015-0604/P-RM du 25 septembre 2015) sont applicables. </w:t>
      </w:r>
    </w:p>
    <w:p w14:paraId="2287B4B3" w14:textId="47D1B27A" w:rsidR="00763039" w:rsidRPr="00CA2504" w:rsidRDefault="00FD10FC" w:rsidP="006E605E">
      <w:pPr>
        <w:pStyle w:val="Paragraphedeliste"/>
        <w:numPr>
          <w:ilvl w:val="0"/>
          <w:numId w:val="3"/>
        </w:numPr>
        <w:spacing w:after="240" w:line="276" w:lineRule="auto"/>
        <w:contextualSpacing/>
        <w:jc w:val="both"/>
        <w:rPr>
          <w:sz w:val="22"/>
          <w:szCs w:val="22"/>
        </w:rPr>
      </w:pPr>
      <w:r w:rsidRPr="00CA2504">
        <w:rPr>
          <w:sz w:val="22"/>
          <w:szCs w:val="22"/>
        </w:rPr>
        <w:t>Les consultants pourront s’associer avec d’autres pour renforcer leurs compétences respectives et se constituer en groupement (le g</w:t>
      </w:r>
      <w:r w:rsidR="00835FA1" w:rsidRPr="00CA2504">
        <w:rPr>
          <w:sz w:val="22"/>
          <w:szCs w:val="22"/>
        </w:rPr>
        <w:t>roupement doit être solidaire).</w:t>
      </w:r>
    </w:p>
    <w:p w14:paraId="6201F639" w14:textId="52B8CC02" w:rsidR="00B71202" w:rsidRPr="00CA2504" w:rsidRDefault="00B71202" w:rsidP="006E605E">
      <w:pPr>
        <w:pStyle w:val="Paragraphedeliste"/>
        <w:numPr>
          <w:ilvl w:val="0"/>
          <w:numId w:val="3"/>
        </w:numPr>
        <w:spacing w:after="240" w:line="276" w:lineRule="auto"/>
        <w:contextualSpacing/>
        <w:jc w:val="both"/>
        <w:rPr>
          <w:sz w:val="22"/>
          <w:szCs w:val="22"/>
        </w:rPr>
      </w:pPr>
      <w:r w:rsidRPr="00CA2504">
        <w:rPr>
          <w:sz w:val="22"/>
          <w:szCs w:val="22"/>
        </w:rPr>
        <w:t xml:space="preserve">La langue de soumission des dossiers est le français. </w:t>
      </w:r>
    </w:p>
    <w:p w14:paraId="707F6875" w14:textId="4F493F00" w:rsidR="0010680D" w:rsidRPr="00CA2504" w:rsidRDefault="00C16F8E" w:rsidP="006E605E">
      <w:pPr>
        <w:pStyle w:val="Paragraphedeliste"/>
        <w:numPr>
          <w:ilvl w:val="0"/>
          <w:numId w:val="1"/>
        </w:numPr>
        <w:jc w:val="both"/>
        <w:rPr>
          <w:b/>
          <w:sz w:val="22"/>
          <w:szCs w:val="22"/>
        </w:rPr>
      </w:pPr>
      <w:r w:rsidRPr="00CA2504">
        <w:rPr>
          <w:b/>
          <w:sz w:val="22"/>
          <w:szCs w:val="22"/>
        </w:rPr>
        <w:t>CRITERES DE PRESELECTION :</w:t>
      </w:r>
    </w:p>
    <w:p w14:paraId="4802BABE" w14:textId="4368B829" w:rsidR="0074258C" w:rsidRPr="00CA2504" w:rsidRDefault="0074258C">
      <w:pPr>
        <w:jc w:val="both"/>
        <w:rPr>
          <w:sz w:val="22"/>
          <w:szCs w:val="22"/>
        </w:rPr>
      </w:pPr>
      <w:r w:rsidRPr="00CA2504">
        <w:rPr>
          <w:sz w:val="22"/>
          <w:szCs w:val="22"/>
        </w:rPr>
        <w:t>Les critères pour l’établissement de la liste restreinte sont :</w:t>
      </w:r>
    </w:p>
    <w:p w14:paraId="0E630F34" w14:textId="77777777" w:rsidR="003F1BA3" w:rsidRPr="005E613F" w:rsidRDefault="003F1BA3" w:rsidP="006E605E">
      <w:pPr>
        <w:jc w:val="both"/>
        <w:rPr>
          <w:sz w:val="12"/>
          <w:szCs w:val="12"/>
        </w:rPr>
      </w:pPr>
    </w:p>
    <w:p w14:paraId="7060B4C1" w14:textId="724AF393" w:rsidR="0074258C" w:rsidRPr="00CA2504" w:rsidRDefault="00B40426" w:rsidP="006E605E">
      <w:pPr>
        <w:pStyle w:val="Paragraphedeliste"/>
        <w:numPr>
          <w:ilvl w:val="6"/>
          <w:numId w:val="3"/>
        </w:numPr>
        <w:ind w:left="284" w:hanging="216"/>
        <w:jc w:val="both"/>
        <w:rPr>
          <w:sz w:val="22"/>
          <w:szCs w:val="22"/>
        </w:rPr>
      </w:pPr>
      <w:r w:rsidRPr="00CA2504">
        <w:rPr>
          <w:b/>
          <w:i/>
          <w:sz w:val="22"/>
          <w:szCs w:val="22"/>
        </w:rPr>
        <w:t xml:space="preserve">   </w:t>
      </w:r>
      <w:r w:rsidR="00F55997" w:rsidRPr="00CA2504">
        <w:rPr>
          <w:b/>
          <w:i/>
          <w:sz w:val="22"/>
          <w:szCs w:val="22"/>
        </w:rPr>
        <w:t>Critère 1</w:t>
      </w:r>
      <w:r w:rsidR="00F55997" w:rsidRPr="00CA2504">
        <w:rPr>
          <w:sz w:val="22"/>
          <w:szCs w:val="22"/>
        </w:rPr>
        <w:t xml:space="preserve"> : </w:t>
      </w:r>
      <w:r w:rsidR="004C17B9" w:rsidRPr="00CA2504">
        <w:rPr>
          <w:sz w:val="22"/>
          <w:szCs w:val="22"/>
        </w:rPr>
        <w:t>Disposer de</w:t>
      </w:r>
      <w:r w:rsidR="0074258C" w:rsidRPr="00CA2504">
        <w:rPr>
          <w:sz w:val="22"/>
          <w:szCs w:val="22"/>
        </w:rPr>
        <w:t xml:space="preserve"> toutes les pièces administratives et fiscales ci-après, il s’agit </w:t>
      </w:r>
      <w:r w:rsidR="003F1BA3" w:rsidRPr="00CA2504">
        <w:rPr>
          <w:sz w:val="22"/>
          <w:szCs w:val="22"/>
        </w:rPr>
        <w:t>notamment :</w:t>
      </w:r>
    </w:p>
    <w:p w14:paraId="490335A4" w14:textId="1689A09D" w:rsidR="0074258C" w:rsidRPr="00CA2504" w:rsidRDefault="0074258C" w:rsidP="00B837AD">
      <w:pPr>
        <w:pStyle w:val="Paragraphedeliste"/>
        <w:numPr>
          <w:ilvl w:val="0"/>
          <w:numId w:val="9"/>
        </w:numPr>
        <w:spacing w:line="276" w:lineRule="auto"/>
        <w:ind w:left="851" w:hanging="284"/>
        <w:contextualSpacing/>
        <w:jc w:val="both"/>
        <w:rPr>
          <w:sz w:val="22"/>
          <w:szCs w:val="22"/>
        </w:rPr>
      </w:pPr>
      <w:r w:rsidRPr="00CA2504">
        <w:rPr>
          <w:sz w:val="22"/>
          <w:szCs w:val="22"/>
        </w:rPr>
        <w:t>Registre de commerce</w:t>
      </w:r>
      <w:r w:rsidR="000F138E" w:rsidRPr="00CA2504">
        <w:rPr>
          <w:sz w:val="22"/>
          <w:szCs w:val="22"/>
        </w:rPr>
        <w:t xml:space="preserve"> ou tout autre document autorisant l’exercice de la </w:t>
      </w:r>
      <w:r w:rsidR="005E0CBB" w:rsidRPr="00CA2504">
        <w:rPr>
          <w:sz w:val="22"/>
          <w:szCs w:val="22"/>
        </w:rPr>
        <w:t>profession ;</w:t>
      </w:r>
    </w:p>
    <w:p w14:paraId="1B2DB337" w14:textId="79D750DB" w:rsidR="0074258C" w:rsidRPr="00CA2504" w:rsidRDefault="0074258C">
      <w:pPr>
        <w:pStyle w:val="Paragraphedeliste"/>
        <w:numPr>
          <w:ilvl w:val="0"/>
          <w:numId w:val="9"/>
        </w:numPr>
        <w:spacing w:after="240" w:line="276" w:lineRule="auto"/>
        <w:ind w:left="851" w:hanging="284"/>
        <w:contextualSpacing/>
        <w:jc w:val="both"/>
        <w:rPr>
          <w:sz w:val="22"/>
          <w:szCs w:val="22"/>
        </w:rPr>
      </w:pPr>
      <w:r w:rsidRPr="00CA2504">
        <w:rPr>
          <w:sz w:val="22"/>
          <w:szCs w:val="22"/>
        </w:rPr>
        <w:t>Quitus fiscal</w:t>
      </w:r>
      <w:r w:rsidR="0075432E" w:rsidRPr="00CA2504">
        <w:rPr>
          <w:sz w:val="22"/>
          <w:szCs w:val="22"/>
        </w:rPr>
        <w:t xml:space="preserve"> en cours de validité à la date de dépôt de la réponse à l’AMI</w:t>
      </w:r>
      <w:r w:rsidRPr="00CA2504">
        <w:rPr>
          <w:sz w:val="22"/>
          <w:szCs w:val="22"/>
        </w:rPr>
        <w:t> ;</w:t>
      </w:r>
    </w:p>
    <w:p w14:paraId="6527070C" w14:textId="252038DA" w:rsidR="0074258C" w:rsidRPr="00CA2504" w:rsidRDefault="0074258C" w:rsidP="006E605E">
      <w:pPr>
        <w:pStyle w:val="Paragraphedeliste"/>
        <w:numPr>
          <w:ilvl w:val="0"/>
          <w:numId w:val="9"/>
        </w:numPr>
        <w:spacing w:after="240" w:line="276" w:lineRule="auto"/>
        <w:ind w:left="851" w:hanging="284"/>
        <w:contextualSpacing/>
        <w:jc w:val="both"/>
        <w:rPr>
          <w:sz w:val="22"/>
          <w:szCs w:val="22"/>
        </w:rPr>
      </w:pPr>
      <w:r w:rsidRPr="00CA2504">
        <w:rPr>
          <w:sz w:val="22"/>
          <w:szCs w:val="22"/>
        </w:rPr>
        <w:t>Certificat de non faillite</w:t>
      </w:r>
      <w:r w:rsidR="0075432E" w:rsidRPr="00CA2504">
        <w:rPr>
          <w:sz w:val="22"/>
          <w:szCs w:val="22"/>
        </w:rPr>
        <w:t xml:space="preserve"> en cours de validité à la date de dépôt de la réponse à l’AMI</w:t>
      </w:r>
      <w:r w:rsidRPr="00CA2504">
        <w:rPr>
          <w:sz w:val="22"/>
          <w:szCs w:val="22"/>
        </w:rPr>
        <w:t> ;</w:t>
      </w:r>
    </w:p>
    <w:p w14:paraId="512C463E" w14:textId="09737B99" w:rsidR="0074258C" w:rsidRPr="00CA2504" w:rsidRDefault="000F138E" w:rsidP="00B837AD">
      <w:pPr>
        <w:pStyle w:val="Paragraphedeliste"/>
        <w:numPr>
          <w:ilvl w:val="0"/>
          <w:numId w:val="9"/>
        </w:numPr>
        <w:spacing w:after="240" w:line="276" w:lineRule="auto"/>
        <w:ind w:left="851" w:hanging="284"/>
        <w:contextualSpacing/>
        <w:jc w:val="both"/>
        <w:rPr>
          <w:sz w:val="22"/>
          <w:szCs w:val="22"/>
        </w:rPr>
      </w:pPr>
      <w:r w:rsidRPr="00CA2504">
        <w:rPr>
          <w:sz w:val="22"/>
          <w:szCs w:val="22"/>
        </w:rPr>
        <w:lastRenderedPageBreak/>
        <w:t>A</w:t>
      </w:r>
      <w:r w:rsidR="0074258C" w:rsidRPr="00CA2504">
        <w:rPr>
          <w:sz w:val="22"/>
          <w:szCs w:val="22"/>
        </w:rPr>
        <w:t>cte de constitution de groupement (le cas échéant)</w:t>
      </w:r>
      <w:r w:rsidR="003F1BA3" w:rsidRPr="00CA2504">
        <w:rPr>
          <w:sz w:val="22"/>
          <w:szCs w:val="22"/>
        </w:rPr>
        <w:t>.</w:t>
      </w:r>
    </w:p>
    <w:p w14:paraId="54E9B52B" w14:textId="28B97412" w:rsidR="0074258C" w:rsidRPr="00CA2504" w:rsidRDefault="00F55997" w:rsidP="006E605E">
      <w:pPr>
        <w:pStyle w:val="Paragraphedeliste"/>
        <w:numPr>
          <w:ilvl w:val="3"/>
          <w:numId w:val="3"/>
        </w:numPr>
        <w:ind w:left="426"/>
        <w:jc w:val="both"/>
        <w:rPr>
          <w:sz w:val="22"/>
          <w:szCs w:val="22"/>
        </w:rPr>
      </w:pPr>
      <w:r w:rsidRPr="00CA2504">
        <w:rPr>
          <w:b/>
          <w:i/>
          <w:sz w:val="22"/>
          <w:szCs w:val="22"/>
        </w:rPr>
        <w:t>Critère 2</w:t>
      </w:r>
      <w:r w:rsidRPr="00CA2504">
        <w:rPr>
          <w:b/>
          <w:sz w:val="22"/>
          <w:szCs w:val="22"/>
        </w:rPr>
        <w:t xml:space="preserve"> : </w:t>
      </w:r>
      <w:r w:rsidR="004C17B9" w:rsidRPr="00CA2504">
        <w:rPr>
          <w:sz w:val="22"/>
          <w:szCs w:val="22"/>
        </w:rPr>
        <w:t>Disposer</w:t>
      </w:r>
      <w:r w:rsidR="00FD10FC" w:rsidRPr="00CA2504">
        <w:rPr>
          <w:sz w:val="22"/>
          <w:szCs w:val="22"/>
        </w:rPr>
        <w:t xml:space="preserve"> </w:t>
      </w:r>
      <w:r w:rsidR="001E76A5">
        <w:rPr>
          <w:sz w:val="22"/>
          <w:szCs w:val="22"/>
        </w:rPr>
        <w:t>d’</w:t>
      </w:r>
      <w:r w:rsidR="0071082D" w:rsidRPr="00CA2504">
        <w:rPr>
          <w:sz w:val="22"/>
          <w:szCs w:val="22"/>
        </w:rPr>
        <w:t>a</w:t>
      </w:r>
      <w:r w:rsidR="004620C4" w:rsidRPr="00CA2504">
        <w:rPr>
          <w:sz w:val="22"/>
          <w:szCs w:val="22"/>
        </w:rPr>
        <w:t>u</w:t>
      </w:r>
      <w:r w:rsidR="00DB1A4A" w:rsidRPr="00CA2504">
        <w:rPr>
          <w:sz w:val="22"/>
          <w:szCs w:val="22"/>
        </w:rPr>
        <w:t xml:space="preserve"> moins </w:t>
      </w:r>
      <w:r w:rsidR="001E76A5">
        <w:rPr>
          <w:sz w:val="22"/>
          <w:szCs w:val="22"/>
        </w:rPr>
        <w:t>de deux (02</w:t>
      </w:r>
      <w:r w:rsidR="00DB1A4A" w:rsidRPr="00CA2504">
        <w:rPr>
          <w:sz w:val="22"/>
          <w:szCs w:val="22"/>
        </w:rPr>
        <w:t xml:space="preserve">) </w:t>
      </w:r>
      <w:r w:rsidR="00DB1A4A" w:rsidRPr="001E76A5">
        <w:rPr>
          <w:sz w:val="22"/>
          <w:szCs w:val="22"/>
        </w:rPr>
        <w:t>expérience</w:t>
      </w:r>
      <w:r w:rsidR="001E76A5">
        <w:rPr>
          <w:sz w:val="22"/>
          <w:szCs w:val="22"/>
        </w:rPr>
        <w:t>s</w:t>
      </w:r>
      <w:r w:rsidR="00DB1A4A" w:rsidRPr="001E76A5">
        <w:rPr>
          <w:sz w:val="22"/>
          <w:szCs w:val="22"/>
        </w:rPr>
        <w:t xml:space="preserve"> similaire</w:t>
      </w:r>
      <w:r w:rsidR="001E76A5">
        <w:rPr>
          <w:sz w:val="22"/>
          <w:szCs w:val="22"/>
        </w:rPr>
        <w:t>s</w:t>
      </w:r>
      <w:r w:rsidR="00DB1A4A" w:rsidRPr="001E76A5">
        <w:rPr>
          <w:sz w:val="22"/>
          <w:szCs w:val="22"/>
        </w:rPr>
        <w:t xml:space="preserve"> </w:t>
      </w:r>
      <w:r w:rsidR="006941E2" w:rsidRPr="001E76A5">
        <w:rPr>
          <w:sz w:val="22"/>
          <w:szCs w:val="22"/>
        </w:rPr>
        <w:t xml:space="preserve">dans </w:t>
      </w:r>
      <w:r w:rsidR="001E76A5" w:rsidRPr="001E76A5">
        <w:rPr>
          <w:sz w:val="22"/>
          <w:szCs w:val="22"/>
        </w:rPr>
        <w:t>les études de faisabilité d’aménagement ou de réhabilitation de périmètres hydroagricoles</w:t>
      </w:r>
      <w:r w:rsidR="0026579C">
        <w:rPr>
          <w:sz w:val="22"/>
          <w:szCs w:val="22"/>
        </w:rPr>
        <w:t xml:space="preserve"> d’a</w:t>
      </w:r>
      <w:r w:rsidR="00451A07">
        <w:rPr>
          <w:sz w:val="22"/>
          <w:szCs w:val="22"/>
        </w:rPr>
        <w:t>u moins 25</w:t>
      </w:r>
      <w:bookmarkStart w:id="0" w:name="_GoBack"/>
      <w:bookmarkEnd w:id="0"/>
      <w:r w:rsidR="0026579C">
        <w:rPr>
          <w:sz w:val="22"/>
          <w:szCs w:val="22"/>
        </w:rPr>
        <w:t>0ha</w:t>
      </w:r>
      <w:r w:rsidR="00C255AE" w:rsidRPr="004906F4">
        <w:rPr>
          <w:color w:val="FF0000"/>
          <w:sz w:val="22"/>
          <w:szCs w:val="22"/>
        </w:rPr>
        <w:t>,</w:t>
      </w:r>
      <w:r w:rsidR="00123A41" w:rsidRPr="00CA2504">
        <w:rPr>
          <w:sz w:val="22"/>
          <w:szCs w:val="22"/>
        </w:rPr>
        <w:t xml:space="preserve"> </w:t>
      </w:r>
      <w:r w:rsidR="00DB1A4A" w:rsidRPr="00CA2504">
        <w:rPr>
          <w:sz w:val="22"/>
          <w:szCs w:val="22"/>
        </w:rPr>
        <w:t>attesté</w:t>
      </w:r>
      <w:r w:rsidR="00F635A4" w:rsidRPr="00CA2504">
        <w:rPr>
          <w:sz w:val="22"/>
          <w:szCs w:val="22"/>
        </w:rPr>
        <w:t>e</w:t>
      </w:r>
      <w:r w:rsidR="00DB1A4A" w:rsidRPr="00CA2504">
        <w:rPr>
          <w:sz w:val="22"/>
          <w:szCs w:val="22"/>
        </w:rPr>
        <w:t xml:space="preserve"> </w:t>
      </w:r>
      <w:r w:rsidR="00F52DBE" w:rsidRPr="00CA2504">
        <w:rPr>
          <w:sz w:val="22"/>
          <w:szCs w:val="22"/>
        </w:rPr>
        <w:t xml:space="preserve">par </w:t>
      </w:r>
      <w:r w:rsidR="00F635A4" w:rsidRPr="00CA2504">
        <w:rPr>
          <w:sz w:val="22"/>
          <w:szCs w:val="22"/>
        </w:rPr>
        <w:t>une</w:t>
      </w:r>
      <w:r w:rsidR="00B837AD" w:rsidRPr="00CA2504">
        <w:rPr>
          <w:sz w:val="22"/>
          <w:szCs w:val="22"/>
        </w:rPr>
        <w:t xml:space="preserve"> attestation de bonne fin d’exécution</w:t>
      </w:r>
      <w:r w:rsidR="00335D3A" w:rsidRPr="00CA2504">
        <w:rPr>
          <w:sz w:val="22"/>
          <w:szCs w:val="22"/>
        </w:rPr>
        <w:t xml:space="preserve"> </w:t>
      </w:r>
      <w:r w:rsidR="00B837AD" w:rsidRPr="00CA2504">
        <w:rPr>
          <w:sz w:val="22"/>
          <w:szCs w:val="22"/>
        </w:rPr>
        <w:t>certifié</w:t>
      </w:r>
      <w:r w:rsidR="00F52DBE" w:rsidRPr="00CA2504">
        <w:rPr>
          <w:sz w:val="22"/>
          <w:szCs w:val="22"/>
        </w:rPr>
        <w:t>e</w:t>
      </w:r>
      <w:r w:rsidR="00B837AD" w:rsidRPr="00CA2504">
        <w:rPr>
          <w:sz w:val="22"/>
          <w:szCs w:val="22"/>
        </w:rPr>
        <w:t xml:space="preserve"> conforme à l’original, accompagné</w:t>
      </w:r>
      <w:r w:rsidR="00F52DBE" w:rsidRPr="00CA2504">
        <w:rPr>
          <w:sz w:val="22"/>
          <w:szCs w:val="22"/>
        </w:rPr>
        <w:t>e</w:t>
      </w:r>
      <w:r w:rsidR="00B837AD" w:rsidRPr="00CA2504">
        <w:rPr>
          <w:sz w:val="22"/>
          <w:szCs w:val="22"/>
        </w:rPr>
        <w:t xml:space="preserve"> des copies des pages de garde et de signature du marché correspondant émanant d’organismes publics ou para publics ou internationaux</w:t>
      </w:r>
      <w:r w:rsidR="00C00ACF" w:rsidRPr="00CA2504">
        <w:rPr>
          <w:sz w:val="22"/>
          <w:szCs w:val="22"/>
        </w:rPr>
        <w:t>.</w:t>
      </w:r>
    </w:p>
    <w:p w14:paraId="2DC638D0" w14:textId="77777777" w:rsidR="0074258C" w:rsidRPr="005E613F" w:rsidRDefault="0074258C" w:rsidP="006E605E">
      <w:pPr>
        <w:rPr>
          <w:sz w:val="12"/>
          <w:szCs w:val="12"/>
        </w:rPr>
      </w:pPr>
    </w:p>
    <w:p w14:paraId="4F93C887" w14:textId="10429215" w:rsidR="009348DC" w:rsidRPr="00CA2504" w:rsidRDefault="009348DC" w:rsidP="009348DC">
      <w:pPr>
        <w:jc w:val="both"/>
        <w:rPr>
          <w:sz w:val="22"/>
          <w:szCs w:val="22"/>
        </w:rPr>
      </w:pPr>
      <w:r w:rsidRPr="00CA2504">
        <w:rPr>
          <w:sz w:val="22"/>
          <w:szCs w:val="22"/>
        </w:rPr>
        <w:t>Les candidats répondant aux critères seront classés suivant le nombre d’expériences requises. Au cas où des consultants seront classés ex-aequo, les candidats ayant participé à un plus grand nombre de projets d’envergure sera sélectionné. Sur la base du classement, l’Office du Niger établira, une liste restreinte de</w:t>
      </w:r>
      <w:r w:rsidR="00DE53A7" w:rsidRPr="00CA2504">
        <w:rPr>
          <w:sz w:val="22"/>
          <w:szCs w:val="22"/>
        </w:rPr>
        <w:t xml:space="preserve"> </w:t>
      </w:r>
      <w:r w:rsidR="00ED6035" w:rsidRPr="00CA2504">
        <w:rPr>
          <w:sz w:val="22"/>
          <w:szCs w:val="22"/>
        </w:rPr>
        <w:t xml:space="preserve">six </w:t>
      </w:r>
      <w:r w:rsidRPr="00CA2504">
        <w:rPr>
          <w:sz w:val="22"/>
          <w:szCs w:val="22"/>
        </w:rPr>
        <w:t>(0</w:t>
      </w:r>
      <w:r w:rsidR="00ED6035" w:rsidRPr="00CA2504">
        <w:rPr>
          <w:sz w:val="22"/>
          <w:szCs w:val="22"/>
        </w:rPr>
        <w:t>6</w:t>
      </w:r>
      <w:r w:rsidRPr="00CA2504">
        <w:rPr>
          <w:sz w:val="22"/>
          <w:szCs w:val="22"/>
        </w:rPr>
        <w:t>) bureaux au maxim</w:t>
      </w:r>
      <w:r w:rsidR="00067CBB" w:rsidRPr="00CA2504">
        <w:rPr>
          <w:sz w:val="22"/>
          <w:szCs w:val="22"/>
        </w:rPr>
        <w:t>um</w:t>
      </w:r>
      <w:r w:rsidRPr="00CA2504">
        <w:rPr>
          <w:sz w:val="22"/>
          <w:szCs w:val="22"/>
        </w:rPr>
        <w:t xml:space="preserve"> qui seront invités à soumissionner. Il est à noter que l’intérêt manifesté par le candidat n’implique aucune obligation de la part de l’Office du Niger de les inclure sur la liste restreinte.</w:t>
      </w:r>
    </w:p>
    <w:p w14:paraId="3BD343AC" w14:textId="3DC8A684" w:rsidR="00EF7C37" w:rsidRPr="00CA2504" w:rsidRDefault="009348DC" w:rsidP="009348DC">
      <w:pPr>
        <w:jc w:val="both"/>
        <w:rPr>
          <w:sz w:val="22"/>
          <w:szCs w:val="22"/>
        </w:rPr>
      </w:pPr>
      <w:r w:rsidRPr="00CA2504">
        <w:rPr>
          <w:sz w:val="22"/>
          <w:szCs w:val="22"/>
        </w:rPr>
        <w:t xml:space="preserve">La sélection finale se fera sur la base de </w:t>
      </w:r>
      <w:r w:rsidRPr="00CA2504">
        <w:rPr>
          <w:b/>
          <w:sz w:val="22"/>
          <w:szCs w:val="22"/>
        </w:rPr>
        <w:t>la qualité technique et du montant de la proposition</w:t>
      </w:r>
      <w:r w:rsidRPr="00CA2504">
        <w:rPr>
          <w:sz w:val="22"/>
          <w:szCs w:val="22"/>
        </w:rPr>
        <w:t xml:space="preserve"> en accord avec les procédures édictées dans le Code des marchés de la République du Mali ci-dessus référencé.</w:t>
      </w:r>
    </w:p>
    <w:p w14:paraId="55A8E753" w14:textId="2192EAEA" w:rsidR="00497A40" w:rsidRPr="005E613F" w:rsidRDefault="00497A40" w:rsidP="009348DC">
      <w:pPr>
        <w:jc w:val="both"/>
        <w:rPr>
          <w:sz w:val="12"/>
          <w:szCs w:val="12"/>
        </w:rPr>
      </w:pPr>
    </w:p>
    <w:p w14:paraId="563BF066" w14:textId="765BB329" w:rsidR="004620C4" w:rsidRPr="00CA2504" w:rsidRDefault="004620C4" w:rsidP="006E605E">
      <w:pPr>
        <w:pStyle w:val="Paragraphedeliste"/>
        <w:numPr>
          <w:ilvl w:val="0"/>
          <w:numId w:val="1"/>
        </w:numPr>
        <w:jc w:val="both"/>
        <w:rPr>
          <w:b/>
          <w:sz w:val="22"/>
          <w:szCs w:val="22"/>
        </w:rPr>
      </w:pPr>
      <w:r w:rsidRPr="00CA2504">
        <w:rPr>
          <w:b/>
          <w:sz w:val="22"/>
          <w:szCs w:val="22"/>
        </w:rPr>
        <w:t>DATE LIMITE DE DEPOT ET ADRESSE DE RECEPTION</w:t>
      </w:r>
    </w:p>
    <w:p w14:paraId="1FB4AA46" w14:textId="58218D9C" w:rsidR="0010680D" w:rsidRPr="00CA2504" w:rsidRDefault="008D0DE8" w:rsidP="006E605E">
      <w:pPr>
        <w:pStyle w:val="Paragraphedeliste"/>
        <w:numPr>
          <w:ilvl w:val="0"/>
          <w:numId w:val="10"/>
        </w:numPr>
        <w:ind w:left="284"/>
        <w:jc w:val="both"/>
        <w:rPr>
          <w:sz w:val="22"/>
          <w:szCs w:val="22"/>
        </w:rPr>
      </w:pPr>
      <w:r w:rsidRPr="00CA2504">
        <w:rPr>
          <w:sz w:val="22"/>
          <w:szCs w:val="22"/>
        </w:rPr>
        <w:t>Les cabinets</w:t>
      </w:r>
      <w:r w:rsidR="00DB1A4A" w:rsidRPr="00CA2504">
        <w:rPr>
          <w:sz w:val="22"/>
          <w:szCs w:val="22"/>
        </w:rPr>
        <w:t xml:space="preserve"> intéressés peuvent obtenir des informations complémentaires pendant les jours ouvrables à l'adresse ci-dessous</w:t>
      </w:r>
      <w:r w:rsidR="00D41811" w:rsidRPr="00CA2504">
        <w:rPr>
          <w:sz w:val="22"/>
          <w:szCs w:val="22"/>
        </w:rPr>
        <w:t xml:space="preserve"> de 07 heures 45 minutes à 16 heures 45 minutes du lundi au jeudi et de 07 heures 45 minutes à 12 heures 30 minutes, le vendredi</w:t>
      </w:r>
      <w:r w:rsidR="00DB1A4A" w:rsidRPr="00CA2504">
        <w:rPr>
          <w:sz w:val="22"/>
          <w:szCs w:val="22"/>
        </w:rPr>
        <w:t xml:space="preserve">: </w:t>
      </w:r>
    </w:p>
    <w:p w14:paraId="70F5008A" w14:textId="56F3DF2A" w:rsidR="0010680D" w:rsidRPr="00CA2504" w:rsidRDefault="008D0DE8" w:rsidP="008D0DE8">
      <w:pPr>
        <w:jc w:val="both"/>
        <w:rPr>
          <w:sz w:val="22"/>
          <w:szCs w:val="22"/>
        </w:rPr>
      </w:pPr>
      <w:r w:rsidRPr="00CA2504">
        <w:rPr>
          <w:b/>
          <w:sz w:val="22"/>
          <w:szCs w:val="22"/>
        </w:rPr>
        <w:t xml:space="preserve">      </w:t>
      </w:r>
      <w:r w:rsidR="00DB1A4A" w:rsidRPr="00CA2504">
        <w:rPr>
          <w:b/>
          <w:sz w:val="22"/>
          <w:szCs w:val="22"/>
        </w:rPr>
        <w:t xml:space="preserve">Direction Générale de l’Office du Niger </w:t>
      </w:r>
      <w:r w:rsidR="00DB1A4A" w:rsidRPr="00CA2504">
        <w:rPr>
          <w:sz w:val="22"/>
          <w:szCs w:val="22"/>
        </w:rPr>
        <w:t>Quartier administratif, Boulevard de l’indépendance</w:t>
      </w:r>
    </w:p>
    <w:p w14:paraId="6D668246" w14:textId="37FFB8D0" w:rsidR="00D41811" w:rsidRPr="00CA2504" w:rsidRDefault="008D0DE8" w:rsidP="008D0DE8">
      <w:pPr>
        <w:rPr>
          <w:b/>
          <w:i/>
          <w:sz w:val="22"/>
          <w:szCs w:val="22"/>
        </w:rPr>
      </w:pPr>
      <w:r w:rsidRPr="00CA2504">
        <w:rPr>
          <w:sz w:val="22"/>
          <w:szCs w:val="22"/>
        </w:rPr>
        <w:t xml:space="preserve">      </w:t>
      </w:r>
      <w:r w:rsidR="00DB1A4A" w:rsidRPr="00CA2504">
        <w:rPr>
          <w:sz w:val="22"/>
          <w:szCs w:val="22"/>
        </w:rPr>
        <w:t>Et aux adresses suivantes :</w:t>
      </w:r>
      <w:hyperlink r:id="rId8" w:history="1"/>
      <w:hyperlink r:id="rId9" w:history="1">
        <w:r w:rsidR="00DB1A4A" w:rsidRPr="00CA2504">
          <w:rPr>
            <w:b/>
            <w:i/>
            <w:sz w:val="22"/>
            <w:szCs w:val="22"/>
          </w:rPr>
          <w:t>solosmk2001@yahoo.fr</w:t>
        </w:r>
      </w:hyperlink>
      <w:r w:rsidR="00630F5D" w:rsidRPr="00CA2504">
        <w:rPr>
          <w:b/>
          <w:i/>
          <w:sz w:val="22"/>
          <w:szCs w:val="22"/>
        </w:rPr>
        <w:t>;</w:t>
      </w:r>
      <w:r w:rsidR="00D41811" w:rsidRPr="00CA2504">
        <w:rPr>
          <w:b/>
          <w:i/>
          <w:sz w:val="22"/>
          <w:szCs w:val="22"/>
        </w:rPr>
        <w:t xml:space="preserve"> </w:t>
      </w:r>
      <w:r w:rsidR="00504E83" w:rsidRPr="00CA2504">
        <w:rPr>
          <w:b/>
          <w:i/>
          <w:sz w:val="22"/>
          <w:szCs w:val="22"/>
        </w:rPr>
        <w:t>asdoursy</w:t>
      </w:r>
      <w:r w:rsidR="00D41811" w:rsidRPr="00CA2504">
        <w:rPr>
          <w:b/>
          <w:i/>
          <w:sz w:val="22"/>
          <w:szCs w:val="22"/>
        </w:rPr>
        <w:t>@</w:t>
      </w:r>
      <w:r w:rsidR="00504E83" w:rsidRPr="00CA2504">
        <w:rPr>
          <w:b/>
          <w:i/>
          <w:sz w:val="22"/>
          <w:szCs w:val="22"/>
        </w:rPr>
        <w:t>gmail</w:t>
      </w:r>
      <w:r w:rsidR="00D41811" w:rsidRPr="00CA2504">
        <w:rPr>
          <w:b/>
          <w:i/>
          <w:sz w:val="22"/>
          <w:szCs w:val="22"/>
        </w:rPr>
        <w:t>.</w:t>
      </w:r>
      <w:r w:rsidR="00504E83" w:rsidRPr="00CA2504">
        <w:rPr>
          <w:b/>
          <w:i/>
          <w:sz w:val="22"/>
          <w:szCs w:val="22"/>
        </w:rPr>
        <w:t>com</w:t>
      </w:r>
      <w:r w:rsidR="00D41811" w:rsidRPr="00CA2504">
        <w:rPr>
          <w:b/>
          <w:i/>
          <w:sz w:val="22"/>
          <w:szCs w:val="22"/>
        </w:rPr>
        <w:t xml:space="preserve">. </w:t>
      </w:r>
    </w:p>
    <w:p w14:paraId="06A3D522" w14:textId="77777777" w:rsidR="0010680D" w:rsidRPr="005E613F" w:rsidRDefault="0010680D">
      <w:pPr>
        <w:jc w:val="both"/>
        <w:rPr>
          <w:sz w:val="12"/>
          <w:szCs w:val="12"/>
        </w:rPr>
      </w:pPr>
    </w:p>
    <w:p w14:paraId="56343F09" w14:textId="5AAB8BCC" w:rsidR="0010680D" w:rsidRPr="00CA2504" w:rsidRDefault="00DB1A4A" w:rsidP="008D0DE8">
      <w:pPr>
        <w:pStyle w:val="Paragraphedeliste"/>
        <w:numPr>
          <w:ilvl w:val="0"/>
          <w:numId w:val="10"/>
        </w:numPr>
        <w:ind w:left="426"/>
        <w:jc w:val="both"/>
        <w:rPr>
          <w:sz w:val="22"/>
          <w:szCs w:val="22"/>
        </w:rPr>
      </w:pPr>
      <w:r w:rsidRPr="00CA2504">
        <w:rPr>
          <w:sz w:val="22"/>
          <w:szCs w:val="22"/>
        </w:rPr>
        <w:t>Les manifestations d'intérêt doivent être déposées avec la mention «</w:t>
      </w:r>
      <w:r w:rsidRPr="00CA2504">
        <w:rPr>
          <w:b/>
          <w:i/>
          <w:sz w:val="22"/>
          <w:szCs w:val="22"/>
        </w:rPr>
        <w:t xml:space="preserve"> Services de consultants pour la prestation</w:t>
      </w:r>
      <w:r w:rsidR="008D0DE8" w:rsidRPr="00CA2504">
        <w:rPr>
          <w:sz w:val="22"/>
          <w:szCs w:val="22"/>
        </w:rPr>
        <w:t xml:space="preserve"> </w:t>
      </w:r>
      <w:r w:rsidR="008D0DE8" w:rsidRPr="00CA2504">
        <w:rPr>
          <w:b/>
          <w:i/>
          <w:sz w:val="22"/>
          <w:szCs w:val="22"/>
        </w:rPr>
        <w:t>Réalisation d’une mission d’assistance fiscale à l'Office du Niger-Ségou</w:t>
      </w:r>
      <w:r w:rsidR="00F5276E" w:rsidRPr="00CA2504" w:rsidDel="00F5276E">
        <w:rPr>
          <w:b/>
          <w:i/>
          <w:sz w:val="22"/>
          <w:szCs w:val="22"/>
        </w:rPr>
        <w:t xml:space="preserve"> </w:t>
      </w:r>
      <w:r w:rsidR="002B5892" w:rsidRPr="00CA2504">
        <w:rPr>
          <w:sz w:val="22"/>
          <w:szCs w:val="22"/>
        </w:rPr>
        <w:t>»</w:t>
      </w:r>
      <w:r w:rsidRPr="00CA2504">
        <w:rPr>
          <w:sz w:val="22"/>
          <w:szCs w:val="22"/>
        </w:rPr>
        <w:t xml:space="preserve"> au plus tard </w:t>
      </w:r>
      <w:r w:rsidR="001E76A5" w:rsidRPr="001E76A5">
        <w:rPr>
          <w:b/>
          <w:bCs/>
          <w:sz w:val="22"/>
          <w:szCs w:val="22"/>
        </w:rPr>
        <w:t>le 30</w:t>
      </w:r>
      <w:r w:rsidR="00504E83" w:rsidRPr="001E76A5">
        <w:rPr>
          <w:b/>
          <w:bCs/>
          <w:sz w:val="22"/>
          <w:szCs w:val="22"/>
        </w:rPr>
        <w:t xml:space="preserve"> </w:t>
      </w:r>
      <w:r w:rsidR="008D0DE8" w:rsidRPr="001E76A5">
        <w:rPr>
          <w:b/>
          <w:bCs/>
          <w:sz w:val="22"/>
          <w:szCs w:val="22"/>
        </w:rPr>
        <w:t>juillet</w:t>
      </w:r>
      <w:r w:rsidR="001E76A5" w:rsidRPr="001E76A5">
        <w:rPr>
          <w:b/>
          <w:sz w:val="22"/>
          <w:szCs w:val="22"/>
        </w:rPr>
        <w:t xml:space="preserve"> à 10 heures 0</w:t>
      </w:r>
      <w:r w:rsidRPr="001E76A5">
        <w:rPr>
          <w:b/>
          <w:sz w:val="22"/>
          <w:szCs w:val="22"/>
        </w:rPr>
        <w:t>0 minutes</w:t>
      </w:r>
      <w:r w:rsidRPr="00CA2504">
        <w:rPr>
          <w:sz w:val="22"/>
          <w:szCs w:val="22"/>
        </w:rPr>
        <w:t xml:space="preserve">, à l'adresse ci-dessous en version papier (Original et deux copies) et en version numérique sur clé USB </w:t>
      </w:r>
    </w:p>
    <w:p w14:paraId="13950DEB" w14:textId="77777777" w:rsidR="00EF7C37" w:rsidRPr="005E613F" w:rsidRDefault="00EF7C37" w:rsidP="00D24BB1">
      <w:pPr>
        <w:spacing w:line="276" w:lineRule="auto"/>
        <w:jc w:val="both"/>
        <w:rPr>
          <w:b/>
          <w:i/>
          <w:sz w:val="12"/>
          <w:szCs w:val="12"/>
        </w:rPr>
      </w:pPr>
    </w:p>
    <w:p w14:paraId="28E2DEF5" w14:textId="0B493C25" w:rsidR="0010680D" w:rsidRPr="00CA2504" w:rsidRDefault="00DB1A4A" w:rsidP="00D24BB1">
      <w:pPr>
        <w:spacing w:line="276" w:lineRule="auto"/>
        <w:ind w:left="284"/>
        <w:jc w:val="both"/>
        <w:rPr>
          <w:i/>
          <w:sz w:val="22"/>
          <w:szCs w:val="22"/>
        </w:rPr>
      </w:pPr>
      <w:r w:rsidRPr="00CA2504">
        <w:rPr>
          <w:b/>
          <w:i/>
          <w:sz w:val="22"/>
          <w:szCs w:val="22"/>
        </w:rPr>
        <w:t>OFFICE DU NIGER - Direction Générale</w:t>
      </w:r>
      <w:r w:rsidR="005E4B2C" w:rsidRPr="00CA2504">
        <w:rPr>
          <w:i/>
          <w:sz w:val="22"/>
          <w:szCs w:val="22"/>
        </w:rPr>
        <w:t xml:space="preserve">, </w:t>
      </w:r>
      <w:r w:rsidRPr="00CA2504">
        <w:rPr>
          <w:i/>
          <w:sz w:val="22"/>
          <w:szCs w:val="22"/>
        </w:rPr>
        <w:t>Quartier administratif, Boulevard de l’Indépendance</w:t>
      </w:r>
      <w:r w:rsidR="005E4B2C" w:rsidRPr="00CA2504">
        <w:rPr>
          <w:i/>
          <w:sz w:val="22"/>
          <w:szCs w:val="22"/>
        </w:rPr>
        <w:t xml:space="preserve">, </w:t>
      </w:r>
      <w:r w:rsidRPr="00CA2504">
        <w:rPr>
          <w:i/>
          <w:sz w:val="22"/>
          <w:szCs w:val="22"/>
        </w:rPr>
        <w:t>BP : 106 Ségou – Mali</w:t>
      </w:r>
      <w:r w:rsidR="005E4B2C" w:rsidRPr="00CA2504">
        <w:rPr>
          <w:i/>
          <w:sz w:val="22"/>
          <w:szCs w:val="22"/>
        </w:rPr>
        <w:t xml:space="preserve"> ; </w:t>
      </w:r>
      <w:r w:rsidRPr="00CA2504">
        <w:rPr>
          <w:i/>
          <w:sz w:val="22"/>
          <w:szCs w:val="22"/>
        </w:rPr>
        <w:t>Tél : (223) 21 32 02 92/FAX : (223) 21 32 01 43.</w:t>
      </w:r>
    </w:p>
    <w:p w14:paraId="3039E1F6" w14:textId="77777777" w:rsidR="00821D62" w:rsidRPr="00821D62" w:rsidRDefault="00821D62" w:rsidP="00821D62">
      <w:pPr>
        <w:spacing w:line="276" w:lineRule="auto"/>
        <w:jc w:val="both"/>
        <w:rPr>
          <w:b/>
          <w:i/>
          <w:sz w:val="6"/>
          <w:szCs w:val="22"/>
        </w:rPr>
      </w:pPr>
    </w:p>
    <w:p w14:paraId="39D74A62" w14:textId="77777777" w:rsidR="00803E08" w:rsidRPr="00803E08" w:rsidRDefault="00803E08" w:rsidP="00821D62">
      <w:pPr>
        <w:spacing w:line="276" w:lineRule="auto"/>
        <w:jc w:val="both"/>
        <w:rPr>
          <w:b/>
          <w:i/>
          <w:sz w:val="4"/>
          <w:szCs w:val="20"/>
          <w:u w:val="single"/>
        </w:rPr>
      </w:pPr>
    </w:p>
    <w:p w14:paraId="10441536" w14:textId="77777777" w:rsidR="00821D62" w:rsidRPr="00821D62" w:rsidRDefault="00821D62">
      <w:pPr>
        <w:ind w:left="5664"/>
        <w:jc w:val="both"/>
        <w:rPr>
          <w:sz w:val="4"/>
          <w:szCs w:val="22"/>
        </w:rPr>
      </w:pPr>
    </w:p>
    <w:p w14:paraId="6CEF77E4" w14:textId="77777777" w:rsidR="00803E08" w:rsidRPr="00803E08" w:rsidRDefault="00803E08">
      <w:pPr>
        <w:ind w:left="5664"/>
        <w:jc w:val="both"/>
        <w:rPr>
          <w:sz w:val="12"/>
          <w:szCs w:val="22"/>
        </w:rPr>
      </w:pPr>
    </w:p>
    <w:p w14:paraId="618E534F" w14:textId="03124A77" w:rsidR="0010680D" w:rsidRPr="006E605E" w:rsidRDefault="00CA272D">
      <w:pPr>
        <w:ind w:left="5664"/>
        <w:jc w:val="both"/>
        <w:rPr>
          <w:sz w:val="22"/>
          <w:szCs w:val="22"/>
        </w:rPr>
      </w:pPr>
      <w:r>
        <w:rPr>
          <w:sz w:val="22"/>
          <w:szCs w:val="22"/>
        </w:rPr>
        <w:t>Ségou le</w:t>
      </w:r>
      <w:r w:rsidR="009C2D45">
        <w:rPr>
          <w:sz w:val="22"/>
          <w:szCs w:val="22"/>
        </w:rPr>
        <w:t xml:space="preserve"> </w:t>
      </w:r>
      <w:r w:rsidR="00504E83">
        <w:rPr>
          <w:sz w:val="22"/>
          <w:szCs w:val="22"/>
        </w:rPr>
        <w:t xml:space="preserve">  </w:t>
      </w:r>
      <w:r w:rsidR="00CA2504">
        <w:rPr>
          <w:sz w:val="22"/>
          <w:szCs w:val="22"/>
        </w:rPr>
        <w:t xml:space="preserve">                   </w:t>
      </w:r>
      <w:r w:rsidR="00504E83">
        <w:rPr>
          <w:sz w:val="22"/>
          <w:szCs w:val="22"/>
        </w:rPr>
        <w:t xml:space="preserve">          </w:t>
      </w:r>
      <w:r w:rsidR="009C2D45" w:rsidRPr="00454DDD">
        <w:rPr>
          <w:color w:val="4472C4" w:themeColor="accent1"/>
          <w:sz w:val="22"/>
          <w:szCs w:val="22"/>
        </w:rPr>
        <w:t xml:space="preserve"> </w:t>
      </w:r>
    </w:p>
    <w:p w14:paraId="2C1EE88C" w14:textId="77777777" w:rsidR="0010680D" w:rsidRPr="00767C30" w:rsidRDefault="00DB1A4A">
      <w:r w:rsidRPr="00767C30">
        <w:rPr>
          <w:b/>
          <w:szCs w:val="22"/>
          <w:u w:val="single"/>
        </w:rPr>
        <w:t>Ampliations</w:t>
      </w:r>
      <w:r w:rsidRPr="00767C30">
        <w:rPr>
          <w:b/>
          <w:szCs w:val="22"/>
        </w:rPr>
        <w:t> :</w:t>
      </w:r>
      <w:r w:rsidRPr="00767C30">
        <w:rPr>
          <w:b/>
          <w:szCs w:val="22"/>
        </w:rPr>
        <w:tab/>
      </w:r>
      <w:r w:rsidRPr="00767C30">
        <w:rPr>
          <w:b/>
          <w:szCs w:val="22"/>
        </w:rPr>
        <w:tab/>
      </w:r>
      <w:r w:rsidRPr="00767C30">
        <w:rPr>
          <w:b/>
          <w:szCs w:val="22"/>
        </w:rPr>
        <w:tab/>
      </w:r>
      <w:r w:rsidRPr="00767C30">
        <w:rPr>
          <w:b/>
          <w:szCs w:val="22"/>
        </w:rPr>
        <w:tab/>
      </w:r>
    </w:p>
    <w:p w14:paraId="38CC1D73" w14:textId="125E038A" w:rsidR="0010680D" w:rsidRPr="00767C30" w:rsidRDefault="00DB1A4A">
      <w:pPr>
        <w:tabs>
          <w:tab w:val="left" w:pos="142"/>
          <w:tab w:val="left" w:pos="567"/>
        </w:tabs>
        <w:rPr>
          <w:b/>
          <w:szCs w:val="22"/>
        </w:rPr>
      </w:pPr>
      <w:r w:rsidRPr="00767C30">
        <w:rPr>
          <w:b/>
          <w:szCs w:val="22"/>
        </w:rPr>
        <w:t>DFC</w:t>
      </w:r>
      <w:r w:rsidR="00504E83">
        <w:rPr>
          <w:b/>
          <w:szCs w:val="22"/>
        </w:rPr>
        <w:t>/</w:t>
      </w:r>
      <w:r w:rsidR="009829C3">
        <w:rPr>
          <w:b/>
          <w:szCs w:val="22"/>
        </w:rPr>
        <w:t xml:space="preserve"> SPM/</w:t>
      </w:r>
      <w:r w:rsidR="00504E83" w:rsidRPr="00767C30">
        <w:rPr>
          <w:b/>
          <w:szCs w:val="22"/>
        </w:rPr>
        <w:t>CCRP</w:t>
      </w:r>
      <w:r w:rsidRPr="00767C30">
        <w:rPr>
          <w:b/>
          <w:szCs w:val="22"/>
        </w:rPr>
        <w:tab/>
      </w:r>
      <w:r w:rsidRPr="00767C30">
        <w:rPr>
          <w:b/>
          <w:szCs w:val="22"/>
        </w:rPr>
        <w:tab/>
      </w:r>
      <w:r w:rsidR="00516638">
        <w:rPr>
          <w:b/>
          <w:szCs w:val="22"/>
        </w:rPr>
        <w:tab/>
      </w:r>
      <w:r w:rsidR="00516638">
        <w:rPr>
          <w:b/>
          <w:szCs w:val="22"/>
        </w:rPr>
        <w:tab/>
      </w:r>
      <w:r w:rsidRPr="00767C30">
        <w:rPr>
          <w:b/>
          <w:szCs w:val="22"/>
        </w:rPr>
        <w:t>LE PRESIDENT DIRECTEUR GENERAL</w:t>
      </w:r>
    </w:p>
    <w:p w14:paraId="09928F69" w14:textId="14FBD6AC" w:rsidR="0010680D" w:rsidRPr="00767C30" w:rsidRDefault="009829C3" w:rsidP="006E605E">
      <w:pPr>
        <w:rPr>
          <w:b/>
          <w:szCs w:val="22"/>
        </w:rPr>
      </w:pPr>
      <w:r>
        <w:rPr>
          <w:b/>
          <w:szCs w:val="22"/>
        </w:rPr>
        <w:t>DGEMRH/DAGF</w:t>
      </w:r>
      <w:r w:rsidR="002B5892" w:rsidRPr="00767C30">
        <w:rPr>
          <w:b/>
          <w:szCs w:val="22"/>
        </w:rPr>
        <w:tab/>
      </w:r>
      <w:r w:rsidR="00DB1A4A" w:rsidRPr="00767C30">
        <w:rPr>
          <w:b/>
          <w:szCs w:val="22"/>
        </w:rPr>
        <w:tab/>
      </w:r>
      <w:r w:rsidR="00DB1A4A" w:rsidRPr="00767C30">
        <w:rPr>
          <w:b/>
          <w:szCs w:val="22"/>
        </w:rPr>
        <w:tab/>
      </w:r>
      <w:r>
        <w:rPr>
          <w:b/>
          <w:szCs w:val="22"/>
        </w:rPr>
        <w:tab/>
      </w:r>
      <w:r>
        <w:rPr>
          <w:b/>
          <w:szCs w:val="22"/>
        </w:rPr>
        <w:tab/>
      </w:r>
      <w:r>
        <w:rPr>
          <w:b/>
          <w:szCs w:val="22"/>
        </w:rPr>
        <w:tab/>
      </w:r>
      <w:r w:rsidR="00DB1A4A" w:rsidRPr="00767C30">
        <w:rPr>
          <w:b/>
          <w:szCs w:val="22"/>
        </w:rPr>
        <w:t>DE L’OFFICE DU NIGER</w:t>
      </w:r>
    </w:p>
    <w:p w14:paraId="57503B13" w14:textId="4D8B73AA" w:rsidR="009829C3" w:rsidRDefault="009829C3">
      <w:pPr>
        <w:rPr>
          <w:b/>
          <w:szCs w:val="22"/>
        </w:rPr>
      </w:pPr>
      <w:r>
        <w:rPr>
          <w:b/>
          <w:szCs w:val="22"/>
        </w:rPr>
        <w:t>PRODEAU-ON</w:t>
      </w:r>
    </w:p>
    <w:p w14:paraId="56945F53" w14:textId="464EC7B5" w:rsidR="0010680D" w:rsidRDefault="00833D66">
      <w:pPr>
        <w:rPr>
          <w:b/>
          <w:szCs w:val="22"/>
        </w:rPr>
      </w:pPr>
      <w:r w:rsidRPr="00767C30">
        <w:rPr>
          <w:b/>
          <w:szCs w:val="22"/>
        </w:rPr>
        <w:t>CHRONO</w:t>
      </w:r>
      <w:r w:rsidR="00DB1A4A">
        <w:rPr>
          <w:b/>
          <w:szCs w:val="22"/>
        </w:rPr>
        <w:tab/>
      </w:r>
      <w:r w:rsidR="00DB1A4A">
        <w:rPr>
          <w:b/>
          <w:szCs w:val="22"/>
        </w:rPr>
        <w:tab/>
      </w:r>
      <w:r w:rsidR="00DB1A4A">
        <w:rPr>
          <w:b/>
          <w:szCs w:val="22"/>
        </w:rPr>
        <w:tab/>
      </w:r>
      <w:r w:rsidR="00DB1A4A">
        <w:rPr>
          <w:b/>
          <w:szCs w:val="22"/>
        </w:rPr>
        <w:tab/>
      </w:r>
    </w:p>
    <w:p w14:paraId="4F53069D" w14:textId="64CEE07F" w:rsidR="00F55997" w:rsidRDefault="00DB1A4A">
      <w:pPr>
        <w:tabs>
          <w:tab w:val="left" w:pos="142"/>
        </w:tabs>
        <w:ind w:left="142"/>
        <w:rPr>
          <w:b/>
        </w:rPr>
      </w:pPr>
      <w:r>
        <w:rPr>
          <w:b/>
          <w:szCs w:val="22"/>
        </w:rPr>
        <w:tab/>
      </w:r>
      <w:r>
        <w:rPr>
          <w:b/>
          <w:szCs w:val="22"/>
        </w:rPr>
        <w:tab/>
      </w:r>
      <w:r>
        <w:rPr>
          <w:b/>
          <w:szCs w:val="22"/>
        </w:rPr>
        <w:tab/>
      </w:r>
      <w:r>
        <w:rPr>
          <w:b/>
          <w:szCs w:val="22"/>
        </w:rPr>
        <w:tab/>
      </w:r>
      <w:r>
        <w:rPr>
          <w:b/>
          <w:szCs w:val="22"/>
        </w:rPr>
        <w:tab/>
      </w:r>
      <w:r>
        <w:rPr>
          <w:b/>
        </w:rPr>
        <w:tab/>
      </w:r>
      <w:r>
        <w:rPr>
          <w:b/>
        </w:rPr>
        <w:tab/>
      </w:r>
      <w:r>
        <w:rPr>
          <w:b/>
        </w:rPr>
        <w:tab/>
      </w:r>
      <w:r>
        <w:rPr>
          <w:b/>
        </w:rPr>
        <w:tab/>
      </w:r>
      <w:r>
        <w:rPr>
          <w:b/>
        </w:rPr>
        <w:tab/>
      </w:r>
      <w:r w:rsidR="00F55997">
        <w:rPr>
          <w:b/>
        </w:rPr>
        <w:tab/>
      </w:r>
      <w:r>
        <w:rPr>
          <w:b/>
        </w:rPr>
        <w:tab/>
      </w:r>
    </w:p>
    <w:p w14:paraId="6F875CB9" w14:textId="77777777" w:rsidR="00ED6035" w:rsidRDefault="00ED6035">
      <w:pPr>
        <w:tabs>
          <w:tab w:val="left" w:pos="142"/>
        </w:tabs>
        <w:ind w:left="142"/>
        <w:rPr>
          <w:b/>
        </w:rPr>
      </w:pPr>
    </w:p>
    <w:p w14:paraId="54DD20A0" w14:textId="77777777" w:rsidR="00161CDE" w:rsidRDefault="00161CDE">
      <w:pPr>
        <w:tabs>
          <w:tab w:val="left" w:pos="142"/>
        </w:tabs>
        <w:ind w:left="142"/>
        <w:rPr>
          <w:b/>
        </w:rPr>
      </w:pPr>
    </w:p>
    <w:p w14:paraId="3A85768F" w14:textId="644F3FE4" w:rsidR="001C5445" w:rsidRPr="00803E08" w:rsidRDefault="00F55997" w:rsidP="006E605E">
      <w:pPr>
        <w:tabs>
          <w:tab w:val="left" w:pos="142"/>
          <w:tab w:val="left" w:pos="7911"/>
        </w:tabs>
        <w:ind w:left="142"/>
        <w:rPr>
          <w:sz w:val="12"/>
        </w:rPr>
      </w:pPr>
      <w:r>
        <w:rPr>
          <w:b/>
        </w:rPr>
        <w:tab/>
      </w:r>
    </w:p>
    <w:p w14:paraId="10AD4145" w14:textId="232ECE94" w:rsidR="001C5445" w:rsidRPr="005A62A9" w:rsidRDefault="001C5445" w:rsidP="00BC348D">
      <w:pPr>
        <w:tabs>
          <w:tab w:val="left" w:pos="1470"/>
        </w:tabs>
        <w:ind w:left="3540"/>
        <w:rPr>
          <w:rFonts w:eastAsia="Calibri"/>
          <w:lang w:eastAsia="en-US"/>
        </w:rPr>
      </w:pPr>
      <w:r>
        <w:tab/>
      </w:r>
    </w:p>
    <w:sectPr w:rsidR="001C5445" w:rsidRPr="005A62A9" w:rsidSect="008D0DE8">
      <w:footerReference w:type="default" r:id="rId10"/>
      <w:footerReference w:type="first" r:id="rId11"/>
      <w:pgSz w:w="11906" w:h="16838"/>
      <w:pgMar w:top="1417" w:right="1417" w:bottom="1417" w:left="1417" w:header="624"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4321B" w14:textId="77777777" w:rsidR="000D5702" w:rsidRDefault="000D5702">
      <w:r>
        <w:separator/>
      </w:r>
    </w:p>
  </w:endnote>
  <w:endnote w:type="continuationSeparator" w:id="0">
    <w:p w14:paraId="148CABE9" w14:textId="77777777" w:rsidR="000D5702" w:rsidRDefault="000D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asis MT P">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DBDFC" w14:textId="187AD990" w:rsidR="00F0698D" w:rsidRPr="009829C3" w:rsidRDefault="009829C3" w:rsidP="009829C3">
    <w:pPr>
      <w:pStyle w:val="Pieddepage"/>
      <w:rPr>
        <w:i/>
      </w:rPr>
    </w:pPr>
    <w:r w:rsidRPr="009829C3">
      <w:rPr>
        <w:rFonts w:ascii="Century Gothic" w:eastAsia="Calibri" w:hAnsi="Century Gothic"/>
        <w:b/>
        <w:i/>
        <w:iCs/>
        <w:color w:val="006600"/>
        <w:sz w:val="16"/>
        <w:szCs w:val="16"/>
        <w:lang w:eastAsia="en-US"/>
      </w:rPr>
      <w:t>Etude de faisabilité réaménagement avec et sans matériels d’irrigation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EAA05" w14:textId="77777777" w:rsidR="005E5477" w:rsidRPr="00B63A5D" w:rsidRDefault="005E5477" w:rsidP="005E5477">
    <w:pPr>
      <w:pBdr>
        <w:top w:val="single" w:sz="4" w:space="1" w:color="auto"/>
      </w:pBdr>
      <w:jc w:val="center"/>
      <w:rPr>
        <w:rFonts w:ascii="Century Gothic" w:eastAsia="Calibri" w:hAnsi="Century Gothic"/>
        <w:b/>
        <w:color w:val="006600"/>
        <w:sz w:val="18"/>
        <w:szCs w:val="18"/>
        <w:lang w:eastAsia="en-US"/>
      </w:rPr>
    </w:pPr>
    <w:r w:rsidRPr="00B63A5D">
      <w:rPr>
        <w:rFonts w:ascii="Century Gothic" w:eastAsia="Calibri" w:hAnsi="Century Gothic"/>
        <w:b/>
        <w:color w:val="006600"/>
        <w:sz w:val="18"/>
        <w:szCs w:val="18"/>
        <w:lang w:eastAsia="en-US"/>
      </w:rPr>
      <w:t>OFFICE DU NIGER - DIRECTION GENERALE - BP : 106 TEL : (223) 21 320 292  FAX : (223) 21 320 143 SEGOU</w:t>
    </w:r>
  </w:p>
  <w:p w14:paraId="684D7461" w14:textId="77777777" w:rsidR="005E5477" w:rsidRPr="00B63A5D" w:rsidRDefault="005E5477" w:rsidP="005E5477">
    <w:pPr>
      <w:jc w:val="center"/>
      <w:rPr>
        <w:rFonts w:ascii="Century Gothic" w:eastAsia="Calibri" w:hAnsi="Century Gothic"/>
        <w:b/>
        <w:color w:val="006600"/>
        <w:sz w:val="18"/>
        <w:szCs w:val="18"/>
        <w:lang w:eastAsia="en-US"/>
      </w:rPr>
    </w:pPr>
    <w:r w:rsidRPr="00B63A5D">
      <w:rPr>
        <w:rFonts w:ascii="Century Gothic" w:eastAsia="Calibri" w:hAnsi="Century Gothic"/>
        <w:b/>
        <w:color w:val="006600"/>
        <w:sz w:val="18"/>
        <w:szCs w:val="18"/>
        <w:lang w:eastAsia="en-US"/>
      </w:rPr>
      <w:t xml:space="preserve">www.office-du-niger.org.ml  / </w:t>
    </w:r>
    <w:r w:rsidRPr="00B63A5D">
      <w:rPr>
        <w:rFonts w:ascii="Century Gothic" w:eastAsia="Calibri" w:hAnsi="Century Gothic"/>
        <w:b/>
        <w:bCs/>
        <w:color w:val="006600"/>
        <w:sz w:val="18"/>
        <w:szCs w:val="18"/>
        <w:lang w:eastAsia="en-US"/>
      </w:rPr>
      <w:t>on@office-du-niger.org.ml</w:t>
    </w:r>
  </w:p>
  <w:p w14:paraId="7E76A319" w14:textId="77777777" w:rsidR="005E5477" w:rsidRDefault="005E5477" w:rsidP="005E5477">
    <w:pPr>
      <w:pStyle w:val="Pieddepage"/>
    </w:pPr>
  </w:p>
  <w:p w14:paraId="74E5D00E" w14:textId="77777777" w:rsidR="005E5477" w:rsidRDefault="005E54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6E52A" w14:textId="77777777" w:rsidR="000D5702" w:rsidRDefault="000D5702">
      <w:r>
        <w:rPr>
          <w:color w:val="000000"/>
        </w:rPr>
        <w:separator/>
      </w:r>
    </w:p>
  </w:footnote>
  <w:footnote w:type="continuationSeparator" w:id="0">
    <w:p w14:paraId="09D0E48A" w14:textId="77777777" w:rsidR="000D5702" w:rsidRDefault="000D5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405D"/>
    <w:multiLevelType w:val="multilevel"/>
    <w:tmpl w:val="C27CBEAE"/>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DE731B"/>
    <w:multiLevelType w:val="hybridMultilevel"/>
    <w:tmpl w:val="2A928848"/>
    <w:lvl w:ilvl="0" w:tplc="2DCE94FE">
      <w:start w:val="6"/>
      <w:numFmt w:val="bullet"/>
      <w:lvlText w:val="-"/>
      <w:lvlJc w:val="left"/>
      <w:pPr>
        <w:ind w:left="1080" w:hanging="360"/>
      </w:pPr>
      <w:rPr>
        <w:rFonts w:ascii="Arial" w:eastAsia="Calibri" w:hAnsi="Arial" w:cs="Aria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6F8561F"/>
    <w:multiLevelType w:val="hybridMultilevel"/>
    <w:tmpl w:val="47DAFBB6"/>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9395339"/>
    <w:multiLevelType w:val="hybridMultilevel"/>
    <w:tmpl w:val="6486CA38"/>
    <w:lvl w:ilvl="0" w:tplc="4D646592">
      <w:start w:val="1"/>
      <w:numFmt w:val="decimal"/>
      <w:lvlText w:val="%1."/>
      <w:lvlJc w:val="left"/>
      <w:pPr>
        <w:ind w:left="502" w:hanging="360"/>
      </w:pPr>
      <w:rPr>
        <w:rFonts w:ascii="Times New Roman" w:eastAsia="Times New Roman" w:hAnsi="Times New Roman" w:cs="Times New Roman"/>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 w15:restartNumberingAfterBreak="0">
    <w:nsid w:val="1EE31612"/>
    <w:multiLevelType w:val="hybridMultilevel"/>
    <w:tmpl w:val="AA7279C8"/>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15:restartNumberingAfterBreak="0">
    <w:nsid w:val="1F0527FF"/>
    <w:multiLevelType w:val="multilevel"/>
    <w:tmpl w:val="59544D9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AB521FC"/>
    <w:multiLevelType w:val="hybridMultilevel"/>
    <w:tmpl w:val="2A7645A4"/>
    <w:lvl w:ilvl="0" w:tplc="1766E686">
      <w:start w:val="1"/>
      <w:numFmt w:val="low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4AAD25DD"/>
    <w:multiLevelType w:val="multilevel"/>
    <w:tmpl w:val="927C0C40"/>
    <w:lvl w:ilvl="0">
      <w:numFmt w:val="bullet"/>
      <w:lvlText w:val="-"/>
      <w:lvlJc w:val="left"/>
      <w:pPr>
        <w:ind w:left="360" w:hanging="360"/>
      </w:pPr>
      <w:rPr>
        <w:rFonts w:ascii="Times New Roman" w:eastAsia="Times New Roman" w:hAnsi="Times New Roman" w:cs="Times New Roman"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826689A"/>
    <w:multiLevelType w:val="multilevel"/>
    <w:tmpl w:val="D77C7038"/>
    <w:lvl w:ilvl="0">
      <w:start w:val="1"/>
      <w:numFmt w:val="decimal"/>
      <w:pStyle w:val="Titre1"/>
      <w:lvlText w:val="%1."/>
      <w:lvlJc w:val="left"/>
      <w:pPr>
        <w:ind w:left="360" w:hanging="360"/>
      </w:pPr>
      <w:rPr>
        <w:rFonts w:cs="Times New Roman" w:hint="default"/>
      </w:rPr>
    </w:lvl>
    <w:lvl w:ilvl="1">
      <w:start w:val="1"/>
      <w:numFmt w:val="decimal"/>
      <w:pStyle w:val="Titre2"/>
      <w:lvlText w:val="%1.%2."/>
      <w:lvlJc w:val="left"/>
      <w:rPr>
        <w:rFonts w:cs="Times New Roman" w:hint="default"/>
      </w:rPr>
    </w:lvl>
    <w:lvl w:ilvl="2">
      <w:start w:val="1"/>
      <w:numFmt w:val="decimal"/>
      <w:pStyle w:val="Titre3"/>
      <w:lvlText w:val="%1.%2.%3."/>
      <w:lvlJc w:val="left"/>
      <w:pPr>
        <w:ind w:left="50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63615CDC"/>
    <w:multiLevelType w:val="hybridMultilevel"/>
    <w:tmpl w:val="5C280352"/>
    <w:lvl w:ilvl="0" w:tplc="FF4E080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DC613E"/>
    <w:multiLevelType w:val="multilevel"/>
    <w:tmpl w:val="C8223B8E"/>
    <w:lvl w:ilvl="0">
      <w:start w:val="1"/>
      <w:numFmt w:val="upperRoman"/>
      <w:lvlText w:val="%1."/>
      <w:lvlJc w:val="right"/>
      <w:pPr>
        <w:ind w:left="360" w:hanging="360"/>
      </w:pPr>
    </w:lvl>
    <w:lvl w:ilvl="1">
      <w:start w:val="1"/>
      <w:numFmt w:val="decimal"/>
      <w:lvlText w:val="%1.%2"/>
      <w:lvlJc w:val="left"/>
      <w:pPr>
        <w:ind w:left="502"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1" w15:restartNumberingAfterBreak="0">
    <w:nsid w:val="6D023409"/>
    <w:multiLevelType w:val="multilevel"/>
    <w:tmpl w:val="03EE09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56B4C58"/>
    <w:multiLevelType w:val="hybridMultilevel"/>
    <w:tmpl w:val="010806F4"/>
    <w:lvl w:ilvl="0" w:tplc="2DCE94FE">
      <w:start w:val="6"/>
      <w:numFmt w:val="bullet"/>
      <w:lvlText w:val="-"/>
      <w:lvlJc w:val="left"/>
      <w:pPr>
        <w:ind w:left="720" w:hanging="360"/>
      </w:pPr>
      <w:rPr>
        <w:rFonts w:ascii="Arial" w:eastAsia="Calibr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550F49"/>
    <w:multiLevelType w:val="hybridMultilevel"/>
    <w:tmpl w:val="24841DF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CC1552A"/>
    <w:multiLevelType w:val="hybridMultilevel"/>
    <w:tmpl w:val="C5F84D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0"/>
  </w:num>
  <w:num w:numId="5">
    <w:abstractNumId w:val="12"/>
  </w:num>
  <w:num w:numId="6">
    <w:abstractNumId w:val="13"/>
  </w:num>
  <w:num w:numId="7">
    <w:abstractNumId w:val="4"/>
  </w:num>
  <w:num w:numId="8">
    <w:abstractNumId w:val="3"/>
  </w:num>
  <w:num w:numId="9">
    <w:abstractNumId w:val="7"/>
  </w:num>
  <w:num w:numId="10">
    <w:abstractNumId w:val="14"/>
  </w:num>
  <w:num w:numId="11">
    <w:abstractNumId w:val="6"/>
  </w:num>
  <w:num w:numId="12">
    <w:abstractNumId w:val="8"/>
  </w:num>
  <w:num w:numId="13">
    <w:abstractNumId w:val="2"/>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0D"/>
    <w:rsid w:val="000635F9"/>
    <w:rsid w:val="00067CBB"/>
    <w:rsid w:val="000852E0"/>
    <w:rsid w:val="00094746"/>
    <w:rsid w:val="00095555"/>
    <w:rsid w:val="0009628E"/>
    <w:rsid w:val="000C11AD"/>
    <w:rsid w:val="000D5702"/>
    <w:rsid w:val="000F138E"/>
    <w:rsid w:val="0010680D"/>
    <w:rsid w:val="00120A8F"/>
    <w:rsid w:val="00123A41"/>
    <w:rsid w:val="00123E5D"/>
    <w:rsid w:val="00146A81"/>
    <w:rsid w:val="001475E2"/>
    <w:rsid w:val="00147D3D"/>
    <w:rsid w:val="00154873"/>
    <w:rsid w:val="00157BA0"/>
    <w:rsid w:val="00161CDE"/>
    <w:rsid w:val="00163846"/>
    <w:rsid w:val="0016524B"/>
    <w:rsid w:val="001828BA"/>
    <w:rsid w:val="0019790A"/>
    <w:rsid w:val="001A257D"/>
    <w:rsid w:val="001B400B"/>
    <w:rsid w:val="001B6B73"/>
    <w:rsid w:val="001C5445"/>
    <w:rsid w:val="001D020A"/>
    <w:rsid w:val="001D3B1B"/>
    <w:rsid w:val="001E76A5"/>
    <w:rsid w:val="001F5BF2"/>
    <w:rsid w:val="00203F95"/>
    <w:rsid w:val="00217633"/>
    <w:rsid w:val="00225984"/>
    <w:rsid w:val="0024545A"/>
    <w:rsid w:val="0024611C"/>
    <w:rsid w:val="0026579C"/>
    <w:rsid w:val="00265C84"/>
    <w:rsid w:val="00272E1D"/>
    <w:rsid w:val="0028335F"/>
    <w:rsid w:val="0028375B"/>
    <w:rsid w:val="002B5892"/>
    <w:rsid w:val="002D25AC"/>
    <w:rsid w:val="003027B3"/>
    <w:rsid w:val="0030692A"/>
    <w:rsid w:val="0031749F"/>
    <w:rsid w:val="003331DB"/>
    <w:rsid w:val="003333B7"/>
    <w:rsid w:val="00335D3A"/>
    <w:rsid w:val="00342717"/>
    <w:rsid w:val="003610DF"/>
    <w:rsid w:val="00373583"/>
    <w:rsid w:val="003C7091"/>
    <w:rsid w:val="003D074F"/>
    <w:rsid w:val="003D119D"/>
    <w:rsid w:val="003D262C"/>
    <w:rsid w:val="003D3591"/>
    <w:rsid w:val="003F0E0E"/>
    <w:rsid w:val="003F1BA3"/>
    <w:rsid w:val="003F627C"/>
    <w:rsid w:val="0042361F"/>
    <w:rsid w:val="00423B77"/>
    <w:rsid w:val="004270C1"/>
    <w:rsid w:val="0043464D"/>
    <w:rsid w:val="00440834"/>
    <w:rsid w:val="00440BBA"/>
    <w:rsid w:val="00451A07"/>
    <w:rsid w:val="00454DDD"/>
    <w:rsid w:val="00457751"/>
    <w:rsid w:val="00460C04"/>
    <w:rsid w:val="004620C4"/>
    <w:rsid w:val="00484F81"/>
    <w:rsid w:val="004906F4"/>
    <w:rsid w:val="00497A40"/>
    <w:rsid w:val="004A54E5"/>
    <w:rsid w:val="004A72D1"/>
    <w:rsid w:val="004C17B9"/>
    <w:rsid w:val="004F1B2F"/>
    <w:rsid w:val="00504E83"/>
    <w:rsid w:val="00506ACC"/>
    <w:rsid w:val="00516638"/>
    <w:rsid w:val="00537C30"/>
    <w:rsid w:val="00570A6B"/>
    <w:rsid w:val="00573B73"/>
    <w:rsid w:val="005746A6"/>
    <w:rsid w:val="0057576B"/>
    <w:rsid w:val="005A62A9"/>
    <w:rsid w:val="005A7124"/>
    <w:rsid w:val="005B582D"/>
    <w:rsid w:val="005E0CBB"/>
    <w:rsid w:val="005E4B2C"/>
    <w:rsid w:val="005E522D"/>
    <w:rsid w:val="005E5477"/>
    <w:rsid w:val="005E613F"/>
    <w:rsid w:val="005F1E08"/>
    <w:rsid w:val="00602486"/>
    <w:rsid w:val="00603144"/>
    <w:rsid w:val="00622E71"/>
    <w:rsid w:val="00626E5C"/>
    <w:rsid w:val="00630558"/>
    <w:rsid w:val="00630F5D"/>
    <w:rsid w:val="00650564"/>
    <w:rsid w:val="0066018D"/>
    <w:rsid w:val="00660825"/>
    <w:rsid w:val="006705CE"/>
    <w:rsid w:val="006756BF"/>
    <w:rsid w:val="00675A26"/>
    <w:rsid w:val="0067798B"/>
    <w:rsid w:val="006801CD"/>
    <w:rsid w:val="0068597C"/>
    <w:rsid w:val="006941E2"/>
    <w:rsid w:val="0069584E"/>
    <w:rsid w:val="006958A0"/>
    <w:rsid w:val="006E605E"/>
    <w:rsid w:val="007006DB"/>
    <w:rsid w:val="0071082D"/>
    <w:rsid w:val="00711912"/>
    <w:rsid w:val="00715EC0"/>
    <w:rsid w:val="00742348"/>
    <w:rsid w:val="0074258C"/>
    <w:rsid w:val="0075432E"/>
    <w:rsid w:val="0076114F"/>
    <w:rsid w:val="00763039"/>
    <w:rsid w:val="00767C30"/>
    <w:rsid w:val="007766A8"/>
    <w:rsid w:val="007810BF"/>
    <w:rsid w:val="00787DC6"/>
    <w:rsid w:val="00791E8A"/>
    <w:rsid w:val="007B0EF4"/>
    <w:rsid w:val="007B4E6E"/>
    <w:rsid w:val="007D0446"/>
    <w:rsid w:val="007D2EF8"/>
    <w:rsid w:val="007F59CB"/>
    <w:rsid w:val="00803E08"/>
    <w:rsid w:val="00821D62"/>
    <w:rsid w:val="00822470"/>
    <w:rsid w:val="00833D66"/>
    <w:rsid w:val="00835FA1"/>
    <w:rsid w:val="008651A4"/>
    <w:rsid w:val="00876DF6"/>
    <w:rsid w:val="00883157"/>
    <w:rsid w:val="0089034C"/>
    <w:rsid w:val="008A23D0"/>
    <w:rsid w:val="008A7801"/>
    <w:rsid w:val="008C3FCF"/>
    <w:rsid w:val="008D0DE8"/>
    <w:rsid w:val="008E09BE"/>
    <w:rsid w:val="008F5395"/>
    <w:rsid w:val="00920C0F"/>
    <w:rsid w:val="00927873"/>
    <w:rsid w:val="009348DC"/>
    <w:rsid w:val="0094697C"/>
    <w:rsid w:val="009641D8"/>
    <w:rsid w:val="00967B91"/>
    <w:rsid w:val="00974FC9"/>
    <w:rsid w:val="009829C3"/>
    <w:rsid w:val="009919AC"/>
    <w:rsid w:val="009A61A7"/>
    <w:rsid w:val="009C2D45"/>
    <w:rsid w:val="009C44EE"/>
    <w:rsid w:val="009D1E43"/>
    <w:rsid w:val="009D3FEF"/>
    <w:rsid w:val="009E4E25"/>
    <w:rsid w:val="009F49B6"/>
    <w:rsid w:val="009F74CA"/>
    <w:rsid w:val="00A04055"/>
    <w:rsid w:val="00A204A5"/>
    <w:rsid w:val="00A35853"/>
    <w:rsid w:val="00A5168F"/>
    <w:rsid w:val="00A57E71"/>
    <w:rsid w:val="00A65762"/>
    <w:rsid w:val="00A714C5"/>
    <w:rsid w:val="00AA2A08"/>
    <w:rsid w:val="00AB112F"/>
    <w:rsid w:val="00AD26E5"/>
    <w:rsid w:val="00AD6CD2"/>
    <w:rsid w:val="00AD6FC0"/>
    <w:rsid w:val="00AF2101"/>
    <w:rsid w:val="00AF3075"/>
    <w:rsid w:val="00AF6221"/>
    <w:rsid w:val="00B108A9"/>
    <w:rsid w:val="00B1209C"/>
    <w:rsid w:val="00B2380F"/>
    <w:rsid w:val="00B35EC4"/>
    <w:rsid w:val="00B40426"/>
    <w:rsid w:val="00B463D3"/>
    <w:rsid w:val="00B52DF5"/>
    <w:rsid w:val="00B531F0"/>
    <w:rsid w:val="00B71202"/>
    <w:rsid w:val="00B837AD"/>
    <w:rsid w:val="00B913FF"/>
    <w:rsid w:val="00B94B4B"/>
    <w:rsid w:val="00BB0027"/>
    <w:rsid w:val="00BC348D"/>
    <w:rsid w:val="00BC68B3"/>
    <w:rsid w:val="00BE4526"/>
    <w:rsid w:val="00C00ACF"/>
    <w:rsid w:val="00C111AE"/>
    <w:rsid w:val="00C1219C"/>
    <w:rsid w:val="00C16F8E"/>
    <w:rsid w:val="00C255AE"/>
    <w:rsid w:val="00C70439"/>
    <w:rsid w:val="00C7411D"/>
    <w:rsid w:val="00C86BCF"/>
    <w:rsid w:val="00C95CC9"/>
    <w:rsid w:val="00CA2504"/>
    <w:rsid w:val="00CA272D"/>
    <w:rsid w:val="00CA7D19"/>
    <w:rsid w:val="00CB56BC"/>
    <w:rsid w:val="00CE182B"/>
    <w:rsid w:val="00D10107"/>
    <w:rsid w:val="00D12C59"/>
    <w:rsid w:val="00D24BB1"/>
    <w:rsid w:val="00D41811"/>
    <w:rsid w:val="00D733AF"/>
    <w:rsid w:val="00D86726"/>
    <w:rsid w:val="00DA372F"/>
    <w:rsid w:val="00DB1A4A"/>
    <w:rsid w:val="00DE3F12"/>
    <w:rsid w:val="00DE48C3"/>
    <w:rsid w:val="00DE52F0"/>
    <w:rsid w:val="00DE53A7"/>
    <w:rsid w:val="00E0337F"/>
    <w:rsid w:val="00E03C45"/>
    <w:rsid w:val="00E10E82"/>
    <w:rsid w:val="00E20C1B"/>
    <w:rsid w:val="00E254E7"/>
    <w:rsid w:val="00E46A45"/>
    <w:rsid w:val="00E60B94"/>
    <w:rsid w:val="00E66981"/>
    <w:rsid w:val="00E70DAE"/>
    <w:rsid w:val="00EB2E20"/>
    <w:rsid w:val="00EC552A"/>
    <w:rsid w:val="00EC559E"/>
    <w:rsid w:val="00ED6035"/>
    <w:rsid w:val="00EF2E87"/>
    <w:rsid w:val="00EF3D6F"/>
    <w:rsid w:val="00EF50B5"/>
    <w:rsid w:val="00EF7C37"/>
    <w:rsid w:val="00F0698D"/>
    <w:rsid w:val="00F1790B"/>
    <w:rsid w:val="00F25453"/>
    <w:rsid w:val="00F41911"/>
    <w:rsid w:val="00F50E47"/>
    <w:rsid w:val="00F5276E"/>
    <w:rsid w:val="00F52DBE"/>
    <w:rsid w:val="00F544D0"/>
    <w:rsid w:val="00F55997"/>
    <w:rsid w:val="00F635A4"/>
    <w:rsid w:val="00FC0B54"/>
    <w:rsid w:val="00FD10FC"/>
    <w:rsid w:val="00FD4D47"/>
    <w:rsid w:val="00FD695D"/>
    <w:rsid w:val="00FE10CA"/>
    <w:rsid w:val="00FE345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D1120"/>
  <w15:docId w15:val="{4A8A5F8A-452D-4EEB-99AF-F58531DC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sz w:val="24"/>
      <w:szCs w:val="24"/>
      <w:lang w:eastAsia="fr-FR"/>
    </w:rPr>
  </w:style>
  <w:style w:type="paragraph" w:styleId="Titre1">
    <w:name w:val="heading 1"/>
    <w:basedOn w:val="Normal"/>
    <w:next w:val="Normal"/>
    <w:link w:val="Titre1Car"/>
    <w:qFormat/>
    <w:rsid w:val="00C111AE"/>
    <w:pPr>
      <w:keepNext/>
      <w:keepLines/>
      <w:numPr>
        <w:numId w:val="12"/>
      </w:numPr>
      <w:suppressAutoHyphens w:val="0"/>
      <w:autoSpaceDN/>
      <w:spacing w:before="120" w:after="120"/>
      <w:jc w:val="both"/>
      <w:textAlignment w:val="auto"/>
      <w:outlineLvl w:val="0"/>
    </w:pPr>
    <w:rPr>
      <w:rFonts w:ascii="Amasis MT P" w:eastAsia="Calibri" w:hAnsi="Amasis MT P"/>
      <w:b/>
      <w:bCs/>
      <w:smallCaps/>
      <w:sz w:val="32"/>
      <w:szCs w:val="28"/>
      <w:lang w:eastAsia="en-US"/>
    </w:rPr>
  </w:style>
  <w:style w:type="paragraph" w:styleId="Titre2">
    <w:name w:val="heading 2"/>
    <w:basedOn w:val="Normal"/>
    <w:next w:val="Normal"/>
    <w:link w:val="Titre2Car"/>
    <w:qFormat/>
    <w:rsid w:val="00C111AE"/>
    <w:pPr>
      <w:keepNext/>
      <w:keepLines/>
      <w:numPr>
        <w:ilvl w:val="1"/>
        <w:numId w:val="12"/>
      </w:numPr>
      <w:suppressAutoHyphens w:val="0"/>
      <w:autoSpaceDN/>
      <w:spacing w:before="120" w:after="120"/>
      <w:jc w:val="both"/>
      <w:textAlignment w:val="auto"/>
      <w:outlineLvl w:val="1"/>
    </w:pPr>
    <w:rPr>
      <w:rFonts w:ascii="Amasis MT P" w:eastAsia="Calibri" w:hAnsi="Amasis MT P"/>
      <w:b/>
      <w:bCs/>
      <w:smallCaps/>
      <w:sz w:val="28"/>
      <w:szCs w:val="26"/>
      <w:lang w:eastAsia="en-US"/>
    </w:rPr>
  </w:style>
  <w:style w:type="paragraph" w:styleId="Titre3">
    <w:name w:val="heading 3"/>
    <w:basedOn w:val="Normal"/>
    <w:next w:val="Normal"/>
    <w:link w:val="Titre3Car"/>
    <w:qFormat/>
    <w:rsid w:val="00C111AE"/>
    <w:pPr>
      <w:keepNext/>
      <w:keepLines/>
      <w:numPr>
        <w:ilvl w:val="2"/>
        <w:numId w:val="12"/>
      </w:numPr>
      <w:suppressAutoHyphens w:val="0"/>
      <w:autoSpaceDN/>
      <w:spacing w:before="120" w:after="120"/>
      <w:ind w:left="505" w:hanging="505"/>
      <w:textAlignment w:val="auto"/>
      <w:outlineLvl w:val="2"/>
    </w:pPr>
    <w:rPr>
      <w:rFonts w:ascii="Amasis MT P" w:eastAsia="Calibri" w:hAnsi="Amasis MT P"/>
      <w:b/>
      <w:bCs/>
      <w:sz w:val="28"/>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iPriority w:val="99"/>
    <w:pPr>
      <w:tabs>
        <w:tab w:val="center" w:pos="4536"/>
        <w:tab w:val="right" w:pos="9072"/>
      </w:tabs>
    </w:pPr>
    <w:rPr>
      <w:szCs w:val="20"/>
    </w:rPr>
  </w:style>
  <w:style w:type="character" w:customStyle="1" w:styleId="PieddepageCar">
    <w:name w:val="Pied de page Car"/>
    <w:basedOn w:val="Policepardfaut"/>
    <w:uiPriority w:val="99"/>
    <w:rPr>
      <w:rFonts w:ascii="Times New Roman" w:eastAsia="Times New Roman" w:hAnsi="Times New Roman" w:cs="Times New Roman"/>
      <w:sz w:val="24"/>
      <w:szCs w:val="20"/>
      <w:lang w:eastAsia="fr-FR"/>
    </w:rPr>
  </w:style>
  <w:style w:type="character" w:styleId="Numrodepage">
    <w:name w:val="page number"/>
    <w:basedOn w:val="Policepardfaut"/>
  </w:style>
  <w:style w:type="paragraph" w:styleId="Paragraphedeliste">
    <w:name w:val="List Paragraph"/>
    <w:basedOn w:val="Normal"/>
    <w:uiPriority w:val="34"/>
    <w:qFormat/>
    <w:pPr>
      <w:ind w:left="720"/>
    </w:pPr>
  </w:style>
  <w:style w:type="character" w:styleId="Lienhypertexte">
    <w:name w:val="Hyperlink"/>
    <w:rPr>
      <w:color w:val="0000FF"/>
      <w:u w:val="single"/>
    </w:rPr>
  </w:style>
  <w:style w:type="paragraph" w:styleId="Sansinterligne">
    <w:name w:val="No Spacing"/>
    <w:uiPriority w:val="1"/>
    <w:qFormat/>
    <w:pPr>
      <w:suppressAutoHyphens/>
      <w:spacing w:after="0" w:line="240" w:lineRule="auto"/>
    </w:pPr>
  </w:style>
  <w:style w:type="paragraph" w:customStyle="1" w:styleId="StyleComplexe11ptGrasInterlignesimple">
    <w:name w:val="Style (Complexe) 11 pt Gras Interligne : simple"/>
    <w:basedOn w:val="Normal"/>
    <w:pPr>
      <w:jc w:val="both"/>
    </w:pPr>
    <w:rPr>
      <w:rFonts w:ascii="Arial" w:hAnsi="Arial"/>
      <w:b/>
      <w:bCs/>
      <w:sz w:val="22"/>
      <w:szCs w:val="22"/>
    </w:rPr>
  </w:style>
  <w:style w:type="character" w:customStyle="1" w:styleId="SansinterligneCar">
    <w:name w:val="Sans interligne Car"/>
    <w:uiPriority w:val="1"/>
    <w:qFormat/>
    <w:rPr>
      <w:rFonts w:ascii="Calibri" w:eastAsia="Calibri" w:hAnsi="Calibri" w:cs="Times New Roman"/>
    </w:rPr>
  </w:style>
  <w:style w:type="character" w:customStyle="1" w:styleId="ParagraphedelisteCar">
    <w:name w:val="Paragraphe de liste Car"/>
    <w:uiPriority w:val="34"/>
    <w:qFormat/>
    <w:rPr>
      <w:rFonts w:ascii="Times New Roman" w:eastAsia="Times New Roman" w:hAnsi="Times New Roman" w:cs="Times New Roman"/>
      <w:sz w:val="24"/>
      <w:szCs w:val="24"/>
      <w:lang w:eastAsia="fr-FR"/>
    </w:rPr>
  </w:style>
  <w:style w:type="character" w:styleId="Marquedecommentaire">
    <w:name w:val="annotation reference"/>
    <w:basedOn w:val="Policepardfaut"/>
    <w:rPr>
      <w:sz w:val="16"/>
      <w:szCs w:val="16"/>
    </w:rPr>
  </w:style>
  <w:style w:type="paragraph" w:styleId="Commentaire">
    <w:name w:val="annotation text"/>
    <w:basedOn w:val="Normal"/>
    <w:link w:val="CommentaireCar1"/>
    <w:rPr>
      <w:sz w:val="20"/>
      <w:szCs w:val="20"/>
    </w:rPr>
  </w:style>
  <w:style w:type="character" w:customStyle="1" w:styleId="CommentaireCar">
    <w:name w:val="Commentaire Car"/>
    <w:basedOn w:val="Policepardfaut"/>
    <w:rPr>
      <w:rFonts w:ascii="Times New Roman" w:eastAsia="Times New Roman" w:hAnsi="Times New Roman" w:cs="Times New Roman"/>
      <w:sz w:val="20"/>
      <w:szCs w:val="20"/>
      <w:lang w:eastAsia="fr-FR"/>
    </w:rPr>
  </w:style>
  <w:style w:type="paragraph" w:styleId="Textedebulles">
    <w:name w:val="Balloon Text"/>
    <w:basedOn w:val="Normal"/>
    <w:rPr>
      <w:rFonts w:ascii="Segoe UI" w:hAnsi="Segoe UI" w:cs="Segoe UI"/>
      <w:sz w:val="18"/>
      <w:szCs w:val="18"/>
    </w:rPr>
  </w:style>
  <w:style w:type="character" w:customStyle="1" w:styleId="TextedebullesCar">
    <w:name w:val="Texte de bulles Car"/>
    <w:basedOn w:val="Policepardfaut"/>
    <w:rPr>
      <w:rFonts w:ascii="Segoe UI" w:eastAsia="Times New Roman" w:hAnsi="Segoe UI" w:cs="Segoe UI"/>
      <w:sz w:val="18"/>
      <w:szCs w:val="18"/>
      <w:lang w:eastAsia="fr-FR"/>
    </w:rPr>
  </w:style>
  <w:style w:type="paragraph" w:styleId="Rvision">
    <w:name w:val="Revision"/>
    <w:pPr>
      <w:spacing w:after="0" w:line="240" w:lineRule="auto"/>
      <w:textAlignment w:val="auto"/>
    </w:pPr>
    <w:rPr>
      <w:rFonts w:ascii="Times New Roman" w:eastAsia="Times New Roman" w:hAnsi="Times New Roman"/>
      <w:sz w:val="24"/>
      <w:szCs w:val="24"/>
      <w:lang w:eastAsia="fr-FR"/>
    </w:rPr>
  </w:style>
  <w:style w:type="paragraph" w:customStyle="1" w:styleId="Default">
    <w:name w:val="Default"/>
    <w:rsid w:val="009A61A7"/>
    <w:pPr>
      <w:autoSpaceDE w:val="0"/>
      <w:adjustRightInd w:val="0"/>
      <w:spacing w:after="0" w:line="240" w:lineRule="auto"/>
      <w:textAlignment w:val="auto"/>
    </w:pPr>
    <w:rPr>
      <w:rFonts w:eastAsia="SimSun" w:cs="Calibri"/>
      <w:color w:val="000000"/>
      <w:sz w:val="24"/>
      <w:szCs w:val="24"/>
      <w:lang w:eastAsia="fr-FR"/>
    </w:rPr>
  </w:style>
  <w:style w:type="paragraph" w:styleId="En-tte">
    <w:name w:val="header"/>
    <w:basedOn w:val="Normal"/>
    <w:link w:val="En-tteCar"/>
    <w:uiPriority w:val="99"/>
    <w:unhideWhenUsed/>
    <w:rsid w:val="0094697C"/>
    <w:pPr>
      <w:tabs>
        <w:tab w:val="center" w:pos="4536"/>
        <w:tab w:val="right" w:pos="9072"/>
      </w:tabs>
    </w:pPr>
  </w:style>
  <w:style w:type="character" w:customStyle="1" w:styleId="En-tteCar">
    <w:name w:val="En-tête Car"/>
    <w:basedOn w:val="Policepardfaut"/>
    <w:link w:val="En-tte"/>
    <w:uiPriority w:val="99"/>
    <w:rsid w:val="0094697C"/>
    <w:rPr>
      <w:rFonts w:ascii="Times New Roman" w:eastAsia="Times New Roman" w:hAnsi="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A5168F"/>
    <w:rPr>
      <w:b/>
      <w:bCs/>
    </w:rPr>
  </w:style>
  <w:style w:type="character" w:customStyle="1" w:styleId="CommentaireCar1">
    <w:name w:val="Commentaire Car1"/>
    <w:basedOn w:val="Policepardfaut"/>
    <w:link w:val="Commentaire"/>
    <w:rsid w:val="00A5168F"/>
    <w:rPr>
      <w:rFonts w:ascii="Times New Roman" w:eastAsia="Times New Roman" w:hAnsi="Times New Roman"/>
      <w:sz w:val="20"/>
      <w:szCs w:val="20"/>
      <w:lang w:eastAsia="fr-FR"/>
    </w:rPr>
  </w:style>
  <w:style w:type="character" w:customStyle="1" w:styleId="ObjetducommentaireCar">
    <w:name w:val="Objet du commentaire Car"/>
    <w:basedOn w:val="CommentaireCar1"/>
    <w:link w:val="Objetducommentaire"/>
    <w:uiPriority w:val="99"/>
    <w:semiHidden/>
    <w:rsid w:val="00A5168F"/>
    <w:rPr>
      <w:rFonts w:ascii="Times New Roman" w:eastAsia="Times New Roman" w:hAnsi="Times New Roman"/>
      <w:b/>
      <w:bCs/>
      <w:sz w:val="20"/>
      <w:szCs w:val="20"/>
      <w:lang w:eastAsia="fr-FR"/>
    </w:rPr>
  </w:style>
  <w:style w:type="character" w:customStyle="1" w:styleId="Titre1Car">
    <w:name w:val="Titre 1 Car"/>
    <w:basedOn w:val="Policepardfaut"/>
    <w:link w:val="Titre1"/>
    <w:rsid w:val="00C111AE"/>
    <w:rPr>
      <w:rFonts w:ascii="Amasis MT P" w:hAnsi="Amasis MT P"/>
      <w:b/>
      <w:bCs/>
      <w:smallCaps/>
      <w:sz w:val="32"/>
      <w:szCs w:val="28"/>
    </w:rPr>
  </w:style>
  <w:style w:type="character" w:customStyle="1" w:styleId="Titre2Car">
    <w:name w:val="Titre 2 Car"/>
    <w:basedOn w:val="Policepardfaut"/>
    <w:link w:val="Titre2"/>
    <w:rsid w:val="00C111AE"/>
    <w:rPr>
      <w:rFonts w:ascii="Amasis MT P" w:hAnsi="Amasis MT P"/>
      <w:b/>
      <w:bCs/>
      <w:smallCaps/>
      <w:sz w:val="28"/>
      <w:szCs w:val="26"/>
    </w:rPr>
  </w:style>
  <w:style w:type="character" w:customStyle="1" w:styleId="Titre3Car">
    <w:name w:val="Titre 3 Car"/>
    <w:basedOn w:val="Policepardfaut"/>
    <w:link w:val="Titre3"/>
    <w:rsid w:val="00C111AE"/>
    <w:rPr>
      <w:rFonts w:ascii="Amasis MT P" w:hAnsi="Amasis MT P"/>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olosmk2001@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815</Words>
  <Characters>4486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assanogo</dc:creator>
  <dc:description/>
  <cp:lastModifiedBy>S.KONE</cp:lastModifiedBy>
  <cp:revision>17</cp:revision>
  <cp:lastPrinted>2026-07-03T08:47:00Z</cp:lastPrinted>
  <dcterms:created xsi:type="dcterms:W3CDTF">2026-05-06T10:03:00Z</dcterms:created>
  <dcterms:modified xsi:type="dcterms:W3CDTF">2026-07-03T09:10:00Z</dcterms:modified>
</cp:coreProperties>
</file>